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officedocument.obfuscatedFont" Extension="odttf"/>
  <Default ContentType="application/vnd.openxmlformats-package.relationships+xml" Extension="rels"/>
  <Override ContentType="application/xml" PartName="/customXML/item1.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theme+xml" PartName="/word/theme/theme1.xml"/>
  <Override ContentType="application/vnd.openxmlformats-officedocument.wordprocessingml.comments+xml" PartName="/word/comments.xml"/>
  <Override ContentType="application/vnd.openxmlformats-officedocument.wordprocessingml.header+xml" PartName="/word/header1.xml"/>
  <Override ContentType="application/vnd.openxmlformats-officedocument.wordprocessingml.settings+xml" PartName="/word/settings.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footer+xml" PartName="/word/footer1.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wordprocessingml.commentsExtended+xml" PartName="/word/commentsExtended.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widowControl w:val="1"/>
        <w:spacing w:before="240" w:line="480" w:lineRule="auto"/>
        <w:ind w:left="720" w:firstLine="0"/>
        <w:jc w:val="center"/>
        <w:rPr>
          <w:b w:val="1"/>
          <w:bCs w:val="1"/>
        </w:rPr>
      </w:pPr>
      <w:r w:rsidDel="00000000" w:rsidR="00000000" w:rsidRPr="00000000">
        <w:rPr>
          <w:b w:val="1"/>
          <w:bCs w:val="1"/>
          <w:rtl w:val="0"/>
        </w:rPr>
        <w:t xml:space="preserve">DIAGNOSTICO CATASTRAL DE LA ACTUALIZACION CATASTRAL CON ENFOQUE MULTIPROPÓSITO</w:t>
      </w:r>
    </w:p>
    <w:p w:rsidR="00000000" w:rsidDel="00000000" w:rsidP="00000000" w:rsidRDefault="00000000" w:rsidRPr="00000000" w14:paraId="00000002">
      <w:pPr>
        <w:widowControl w:val="1"/>
        <w:spacing w:line="480" w:lineRule="auto"/>
        <w:ind w:left="720" w:firstLine="0"/>
        <w:jc w:val="center"/>
        <w:rPr>
          <w:b w:val="1"/>
          <w:bCs w:val="1"/>
        </w:rPr>
      </w:pPr>
      <w:r w:rsidDel="00000000" w:rsidR="00000000" w:rsidRPr="00000000">
        <w:rPr>
          <w:rtl w:val="0"/>
        </w:rPr>
      </w:r>
    </w:p>
    <w:p w:rsidR="00000000" w:rsidDel="00000000" w:rsidP="00000000" w:rsidRDefault="00000000" w:rsidRPr="00000000" w14:paraId="00000003">
      <w:pPr>
        <w:widowControl w:val="1"/>
        <w:spacing w:line="480" w:lineRule="auto"/>
        <w:ind w:left="720" w:firstLine="0"/>
        <w:jc w:val="center"/>
        <w:rPr>
          <w:b w:val="1"/>
          <w:bCs w:val="1"/>
        </w:rPr>
      </w:pPr>
      <w:r w:rsidDel="00000000" w:rsidR="00000000" w:rsidRPr="00000000">
        <w:rPr>
          <w:rtl w:val="0"/>
        </w:rPr>
      </w:r>
    </w:p>
    <w:p w:rsidR="00000000" w:rsidDel="00000000" w:rsidP="00000000" w:rsidRDefault="00000000" w:rsidRPr="00000000" w14:paraId="00000004">
      <w:pPr>
        <w:widowControl w:val="1"/>
        <w:spacing w:line="480" w:lineRule="auto"/>
        <w:ind w:left="720" w:firstLine="0"/>
        <w:jc w:val="center"/>
        <w:rPr>
          <w:b w:val="1"/>
          <w:bCs w:val="1"/>
        </w:rPr>
      </w:pPr>
      <w:r w:rsidDel="00000000" w:rsidR="00000000" w:rsidRPr="00000000">
        <w:rPr>
          <w:rtl w:val="0"/>
        </w:rPr>
      </w:r>
    </w:p>
    <w:p w:rsidR="00000000" w:rsidDel="00000000" w:rsidP="00000000" w:rsidRDefault="00000000" w:rsidRPr="00000000" w14:paraId="00000005">
      <w:pPr>
        <w:widowControl w:val="1"/>
        <w:spacing w:line="480" w:lineRule="auto"/>
        <w:ind w:left="720" w:firstLine="0"/>
        <w:jc w:val="center"/>
        <w:rPr>
          <w:b w:val="1"/>
          <w:bCs w:val="1"/>
        </w:rPr>
      </w:pPr>
      <w:r w:rsidDel="00000000" w:rsidR="00000000" w:rsidRPr="00000000">
        <w:rPr>
          <w:rtl w:val="0"/>
        </w:rPr>
      </w:r>
    </w:p>
    <w:p w:rsidR="00000000" w:rsidDel="00000000" w:rsidP="00000000" w:rsidRDefault="00000000" w:rsidRPr="00000000" w14:paraId="00000006">
      <w:pPr>
        <w:widowControl w:val="1"/>
        <w:spacing w:line="480" w:lineRule="auto"/>
        <w:ind w:left="720" w:firstLine="0"/>
        <w:jc w:val="center"/>
        <w:rPr>
          <w:b w:val="1"/>
          <w:bCs w:val="1"/>
        </w:rPr>
      </w:pPr>
      <w:r w:rsidDel="00000000" w:rsidR="00000000" w:rsidRPr="00000000">
        <w:rPr>
          <w:rtl w:val="0"/>
        </w:rPr>
      </w:r>
    </w:p>
    <w:p w:rsidR="00000000" w:rsidDel="00000000" w:rsidP="00000000" w:rsidRDefault="00000000" w:rsidRPr="00000000" w14:paraId="00000007">
      <w:pPr>
        <w:widowControl w:val="1"/>
        <w:spacing w:line="480" w:lineRule="auto"/>
        <w:ind w:left="720" w:firstLine="0"/>
        <w:jc w:val="center"/>
        <w:rPr>
          <w:b w:val="1"/>
          <w:bCs w:val="1"/>
        </w:rPr>
      </w:pPr>
      <w:r w:rsidDel="00000000" w:rsidR="00000000" w:rsidRPr="00000000">
        <w:rPr>
          <w:b w:val="1"/>
          <w:bCs w:val="1"/>
          <w:rtl w:val="0"/>
        </w:rPr>
        <w:t xml:space="preserve">CONTRATO INTERADMINISTRATIVO No 016 </w:t>
      </w:r>
    </w:p>
    <w:p w:rsidR="00000000" w:rsidDel="00000000" w:rsidP="00000000" w:rsidRDefault="00000000" w:rsidRPr="00000000" w14:paraId="00000008">
      <w:pPr>
        <w:widowControl w:val="1"/>
        <w:spacing w:line="480" w:lineRule="auto"/>
        <w:ind w:left="720" w:firstLine="0"/>
        <w:jc w:val="center"/>
        <w:rPr>
          <w:b w:val="1"/>
          <w:bCs w:val="1"/>
        </w:rPr>
      </w:pPr>
      <w:r w:rsidDel="00000000" w:rsidR="00000000" w:rsidRPr="00000000">
        <w:rPr>
          <w:b w:val="1"/>
          <w:bCs w:val="1"/>
          <w:rtl w:val="0"/>
        </w:rPr>
        <w:t xml:space="preserve">ENTRE EL MUNICIPIO DE BUCARAMANGA Y EL ÁREA METROPOLITANA DE BUCARAMANGA</w:t>
      </w:r>
    </w:p>
    <w:p w:rsidR="00000000" w:rsidDel="00000000" w:rsidP="00000000" w:rsidRDefault="00000000" w:rsidRPr="00000000" w14:paraId="00000009">
      <w:pPr>
        <w:widowControl w:val="1"/>
        <w:spacing w:line="480" w:lineRule="auto"/>
        <w:ind w:left="720" w:firstLine="0"/>
        <w:jc w:val="center"/>
        <w:rPr>
          <w:b w:val="1"/>
          <w:bCs w:val="1"/>
        </w:rPr>
      </w:pPr>
      <w:r w:rsidDel="00000000" w:rsidR="00000000" w:rsidRPr="00000000">
        <w:rPr>
          <w:rtl w:val="0"/>
        </w:rPr>
      </w:r>
    </w:p>
    <w:p w:rsidR="00000000" w:rsidDel="00000000" w:rsidP="00000000" w:rsidRDefault="00000000" w:rsidRPr="00000000" w14:paraId="0000000A">
      <w:pPr>
        <w:widowControl w:val="1"/>
        <w:spacing w:line="480" w:lineRule="auto"/>
        <w:ind w:left="720" w:firstLine="0"/>
        <w:jc w:val="center"/>
        <w:rPr>
          <w:b w:val="1"/>
          <w:bCs w:val="1"/>
        </w:rPr>
      </w:pPr>
      <w:r w:rsidDel="00000000" w:rsidR="00000000" w:rsidRPr="00000000">
        <w:rPr>
          <w:rtl w:val="0"/>
        </w:rPr>
      </w:r>
    </w:p>
    <w:p w:rsidR="00000000" w:rsidDel="00000000" w:rsidP="00000000" w:rsidRDefault="00000000" w:rsidRPr="00000000" w14:paraId="0000000B">
      <w:pPr>
        <w:widowControl w:val="1"/>
        <w:spacing w:line="480" w:lineRule="auto"/>
        <w:ind w:left="720" w:firstLine="0"/>
        <w:jc w:val="center"/>
        <w:rPr>
          <w:b w:val="1"/>
          <w:bCs w:val="1"/>
        </w:rPr>
      </w:pPr>
      <w:r w:rsidDel="00000000" w:rsidR="00000000" w:rsidRPr="00000000">
        <w:rPr>
          <w:rtl w:val="0"/>
        </w:rPr>
      </w:r>
    </w:p>
    <w:p w:rsidR="00000000" w:rsidDel="00000000" w:rsidP="00000000" w:rsidRDefault="00000000" w:rsidRPr="00000000" w14:paraId="0000000C">
      <w:pPr>
        <w:widowControl w:val="1"/>
        <w:spacing w:line="480" w:lineRule="auto"/>
        <w:ind w:left="720" w:firstLine="0"/>
        <w:jc w:val="center"/>
        <w:rPr>
          <w:b w:val="1"/>
          <w:bCs w:val="1"/>
        </w:rPr>
      </w:pPr>
      <w:r w:rsidDel="00000000" w:rsidR="00000000" w:rsidRPr="00000000">
        <w:rPr>
          <w:rtl w:val="0"/>
        </w:rPr>
      </w:r>
    </w:p>
    <w:p w:rsidR="00000000" w:rsidDel="00000000" w:rsidP="00000000" w:rsidRDefault="00000000" w:rsidRPr="00000000" w14:paraId="0000000D">
      <w:pPr>
        <w:widowControl w:val="1"/>
        <w:spacing w:line="480" w:lineRule="auto"/>
        <w:ind w:left="720" w:firstLine="0"/>
        <w:jc w:val="center"/>
        <w:rPr>
          <w:b w:val="1"/>
          <w:bCs w:val="1"/>
        </w:rPr>
      </w:pPr>
      <w:r w:rsidDel="00000000" w:rsidR="00000000" w:rsidRPr="00000000">
        <w:rPr>
          <w:b w:val="1"/>
          <w:bCs w:val="1"/>
          <w:rtl w:val="0"/>
        </w:rPr>
        <w:t xml:space="preserve">OBJETO</w:t>
      </w:r>
    </w:p>
    <w:p w:rsidR="00000000" w:rsidDel="00000000" w:rsidP="00000000" w:rsidRDefault="00000000" w:rsidRPr="00000000" w14:paraId="0000000E">
      <w:pPr>
        <w:widowControl w:val="1"/>
        <w:spacing w:line="480" w:lineRule="auto"/>
        <w:ind w:left="720" w:firstLine="0"/>
        <w:jc w:val="center"/>
        <w:rPr>
          <w:b w:val="1"/>
          <w:bCs w:val="1"/>
        </w:rPr>
      </w:pPr>
      <w:r w:rsidDel="00000000" w:rsidR="00000000" w:rsidRPr="00000000">
        <w:rPr>
          <w:b w:val="1"/>
          <w:bCs w:val="1"/>
          <w:rtl w:val="0"/>
        </w:rPr>
        <w:t xml:space="preserve">PRESTAR EL SERVICIO PÚBLICO CATASTRAL CON ENFOQUE MULTIPROPÓSITO DEL MUNICIPIO DE BUCARAMANGA</w:t>
      </w:r>
    </w:p>
    <w:p w:rsidR="00000000" w:rsidDel="00000000" w:rsidP="00000000" w:rsidRDefault="00000000" w:rsidRPr="00000000" w14:paraId="0000000F">
      <w:pPr>
        <w:widowControl w:val="1"/>
        <w:spacing w:line="480" w:lineRule="auto"/>
        <w:ind w:left="0" w:firstLine="0"/>
        <w:jc w:val="left"/>
        <w:rPr>
          <w:b w:val="1"/>
          <w:bCs w:val="1"/>
        </w:rPr>
      </w:pPr>
      <w:r w:rsidDel="00000000" w:rsidR="00000000" w:rsidRPr="00000000">
        <w:rPr>
          <w:rtl w:val="0"/>
        </w:rPr>
      </w:r>
    </w:p>
    <w:p w:rsidR="00000000" w:rsidDel="00000000" w:rsidP="00000000" w:rsidRDefault="00000000" w:rsidRPr="00000000" w14:paraId="00000010">
      <w:pPr>
        <w:widowControl w:val="1"/>
        <w:spacing w:line="480" w:lineRule="auto"/>
        <w:ind w:left="720" w:firstLine="0"/>
        <w:jc w:val="center"/>
        <w:rPr>
          <w:b w:val="1"/>
          <w:bCs w:val="1"/>
        </w:rPr>
      </w:pPr>
      <w:r w:rsidDel="00000000" w:rsidR="00000000" w:rsidRPr="00000000">
        <w:rPr>
          <w:rtl w:val="0"/>
        </w:rPr>
      </w:r>
    </w:p>
    <w:p w:rsidR="00000000" w:rsidDel="00000000" w:rsidP="00000000" w:rsidRDefault="00000000" w:rsidRPr="00000000" w14:paraId="00000011">
      <w:pPr>
        <w:widowControl w:val="1"/>
        <w:spacing w:line="480" w:lineRule="auto"/>
        <w:ind w:left="720" w:firstLine="0"/>
        <w:jc w:val="center"/>
        <w:rPr>
          <w:b w:val="1"/>
          <w:bCs w:val="1"/>
        </w:rPr>
      </w:pPr>
      <w:r w:rsidDel="00000000" w:rsidR="00000000" w:rsidRPr="00000000">
        <w:rPr>
          <w:rtl w:val="0"/>
        </w:rPr>
      </w:r>
    </w:p>
    <w:p w:rsidR="00000000" w:rsidDel="00000000" w:rsidP="00000000" w:rsidRDefault="00000000" w:rsidRPr="00000000" w14:paraId="00000012">
      <w:pPr>
        <w:widowControl w:val="1"/>
        <w:spacing w:line="480" w:lineRule="auto"/>
        <w:ind w:left="720" w:firstLine="0"/>
        <w:jc w:val="center"/>
        <w:rPr>
          <w:b w:val="1"/>
          <w:bCs w:val="1"/>
        </w:rPr>
      </w:pPr>
      <w:r w:rsidDel="00000000" w:rsidR="00000000" w:rsidRPr="00000000">
        <w:rPr>
          <w:rtl w:val="0"/>
        </w:rPr>
      </w:r>
    </w:p>
    <w:p w:rsidR="00000000" w:rsidDel="00000000" w:rsidP="00000000" w:rsidRDefault="00000000" w:rsidRPr="00000000" w14:paraId="00000013">
      <w:pPr>
        <w:widowControl w:val="1"/>
        <w:spacing w:line="480" w:lineRule="auto"/>
        <w:ind w:left="720" w:firstLine="0"/>
        <w:jc w:val="center"/>
        <w:rPr>
          <w:b w:val="1"/>
          <w:bCs w:val="1"/>
        </w:rPr>
      </w:pPr>
      <w:r w:rsidDel="00000000" w:rsidR="00000000" w:rsidRPr="00000000">
        <w:rPr>
          <w:b w:val="1"/>
          <w:bCs w:val="1"/>
          <w:rtl w:val="0"/>
        </w:rPr>
        <w:t xml:space="preserve">ÁREA METROPOLITANA DE BUCARAMANGA</w:t>
      </w:r>
    </w:p>
    <w:p w:rsidR="00000000" w:rsidDel="00000000" w:rsidP="00000000" w:rsidRDefault="00000000" w:rsidRPr="00000000" w14:paraId="00000014">
      <w:pPr>
        <w:widowControl w:val="1"/>
        <w:spacing w:line="480" w:lineRule="auto"/>
        <w:ind w:left="720" w:firstLine="0"/>
        <w:jc w:val="center"/>
        <w:rPr>
          <w:b w:val="1"/>
          <w:bCs w:val="1"/>
        </w:rPr>
      </w:pPr>
      <w:r w:rsidDel="00000000" w:rsidR="00000000" w:rsidRPr="00000000">
        <w:rPr>
          <w:b w:val="1"/>
          <w:bCs w:val="1"/>
          <w:rtl w:val="0"/>
        </w:rPr>
        <w:t xml:space="preserve">2026</w:t>
      </w:r>
    </w:p>
    <w:p w:rsidR="00000000" w:rsidDel="00000000" w:rsidP="00000000" w:rsidRDefault="00000000" w:rsidRPr="00000000" w14:paraId="00000015">
      <w:pPr>
        <w:widowControl w:val="1"/>
        <w:spacing w:line="480" w:lineRule="auto"/>
        <w:jc w:val="center"/>
        <w:rPr>
          <w:b w:val="1"/>
          <w:bCs w:val="1"/>
        </w:rPr>
      </w:pPr>
      <w:r w:rsidDel="00000000" w:rsidR="00000000" w:rsidRPr="00000000">
        <w:rPr>
          <w:b w:val="1"/>
          <w:bCs w:val="1"/>
          <w:rtl w:val="0"/>
        </w:rPr>
        <w:t xml:space="preserve">Tabla de contenido</w:t>
      </w:r>
    </w:p>
    <w:sdt>
      <w:sdtPr>
        <w:id w:val="1060945595"/>
        <w:docPartObj>
          <w:docPartGallery w:val="Table of Contents"/>
          <w:docPartUnique w:val="1"/>
        </w:docPartObj>
      </w:sdtPr>
      <w:sdtContent>
        <w:p w:rsidR="00000000" w:rsidDel="00000000" w:rsidP="00000000" w:rsidRDefault="00000000" w:rsidRPr="00000000" w14:paraId="00000016">
          <w:pPr>
            <w:tabs>
              <w:tab w:val="right" w:leader="dot" w:pos="12000"/>
            </w:tabs>
            <w:spacing w:before="60" w:lineRule="auto"/>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fldChar w:fldCharType="begin"/>
            <w:instrText xml:space="preserve"> TOC \h \u \z \t "Heading 1,1,Heading 2,2,Heading 3,3,Heading 4,4,Heading 5,5,Heading 6,6,"</w:instrText>
            <w:fldChar w:fldCharType="separate"/>
          </w:r>
          <w:hyperlink w:anchor="_heading=h.lmy9ojz9f4d">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1. Introducción</w:t>
              <w:tab/>
              <w:t xml:space="preserve">8</w:t>
            </w:r>
          </w:hyperlink>
          <w:r w:rsidDel="00000000" w:rsidR="00000000" w:rsidRPr="00000000">
            <w:rPr>
              <w:rtl w:val="0"/>
            </w:rPr>
          </w:r>
        </w:p>
        <w:p w:rsidR="00000000" w:rsidDel="00000000" w:rsidP="00000000" w:rsidRDefault="00000000" w:rsidRPr="00000000" w14:paraId="00000017">
          <w:pPr>
            <w:tabs>
              <w:tab w:val="right" w:leader="dot" w:pos="12000"/>
            </w:tabs>
            <w:spacing w:before="60" w:lineRule="auto"/>
            <w:rPr>
              <w:rFonts w:ascii="Arial" w:cs="Arial" w:eastAsia="Arial" w:hAnsi="Arial"/>
              <w:b w:val="1"/>
              <w:bCs w:val="1"/>
              <w:i w:val="0"/>
              <w:iCs w:val="0"/>
              <w:smallCaps w:val="0"/>
              <w:strike w:val="0"/>
              <w:color w:val="000000"/>
              <w:sz w:val="22"/>
              <w:szCs w:val="22"/>
              <w:u w:val="none"/>
              <w:shd w:fill="auto" w:val="clear"/>
              <w:vertAlign w:val="baseline"/>
            </w:rPr>
          </w:pPr>
          <w:hyperlink w:anchor="_heading=h.vipohcujwc0q">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2. Alcance</w:t>
              <w:tab/>
              <w:t xml:space="preserve">8</w:t>
            </w:r>
          </w:hyperlink>
          <w:r w:rsidDel="00000000" w:rsidR="00000000" w:rsidRPr="00000000">
            <w:rPr>
              <w:rtl w:val="0"/>
            </w:rPr>
          </w:r>
        </w:p>
        <w:p w:rsidR="00000000" w:rsidDel="00000000" w:rsidP="00000000" w:rsidRDefault="00000000" w:rsidRPr="00000000" w14:paraId="00000018">
          <w:pPr>
            <w:tabs>
              <w:tab w:val="right" w:leader="dot" w:pos="12000"/>
            </w:tabs>
            <w:spacing w:before="60" w:lineRule="auto"/>
            <w:rPr>
              <w:rFonts w:ascii="Arial" w:cs="Arial" w:eastAsia="Arial" w:hAnsi="Arial"/>
              <w:b w:val="1"/>
              <w:bCs w:val="1"/>
              <w:i w:val="0"/>
              <w:iCs w:val="0"/>
              <w:smallCaps w:val="0"/>
              <w:strike w:val="0"/>
              <w:color w:val="000000"/>
              <w:sz w:val="22"/>
              <w:szCs w:val="22"/>
              <w:u w:val="none"/>
              <w:shd w:fill="auto" w:val="clear"/>
              <w:vertAlign w:val="baseline"/>
            </w:rPr>
          </w:pPr>
          <w:hyperlink w:anchor="_heading=h.y8djcbhf8z4p">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3. Objetivo</w:t>
              <w:tab/>
              <w:t xml:space="preserve">9</w:t>
            </w:r>
          </w:hyperlink>
          <w:r w:rsidDel="00000000" w:rsidR="00000000" w:rsidRPr="00000000">
            <w:rPr>
              <w:rtl w:val="0"/>
            </w:rPr>
          </w:r>
        </w:p>
        <w:p w:rsidR="00000000" w:rsidDel="00000000" w:rsidP="00000000" w:rsidRDefault="00000000" w:rsidRPr="00000000" w14:paraId="00000019">
          <w:pPr>
            <w:tabs>
              <w:tab w:val="right" w:leader="dot" w:pos="12000"/>
            </w:tabs>
            <w:spacing w:before="60" w:lineRule="auto"/>
            <w:ind w:left="36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1gzlwj4turbn">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3.1 Objetivos Específicos</w:t>
              <w:tab/>
              <w:t xml:space="preserve">9</w:t>
            </w:r>
          </w:hyperlink>
          <w:r w:rsidDel="00000000" w:rsidR="00000000" w:rsidRPr="00000000">
            <w:rPr>
              <w:rtl w:val="0"/>
            </w:rPr>
          </w:r>
        </w:p>
        <w:p w:rsidR="00000000" w:rsidDel="00000000" w:rsidP="00000000" w:rsidRDefault="00000000" w:rsidRPr="00000000" w14:paraId="0000001A">
          <w:pPr>
            <w:tabs>
              <w:tab w:val="right" w:leader="dot" w:pos="12000"/>
            </w:tabs>
            <w:spacing w:before="60" w:lineRule="auto"/>
            <w:rPr>
              <w:rFonts w:ascii="Arial" w:cs="Arial" w:eastAsia="Arial" w:hAnsi="Arial"/>
              <w:b w:val="1"/>
              <w:bCs w:val="1"/>
              <w:i w:val="0"/>
              <w:iCs w:val="0"/>
              <w:smallCaps w:val="0"/>
              <w:strike w:val="0"/>
              <w:color w:val="000000"/>
              <w:sz w:val="22"/>
              <w:szCs w:val="22"/>
              <w:u w:val="none"/>
              <w:shd w:fill="auto" w:val="clear"/>
              <w:vertAlign w:val="baseline"/>
            </w:rPr>
          </w:pPr>
          <w:hyperlink w:anchor="_heading=h.fhk9u6yyav1t">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4. Glosario</w:t>
              <w:tab/>
              <w:t xml:space="preserve">9</w:t>
            </w:r>
          </w:hyperlink>
          <w:r w:rsidDel="00000000" w:rsidR="00000000" w:rsidRPr="00000000">
            <w:rPr>
              <w:rtl w:val="0"/>
            </w:rPr>
          </w:r>
        </w:p>
        <w:p w:rsidR="00000000" w:rsidDel="00000000" w:rsidP="00000000" w:rsidRDefault="00000000" w:rsidRPr="00000000" w14:paraId="0000001B">
          <w:pPr>
            <w:tabs>
              <w:tab w:val="right" w:leader="dot" w:pos="12000"/>
            </w:tabs>
            <w:spacing w:before="60" w:lineRule="auto"/>
            <w:rPr>
              <w:rFonts w:ascii="Arial" w:cs="Arial" w:eastAsia="Arial" w:hAnsi="Arial"/>
              <w:b w:val="1"/>
              <w:bCs w:val="1"/>
              <w:i w:val="0"/>
              <w:iCs w:val="0"/>
              <w:smallCaps w:val="0"/>
              <w:strike w:val="0"/>
              <w:color w:val="000000"/>
              <w:sz w:val="22"/>
              <w:szCs w:val="22"/>
              <w:u w:val="none"/>
              <w:shd w:fill="auto" w:val="clear"/>
              <w:vertAlign w:val="baseline"/>
            </w:rPr>
          </w:pPr>
          <w:hyperlink w:anchor="_heading=h.s7zu3oq3fz2">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5. Abreviatura</w:t>
              <w:tab/>
              <w:t xml:space="preserve">16</w:t>
            </w:r>
          </w:hyperlink>
          <w:r w:rsidDel="00000000" w:rsidR="00000000" w:rsidRPr="00000000">
            <w:rPr>
              <w:rtl w:val="0"/>
            </w:rPr>
          </w:r>
        </w:p>
        <w:p w:rsidR="00000000" w:rsidDel="00000000" w:rsidP="00000000" w:rsidRDefault="00000000" w:rsidRPr="00000000" w14:paraId="0000001C">
          <w:pPr>
            <w:tabs>
              <w:tab w:val="right" w:leader="dot" w:pos="12000"/>
            </w:tabs>
            <w:spacing w:before="60" w:lineRule="auto"/>
            <w:rPr>
              <w:rFonts w:ascii="Arial" w:cs="Arial" w:eastAsia="Arial" w:hAnsi="Arial"/>
              <w:b w:val="1"/>
              <w:bCs w:val="1"/>
              <w:i w:val="0"/>
              <w:iCs w:val="0"/>
              <w:smallCaps w:val="0"/>
              <w:strike w:val="0"/>
              <w:color w:val="000000"/>
              <w:sz w:val="22"/>
              <w:szCs w:val="22"/>
              <w:u w:val="none"/>
              <w:shd w:fill="auto" w:val="clear"/>
              <w:vertAlign w:val="baseline"/>
            </w:rPr>
          </w:pPr>
          <w:hyperlink w:anchor="_heading=h.hetn9xxfitjb">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6. Marco Normativo</w:t>
              <w:tab/>
              <w:t xml:space="preserve">22</w:t>
            </w:r>
          </w:hyperlink>
          <w:r w:rsidDel="00000000" w:rsidR="00000000" w:rsidRPr="00000000">
            <w:rPr>
              <w:rtl w:val="0"/>
            </w:rPr>
          </w:r>
        </w:p>
        <w:p w:rsidR="00000000" w:rsidDel="00000000" w:rsidP="00000000" w:rsidRDefault="00000000" w:rsidRPr="00000000" w14:paraId="0000001D">
          <w:pPr>
            <w:tabs>
              <w:tab w:val="right" w:leader="dot" w:pos="12000"/>
            </w:tabs>
            <w:spacing w:before="60" w:lineRule="auto"/>
            <w:rPr>
              <w:rFonts w:ascii="Arial" w:cs="Arial" w:eastAsia="Arial" w:hAnsi="Arial"/>
              <w:b w:val="1"/>
              <w:bCs w:val="1"/>
              <w:i w:val="0"/>
              <w:iCs w:val="0"/>
              <w:smallCaps w:val="0"/>
              <w:strike w:val="0"/>
              <w:color w:val="000000"/>
              <w:sz w:val="22"/>
              <w:szCs w:val="22"/>
              <w:u w:val="none"/>
              <w:shd w:fill="auto" w:val="clear"/>
              <w:vertAlign w:val="baseline"/>
            </w:rPr>
          </w:pPr>
          <w:hyperlink w:anchor="_heading=h.eryh19ywi9mc">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6.1 Normas Generales</w:t>
              <w:tab/>
              <w:t xml:space="preserve">23</w:t>
            </w:r>
          </w:hyperlink>
          <w:r w:rsidDel="00000000" w:rsidR="00000000" w:rsidRPr="00000000">
            <w:rPr>
              <w:rtl w:val="0"/>
            </w:rPr>
          </w:r>
        </w:p>
        <w:p w:rsidR="00000000" w:rsidDel="00000000" w:rsidP="00000000" w:rsidRDefault="00000000" w:rsidRPr="00000000" w14:paraId="0000001E">
          <w:pPr>
            <w:tabs>
              <w:tab w:val="right" w:leader="dot" w:pos="12000"/>
            </w:tabs>
            <w:spacing w:before="60" w:lineRule="auto"/>
            <w:rPr>
              <w:rFonts w:ascii="Arial" w:cs="Arial" w:eastAsia="Arial" w:hAnsi="Arial"/>
              <w:b w:val="1"/>
              <w:bCs w:val="1"/>
              <w:i w:val="0"/>
              <w:iCs w:val="0"/>
              <w:smallCaps w:val="0"/>
              <w:strike w:val="0"/>
              <w:color w:val="000000"/>
              <w:sz w:val="22"/>
              <w:szCs w:val="22"/>
              <w:u w:val="none"/>
              <w:shd w:fill="auto" w:val="clear"/>
              <w:vertAlign w:val="baseline"/>
            </w:rPr>
          </w:pPr>
          <w:hyperlink w:anchor="_heading=h.wm9898ohc3js">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6.2 Normas Técnicas Aplicables</w:t>
              <w:tab/>
              <w:t xml:space="preserve">25</w:t>
            </w:r>
          </w:hyperlink>
          <w:r w:rsidDel="00000000" w:rsidR="00000000" w:rsidRPr="00000000">
            <w:rPr>
              <w:rtl w:val="0"/>
            </w:rPr>
          </w:r>
        </w:p>
        <w:p w:rsidR="00000000" w:rsidDel="00000000" w:rsidP="00000000" w:rsidRDefault="00000000" w:rsidRPr="00000000" w14:paraId="0000001F">
          <w:pPr>
            <w:tabs>
              <w:tab w:val="right" w:leader="dot" w:pos="12000"/>
            </w:tabs>
            <w:spacing w:before="60" w:lineRule="auto"/>
            <w:rPr>
              <w:rFonts w:ascii="Arial" w:cs="Arial" w:eastAsia="Arial" w:hAnsi="Arial"/>
              <w:b w:val="1"/>
              <w:bCs w:val="1"/>
              <w:i w:val="0"/>
              <w:iCs w:val="0"/>
              <w:smallCaps w:val="0"/>
              <w:strike w:val="0"/>
              <w:color w:val="000000"/>
              <w:sz w:val="22"/>
              <w:szCs w:val="22"/>
              <w:u w:val="none"/>
              <w:shd w:fill="auto" w:val="clear"/>
              <w:vertAlign w:val="baseline"/>
            </w:rPr>
          </w:pPr>
          <w:hyperlink w:anchor="_heading=h.y17z4l7b25bp">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6.3 Estándares Mínimos</w:t>
              <w:tab/>
              <w:t xml:space="preserve">27</w:t>
            </w:r>
          </w:hyperlink>
          <w:r w:rsidDel="00000000" w:rsidR="00000000" w:rsidRPr="00000000">
            <w:rPr>
              <w:rtl w:val="0"/>
            </w:rPr>
          </w:r>
        </w:p>
        <w:p w:rsidR="00000000" w:rsidDel="00000000" w:rsidP="00000000" w:rsidRDefault="00000000" w:rsidRPr="00000000" w14:paraId="00000020">
          <w:pPr>
            <w:tabs>
              <w:tab w:val="right" w:leader="dot" w:pos="12000"/>
            </w:tabs>
            <w:spacing w:before="60" w:lineRule="auto"/>
            <w:rPr>
              <w:rFonts w:ascii="Arial" w:cs="Arial" w:eastAsia="Arial" w:hAnsi="Arial"/>
              <w:b w:val="1"/>
              <w:bCs w:val="1"/>
              <w:i w:val="0"/>
              <w:iCs w:val="0"/>
              <w:smallCaps w:val="0"/>
              <w:strike w:val="0"/>
              <w:color w:val="000000"/>
              <w:sz w:val="22"/>
              <w:szCs w:val="22"/>
              <w:u w:val="none"/>
              <w:shd w:fill="auto" w:val="clear"/>
              <w:vertAlign w:val="baseline"/>
            </w:rPr>
          </w:pPr>
          <w:hyperlink w:anchor="_heading=h.uggmjhaf018t">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6.3.1 Estándares Mínimos Generales</w:t>
              <w:tab/>
              <w:t xml:space="preserve">28</w:t>
            </w:r>
          </w:hyperlink>
          <w:r w:rsidDel="00000000" w:rsidR="00000000" w:rsidRPr="00000000">
            <w:rPr>
              <w:rtl w:val="0"/>
            </w:rPr>
          </w:r>
        </w:p>
        <w:p w:rsidR="00000000" w:rsidDel="00000000" w:rsidP="00000000" w:rsidRDefault="00000000" w:rsidRPr="00000000" w14:paraId="00000021">
          <w:pPr>
            <w:tabs>
              <w:tab w:val="right" w:leader="dot" w:pos="12000"/>
            </w:tabs>
            <w:spacing w:before="60" w:lineRule="auto"/>
            <w:rPr>
              <w:rFonts w:ascii="Arial" w:cs="Arial" w:eastAsia="Arial" w:hAnsi="Arial"/>
              <w:b w:val="1"/>
              <w:bCs w:val="1"/>
              <w:i w:val="0"/>
              <w:iCs w:val="0"/>
              <w:smallCaps w:val="0"/>
              <w:strike w:val="0"/>
              <w:color w:val="000000"/>
              <w:sz w:val="22"/>
              <w:szCs w:val="22"/>
              <w:u w:val="none"/>
              <w:shd w:fill="auto" w:val="clear"/>
              <w:vertAlign w:val="baseline"/>
            </w:rPr>
          </w:pPr>
          <w:hyperlink w:anchor="_heading=h.azqra151jjth">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6.4 Marco Normativo Aplicable al Plan de Calidad</w:t>
              <w:tab/>
              <w:t xml:space="preserve">30</w:t>
            </w:r>
          </w:hyperlink>
          <w:r w:rsidDel="00000000" w:rsidR="00000000" w:rsidRPr="00000000">
            <w:rPr>
              <w:rtl w:val="0"/>
            </w:rPr>
          </w:r>
        </w:p>
        <w:p w:rsidR="00000000" w:rsidDel="00000000" w:rsidP="00000000" w:rsidRDefault="00000000" w:rsidRPr="00000000" w14:paraId="00000022">
          <w:pPr>
            <w:tabs>
              <w:tab w:val="right" w:leader="dot" w:pos="12000"/>
            </w:tabs>
            <w:spacing w:before="60" w:lineRule="auto"/>
            <w:rPr>
              <w:rFonts w:ascii="Arial" w:cs="Arial" w:eastAsia="Arial" w:hAnsi="Arial"/>
              <w:b w:val="1"/>
              <w:bCs w:val="1"/>
              <w:i w:val="0"/>
              <w:iCs w:val="0"/>
              <w:smallCaps w:val="0"/>
              <w:strike w:val="0"/>
              <w:color w:val="000000"/>
              <w:sz w:val="22"/>
              <w:szCs w:val="22"/>
              <w:u w:val="none"/>
              <w:shd w:fill="auto" w:val="clear"/>
              <w:vertAlign w:val="baseline"/>
            </w:rPr>
          </w:pPr>
          <w:hyperlink w:anchor="_heading=h.mu0twvnugvst">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7. Caracterización General del Municipio de Bucaramanga</w:t>
              <w:tab/>
              <w:t xml:space="preserve">34</w:t>
            </w:r>
          </w:hyperlink>
          <w:r w:rsidDel="00000000" w:rsidR="00000000" w:rsidRPr="00000000">
            <w:rPr>
              <w:rtl w:val="0"/>
            </w:rPr>
          </w:r>
        </w:p>
        <w:p w:rsidR="00000000" w:rsidDel="00000000" w:rsidP="00000000" w:rsidRDefault="00000000" w:rsidRPr="00000000" w14:paraId="00000023">
          <w:pPr>
            <w:tabs>
              <w:tab w:val="right" w:leader="dot" w:pos="12000"/>
            </w:tabs>
            <w:spacing w:before="60" w:lineRule="auto"/>
            <w:ind w:left="36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60f5b8lfgrjv">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7.1 Ubicación</w:t>
              <w:tab/>
              <w:t xml:space="preserve">36</w:t>
            </w:r>
          </w:hyperlink>
          <w:r w:rsidDel="00000000" w:rsidR="00000000" w:rsidRPr="00000000">
            <w:rPr>
              <w:rtl w:val="0"/>
            </w:rPr>
          </w:r>
        </w:p>
        <w:p w:rsidR="00000000" w:rsidDel="00000000" w:rsidP="00000000" w:rsidRDefault="00000000" w:rsidRPr="00000000" w14:paraId="00000024">
          <w:pPr>
            <w:tabs>
              <w:tab w:val="right" w:leader="dot" w:pos="12000"/>
            </w:tabs>
            <w:spacing w:before="60" w:lineRule="auto"/>
            <w:ind w:left="36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udvlub1szbl4">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7.2 Extensión</w:t>
              <w:tab/>
              <w:t xml:space="preserve">37</w:t>
            </w:r>
          </w:hyperlink>
          <w:r w:rsidDel="00000000" w:rsidR="00000000" w:rsidRPr="00000000">
            <w:rPr>
              <w:rtl w:val="0"/>
            </w:rPr>
          </w:r>
        </w:p>
        <w:p w:rsidR="00000000" w:rsidDel="00000000" w:rsidP="00000000" w:rsidRDefault="00000000" w:rsidRPr="00000000" w14:paraId="00000025">
          <w:pPr>
            <w:tabs>
              <w:tab w:val="right" w:leader="dot" w:pos="12000"/>
            </w:tabs>
            <w:spacing w:before="60" w:lineRule="auto"/>
            <w:ind w:left="36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p51m6o12e1ui">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7.3 Colindantes</w:t>
              <w:tab/>
              <w:t xml:space="preserve">39</w:t>
            </w:r>
          </w:hyperlink>
          <w:r w:rsidDel="00000000" w:rsidR="00000000" w:rsidRPr="00000000">
            <w:rPr>
              <w:rtl w:val="0"/>
            </w:rPr>
          </w:r>
        </w:p>
        <w:p w:rsidR="00000000" w:rsidDel="00000000" w:rsidP="00000000" w:rsidRDefault="00000000" w:rsidRPr="00000000" w14:paraId="00000026">
          <w:pPr>
            <w:tabs>
              <w:tab w:val="right" w:leader="dot" w:pos="12000"/>
            </w:tabs>
            <w:spacing w:before="60" w:lineRule="auto"/>
            <w:ind w:left="36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ql1wqtbsm9td">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7.4 División Político-Administrativa Urbana del municipio de Bucaramanga</w:t>
              <w:tab/>
              <w:t xml:space="preserve">40</w:t>
            </w:r>
          </w:hyperlink>
          <w:r w:rsidDel="00000000" w:rsidR="00000000" w:rsidRPr="00000000">
            <w:rPr>
              <w:rtl w:val="0"/>
            </w:rPr>
          </w:r>
        </w:p>
        <w:p w:rsidR="00000000" w:rsidDel="00000000" w:rsidP="00000000" w:rsidRDefault="00000000" w:rsidRPr="00000000" w14:paraId="00000027">
          <w:pPr>
            <w:tabs>
              <w:tab w:val="right" w:leader="dot" w:pos="12000"/>
            </w:tabs>
            <w:spacing w:before="60" w:lineRule="auto"/>
            <w:ind w:left="36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55hrv4yr9zd2">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7.5 Población</w:t>
              <w:tab/>
              <w:t xml:space="preserve">59</w:t>
            </w:r>
          </w:hyperlink>
          <w:r w:rsidDel="00000000" w:rsidR="00000000" w:rsidRPr="00000000">
            <w:rPr>
              <w:rtl w:val="0"/>
            </w:rPr>
          </w:r>
        </w:p>
        <w:p w:rsidR="00000000" w:rsidDel="00000000" w:rsidP="00000000" w:rsidRDefault="00000000" w:rsidRPr="00000000" w14:paraId="00000028">
          <w:pPr>
            <w:tabs>
              <w:tab w:val="right" w:leader="dot" w:pos="12000"/>
            </w:tabs>
            <w:spacing w:before="60" w:lineRule="auto"/>
            <w:ind w:left="36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66cyjke3becl">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7.6 Topografía</w:t>
              <w:tab/>
              <w:t xml:space="preserve">60</w:t>
            </w:r>
          </w:hyperlink>
          <w:r w:rsidDel="00000000" w:rsidR="00000000" w:rsidRPr="00000000">
            <w:rPr>
              <w:rtl w:val="0"/>
            </w:rPr>
          </w:r>
        </w:p>
        <w:p w:rsidR="00000000" w:rsidDel="00000000" w:rsidP="00000000" w:rsidRDefault="00000000" w:rsidRPr="00000000" w14:paraId="00000029">
          <w:pPr>
            <w:tabs>
              <w:tab w:val="right" w:leader="dot" w:pos="12000"/>
            </w:tabs>
            <w:spacing w:before="60" w:lineRule="auto"/>
            <w:ind w:left="36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dm0i99ii4doo">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7.7 Hidrografía</w:t>
              <w:tab/>
              <w:t xml:space="preserve">62</w:t>
            </w:r>
          </w:hyperlink>
          <w:r w:rsidDel="00000000" w:rsidR="00000000" w:rsidRPr="00000000">
            <w:rPr>
              <w:rtl w:val="0"/>
            </w:rPr>
          </w:r>
        </w:p>
        <w:p w:rsidR="00000000" w:rsidDel="00000000" w:rsidP="00000000" w:rsidRDefault="00000000" w:rsidRPr="00000000" w14:paraId="0000002A">
          <w:pPr>
            <w:tabs>
              <w:tab w:val="right" w:leader="dot" w:pos="12000"/>
            </w:tabs>
            <w:spacing w:before="60" w:lineRule="auto"/>
            <w:ind w:left="36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lh6msyurxok9">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7.8 Clima</w:t>
              <w:tab/>
              <w:t xml:space="preserve">63</w:t>
            </w:r>
          </w:hyperlink>
          <w:r w:rsidDel="00000000" w:rsidR="00000000" w:rsidRPr="00000000">
            <w:rPr>
              <w:rtl w:val="0"/>
            </w:rPr>
          </w:r>
        </w:p>
        <w:p w:rsidR="00000000" w:rsidDel="00000000" w:rsidP="00000000" w:rsidRDefault="00000000" w:rsidRPr="00000000" w14:paraId="0000002B">
          <w:pPr>
            <w:tabs>
              <w:tab w:val="right" w:leader="dot" w:pos="12000"/>
            </w:tabs>
            <w:spacing w:before="60" w:lineRule="auto"/>
            <w:ind w:left="36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qo0hykc2slra">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7.9 Vías de Acceso</w:t>
              <w:tab/>
              <w:t xml:space="preserve">65</w:t>
            </w:r>
          </w:hyperlink>
          <w:r w:rsidDel="00000000" w:rsidR="00000000" w:rsidRPr="00000000">
            <w:rPr>
              <w:rtl w:val="0"/>
            </w:rPr>
          </w:r>
        </w:p>
        <w:p w:rsidR="00000000" w:rsidDel="00000000" w:rsidP="00000000" w:rsidRDefault="00000000" w:rsidRPr="00000000" w14:paraId="0000002C">
          <w:pPr>
            <w:tabs>
              <w:tab w:val="right" w:leader="dot" w:pos="12000"/>
            </w:tabs>
            <w:spacing w:before="60" w:lineRule="auto"/>
            <w:ind w:left="36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pu5z028p6a5h">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7.10 Cobertura y Uso de la Tierra</w:t>
              <w:tab/>
              <w:t xml:space="preserve">70</w:t>
            </w:r>
          </w:hyperlink>
          <w:r w:rsidDel="00000000" w:rsidR="00000000" w:rsidRPr="00000000">
            <w:rPr>
              <w:rtl w:val="0"/>
            </w:rPr>
          </w:r>
        </w:p>
        <w:p w:rsidR="00000000" w:rsidDel="00000000" w:rsidP="00000000" w:rsidRDefault="00000000" w:rsidRPr="00000000" w14:paraId="0000002D">
          <w:pPr>
            <w:tabs>
              <w:tab w:val="right" w:leader="dot" w:pos="12000"/>
            </w:tabs>
            <w:spacing w:before="60" w:lineRule="auto"/>
            <w:ind w:left="72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s1touer88v2p">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7.10.1. Cobertura de la Tierra</w:t>
              <w:tab/>
              <w:t xml:space="preserve">70</w:t>
            </w:r>
          </w:hyperlink>
          <w:r w:rsidDel="00000000" w:rsidR="00000000" w:rsidRPr="00000000">
            <w:rPr>
              <w:rtl w:val="0"/>
            </w:rPr>
          </w:r>
        </w:p>
        <w:p w:rsidR="00000000" w:rsidDel="00000000" w:rsidP="00000000" w:rsidRDefault="00000000" w:rsidRPr="00000000" w14:paraId="0000002E">
          <w:pPr>
            <w:tabs>
              <w:tab w:val="right" w:leader="dot" w:pos="12000"/>
            </w:tabs>
            <w:spacing w:before="60" w:lineRule="auto"/>
            <w:ind w:left="72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xizbqllxveso">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7.10.2. Uso de la Tierra (Análisis de Concordancia)</w:t>
              <w:tab/>
              <w:t xml:space="preserve">70</w:t>
            </w:r>
          </w:hyperlink>
          <w:r w:rsidDel="00000000" w:rsidR="00000000" w:rsidRPr="00000000">
            <w:rPr>
              <w:rtl w:val="0"/>
            </w:rPr>
          </w:r>
        </w:p>
        <w:p w:rsidR="00000000" w:rsidDel="00000000" w:rsidP="00000000" w:rsidRDefault="00000000" w:rsidRPr="00000000" w14:paraId="0000002F">
          <w:pPr>
            <w:tabs>
              <w:tab w:val="right" w:leader="dot" w:pos="12000"/>
            </w:tabs>
            <w:spacing w:before="60" w:lineRule="auto"/>
            <w:ind w:left="72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grspmr7vq7h1">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7.10.3. Análisis de Conflictos de Uso</w:t>
              <w:tab/>
              <w:t xml:space="preserve">71</w:t>
            </w:r>
          </w:hyperlink>
          <w:r w:rsidDel="00000000" w:rsidR="00000000" w:rsidRPr="00000000">
            <w:rPr>
              <w:rtl w:val="0"/>
            </w:rPr>
          </w:r>
        </w:p>
        <w:p w:rsidR="00000000" w:rsidDel="00000000" w:rsidP="00000000" w:rsidRDefault="00000000" w:rsidRPr="00000000" w14:paraId="00000030">
          <w:pPr>
            <w:tabs>
              <w:tab w:val="right" w:leader="dot" w:pos="12000"/>
            </w:tabs>
            <w:spacing w:before="60" w:lineRule="auto"/>
            <w:ind w:left="36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qecbnnon6kwy">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7.11 Seguridad</w:t>
              <w:tab/>
              <w:t xml:space="preserve">71</w:t>
            </w:r>
          </w:hyperlink>
          <w:r w:rsidDel="00000000" w:rsidR="00000000" w:rsidRPr="00000000">
            <w:rPr>
              <w:rtl w:val="0"/>
            </w:rPr>
          </w:r>
        </w:p>
        <w:p w:rsidR="00000000" w:rsidDel="00000000" w:rsidP="00000000" w:rsidRDefault="00000000" w:rsidRPr="00000000" w14:paraId="00000031">
          <w:pPr>
            <w:tabs>
              <w:tab w:val="right" w:leader="dot" w:pos="12000"/>
            </w:tabs>
            <w:spacing w:before="60" w:lineRule="auto"/>
            <w:ind w:left="72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ok9l7j202zbb">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7.11.1. Seguridad Operativa y Social</w:t>
              <w:tab/>
              <w:t xml:space="preserve">71</w:t>
            </w:r>
          </w:hyperlink>
          <w:r w:rsidDel="00000000" w:rsidR="00000000" w:rsidRPr="00000000">
            <w:rPr>
              <w:rtl w:val="0"/>
            </w:rPr>
          </w:r>
        </w:p>
        <w:p w:rsidR="00000000" w:rsidDel="00000000" w:rsidP="00000000" w:rsidRDefault="00000000" w:rsidRPr="00000000" w14:paraId="00000032">
          <w:pPr>
            <w:tabs>
              <w:tab w:val="right" w:leader="dot" w:pos="12000"/>
            </w:tabs>
            <w:spacing w:before="60" w:lineRule="auto"/>
            <w:ind w:left="72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3jcex29cl56z">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7.11.2. Seguridad de la Información</w:t>
              <w:tab/>
              <w:t xml:space="preserve">72</w:t>
            </w:r>
          </w:hyperlink>
          <w:r w:rsidDel="00000000" w:rsidR="00000000" w:rsidRPr="00000000">
            <w:rPr>
              <w:rtl w:val="0"/>
            </w:rPr>
          </w:r>
        </w:p>
        <w:p w:rsidR="00000000" w:rsidDel="00000000" w:rsidP="00000000" w:rsidRDefault="00000000" w:rsidRPr="00000000" w14:paraId="00000033">
          <w:pPr>
            <w:tabs>
              <w:tab w:val="right" w:leader="dot" w:pos="12000"/>
            </w:tabs>
            <w:spacing w:before="60" w:lineRule="auto"/>
            <w:rPr>
              <w:rFonts w:ascii="Arial" w:cs="Arial" w:eastAsia="Arial" w:hAnsi="Arial"/>
              <w:b w:val="1"/>
              <w:bCs w:val="1"/>
              <w:i w:val="0"/>
              <w:iCs w:val="0"/>
              <w:smallCaps w:val="0"/>
              <w:strike w:val="0"/>
              <w:color w:val="000000"/>
              <w:sz w:val="22"/>
              <w:szCs w:val="22"/>
              <w:u w:val="none"/>
              <w:shd w:fill="auto" w:val="clear"/>
              <w:vertAlign w:val="baseline"/>
            </w:rPr>
          </w:pPr>
          <w:hyperlink w:anchor="_heading=h.vqqatuxyw2gx">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8. Caracterización Territorial</w:t>
              <w:tab/>
              <w:t xml:space="preserve">73</w:t>
            </w:r>
          </w:hyperlink>
          <w:r w:rsidDel="00000000" w:rsidR="00000000" w:rsidRPr="00000000">
            <w:rPr>
              <w:rtl w:val="0"/>
            </w:rPr>
          </w:r>
        </w:p>
        <w:p w:rsidR="00000000" w:rsidDel="00000000" w:rsidP="00000000" w:rsidRDefault="00000000" w:rsidRPr="00000000" w14:paraId="00000034">
          <w:pPr>
            <w:tabs>
              <w:tab w:val="right" w:leader="dot" w:pos="12000"/>
            </w:tabs>
            <w:spacing w:before="60" w:lineRule="auto"/>
            <w:ind w:left="36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w8odfwxs6blt">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8.1 Instrumento de Planificación Territorial</w:t>
              <w:tab/>
              <w:t xml:space="preserve">76</w:t>
            </w:r>
          </w:hyperlink>
          <w:r w:rsidDel="00000000" w:rsidR="00000000" w:rsidRPr="00000000">
            <w:rPr>
              <w:rtl w:val="0"/>
            </w:rPr>
          </w:r>
        </w:p>
        <w:p w:rsidR="00000000" w:rsidDel="00000000" w:rsidP="00000000" w:rsidRDefault="00000000" w:rsidRPr="00000000" w14:paraId="00000035">
          <w:pPr>
            <w:tabs>
              <w:tab w:val="right" w:leader="dot" w:pos="12000"/>
            </w:tabs>
            <w:spacing w:before="60" w:lineRule="auto"/>
            <w:ind w:left="36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8lnayrr6ed4b">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8.2 Perímetro Urbano y Rural</w:t>
              <w:tab/>
              <w:t xml:space="preserve">77</w:t>
            </w:r>
          </w:hyperlink>
          <w:r w:rsidDel="00000000" w:rsidR="00000000" w:rsidRPr="00000000">
            <w:rPr>
              <w:rtl w:val="0"/>
            </w:rPr>
          </w:r>
        </w:p>
        <w:p w:rsidR="00000000" w:rsidDel="00000000" w:rsidP="00000000" w:rsidRDefault="00000000" w:rsidRPr="00000000" w14:paraId="00000036">
          <w:pPr>
            <w:tabs>
              <w:tab w:val="right" w:leader="dot" w:pos="12000"/>
            </w:tabs>
            <w:spacing w:before="60" w:lineRule="auto"/>
            <w:ind w:left="72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e5ilipy5pvbg">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8.2.1 Perimetro Urbano</w:t>
              <w:tab/>
              <w:t xml:space="preserve">77</w:t>
            </w:r>
          </w:hyperlink>
          <w:r w:rsidDel="00000000" w:rsidR="00000000" w:rsidRPr="00000000">
            <w:rPr>
              <w:rtl w:val="0"/>
            </w:rPr>
          </w:r>
        </w:p>
        <w:p w:rsidR="00000000" w:rsidDel="00000000" w:rsidP="00000000" w:rsidRDefault="00000000" w:rsidRPr="00000000" w14:paraId="00000037">
          <w:pPr>
            <w:tabs>
              <w:tab w:val="right" w:leader="dot" w:pos="12000"/>
            </w:tabs>
            <w:spacing w:before="60" w:lineRule="auto"/>
            <w:ind w:left="72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w91qddnqqhj0">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8.2.2 Perímetro Rural</w:t>
              <w:tab/>
              <w:t xml:space="preserve">77</w:t>
            </w:r>
          </w:hyperlink>
          <w:r w:rsidDel="00000000" w:rsidR="00000000" w:rsidRPr="00000000">
            <w:rPr>
              <w:rtl w:val="0"/>
            </w:rPr>
          </w:r>
        </w:p>
        <w:p w:rsidR="00000000" w:rsidDel="00000000" w:rsidP="00000000" w:rsidRDefault="00000000" w:rsidRPr="00000000" w14:paraId="00000038">
          <w:pPr>
            <w:tabs>
              <w:tab w:val="right" w:leader="dot" w:pos="12000"/>
            </w:tabs>
            <w:spacing w:before="60" w:lineRule="auto"/>
            <w:ind w:left="36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sfx43i11tl1">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8.3 Asentamientos (urbanos y rurales), Barrios y Comunas</w:t>
              <w:tab/>
              <w:t xml:space="preserve">78</w:t>
            </w:r>
          </w:hyperlink>
          <w:r w:rsidDel="00000000" w:rsidR="00000000" w:rsidRPr="00000000">
            <w:rPr>
              <w:rtl w:val="0"/>
            </w:rPr>
          </w:r>
        </w:p>
        <w:p w:rsidR="00000000" w:rsidDel="00000000" w:rsidP="00000000" w:rsidRDefault="00000000" w:rsidRPr="00000000" w14:paraId="00000039">
          <w:pPr>
            <w:tabs>
              <w:tab w:val="right" w:leader="dot" w:pos="12000"/>
            </w:tabs>
            <w:spacing w:before="60" w:lineRule="auto"/>
            <w:ind w:left="72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h2qq49dr1lc9">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8.3.1 Asentamientos Humanos Urbanos</w:t>
              <w:tab/>
              <w:t xml:space="preserve">80</w:t>
            </w:r>
          </w:hyperlink>
          <w:r w:rsidDel="00000000" w:rsidR="00000000" w:rsidRPr="00000000">
            <w:rPr>
              <w:rtl w:val="0"/>
            </w:rPr>
          </w:r>
        </w:p>
        <w:p w:rsidR="00000000" w:rsidDel="00000000" w:rsidP="00000000" w:rsidRDefault="00000000" w:rsidRPr="00000000" w14:paraId="0000003A">
          <w:pPr>
            <w:tabs>
              <w:tab w:val="right" w:leader="dot" w:pos="12000"/>
            </w:tabs>
            <w:spacing w:before="60" w:lineRule="auto"/>
            <w:ind w:left="72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rdv8phu0323d">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8.3.2 Suelo Urbano - Barrios</w:t>
              <w:tab/>
              <w:t xml:space="preserve">81</w:t>
            </w:r>
          </w:hyperlink>
          <w:r w:rsidDel="00000000" w:rsidR="00000000" w:rsidRPr="00000000">
            <w:rPr>
              <w:rtl w:val="0"/>
            </w:rPr>
          </w:r>
        </w:p>
        <w:p w:rsidR="00000000" w:rsidDel="00000000" w:rsidP="00000000" w:rsidRDefault="00000000" w:rsidRPr="00000000" w14:paraId="0000003B">
          <w:pPr>
            <w:tabs>
              <w:tab w:val="right" w:leader="dot" w:pos="12000"/>
            </w:tabs>
            <w:spacing w:before="60" w:lineRule="auto"/>
            <w:ind w:left="72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sahod2v48a7u">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8.3.3 Rural</w:t>
              <w:tab/>
              <w:t xml:space="preserve">126</w:t>
            </w:r>
          </w:hyperlink>
          <w:r w:rsidDel="00000000" w:rsidR="00000000" w:rsidRPr="00000000">
            <w:rPr>
              <w:rtl w:val="0"/>
            </w:rPr>
          </w:r>
        </w:p>
        <w:p w:rsidR="00000000" w:rsidDel="00000000" w:rsidP="00000000" w:rsidRDefault="00000000" w:rsidRPr="00000000" w14:paraId="0000003C">
          <w:pPr>
            <w:tabs>
              <w:tab w:val="right" w:leader="dot" w:pos="12000"/>
            </w:tabs>
            <w:spacing w:before="60" w:lineRule="auto"/>
            <w:rPr>
              <w:rFonts w:ascii="Arial" w:cs="Arial" w:eastAsia="Arial" w:hAnsi="Arial"/>
              <w:b w:val="1"/>
              <w:bCs w:val="1"/>
              <w:i w:val="0"/>
              <w:iCs w:val="0"/>
              <w:smallCaps w:val="0"/>
              <w:strike w:val="0"/>
              <w:color w:val="000000"/>
              <w:sz w:val="22"/>
              <w:szCs w:val="22"/>
              <w:u w:val="none"/>
              <w:shd w:fill="auto" w:val="clear"/>
              <w:vertAlign w:val="baseline"/>
            </w:rPr>
          </w:pPr>
          <w:hyperlink w:anchor="_heading=h.eonct51dw501">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9. Centros Poblados</w:t>
              <w:tab/>
              <w:t xml:space="preserve">130</w:t>
            </w:r>
          </w:hyperlink>
          <w:r w:rsidDel="00000000" w:rsidR="00000000" w:rsidRPr="00000000">
            <w:rPr>
              <w:rtl w:val="0"/>
            </w:rPr>
          </w:r>
        </w:p>
        <w:p w:rsidR="00000000" w:rsidDel="00000000" w:rsidP="00000000" w:rsidRDefault="00000000" w:rsidRPr="00000000" w14:paraId="0000003D">
          <w:pPr>
            <w:tabs>
              <w:tab w:val="right" w:leader="dot" w:pos="12000"/>
            </w:tabs>
            <w:spacing w:before="60" w:lineRule="auto"/>
            <w:ind w:left="36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go4332i936jk">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9.1. Identificación de Centros Poblados</w:t>
              <w:tab/>
              <w:t xml:space="preserve">130</w:t>
            </w:r>
          </w:hyperlink>
          <w:r w:rsidDel="00000000" w:rsidR="00000000" w:rsidRPr="00000000">
            <w:rPr>
              <w:rtl w:val="0"/>
            </w:rPr>
          </w:r>
        </w:p>
        <w:p w:rsidR="00000000" w:rsidDel="00000000" w:rsidP="00000000" w:rsidRDefault="00000000" w:rsidRPr="00000000" w14:paraId="0000003E">
          <w:pPr>
            <w:tabs>
              <w:tab w:val="right" w:leader="dot" w:pos="12000"/>
            </w:tabs>
            <w:spacing w:before="60" w:lineRule="auto"/>
            <w:ind w:left="36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afnkmuf439cw">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9.2. Caracterización Física y Servicios Públicos</w:t>
              <w:tab/>
              <w:t xml:space="preserve">130</w:t>
            </w:r>
          </w:hyperlink>
          <w:r w:rsidDel="00000000" w:rsidR="00000000" w:rsidRPr="00000000">
            <w:rPr>
              <w:rtl w:val="0"/>
            </w:rPr>
          </w:r>
        </w:p>
        <w:p w:rsidR="00000000" w:rsidDel="00000000" w:rsidP="00000000" w:rsidRDefault="00000000" w:rsidRPr="00000000" w14:paraId="0000003F">
          <w:pPr>
            <w:tabs>
              <w:tab w:val="right" w:leader="dot" w:pos="12000"/>
            </w:tabs>
            <w:spacing w:before="60" w:lineRule="auto"/>
            <w:ind w:left="36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xx7plkrs99k4">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9.3. Delimitación y Perímetros</w:t>
              <w:tab/>
              <w:t xml:space="preserve">130</w:t>
            </w:r>
          </w:hyperlink>
          <w:r w:rsidDel="00000000" w:rsidR="00000000" w:rsidRPr="00000000">
            <w:rPr>
              <w:rtl w:val="0"/>
            </w:rPr>
          </w:r>
        </w:p>
        <w:p w:rsidR="00000000" w:rsidDel="00000000" w:rsidP="00000000" w:rsidRDefault="00000000" w:rsidRPr="00000000" w14:paraId="00000040">
          <w:pPr>
            <w:tabs>
              <w:tab w:val="right" w:leader="dot" w:pos="12000"/>
            </w:tabs>
            <w:spacing w:before="60" w:lineRule="auto"/>
            <w:rPr>
              <w:rFonts w:ascii="Arial" w:cs="Arial" w:eastAsia="Arial" w:hAnsi="Arial"/>
              <w:b w:val="1"/>
              <w:bCs w:val="1"/>
              <w:i w:val="0"/>
              <w:iCs w:val="0"/>
              <w:smallCaps w:val="0"/>
              <w:strike w:val="0"/>
              <w:color w:val="000000"/>
              <w:sz w:val="22"/>
              <w:szCs w:val="22"/>
              <w:u w:val="none"/>
              <w:shd w:fill="auto" w:val="clear"/>
              <w:vertAlign w:val="baseline"/>
            </w:rPr>
          </w:pPr>
          <w:hyperlink w:anchor="_heading=h.95akxbsiwkkv">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10. Nomenclatura</w:t>
              <w:tab/>
              <w:t xml:space="preserve">131</w:t>
            </w:r>
          </w:hyperlink>
          <w:r w:rsidDel="00000000" w:rsidR="00000000" w:rsidRPr="00000000">
            <w:rPr>
              <w:rtl w:val="0"/>
            </w:rPr>
          </w:r>
        </w:p>
        <w:p w:rsidR="00000000" w:rsidDel="00000000" w:rsidP="00000000" w:rsidRDefault="00000000" w:rsidRPr="00000000" w14:paraId="00000041">
          <w:pPr>
            <w:tabs>
              <w:tab w:val="right" w:leader="dot" w:pos="12000"/>
            </w:tabs>
            <w:spacing w:before="60" w:lineRule="auto"/>
            <w:ind w:left="36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xtrllqwb6izv">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10.1. Estado de la Nomenclatura Vial y Predial</w:t>
              <w:tab/>
              <w:t xml:space="preserve">131</w:t>
            </w:r>
          </w:hyperlink>
          <w:r w:rsidDel="00000000" w:rsidR="00000000" w:rsidRPr="00000000">
            <w:rPr>
              <w:rtl w:val="0"/>
            </w:rPr>
          </w:r>
        </w:p>
        <w:p w:rsidR="00000000" w:rsidDel="00000000" w:rsidP="00000000" w:rsidRDefault="00000000" w:rsidRPr="00000000" w14:paraId="00000042">
          <w:pPr>
            <w:tabs>
              <w:tab w:val="right" w:leader="dot" w:pos="12000"/>
            </w:tabs>
            <w:spacing w:before="60" w:lineRule="auto"/>
            <w:ind w:left="36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6osr3yqn9wh">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10.2. Estandarización bajo el Modelo LADM-COL</w:t>
              <w:tab/>
              <w:t xml:space="preserve">131</w:t>
            </w:r>
          </w:hyperlink>
          <w:r w:rsidDel="00000000" w:rsidR="00000000" w:rsidRPr="00000000">
            <w:rPr>
              <w:rtl w:val="0"/>
            </w:rPr>
          </w:r>
        </w:p>
        <w:p w:rsidR="00000000" w:rsidDel="00000000" w:rsidP="00000000" w:rsidRDefault="00000000" w:rsidRPr="00000000" w14:paraId="00000043">
          <w:pPr>
            <w:tabs>
              <w:tab w:val="right" w:leader="dot" w:pos="12000"/>
            </w:tabs>
            <w:spacing w:before="60" w:lineRule="auto"/>
            <w:ind w:left="36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yfmb89koh15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10.3. Verificación de Placas y Señalización</w:t>
              <w:tab/>
              <w:t xml:space="preserve">132</w:t>
            </w:r>
          </w:hyperlink>
          <w:r w:rsidDel="00000000" w:rsidR="00000000" w:rsidRPr="00000000">
            <w:rPr>
              <w:rtl w:val="0"/>
            </w:rPr>
          </w:r>
        </w:p>
        <w:p w:rsidR="00000000" w:rsidDel="00000000" w:rsidP="00000000" w:rsidRDefault="00000000" w:rsidRPr="00000000" w14:paraId="00000044">
          <w:pPr>
            <w:tabs>
              <w:tab w:val="right" w:leader="dot" w:pos="12000"/>
            </w:tabs>
            <w:spacing w:before="60" w:lineRule="auto"/>
            <w:ind w:left="36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9e4hkwesh7m0">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10.4. Nomenclatura en Áreas Rurales</w:t>
              <w:tab/>
              <w:t xml:space="preserve">132</w:t>
            </w:r>
          </w:hyperlink>
          <w:r w:rsidDel="00000000" w:rsidR="00000000" w:rsidRPr="00000000">
            <w:rPr>
              <w:rtl w:val="0"/>
            </w:rPr>
          </w:r>
        </w:p>
        <w:p w:rsidR="00000000" w:rsidDel="00000000" w:rsidP="00000000" w:rsidRDefault="00000000" w:rsidRPr="00000000" w14:paraId="00000045">
          <w:pPr>
            <w:tabs>
              <w:tab w:val="right" w:leader="dot" w:pos="12000"/>
            </w:tabs>
            <w:spacing w:before="60" w:lineRule="auto"/>
            <w:rPr>
              <w:rFonts w:ascii="Arial" w:cs="Arial" w:eastAsia="Arial" w:hAnsi="Arial"/>
              <w:b w:val="1"/>
              <w:bCs w:val="1"/>
              <w:i w:val="0"/>
              <w:iCs w:val="0"/>
              <w:smallCaps w:val="0"/>
              <w:strike w:val="0"/>
              <w:color w:val="000000"/>
              <w:sz w:val="22"/>
              <w:szCs w:val="22"/>
              <w:u w:val="none"/>
              <w:shd w:fill="auto" w:val="clear"/>
              <w:vertAlign w:val="baseline"/>
            </w:rPr>
          </w:pPr>
          <w:hyperlink w:anchor="_heading=h.rbw37f2aplee">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11. Caracterización Social</w:t>
              <w:tab/>
              <w:t xml:space="preserve">133</w:t>
            </w:r>
          </w:hyperlink>
          <w:r w:rsidDel="00000000" w:rsidR="00000000" w:rsidRPr="00000000">
            <w:rPr>
              <w:rtl w:val="0"/>
            </w:rPr>
          </w:r>
        </w:p>
        <w:p w:rsidR="00000000" w:rsidDel="00000000" w:rsidP="00000000" w:rsidRDefault="00000000" w:rsidRPr="00000000" w14:paraId="00000046">
          <w:pPr>
            <w:tabs>
              <w:tab w:val="right" w:leader="dot" w:pos="12000"/>
            </w:tabs>
            <w:spacing w:before="60" w:lineRule="auto"/>
            <w:ind w:left="36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n5z6nm9ynku">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11.1 Población</w:t>
              <w:tab/>
              <w:t xml:space="preserve">136</w:t>
            </w:r>
          </w:hyperlink>
          <w:r w:rsidDel="00000000" w:rsidR="00000000" w:rsidRPr="00000000">
            <w:rPr>
              <w:rtl w:val="0"/>
            </w:rPr>
          </w:r>
        </w:p>
        <w:p w:rsidR="00000000" w:rsidDel="00000000" w:rsidP="00000000" w:rsidRDefault="00000000" w:rsidRPr="00000000" w14:paraId="00000047">
          <w:pPr>
            <w:tabs>
              <w:tab w:val="right" w:leader="dot" w:pos="12000"/>
            </w:tabs>
            <w:spacing w:before="60" w:lineRule="auto"/>
            <w:ind w:left="36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yzd7sve9f6d7">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11.2 Vivienda</w:t>
              <w:tab/>
              <w:t xml:space="preserve">140</w:t>
            </w:r>
          </w:hyperlink>
          <w:r w:rsidDel="00000000" w:rsidR="00000000" w:rsidRPr="00000000">
            <w:rPr>
              <w:rtl w:val="0"/>
            </w:rPr>
          </w:r>
        </w:p>
        <w:p w:rsidR="00000000" w:rsidDel="00000000" w:rsidP="00000000" w:rsidRDefault="00000000" w:rsidRPr="00000000" w14:paraId="00000048">
          <w:pPr>
            <w:tabs>
              <w:tab w:val="right" w:leader="dot" w:pos="12000"/>
            </w:tabs>
            <w:spacing w:before="60" w:lineRule="auto"/>
            <w:ind w:left="72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o07zk52o19kc">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11.2.1 Déficit Cualitativo del Municipio de Bucaramanga</w:t>
              <w:tab/>
              <w:t xml:space="preserve">144</w:t>
            </w:r>
          </w:hyperlink>
          <w:r w:rsidDel="00000000" w:rsidR="00000000" w:rsidRPr="00000000">
            <w:rPr>
              <w:rtl w:val="0"/>
            </w:rPr>
          </w:r>
        </w:p>
        <w:p w:rsidR="00000000" w:rsidDel="00000000" w:rsidP="00000000" w:rsidRDefault="00000000" w:rsidRPr="00000000" w14:paraId="00000049">
          <w:pPr>
            <w:tabs>
              <w:tab w:val="right" w:leader="dot" w:pos="12000"/>
            </w:tabs>
            <w:spacing w:before="60" w:lineRule="auto"/>
            <w:ind w:left="72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4a1uhnlk8sl1">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11.2.2 Déficit Cuantitativo del Municipio de Bucaramanga</w:t>
              <w:tab/>
              <w:t xml:space="preserve">149</w:t>
            </w:r>
          </w:hyperlink>
          <w:r w:rsidDel="00000000" w:rsidR="00000000" w:rsidRPr="00000000">
            <w:rPr>
              <w:rtl w:val="0"/>
            </w:rPr>
          </w:r>
        </w:p>
        <w:p w:rsidR="00000000" w:rsidDel="00000000" w:rsidP="00000000" w:rsidRDefault="00000000" w:rsidRPr="00000000" w14:paraId="0000004A">
          <w:pPr>
            <w:tabs>
              <w:tab w:val="right" w:leader="dot" w:pos="12000"/>
            </w:tabs>
            <w:spacing w:before="60" w:lineRule="auto"/>
            <w:ind w:left="36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jhzcxbd53sal">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11.3 Servicios Públicos</w:t>
              <w:tab/>
              <w:t xml:space="preserve">151</w:t>
            </w:r>
          </w:hyperlink>
          <w:r w:rsidDel="00000000" w:rsidR="00000000" w:rsidRPr="00000000">
            <w:rPr>
              <w:rtl w:val="0"/>
            </w:rPr>
          </w:r>
        </w:p>
        <w:p w:rsidR="00000000" w:rsidDel="00000000" w:rsidP="00000000" w:rsidRDefault="00000000" w:rsidRPr="00000000" w14:paraId="0000004B">
          <w:pPr>
            <w:tabs>
              <w:tab w:val="right" w:leader="dot" w:pos="12000"/>
            </w:tabs>
            <w:spacing w:before="60" w:lineRule="auto"/>
            <w:ind w:left="72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5xq8r84w9gmk">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11.3.1 Electricidad</w:t>
              <w:tab/>
              <w:t xml:space="preserve">152</w:t>
            </w:r>
          </w:hyperlink>
          <w:r w:rsidDel="00000000" w:rsidR="00000000" w:rsidRPr="00000000">
            <w:rPr>
              <w:rtl w:val="0"/>
            </w:rPr>
          </w:r>
        </w:p>
        <w:p w:rsidR="00000000" w:rsidDel="00000000" w:rsidP="00000000" w:rsidRDefault="00000000" w:rsidRPr="00000000" w14:paraId="0000004C">
          <w:pPr>
            <w:tabs>
              <w:tab w:val="right" w:leader="dot" w:pos="12000"/>
            </w:tabs>
            <w:spacing w:before="60" w:lineRule="auto"/>
            <w:ind w:left="72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ngy09880egq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11.3.2 Gas Natural y Combustible</w:t>
              <w:tab/>
              <w:t xml:space="preserve">155</w:t>
            </w:r>
          </w:hyperlink>
          <w:r w:rsidDel="00000000" w:rsidR="00000000" w:rsidRPr="00000000">
            <w:rPr>
              <w:rtl w:val="0"/>
            </w:rPr>
          </w:r>
        </w:p>
        <w:p w:rsidR="00000000" w:rsidDel="00000000" w:rsidP="00000000" w:rsidRDefault="00000000" w:rsidRPr="00000000" w14:paraId="0000004D">
          <w:pPr>
            <w:tabs>
              <w:tab w:val="right" w:leader="dot" w:pos="12000"/>
            </w:tabs>
            <w:spacing w:before="60" w:lineRule="auto"/>
            <w:ind w:left="72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7qgviog8i3b4">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11.3.3 Agua potable y Saneamiento Básico</w:t>
              <w:tab/>
              <w:t xml:space="preserve">156</w:t>
            </w:r>
          </w:hyperlink>
          <w:r w:rsidDel="00000000" w:rsidR="00000000" w:rsidRPr="00000000">
            <w:rPr>
              <w:rtl w:val="0"/>
            </w:rPr>
          </w:r>
        </w:p>
        <w:p w:rsidR="00000000" w:rsidDel="00000000" w:rsidP="00000000" w:rsidRDefault="00000000" w:rsidRPr="00000000" w14:paraId="0000004E">
          <w:pPr>
            <w:tabs>
              <w:tab w:val="right" w:leader="dot" w:pos="12000"/>
            </w:tabs>
            <w:spacing w:before="60" w:lineRule="auto"/>
            <w:ind w:left="72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xec1fd4e8j9">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11.3.4  Banda Ancha - Internet - Fibra Óptica</w:t>
              <w:tab/>
              <w:t xml:space="preserve">159</w:t>
            </w:r>
          </w:hyperlink>
          <w:r w:rsidDel="00000000" w:rsidR="00000000" w:rsidRPr="00000000">
            <w:rPr>
              <w:rtl w:val="0"/>
            </w:rPr>
          </w:r>
        </w:p>
        <w:p w:rsidR="00000000" w:rsidDel="00000000" w:rsidP="00000000" w:rsidRDefault="00000000" w:rsidRPr="00000000" w14:paraId="0000004F">
          <w:pPr>
            <w:tabs>
              <w:tab w:val="right" w:leader="dot" w:pos="12000"/>
            </w:tabs>
            <w:spacing w:before="60" w:lineRule="auto"/>
            <w:ind w:left="36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iedkp4lxpqez">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11.4 Identificación de Actores</w:t>
              <w:tab/>
              <w:t xml:space="preserve">161</w:t>
            </w:r>
          </w:hyperlink>
          <w:r w:rsidDel="00000000" w:rsidR="00000000" w:rsidRPr="00000000">
            <w:rPr>
              <w:rtl w:val="0"/>
            </w:rPr>
          </w:r>
        </w:p>
        <w:p w:rsidR="00000000" w:rsidDel="00000000" w:rsidP="00000000" w:rsidRDefault="00000000" w:rsidRPr="00000000" w14:paraId="00000050">
          <w:pPr>
            <w:tabs>
              <w:tab w:val="right" w:leader="dot" w:pos="12000"/>
            </w:tabs>
            <w:spacing w:before="60" w:lineRule="auto"/>
            <w:rPr>
              <w:rFonts w:ascii="Arial" w:cs="Arial" w:eastAsia="Arial" w:hAnsi="Arial"/>
              <w:b w:val="1"/>
              <w:bCs w:val="1"/>
              <w:i w:val="0"/>
              <w:iCs w:val="0"/>
              <w:smallCaps w:val="0"/>
              <w:strike w:val="0"/>
              <w:color w:val="000000"/>
              <w:sz w:val="22"/>
              <w:szCs w:val="22"/>
              <w:u w:val="none"/>
              <w:shd w:fill="auto" w:val="clear"/>
              <w:vertAlign w:val="baseline"/>
            </w:rPr>
          </w:pPr>
          <w:hyperlink w:anchor="_heading=h.yhc0a5tq1irn">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12. Caracterización Económica</w:t>
              <w:tab/>
              <w:t xml:space="preserve">164</w:t>
            </w:r>
          </w:hyperlink>
          <w:r w:rsidDel="00000000" w:rsidR="00000000" w:rsidRPr="00000000">
            <w:rPr>
              <w:rtl w:val="0"/>
            </w:rPr>
          </w:r>
        </w:p>
        <w:p w:rsidR="00000000" w:rsidDel="00000000" w:rsidP="00000000" w:rsidRDefault="00000000" w:rsidRPr="00000000" w14:paraId="00000051">
          <w:pPr>
            <w:tabs>
              <w:tab w:val="right" w:leader="dot" w:pos="12000"/>
            </w:tabs>
            <w:spacing w:before="60" w:lineRule="auto"/>
            <w:ind w:left="36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gjpgc6zf42ri">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12.1 Sectores Económicos</w:t>
              <w:tab/>
              <w:t xml:space="preserve">170</w:t>
            </w:r>
          </w:hyperlink>
          <w:r w:rsidDel="00000000" w:rsidR="00000000" w:rsidRPr="00000000">
            <w:rPr>
              <w:rtl w:val="0"/>
            </w:rPr>
          </w:r>
        </w:p>
        <w:p w:rsidR="00000000" w:rsidDel="00000000" w:rsidP="00000000" w:rsidRDefault="00000000" w:rsidRPr="00000000" w14:paraId="00000052">
          <w:pPr>
            <w:tabs>
              <w:tab w:val="right" w:leader="dot" w:pos="12000"/>
            </w:tabs>
            <w:spacing w:before="60" w:lineRule="auto"/>
            <w:ind w:left="36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y1cru5u12lt2">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12.2 Índice de Competitividad</w:t>
              <w:tab/>
              <w:t xml:space="preserve">173</w:t>
            </w:r>
          </w:hyperlink>
          <w:r w:rsidDel="00000000" w:rsidR="00000000" w:rsidRPr="00000000">
            <w:rPr>
              <w:rtl w:val="0"/>
            </w:rPr>
          </w:r>
        </w:p>
        <w:p w:rsidR="00000000" w:rsidDel="00000000" w:rsidP="00000000" w:rsidRDefault="00000000" w:rsidRPr="00000000" w14:paraId="00000053">
          <w:pPr>
            <w:tabs>
              <w:tab w:val="right" w:leader="dot" w:pos="12000"/>
            </w:tabs>
            <w:spacing w:before="60" w:lineRule="auto"/>
            <w:ind w:left="36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oyof1y6tyk0v">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12.3 Diagnóstico Predial Preliminar</w:t>
              <w:tab/>
              <w:t xml:space="preserve">176</w:t>
            </w:r>
          </w:hyperlink>
          <w:r w:rsidDel="00000000" w:rsidR="00000000" w:rsidRPr="00000000">
            <w:rPr>
              <w:rtl w:val="0"/>
            </w:rPr>
          </w:r>
        </w:p>
        <w:p w:rsidR="00000000" w:rsidDel="00000000" w:rsidP="00000000" w:rsidRDefault="00000000" w:rsidRPr="00000000" w14:paraId="00000054">
          <w:pPr>
            <w:tabs>
              <w:tab w:val="right" w:leader="dot" w:pos="12000"/>
            </w:tabs>
            <w:spacing w:before="60" w:lineRule="auto"/>
            <w:ind w:left="36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60jx81sfzihn">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12.4. Sectores Catastrales Normativos</w:t>
              <w:tab/>
              <w:t xml:space="preserve">180</w:t>
            </w:r>
          </w:hyperlink>
          <w:r w:rsidDel="00000000" w:rsidR="00000000" w:rsidRPr="00000000">
            <w:rPr>
              <w:rtl w:val="0"/>
            </w:rPr>
          </w:r>
        </w:p>
        <w:p w:rsidR="00000000" w:rsidDel="00000000" w:rsidP="00000000" w:rsidRDefault="00000000" w:rsidRPr="00000000" w14:paraId="00000055">
          <w:pPr>
            <w:tabs>
              <w:tab w:val="right" w:leader="dot" w:pos="12000"/>
            </w:tabs>
            <w:spacing w:before="60" w:lineRule="auto"/>
            <w:ind w:left="72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bfmhg8kbujq7">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12.4.1 Sector Normativo N° 68.001.01.01</w:t>
              <w:tab/>
              <w:t xml:space="preserve">180</w:t>
            </w:r>
          </w:hyperlink>
          <w:r w:rsidDel="00000000" w:rsidR="00000000" w:rsidRPr="00000000">
            <w:rPr>
              <w:rtl w:val="0"/>
            </w:rPr>
          </w:r>
        </w:p>
        <w:p w:rsidR="00000000" w:rsidDel="00000000" w:rsidP="00000000" w:rsidRDefault="00000000" w:rsidRPr="00000000" w14:paraId="00000056">
          <w:pPr>
            <w:tabs>
              <w:tab w:val="right" w:leader="dot" w:pos="12000"/>
            </w:tabs>
            <w:spacing w:before="60" w:lineRule="auto"/>
            <w:ind w:left="72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y3d2g3oot3he">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12.4.2 Sector Normativo N° 68.001.01.02</w:t>
              <w:tab/>
              <w:t xml:space="preserve">182</w:t>
            </w:r>
          </w:hyperlink>
          <w:r w:rsidDel="00000000" w:rsidR="00000000" w:rsidRPr="00000000">
            <w:rPr>
              <w:rtl w:val="0"/>
            </w:rPr>
          </w:r>
        </w:p>
        <w:p w:rsidR="00000000" w:rsidDel="00000000" w:rsidP="00000000" w:rsidRDefault="00000000" w:rsidRPr="00000000" w14:paraId="00000057">
          <w:pPr>
            <w:tabs>
              <w:tab w:val="right" w:leader="dot" w:pos="12000"/>
            </w:tabs>
            <w:spacing w:before="60" w:lineRule="auto"/>
            <w:ind w:left="72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msxcfhm44irj">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12.4.3 Sector Normativo N° 68.001.01.03</w:t>
              <w:tab/>
              <w:t xml:space="preserve">183</w:t>
            </w:r>
          </w:hyperlink>
          <w:r w:rsidDel="00000000" w:rsidR="00000000" w:rsidRPr="00000000">
            <w:rPr>
              <w:rtl w:val="0"/>
            </w:rPr>
          </w:r>
        </w:p>
        <w:p w:rsidR="00000000" w:rsidDel="00000000" w:rsidP="00000000" w:rsidRDefault="00000000" w:rsidRPr="00000000" w14:paraId="00000058">
          <w:pPr>
            <w:tabs>
              <w:tab w:val="right" w:leader="dot" w:pos="12000"/>
            </w:tabs>
            <w:spacing w:before="60" w:lineRule="auto"/>
            <w:ind w:left="72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iux9rai77ibj">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12.4.4 Sector Normativo N° 68.001.01.04</w:t>
              <w:tab/>
              <w:t xml:space="preserve">184</w:t>
            </w:r>
          </w:hyperlink>
          <w:r w:rsidDel="00000000" w:rsidR="00000000" w:rsidRPr="00000000">
            <w:rPr>
              <w:rtl w:val="0"/>
            </w:rPr>
          </w:r>
        </w:p>
        <w:p w:rsidR="00000000" w:rsidDel="00000000" w:rsidP="00000000" w:rsidRDefault="00000000" w:rsidRPr="00000000" w14:paraId="00000059">
          <w:pPr>
            <w:tabs>
              <w:tab w:val="right" w:leader="dot" w:pos="12000"/>
            </w:tabs>
            <w:spacing w:before="60" w:lineRule="auto"/>
            <w:ind w:left="72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z3p3iw6ae9zb">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12.4.5 Sector Normativo N° 68.001.01.05</w:t>
              <w:tab/>
              <w:t xml:space="preserve">185</w:t>
            </w:r>
          </w:hyperlink>
          <w:r w:rsidDel="00000000" w:rsidR="00000000" w:rsidRPr="00000000">
            <w:rPr>
              <w:rtl w:val="0"/>
            </w:rPr>
          </w:r>
        </w:p>
        <w:p w:rsidR="00000000" w:rsidDel="00000000" w:rsidP="00000000" w:rsidRDefault="00000000" w:rsidRPr="00000000" w14:paraId="0000005A">
          <w:pPr>
            <w:tabs>
              <w:tab w:val="right" w:leader="dot" w:pos="12000"/>
            </w:tabs>
            <w:spacing w:before="60" w:lineRule="auto"/>
            <w:ind w:left="72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74w508qdg2h">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12.4.6 Sector Normativo N° 68.001.01.06</w:t>
              <w:tab/>
              <w:t xml:space="preserve">186</w:t>
            </w:r>
          </w:hyperlink>
          <w:r w:rsidDel="00000000" w:rsidR="00000000" w:rsidRPr="00000000">
            <w:rPr>
              <w:rtl w:val="0"/>
            </w:rPr>
          </w:r>
        </w:p>
        <w:p w:rsidR="00000000" w:rsidDel="00000000" w:rsidP="00000000" w:rsidRDefault="00000000" w:rsidRPr="00000000" w14:paraId="0000005B">
          <w:pPr>
            <w:tabs>
              <w:tab w:val="right" w:leader="dot" w:pos="12000"/>
            </w:tabs>
            <w:spacing w:before="60" w:lineRule="auto"/>
            <w:ind w:left="72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68b8m2fp7d1a">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12.4.7 Sector Normativo N° 68.001.01.07</w:t>
              <w:tab/>
              <w:t xml:space="preserve">187</w:t>
            </w:r>
          </w:hyperlink>
          <w:r w:rsidDel="00000000" w:rsidR="00000000" w:rsidRPr="00000000">
            <w:rPr>
              <w:rtl w:val="0"/>
            </w:rPr>
          </w:r>
        </w:p>
        <w:p w:rsidR="00000000" w:rsidDel="00000000" w:rsidP="00000000" w:rsidRDefault="00000000" w:rsidRPr="00000000" w14:paraId="0000005C">
          <w:pPr>
            <w:tabs>
              <w:tab w:val="right" w:leader="dot" w:pos="12000"/>
            </w:tabs>
            <w:spacing w:before="60" w:lineRule="auto"/>
            <w:ind w:left="72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jjf6l891pzk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12.4.8 Sector Normativo N° 68.001.01.08</w:t>
              <w:tab/>
              <w:t xml:space="preserve">188</w:t>
            </w:r>
          </w:hyperlink>
          <w:r w:rsidDel="00000000" w:rsidR="00000000" w:rsidRPr="00000000">
            <w:rPr>
              <w:rtl w:val="0"/>
            </w:rPr>
          </w:r>
        </w:p>
        <w:p w:rsidR="00000000" w:rsidDel="00000000" w:rsidP="00000000" w:rsidRDefault="00000000" w:rsidRPr="00000000" w14:paraId="0000005D">
          <w:pPr>
            <w:tabs>
              <w:tab w:val="right" w:leader="dot" w:pos="12000"/>
            </w:tabs>
            <w:spacing w:before="60" w:lineRule="auto"/>
            <w:ind w:left="72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pf8okwaxzg5k">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12.4.9 Sector Normativo N° 68.001.01.09</w:t>
              <w:tab/>
              <w:t xml:space="preserve">189</w:t>
            </w:r>
          </w:hyperlink>
          <w:r w:rsidDel="00000000" w:rsidR="00000000" w:rsidRPr="00000000">
            <w:rPr>
              <w:rtl w:val="0"/>
            </w:rPr>
          </w:r>
        </w:p>
        <w:p w:rsidR="00000000" w:rsidDel="00000000" w:rsidP="00000000" w:rsidRDefault="00000000" w:rsidRPr="00000000" w14:paraId="0000005E">
          <w:pPr>
            <w:tabs>
              <w:tab w:val="right" w:leader="dot" w:pos="12000"/>
            </w:tabs>
            <w:spacing w:before="60" w:lineRule="auto"/>
            <w:ind w:left="36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6pz7b7y81cvm">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12.5 Determinación ZHF ZHG</w:t>
              <w:tab/>
              <w:t xml:space="preserve">190</w:t>
            </w:r>
          </w:hyperlink>
          <w:r w:rsidDel="00000000" w:rsidR="00000000" w:rsidRPr="00000000">
            <w:rPr>
              <w:rtl w:val="0"/>
            </w:rPr>
          </w:r>
        </w:p>
        <w:p w:rsidR="00000000" w:rsidDel="00000000" w:rsidP="00000000" w:rsidRDefault="00000000" w:rsidRPr="00000000" w14:paraId="0000005F">
          <w:pPr>
            <w:tabs>
              <w:tab w:val="right" w:leader="dot" w:pos="12000"/>
            </w:tabs>
            <w:spacing w:before="60" w:lineRule="auto"/>
            <w:ind w:left="72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rxhtzffq18yf">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12.5.1 ZHF</w:t>
              <w:tab/>
              <w:t xml:space="preserve">190</w:t>
            </w:r>
          </w:hyperlink>
          <w:r w:rsidDel="00000000" w:rsidR="00000000" w:rsidRPr="00000000">
            <w:rPr>
              <w:rtl w:val="0"/>
            </w:rPr>
          </w:r>
        </w:p>
        <w:p w:rsidR="00000000" w:rsidDel="00000000" w:rsidP="00000000" w:rsidRDefault="00000000" w:rsidRPr="00000000" w14:paraId="00000060">
          <w:pPr>
            <w:tabs>
              <w:tab w:val="right" w:leader="dot" w:pos="12000"/>
            </w:tabs>
            <w:spacing w:before="60" w:lineRule="auto"/>
            <w:ind w:left="72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6mclypr04une">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12.5.2 ZHG</w:t>
              <w:tab/>
              <w:t xml:space="preserve">191</w:t>
            </w:r>
          </w:hyperlink>
          <w:r w:rsidDel="00000000" w:rsidR="00000000" w:rsidRPr="00000000">
            <w:rPr>
              <w:rtl w:val="0"/>
            </w:rPr>
          </w:r>
        </w:p>
        <w:p w:rsidR="00000000" w:rsidDel="00000000" w:rsidP="00000000" w:rsidRDefault="00000000" w:rsidRPr="00000000" w14:paraId="00000061">
          <w:pPr>
            <w:tabs>
              <w:tab w:val="right" w:leader="dot" w:pos="12000"/>
            </w:tabs>
            <w:spacing w:before="60" w:lineRule="auto"/>
            <w:rPr>
              <w:rFonts w:ascii="Arial" w:cs="Arial" w:eastAsia="Arial" w:hAnsi="Arial"/>
              <w:b w:val="1"/>
              <w:bCs w:val="1"/>
              <w:i w:val="0"/>
              <w:iCs w:val="0"/>
              <w:smallCaps w:val="0"/>
              <w:strike w:val="0"/>
              <w:color w:val="000000"/>
              <w:sz w:val="22"/>
              <w:szCs w:val="22"/>
              <w:u w:val="none"/>
              <w:shd w:fill="auto" w:val="clear"/>
              <w:vertAlign w:val="baseline"/>
            </w:rPr>
          </w:pPr>
          <w:hyperlink w:anchor="_heading=h.ih2w9muw5bbd">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13. Diagnóstico Catastral</w:t>
              <w:tab/>
              <w:t xml:space="preserve">196</w:t>
            </w:r>
          </w:hyperlink>
          <w:r w:rsidDel="00000000" w:rsidR="00000000" w:rsidRPr="00000000">
            <w:rPr>
              <w:rtl w:val="0"/>
            </w:rPr>
          </w:r>
        </w:p>
        <w:p w:rsidR="00000000" w:rsidDel="00000000" w:rsidP="00000000" w:rsidRDefault="00000000" w:rsidRPr="00000000" w14:paraId="00000062">
          <w:pPr>
            <w:tabs>
              <w:tab w:val="right" w:leader="dot" w:pos="12000"/>
            </w:tabs>
            <w:spacing w:before="60" w:lineRule="auto"/>
            <w:ind w:left="36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qtnjrkuqz4ul">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13.1 Insumos Para El Diagnóstico Catastral</w:t>
              <w:tab/>
              <w:t xml:space="preserve">196</w:t>
            </w:r>
          </w:hyperlink>
          <w:r w:rsidDel="00000000" w:rsidR="00000000" w:rsidRPr="00000000">
            <w:rPr>
              <w:rtl w:val="0"/>
            </w:rPr>
          </w:r>
        </w:p>
        <w:p w:rsidR="00000000" w:rsidDel="00000000" w:rsidP="00000000" w:rsidRDefault="00000000" w:rsidRPr="00000000" w14:paraId="00000063">
          <w:pPr>
            <w:tabs>
              <w:tab w:val="right" w:leader="dot" w:pos="12000"/>
            </w:tabs>
            <w:spacing w:before="60" w:lineRule="auto"/>
            <w:ind w:left="36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a43bsxaeaote">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13.2 Información Catastral Existente</w:t>
              <w:tab/>
              <w:t xml:space="preserve">198</w:t>
            </w:r>
          </w:hyperlink>
          <w:r w:rsidDel="00000000" w:rsidR="00000000" w:rsidRPr="00000000">
            <w:rPr>
              <w:rtl w:val="0"/>
            </w:rPr>
          </w:r>
        </w:p>
        <w:p w:rsidR="00000000" w:rsidDel="00000000" w:rsidP="00000000" w:rsidRDefault="00000000" w:rsidRPr="00000000" w14:paraId="00000064">
          <w:pPr>
            <w:tabs>
              <w:tab w:val="right" w:leader="dot" w:pos="12000"/>
            </w:tabs>
            <w:spacing w:before="60" w:lineRule="auto"/>
            <w:ind w:left="72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x866xh9buzxm">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13.2.1 Antecedentes Catastrales en el Municipio.</w:t>
              <w:tab/>
              <w:t xml:space="preserve">200</w:t>
            </w:r>
          </w:hyperlink>
          <w:r w:rsidDel="00000000" w:rsidR="00000000" w:rsidRPr="00000000">
            <w:rPr>
              <w:rtl w:val="0"/>
            </w:rPr>
          </w:r>
        </w:p>
        <w:p w:rsidR="00000000" w:rsidDel="00000000" w:rsidP="00000000" w:rsidRDefault="00000000" w:rsidRPr="00000000" w14:paraId="00000065">
          <w:pPr>
            <w:tabs>
              <w:tab w:val="right" w:leader="dot" w:pos="12000"/>
            </w:tabs>
            <w:spacing w:before="60" w:lineRule="auto"/>
            <w:ind w:left="36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ngh9bwvm1cwn">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13.3 Análisis de la Información Catastral</w:t>
              <w:tab/>
              <w:t xml:space="preserve">203</w:t>
            </w:r>
          </w:hyperlink>
          <w:r w:rsidDel="00000000" w:rsidR="00000000" w:rsidRPr="00000000">
            <w:rPr>
              <w:rtl w:val="0"/>
            </w:rPr>
          </w:r>
        </w:p>
        <w:p w:rsidR="00000000" w:rsidDel="00000000" w:rsidP="00000000" w:rsidRDefault="00000000" w:rsidRPr="00000000" w14:paraId="00000066">
          <w:pPr>
            <w:tabs>
              <w:tab w:val="right" w:leader="dot" w:pos="12000"/>
            </w:tabs>
            <w:spacing w:before="60" w:lineRule="auto"/>
            <w:ind w:left="72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g320ylhqmr37">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13.3.3 Análisis de Diagnóstico del Componente Físico</w:t>
              <w:tab/>
              <w:t xml:space="preserve">205</w:t>
            </w:r>
          </w:hyperlink>
          <w:r w:rsidDel="00000000" w:rsidR="00000000" w:rsidRPr="00000000">
            <w:rPr>
              <w:rtl w:val="0"/>
            </w:rPr>
          </w:r>
        </w:p>
        <w:p w:rsidR="00000000" w:rsidDel="00000000" w:rsidP="00000000" w:rsidRDefault="00000000" w:rsidRPr="00000000" w14:paraId="00000067">
          <w:pPr>
            <w:tabs>
              <w:tab w:val="right" w:leader="dot" w:pos="12000"/>
            </w:tabs>
            <w:spacing w:before="60" w:lineRule="auto"/>
            <w:ind w:left="72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s4km8g8i37yp">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13.3.4 Análisis de Insumos Secundarios en Componente Físico.</w:t>
              <w:tab/>
              <w:t xml:space="preserve">213</w:t>
            </w:r>
          </w:hyperlink>
          <w:r w:rsidDel="00000000" w:rsidR="00000000" w:rsidRPr="00000000">
            <w:rPr>
              <w:rtl w:val="0"/>
            </w:rPr>
          </w:r>
        </w:p>
        <w:p w:rsidR="00000000" w:rsidDel="00000000" w:rsidP="00000000" w:rsidRDefault="00000000" w:rsidRPr="00000000" w14:paraId="00000068">
          <w:pPr>
            <w:tabs>
              <w:tab w:val="right" w:leader="dot" w:pos="12000"/>
            </w:tabs>
            <w:spacing w:before="60" w:lineRule="auto"/>
            <w:ind w:left="72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li90y0hb40mx">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13.3.7 Predios en Procesos de Conservación.</w:t>
              <w:tab/>
              <w:t xml:space="preserve">215</w:t>
            </w:r>
          </w:hyperlink>
          <w:r w:rsidDel="00000000" w:rsidR="00000000" w:rsidRPr="00000000">
            <w:rPr>
              <w:rtl w:val="0"/>
            </w:rPr>
          </w:r>
        </w:p>
        <w:p w:rsidR="00000000" w:rsidDel="00000000" w:rsidP="00000000" w:rsidRDefault="00000000" w:rsidRPr="00000000" w14:paraId="00000069">
          <w:pPr>
            <w:tabs>
              <w:tab w:val="right" w:leader="dot" w:pos="12000"/>
            </w:tabs>
            <w:spacing w:before="60" w:lineRule="auto"/>
            <w:rPr>
              <w:rFonts w:ascii="Arial" w:cs="Arial" w:eastAsia="Arial" w:hAnsi="Arial"/>
              <w:b w:val="1"/>
              <w:bCs w:val="1"/>
              <w:i w:val="0"/>
              <w:iCs w:val="0"/>
              <w:smallCaps w:val="0"/>
              <w:strike w:val="0"/>
              <w:color w:val="000000"/>
              <w:sz w:val="22"/>
              <w:szCs w:val="22"/>
              <w:u w:val="none"/>
              <w:shd w:fill="auto" w:val="clear"/>
              <w:vertAlign w:val="baseline"/>
            </w:rPr>
          </w:pPr>
          <w:hyperlink w:anchor="_heading=h.selrnhiuxgj9">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14. Plan de Trabajo de Calidad</w:t>
              <w:tab/>
              <w:t xml:space="preserve">225</w:t>
            </w:r>
          </w:hyperlink>
          <w:r w:rsidDel="00000000" w:rsidR="00000000" w:rsidRPr="00000000">
            <w:rPr>
              <w:rtl w:val="0"/>
            </w:rPr>
          </w:r>
        </w:p>
        <w:p w:rsidR="00000000" w:rsidDel="00000000" w:rsidP="00000000" w:rsidRDefault="00000000" w:rsidRPr="00000000" w14:paraId="0000006A">
          <w:pPr>
            <w:tabs>
              <w:tab w:val="right" w:leader="dot" w:pos="12000"/>
            </w:tabs>
            <w:spacing w:before="60" w:lineRule="auto"/>
            <w:ind w:left="36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e06yqddvhv1">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14.1 Antecedentes y Contexto Normativo</w:t>
              <w:tab/>
              <w:t xml:space="preserve">225</w:t>
            </w:r>
          </w:hyperlink>
          <w:r w:rsidDel="00000000" w:rsidR="00000000" w:rsidRPr="00000000">
            <w:rPr>
              <w:rtl w:val="0"/>
            </w:rPr>
          </w:r>
        </w:p>
        <w:p w:rsidR="00000000" w:rsidDel="00000000" w:rsidP="00000000" w:rsidRDefault="00000000" w:rsidRPr="00000000" w14:paraId="0000006B">
          <w:pPr>
            <w:tabs>
              <w:tab w:val="right" w:leader="dot" w:pos="12000"/>
            </w:tabs>
            <w:spacing w:before="60" w:lineRule="auto"/>
            <w:rPr>
              <w:rFonts w:ascii="Arial" w:cs="Arial" w:eastAsia="Arial" w:hAnsi="Arial"/>
              <w:b w:val="1"/>
              <w:bCs w:val="1"/>
              <w:i w:val="0"/>
              <w:iCs w:val="0"/>
              <w:smallCaps w:val="0"/>
              <w:strike w:val="0"/>
              <w:color w:val="000000"/>
              <w:sz w:val="22"/>
              <w:szCs w:val="22"/>
              <w:u w:val="none"/>
              <w:shd w:fill="auto" w:val="clear"/>
              <w:vertAlign w:val="baseline"/>
            </w:rPr>
          </w:pPr>
          <w:hyperlink w:anchor="_heading=h.v569lihjo1r2">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15. Resultados de la Validación de la Base Catastral (235 Reglas IGAC)</w:t>
              <w:tab/>
              <w:t xml:space="preserve">227</w:t>
            </w:r>
          </w:hyperlink>
          <w:r w:rsidDel="00000000" w:rsidR="00000000" w:rsidRPr="00000000">
            <w:rPr>
              <w:rtl w:val="0"/>
            </w:rPr>
          </w:r>
        </w:p>
        <w:p w:rsidR="00000000" w:rsidDel="00000000" w:rsidP="00000000" w:rsidRDefault="00000000" w:rsidRPr="00000000" w14:paraId="0000006C">
          <w:pPr>
            <w:tabs>
              <w:tab w:val="right" w:leader="dot" w:pos="12000"/>
            </w:tabs>
            <w:spacing w:before="60" w:lineRule="auto"/>
            <w:ind w:left="36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2026x4w88h3v">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15.1 Resultado General de la Validación</w:t>
              <w:tab/>
              <w:t xml:space="preserve">228</w:t>
            </w:r>
          </w:hyperlink>
          <w:r w:rsidDel="00000000" w:rsidR="00000000" w:rsidRPr="00000000">
            <w:rPr>
              <w:rtl w:val="0"/>
            </w:rPr>
          </w:r>
        </w:p>
        <w:p w:rsidR="00000000" w:rsidDel="00000000" w:rsidP="00000000" w:rsidRDefault="00000000" w:rsidRPr="00000000" w14:paraId="0000006D">
          <w:pPr>
            <w:tabs>
              <w:tab w:val="right" w:leader="dot" w:pos="12000"/>
            </w:tabs>
            <w:spacing w:before="60" w:lineRule="auto"/>
            <w:ind w:left="36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yska0mrzqzrk">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15.2 Nivel 0 — Estructura</w:t>
              <w:tab/>
              <w:t xml:space="preserve">230</w:t>
            </w:r>
          </w:hyperlink>
          <w:r w:rsidDel="00000000" w:rsidR="00000000" w:rsidRPr="00000000">
            <w:rPr>
              <w:rtl w:val="0"/>
            </w:rPr>
          </w:r>
        </w:p>
        <w:p w:rsidR="00000000" w:rsidDel="00000000" w:rsidP="00000000" w:rsidRDefault="00000000" w:rsidRPr="00000000" w14:paraId="0000006E">
          <w:pPr>
            <w:tabs>
              <w:tab w:val="right" w:leader="dot" w:pos="12000"/>
            </w:tabs>
            <w:spacing w:before="60" w:lineRule="auto"/>
            <w:ind w:left="36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fnuntetsxjrn">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15.3 Nivel 1 — Totalidad de Predios y Consistencia del Número Predial Nacional</w:t>
              <w:tab/>
              <w:t xml:space="preserve">233</w:t>
            </w:r>
          </w:hyperlink>
          <w:r w:rsidDel="00000000" w:rsidR="00000000" w:rsidRPr="00000000">
            <w:rPr>
              <w:rtl w:val="0"/>
            </w:rPr>
          </w:r>
        </w:p>
        <w:p w:rsidR="00000000" w:rsidDel="00000000" w:rsidP="00000000" w:rsidRDefault="00000000" w:rsidRPr="00000000" w14:paraId="0000006F">
          <w:pPr>
            <w:tabs>
              <w:tab w:val="right" w:leader="dot" w:pos="12000"/>
            </w:tabs>
            <w:spacing w:before="60" w:lineRule="auto"/>
            <w:ind w:left="36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mv1c5iwwhqo">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15.4 Nivel 2 — Consistencia Lógica (Predios, Derechos, Interesados, Construcciones)</w:t>
              <w:tab/>
              <w:t xml:space="preserve">235</w:t>
            </w:r>
          </w:hyperlink>
          <w:r w:rsidDel="00000000" w:rsidR="00000000" w:rsidRPr="00000000">
            <w:rPr>
              <w:rtl w:val="0"/>
            </w:rPr>
          </w:r>
        </w:p>
        <w:p w:rsidR="00000000" w:rsidDel="00000000" w:rsidP="00000000" w:rsidRDefault="00000000" w:rsidRPr="00000000" w14:paraId="00000070">
          <w:pPr>
            <w:tabs>
              <w:tab w:val="right" w:leader="dot" w:pos="12000"/>
            </w:tabs>
            <w:spacing w:before="60" w:lineRule="auto"/>
            <w:ind w:left="72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gt2k3xc1lc8n">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15.4.1 Priorización Equipo Jurídico — Nivel 2</w:t>
              <w:tab/>
              <w:t xml:space="preserve">235</w:t>
            </w:r>
          </w:hyperlink>
          <w:r w:rsidDel="00000000" w:rsidR="00000000" w:rsidRPr="00000000">
            <w:rPr>
              <w:rtl w:val="0"/>
            </w:rPr>
          </w:r>
        </w:p>
        <w:p w:rsidR="00000000" w:rsidDel="00000000" w:rsidP="00000000" w:rsidRDefault="00000000" w:rsidRPr="00000000" w14:paraId="00000071">
          <w:pPr>
            <w:tabs>
              <w:tab w:val="right" w:leader="dot" w:pos="12000"/>
            </w:tabs>
            <w:spacing w:before="60" w:lineRule="auto"/>
            <w:ind w:left="72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6s98bioc84mx">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15.4.2 Priorización Equipo SIG — Nivel 2</w:t>
              <w:tab/>
              <w:t xml:space="preserve">237</w:t>
            </w:r>
          </w:hyperlink>
          <w:r w:rsidDel="00000000" w:rsidR="00000000" w:rsidRPr="00000000">
            <w:rPr>
              <w:rtl w:val="0"/>
            </w:rPr>
          </w:r>
        </w:p>
        <w:p w:rsidR="00000000" w:rsidDel="00000000" w:rsidP="00000000" w:rsidRDefault="00000000" w:rsidRPr="00000000" w14:paraId="00000072">
          <w:pPr>
            <w:tabs>
              <w:tab w:val="right" w:leader="dot" w:pos="12000"/>
            </w:tabs>
            <w:spacing w:before="60" w:lineRule="auto"/>
            <w:ind w:left="72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ok7tiwlq85ev">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15.4.3 Priorización Equipo SINIC — Nivel 2</w:t>
              <w:tab/>
              <w:t xml:space="preserve">238</w:t>
            </w:r>
          </w:hyperlink>
          <w:r w:rsidDel="00000000" w:rsidR="00000000" w:rsidRPr="00000000">
            <w:rPr>
              <w:rtl w:val="0"/>
            </w:rPr>
          </w:r>
        </w:p>
        <w:p w:rsidR="00000000" w:rsidDel="00000000" w:rsidP="00000000" w:rsidRDefault="00000000" w:rsidRPr="00000000" w14:paraId="00000073">
          <w:pPr>
            <w:tabs>
              <w:tab w:val="right" w:leader="dot" w:pos="12000"/>
            </w:tabs>
            <w:spacing w:before="60" w:lineRule="auto"/>
            <w:ind w:left="36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tteqwrv66f33">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15.5 Nivel 3 — Exactitud Temática</w:t>
              <w:tab/>
              <w:t xml:space="preserve">240</w:t>
            </w:r>
          </w:hyperlink>
          <w:r w:rsidDel="00000000" w:rsidR="00000000" w:rsidRPr="00000000">
            <w:rPr>
              <w:rtl w:val="0"/>
            </w:rPr>
          </w:r>
        </w:p>
        <w:p w:rsidR="00000000" w:rsidDel="00000000" w:rsidP="00000000" w:rsidRDefault="00000000" w:rsidRPr="00000000" w14:paraId="00000074">
          <w:pPr>
            <w:tabs>
              <w:tab w:val="right" w:leader="dot" w:pos="12000"/>
            </w:tabs>
            <w:spacing w:before="60" w:lineRule="auto"/>
            <w:ind w:left="72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r7f49lbnmzpq">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15.5.1 Priorización Equipo Jurídico — Nivel 3</w:t>
              <w:tab/>
              <w:t xml:space="preserve">240</w:t>
            </w:r>
          </w:hyperlink>
          <w:r w:rsidDel="00000000" w:rsidR="00000000" w:rsidRPr="00000000">
            <w:rPr>
              <w:rtl w:val="0"/>
            </w:rPr>
          </w:r>
        </w:p>
        <w:p w:rsidR="00000000" w:rsidDel="00000000" w:rsidP="00000000" w:rsidRDefault="00000000" w:rsidRPr="00000000" w14:paraId="00000075">
          <w:pPr>
            <w:tabs>
              <w:tab w:val="right" w:leader="dot" w:pos="12000"/>
            </w:tabs>
            <w:spacing w:before="60" w:lineRule="auto"/>
            <w:rPr>
              <w:rFonts w:ascii="Arial" w:cs="Arial" w:eastAsia="Arial" w:hAnsi="Arial"/>
              <w:b w:val="1"/>
              <w:bCs w:val="1"/>
              <w:i w:val="0"/>
              <w:iCs w:val="0"/>
              <w:smallCaps w:val="0"/>
              <w:strike w:val="0"/>
              <w:color w:val="000000"/>
              <w:sz w:val="22"/>
              <w:szCs w:val="22"/>
              <w:u w:val="none"/>
              <w:shd w:fill="auto" w:val="clear"/>
              <w:vertAlign w:val="baseline"/>
            </w:rPr>
          </w:pPr>
          <w:hyperlink w:anchor="_heading=h.xmkht79lggf2">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16. Resumen Consolidado de Datos a Depurar</w:t>
              <w:tab/>
              <w:t xml:space="preserve">244</w:t>
            </w:r>
          </w:hyperlink>
          <w:r w:rsidDel="00000000" w:rsidR="00000000" w:rsidRPr="00000000">
            <w:rPr>
              <w:rtl w:val="0"/>
            </w:rPr>
          </w:r>
        </w:p>
        <w:p w:rsidR="00000000" w:rsidDel="00000000" w:rsidP="00000000" w:rsidRDefault="00000000" w:rsidRPr="00000000" w14:paraId="00000076">
          <w:pPr>
            <w:tabs>
              <w:tab w:val="right" w:leader="dot" w:pos="12000"/>
            </w:tabs>
            <w:spacing w:before="60" w:lineRule="auto"/>
            <w:ind w:left="36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ayu4zx5po95f">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16.1 Resumen General por Nivel</w:t>
              <w:tab/>
              <w:t xml:space="preserve">244</w:t>
            </w:r>
          </w:hyperlink>
          <w:r w:rsidDel="00000000" w:rsidR="00000000" w:rsidRPr="00000000">
            <w:rPr>
              <w:rtl w:val="0"/>
            </w:rPr>
          </w:r>
        </w:p>
        <w:p w:rsidR="00000000" w:rsidDel="00000000" w:rsidP="00000000" w:rsidRDefault="00000000" w:rsidRPr="00000000" w14:paraId="00000077">
          <w:pPr>
            <w:tabs>
              <w:tab w:val="right" w:leader="dot" w:pos="12000"/>
            </w:tabs>
            <w:spacing w:before="60" w:lineRule="auto"/>
            <w:ind w:left="36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5ht7dvxvs1nh">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16.2 Resumen de Datos a Depurar por Equipo de Trabajo y Nivel</w:t>
              <w:tab/>
              <w:t xml:space="preserve">245</w:t>
            </w:r>
          </w:hyperlink>
          <w:r w:rsidDel="00000000" w:rsidR="00000000" w:rsidRPr="00000000">
            <w:rPr>
              <w:rtl w:val="0"/>
            </w:rPr>
          </w:r>
        </w:p>
        <w:p w:rsidR="00000000" w:rsidDel="00000000" w:rsidP="00000000" w:rsidRDefault="00000000" w:rsidRPr="00000000" w14:paraId="00000078">
          <w:pPr>
            <w:tabs>
              <w:tab w:val="right" w:leader="dot" w:pos="12000"/>
            </w:tabs>
            <w:spacing w:before="60" w:lineRule="auto"/>
            <w:ind w:left="36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7z4d8pk0h0w4">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16.3 Recomendaciones Respecto a la Estructura Organizacional</w:t>
              <w:tab/>
              <w:t xml:space="preserve">246</w:t>
            </w:r>
          </w:hyperlink>
          <w:r w:rsidDel="00000000" w:rsidR="00000000" w:rsidRPr="00000000">
            <w:rPr>
              <w:rtl w:val="0"/>
            </w:rPr>
          </w:r>
        </w:p>
        <w:p w:rsidR="00000000" w:rsidDel="00000000" w:rsidP="00000000" w:rsidRDefault="00000000" w:rsidRPr="00000000" w14:paraId="00000079">
          <w:pPr>
            <w:tabs>
              <w:tab w:val="right" w:leader="dot" w:pos="12000"/>
            </w:tabs>
            <w:spacing w:before="60" w:lineRule="auto"/>
            <w:ind w:left="36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afhdq0hl2oqz">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16.4 Plan de Acción para la Gestión de Informalidades</w:t>
              <w:tab/>
              <w:t xml:space="preserve">246</w:t>
            </w:r>
          </w:hyperlink>
          <w:r w:rsidDel="00000000" w:rsidR="00000000" w:rsidRPr="00000000">
            <w:rPr>
              <w:rtl w:val="0"/>
            </w:rPr>
          </w:r>
        </w:p>
        <w:p w:rsidR="00000000" w:rsidDel="00000000" w:rsidP="00000000" w:rsidRDefault="00000000" w:rsidRPr="00000000" w14:paraId="0000007A">
          <w:pPr>
            <w:tabs>
              <w:tab w:val="right" w:leader="dot" w:pos="12000"/>
            </w:tabs>
            <w:spacing w:before="60" w:lineRule="auto"/>
            <w:ind w:left="72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domuh15iq99x">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16.4.1 Etapa de Preparación de Insumos</w:t>
              <w:tab/>
              <w:t xml:space="preserve">246</w:t>
            </w:r>
          </w:hyperlink>
          <w:r w:rsidDel="00000000" w:rsidR="00000000" w:rsidRPr="00000000">
            <w:rPr>
              <w:rtl w:val="0"/>
            </w:rPr>
          </w:r>
        </w:p>
        <w:p w:rsidR="00000000" w:rsidDel="00000000" w:rsidP="00000000" w:rsidRDefault="00000000" w:rsidRPr="00000000" w14:paraId="0000007B">
          <w:pPr>
            <w:tabs>
              <w:tab w:val="right" w:leader="dot" w:pos="12000"/>
            </w:tabs>
            <w:spacing w:before="60" w:lineRule="auto"/>
            <w:ind w:left="72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uf1ym9gx96cg">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16.4.2 Etapa de Identificación del Universo a Estudiar</w:t>
              <w:tab/>
              <w:t xml:space="preserve">249</w:t>
            </w:r>
          </w:hyperlink>
          <w:r w:rsidDel="00000000" w:rsidR="00000000" w:rsidRPr="00000000">
            <w:rPr>
              <w:rtl w:val="0"/>
            </w:rPr>
          </w:r>
        </w:p>
        <w:p w:rsidR="00000000" w:rsidDel="00000000" w:rsidP="00000000" w:rsidRDefault="00000000" w:rsidRPr="00000000" w14:paraId="0000007C">
          <w:pPr>
            <w:tabs>
              <w:tab w:val="right" w:leader="dot" w:pos="12000"/>
            </w:tabs>
            <w:spacing w:before="60" w:lineRule="auto"/>
            <w:ind w:left="36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ddx4rogo2jw3">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16.5 Cruces Entre Bases de Datos: Comisiones y Omisiones</w:t>
              <w:tab/>
              <w:t xml:space="preserve">250</w:t>
            </w:r>
          </w:hyperlink>
          <w:r w:rsidDel="00000000" w:rsidR="00000000" w:rsidRPr="00000000">
            <w:rPr>
              <w:rtl w:val="0"/>
            </w:rPr>
          </w:r>
        </w:p>
        <w:p w:rsidR="00000000" w:rsidDel="00000000" w:rsidP="00000000" w:rsidRDefault="00000000" w:rsidRPr="00000000" w14:paraId="0000007D">
          <w:pPr>
            <w:tabs>
              <w:tab w:val="right" w:leader="dot" w:pos="12000"/>
            </w:tabs>
            <w:spacing w:before="60" w:lineRule="auto"/>
            <w:ind w:left="72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bo10ksvj1qio">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16.5.1 Resultado de Comisiones</w:t>
              <w:tab/>
              <w:t xml:space="preserve">250</w:t>
            </w:r>
          </w:hyperlink>
          <w:r w:rsidDel="00000000" w:rsidR="00000000" w:rsidRPr="00000000">
            <w:rPr>
              <w:rtl w:val="0"/>
            </w:rPr>
          </w:r>
        </w:p>
        <w:p w:rsidR="00000000" w:rsidDel="00000000" w:rsidP="00000000" w:rsidRDefault="00000000" w:rsidRPr="00000000" w14:paraId="0000007E">
          <w:pPr>
            <w:tabs>
              <w:tab w:val="right" w:leader="dot" w:pos="12000"/>
            </w:tabs>
            <w:spacing w:before="60" w:lineRule="auto"/>
            <w:ind w:left="72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6c8stwx46xbg">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16.5.2 Resultado de Omisiones</w:t>
              <w:tab/>
              <w:t xml:space="preserve">251</w:t>
            </w:r>
          </w:hyperlink>
          <w:r w:rsidDel="00000000" w:rsidR="00000000" w:rsidRPr="00000000">
            <w:rPr>
              <w:rtl w:val="0"/>
            </w:rPr>
          </w:r>
        </w:p>
        <w:p w:rsidR="00000000" w:rsidDel="00000000" w:rsidP="00000000" w:rsidRDefault="00000000" w:rsidRPr="00000000" w14:paraId="0000007F">
          <w:pPr>
            <w:tabs>
              <w:tab w:val="right" w:leader="dot" w:pos="12000"/>
            </w:tabs>
            <w:spacing w:before="60" w:lineRule="auto"/>
            <w:ind w:left="72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8qm9qef7pqm2">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16.5.3 Estadística General Consolidada de Omisiones y Comisiones por Sector</w:t>
              <w:tab/>
              <w:t xml:space="preserve">253</w:t>
            </w:r>
          </w:hyperlink>
          <w:r w:rsidDel="00000000" w:rsidR="00000000" w:rsidRPr="00000000">
            <w:rPr>
              <w:rtl w:val="0"/>
            </w:rPr>
          </w:r>
        </w:p>
        <w:p w:rsidR="00000000" w:rsidDel="00000000" w:rsidP="00000000" w:rsidRDefault="00000000" w:rsidRPr="00000000" w14:paraId="00000080">
          <w:pPr>
            <w:tabs>
              <w:tab w:val="right" w:leader="dot" w:pos="12000"/>
            </w:tabs>
            <w:spacing w:before="60" w:lineRule="auto"/>
            <w:ind w:left="36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sxlf5hmw33f5">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16.6 Plan de Acción Faltante por Ejecutar — Informalidades</w:t>
              <w:tab/>
              <w:t xml:space="preserve">254</w:t>
            </w:r>
          </w:hyperlink>
          <w:r w:rsidDel="00000000" w:rsidR="00000000" w:rsidRPr="00000000">
            <w:rPr>
              <w:rtl w:val="0"/>
            </w:rPr>
          </w:r>
        </w:p>
        <w:p w:rsidR="00000000" w:rsidDel="00000000" w:rsidP="00000000" w:rsidRDefault="00000000" w:rsidRPr="00000000" w14:paraId="00000081">
          <w:pPr>
            <w:tabs>
              <w:tab w:val="right" w:leader="dot" w:pos="12000"/>
            </w:tabs>
            <w:spacing w:before="60" w:lineRule="auto"/>
            <w:ind w:left="36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s1valncejyfs">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16.6.1 Desarrollo de Actividad de Pre-reconocimiento</w:t>
              <w:tab/>
              <w:t xml:space="preserve">254</w:t>
            </w:r>
          </w:hyperlink>
          <w:r w:rsidDel="00000000" w:rsidR="00000000" w:rsidRPr="00000000">
            <w:rPr>
              <w:rtl w:val="0"/>
            </w:rPr>
          </w:r>
        </w:p>
        <w:p w:rsidR="00000000" w:rsidDel="00000000" w:rsidP="00000000" w:rsidRDefault="00000000" w:rsidRPr="00000000" w14:paraId="00000082">
          <w:pPr>
            <w:tabs>
              <w:tab w:val="right" w:leader="dot" w:pos="12000"/>
            </w:tabs>
            <w:spacing w:before="60" w:lineRule="auto"/>
            <w:ind w:left="36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3w7zpyg44lfq">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16.6.2 Consolidado de Marcas y Malla</w:t>
              <w:tab/>
              <w:t xml:space="preserve">255</w:t>
            </w:r>
          </w:hyperlink>
          <w:r w:rsidDel="00000000" w:rsidR="00000000" w:rsidRPr="00000000">
            <w:rPr>
              <w:rtl w:val="0"/>
            </w:rPr>
          </w:r>
        </w:p>
        <w:p w:rsidR="00000000" w:rsidDel="00000000" w:rsidP="00000000" w:rsidRDefault="00000000" w:rsidRPr="00000000" w14:paraId="00000083">
          <w:pPr>
            <w:tabs>
              <w:tab w:val="right" w:leader="dot" w:pos="12000"/>
            </w:tabs>
            <w:spacing w:before="60" w:lineRule="auto"/>
            <w:rPr>
              <w:rFonts w:ascii="Arial" w:cs="Arial" w:eastAsia="Arial" w:hAnsi="Arial"/>
              <w:b w:val="1"/>
              <w:bCs w:val="1"/>
              <w:i w:val="0"/>
              <w:iCs w:val="0"/>
              <w:smallCaps w:val="0"/>
              <w:strike w:val="0"/>
              <w:color w:val="000000"/>
              <w:sz w:val="22"/>
              <w:szCs w:val="22"/>
              <w:u w:val="none"/>
              <w:shd w:fill="auto" w:val="clear"/>
              <w:vertAlign w:val="baseline"/>
            </w:rPr>
          </w:pPr>
          <w:hyperlink w:anchor="_heading=h.vgp4sfxo48mq">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17. Antecedentes Iniciales</w:t>
              <w:tab/>
              <w:t xml:space="preserve">257</w:t>
            </w:r>
          </w:hyperlink>
          <w:r w:rsidDel="00000000" w:rsidR="00000000" w:rsidRPr="00000000">
            <w:rPr>
              <w:rtl w:val="0"/>
            </w:rPr>
          </w:r>
        </w:p>
        <w:p w:rsidR="00000000" w:rsidDel="00000000" w:rsidP="00000000" w:rsidRDefault="00000000" w:rsidRPr="00000000" w14:paraId="00000084">
          <w:pPr>
            <w:tabs>
              <w:tab w:val="right" w:leader="dot" w:pos="12000"/>
            </w:tabs>
            <w:spacing w:before="60" w:lineRule="auto"/>
            <w:rPr>
              <w:rFonts w:ascii="Arial" w:cs="Arial" w:eastAsia="Arial" w:hAnsi="Arial"/>
              <w:b w:val="1"/>
              <w:bCs w:val="1"/>
              <w:i w:val="0"/>
              <w:iCs w:val="0"/>
              <w:smallCaps w:val="0"/>
              <w:strike w:val="0"/>
              <w:color w:val="000000"/>
              <w:sz w:val="22"/>
              <w:szCs w:val="22"/>
              <w:u w:val="none"/>
              <w:shd w:fill="auto" w:val="clear"/>
              <w:vertAlign w:val="baseline"/>
            </w:rPr>
          </w:pPr>
          <w:hyperlink w:anchor="_heading=h.mtxgi9r2nire">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 Escenario A</w:t>
              <w:tab/>
              <w:t xml:space="preserve">257</w:t>
            </w:r>
          </w:hyperlink>
          <w:r w:rsidDel="00000000" w:rsidR="00000000" w:rsidRPr="00000000">
            <w:rPr>
              <w:rtl w:val="0"/>
            </w:rPr>
          </w:r>
        </w:p>
        <w:p w:rsidR="00000000" w:rsidDel="00000000" w:rsidP="00000000" w:rsidRDefault="00000000" w:rsidRPr="00000000" w14:paraId="00000085">
          <w:pPr>
            <w:tabs>
              <w:tab w:val="right" w:leader="dot" w:pos="12000"/>
            </w:tabs>
            <w:spacing w:before="60" w:lineRule="auto"/>
            <w:ind w:left="36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v3j3avm3yg01">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17.1 Antecedentes Fase 1</w:t>
              <w:tab/>
              <w:t xml:space="preserve">258</w:t>
            </w:r>
          </w:hyperlink>
          <w:r w:rsidDel="00000000" w:rsidR="00000000" w:rsidRPr="00000000">
            <w:rPr>
              <w:rtl w:val="0"/>
            </w:rPr>
          </w:r>
        </w:p>
        <w:p w:rsidR="00000000" w:rsidDel="00000000" w:rsidP="00000000" w:rsidRDefault="00000000" w:rsidRPr="00000000" w14:paraId="00000086">
          <w:pPr>
            <w:tabs>
              <w:tab w:val="right" w:leader="dot" w:pos="12000"/>
            </w:tabs>
            <w:spacing w:before="60" w:lineRule="auto"/>
            <w:ind w:left="36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htennikh61tl">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17.2 Simulación IPU</w:t>
              <w:tab/>
              <w:t xml:space="preserve">270</w:t>
            </w:r>
          </w:hyperlink>
          <w:r w:rsidDel="00000000" w:rsidR="00000000" w:rsidRPr="00000000">
            <w:rPr>
              <w:rtl w:val="0"/>
            </w:rPr>
          </w:r>
        </w:p>
        <w:p w:rsidR="00000000" w:rsidDel="00000000" w:rsidP="00000000" w:rsidRDefault="00000000" w:rsidRPr="00000000" w14:paraId="00000087">
          <w:pPr>
            <w:tabs>
              <w:tab w:val="right" w:leader="dot" w:pos="12000"/>
            </w:tabs>
            <w:spacing w:before="60" w:lineRule="auto"/>
            <w:rPr>
              <w:rFonts w:ascii="Arial" w:cs="Arial" w:eastAsia="Arial" w:hAnsi="Arial"/>
              <w:b w:val="1"/>
              <w:bCs w:val="1"/>
              <w:i w:val="0"/>
              <w:iCs w:val="0"/>
              <w:smallCaps w:val="0"/>
              <w:strike w:val="0"/>
              <w:color w:val="000000"/>
              <w:sz w:val="22"/>
              <w:szCs w:val="22"/>
              <w:u w:val="none"/>
              <w:shd w:fill="auto" w:val="clear"/>
              <w:vertAlign w:val="baseline"/>
            </w:rPr>
          </w:pPr>
          <w:hyperlink w:anchor="_heading=h.d78llir5xnrb">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18. Unidades de Intervención Actualización Catastral Bucaramanga - UIT</w:t>
              <w:tab/>
              <w:t xml:space="preserve">272</w:t>
            </w:r>
          </w:hyperlink>
          <w:r w:rsidDel="00000000" w:rsidR="00000000" w:rsidRPr="00000000">
            <w:rPr>
              <w:rtl w:val="0"/>
            </w:rPr>
          </w:r>
        </w:p>
        <w:p w:rsidR="00000000" w:rsidDel="00000000" w:rsidP="00000000" w:rsidRDefault="00000000" w:rsidRPr="00000000" w14:paraId="00000088">
          <w:pPr>
            <w:tabs>
              <w:tab w:val="right" w:leader="dot" w:pos="12000"/>
            </w:tabs>
            <w:spacing w:before="60" w:lineRule="auto"/>
            <w:rPr>
              <w:rFonts w:ascii="Arial" w:cs="Arial" w:eastAsia="Arial" w:hAnsi="Arial"/>
              <w:b w:val="1"/>
              <w:bCs w:val="1"/>
              <w:i w:val="0"/>
              <w:iCs w:val="0"/>
              <w:smallCaps w:val="0"/>
              <w:strike w:val="0"/>
              <w:color w:val="000000"/>
              <w:sz w:val="22"/>
              <w:szCs w:val="22"/>
              <w:u w:val="none"/>
              <w:shd w:fill="auto" w:val="clear"/>
              <w:vertAlign w:val="baseline"/>
            </w:rPr>
          </w:pPr>
          <w:hyperlink w:anchor="_heading=h.p78cgiipcc5g">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 Escenario B</w:t>
              <w:tab/>
              <w:t xml:space="preserve">272</w:t>
            </w:r>
          </w:hyperlink>
          <w:r w:rsidDel="00000000" w:rsidR="00000000" w:rsidRPr="00000000">
            <w:rPr>
              <w:rtl w:val="0"/>
            </w:rPr>
          </w:r>
        </w:p>
        <w:p w:rsidR="00000000" w:rsidDel="00000000" w:rsidP="00000000" w:rsidRDefault="00000000" w:rsidRPr="00000000" w14:paraId="00000089">
          <w:pPr>
            <w:tabs>
              <w:tab w:val="right" w:leader="dot" w:pos="12000"/>
            </w:tabs>
            <w:spacing w:before="60" w:lineRule="auto"/>
            <w:ind w:left="36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eefqaq6r6gpg">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18.1 Fases a Intervenir en Bucaramanga</w:t>
              <w:tab/>
              <w:t xml:space="preserve">273</w:t>
            </w:r>
          </w:hyperlink>
          <w:r w:rsidDel="00000000" w:rsidR="00000000" w:rsidRPr="00000000">
            <w:rPr>
              <w:rtl w:val="0"/>
            </w:rPr>
          </w:r>
        </w:p>
        <w:p w:rsidR="00000000" w:rsidDel="00000000" w:rsidP="00000000" w:rsidRDefault="00000000" w:rsidRPr="00000000" w14:paraId="0000008A">
          <w:pPr>
            <w:tabs>
              <w:tab w:val="right" w:leader="dot" w:pos="12000"/>
            </w:tabs>
            <w:spacing w:before="60" w:lineRule="auto"/>
            <w:ind w:left="72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7gwx76rv77bl">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18.1.1 Fase 1 de Intervención</w:t>
              <w:tab/>
              <w:t xml:space="preserve">288</w:t>
            </w:r>
          </w:hyperlink>
          <w:r w:rsidDel="00000000" w:rsidR="00000000" w:rsidRPr="00000000">
            <w:rPr>
              <w:rtl w:val="0"/>
            </w:rPr>
          </w:r>
        </w:p>
        <w:p w:rsidR="00000000" w:rsidDel="00000000" w:rsidP="00000000" w:rsidRDefault="00000000" w:rsidRPr="00000000" w14:paraId="0000008B">
          <w:pPr>
            <w:tabs>
              <w:tab w:val="right" w:leader="dot" w:pos="12000"/>
            </w:tabs>
            <w:spacing w:before="60" w:lineRule="auto"/>
            <w:ind w:left="72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xwgsznl8tdsm">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18.1.2 Fase 2 de Intervención</w:t>
              <w:tab/>
              <w:t xml:space="preserve">295</w:t>
            </w:r>
          </w:hyperlink>
          <w:r w:rsidDel="00000000" w:rsidR="00000000" w:rsidRPr="00000000">
            <w:rPr>
              <w:rtl w:val="0"/>
            </w:rPr>
          </w:r>
        </w:p>
        <w:p w:rsidR="00000000" w:rsidDel="00000000" w:rsidP="00000000" w:rsidRDefault="00000000" w:rsidRPr="00000000" w14:paraId="0000008C">
          <w:pPr>
            <w:tabs>
              <w:tab w:val="right" w:leader="dot" w:pos="12000"/>
            </w:tabs>
            <w:spacing w:before="60" w:lineRule="auto"/>
            <w:ind w:left="72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nfq4iypx7512">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18.1.3 Fase 3 de Intervención</w:t>
              <w:tab/>
              <w:t xml:space="preserve">302</w:t>
            </w:r>
          </w:hyperlink>
          <w:r w:rsidDel="00000000" w:rsidR="00000000" w:rsidRPr="00000000">
            <w:rPr>
              <w:rtl w:val="0"/>
            </w:rPr>
          </w:r>
        </w:p>
        <w:p w:rsidR="00000000" w:rsidDel="00000000" w:rsidP="00000000" w:rsidRDefault="00000000" w:rsidRPr="00000000" w14:paraId="0000008D">
          <w:pPr>
            <w:tabs>
              <w:tab w:val="right" w:leader="dot" w:pos="12000"/>
            </w:tabs>
            <w:spacing w:before="60" w:lineRule="auto"/>
            <w:ind w:left="36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7wi3xkrx2cko">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18.2 Beneficios de la Actualización Catastral con Enfoque Multipropósito para el Municipio de Bucaramanga</w:t>
              <w:tab/>
              <w:t xml:space="preserve">309</w:t>
            </w:r>
          </w:hyperlink>
          <w:r w:rsidDel="00000000" w:rsidR="00000000" w:rsidRPr="00000000">
            <w:rPr>
              <w:rtl w:val="0"/>
            </w:rPr>
          </w:r>
        </w:p>
        <w:p w:rsidR="00000000" w:rsidDel="00000000" w:rsidP="00000000" w:rsidRDefault="00000000" w:rsidRPr="00000000" w14:paraId="0000008E">
          <w:pPr>
            <w:tabs>
              <w:tab w:val="right" w:leader="dot" w:pos="12000"/>
            </w:tabs>
            <w:spacing w:before="60" w:lineRule="auto"/>
            <w:ind w:left="72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w13nott1m2e4">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18.2.1 Beneficios Fiscales y Financieros</w:t>
              <w:tab/>
              <w:t xml:space="preserve">309</w:t>
            </w:r>
          </w:hyperlink>
          <w:r w:rsidDel="00000000" w:rsidR="00000000" w:rsidRPr="00000000">
            <w:rPr>
              <w:rtl w:val="0"/>
            </w:rPr>
          </w:r>
        </w:p>
        <w:p w:rsidR="00000000" w:rsidDel="00000000" w:rsidP="00000000" w:rsidRDefault="00000000" w:rsidRPr="00000000" w14:paraId="0000008F">
          <w:pPr>
            <w:tabs>
              <w:tab w:val="right" w:leader="dot" w:pos="12000"/>
            </w:tabs>
            <w:spacing w:before="60" w:lineRule="auto"/>
            <w:ind w:left="72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63o7g2bousxk">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18.2.2 Beneficios para la Planificación y el Ordenamiento Territorial</w:t>
              <w:tab/>
              <w:t xml:space="preserve">310</w:t>
            </w:r>
          </w:hyperlink>
          <w:r w:rsidDel="00000000" w:rsidR="00000000" w:rsidRPr="00000000">
            <w:rPr>
              <w:rtl w:val="0"/>
            </w:rPr>
          </w:r>
        </w:p>
        <w:p w:rsidR="00000000" w:rsidDel="00000000" w:rsidP="00000000" w:rsidRDefault="00000000" w:rsidRPr="00000000" w14:paraId="00000090">
          <w:pPr>
            <w:tabs>
              <w:tab w:val="right" w:leader="dot" w:pos="12000"/>
            </w:tabs>
            <w:spacing w:before="60" w:lineRule="auto"/>
            <w:ind w:left="72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7kew7hmd7wgn">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18.2.3 Beneficios Jurídicos y de Seguridad de la Información Predial</w:t>
              <w:tab/>
              <w:t xml:space="preserve">311</w:t>
            </w:r>
          </w:hyperlink>
          <w:r w:rsidDel="00000000" w:rsidR="00000000" w:rsidRPr="00000000">
            <w:rPr>
              <w:rtl w:val="0"/>
            </w:rPr>
          </w:r>
        </w:p>
        <w:p w:rsidR="00000000" w:rsidDel="00000000" w:rsidP="00000000" w:rsidRDefault="00000000" w:rsidRPr="00000000" w14:paraId="00000091">
          <w:pPr>
            <w:tabs>
              <w:tab w:val="right" w:leader="dot" w:pos="12000"/>
            </w:tabs>
            <w:spacing w:before="60" w:lineRule="auto"/>
            <w:ind w:left="72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lrxdlauq1abs">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18.2.3 Beneficios para la Ciudadanía</w:t>
              <w:tab/>
              <w:t xml:space="preserve">312</w:t>
            </w:r>
          </w:hyperlink>
          <w:r w:rsidDel="00000000" w:rsidR="00000000" w:rsidRPr="00000000">
            <w:rPr>
              <w:rtl w:val="0"/>
            </w:rPr>
          </w:r>
        </w:p>
        <w:p w:rsidR="00000000" w:rsidDel="00000000" w:rsidP="00000000" w:rsidRDefault="00000000" w:rsidRPr="00000000" w14:paraId="00000092">
          <w:pPr>
            <w:tabs>
              <w:tab w:val="right" w:leader="dot" w:pos="12000"/>
            </w:tabs>
            <w:spacing w:before="60" w:lineRule="auto"/>
            <w:ind w:left="72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o7xicfyllsoo">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18.2.4 Beneficios Tecnológicos y de Gestión de la Información</w:t>
              <w:tab/>
              <w:t xml:space="preserve">313</w:t>
            </w:r>
          </w:hyperlink>
          <w:r w:rsidDel="00000000" w:rsidR="00000000" w:rsidRPr="00000000">
            <w:rPr>
              <w:rtl w:val="0"/>
            </w:rPr>
          </w:r>
        </w:p>
        <w:p w:rsidR="00000000" w:rsidDel="00000000" w:rsidP="00000000" w:rsidRDefault="00000000" w:rsidRPr="00000000" w14:paraId="00000093">
          <w:pPr>
            <w:tabs>
              <w:tab w:val="right" w:leader="dot" w:pos="12000"/>
            </w:tabs>
            <w:spacing w:before="60" w:lineRule="auto"/>
            <w:ind w:left="720" w:firstLine="0"/>
            <w:rPr>
              <w:rFonts w:ascii="Arial" w:cs="Arial" w:eastAsia="Arial" w:hAnsi="Arial"/>
              <w:b w:val="0"/>
              <w:bCs w:val="0"/>
              <w:i w:val="0"/>
              <w:iCs w:val="0"/>
              <w:smallCaps w:val="0"/>
              <w:strike w:val="0"/>
              <w:color w:val="000000"/>
              <w:sz w:val="22"/>
              <w:szCs w:val="22"/>
              <w:u w:val="none"/>
              <w:shd w:fill="auto" w:val="clear"/>
              <w:vertAlign w:val="baseline"/>
            </w:rPr>
          </w:pPr>
          <w:hyperlink w:anchor="_heading=h.2le7nmob644e">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18.2.5 Beneficios Institucionales y Estratégicos</w:t>
              <w:tab/>
              <w:t xml:space="preserve">314</w:t>
            </w:r>
          </w:hyperlink>
          <w:r w:rsidDel="00000000" w:rsidR="00000000" w:rsidRPr="00000000">
            <w:rPr>
              <w:rtl w:val="0"/>
            </w:rPr>
          </w:r>
        </w:p>
        <w:p w:rsidR="00000000" w:rsidDel="00000000" w:rsidP="00000000" w:rsidRDefault="00000000" w:rsidRPr="00000000" w14:paraId="00000094">
          <w:pPr>
            <w:tabs>
              <w:tab w:val="right" w:leader="dot" w:pos="12000"/>
            </w:tabs>
            <w:spacing w:before="60" w:lineRule="auto"/>
            <w:rPr>
              <w:rFonts w:ascii="Arial" w:cs="Arial" w:eastAsia="Arial" w:hAnsi="Arial"/>
              <w:b w:val="1"/>
              <w:bCs w:val="1"/>
              <w:i w:val="0"/>
              <w:iCs w:val="0"/>
              <w:smallCaps w:val="0"/>
              <w:strike w:val="0"/>
              <w:color w:val="000000"/>
              <w:sz w:val="22"/>
              <w:szCs w:val="22"/>
              <w:u w:val="none"/>
              <w:shd w:fill="auto" w:val="clear"/>
              <w:vertAlign w:val="baseline"/>
            </w:rPr>
          </w:pPr>
          <w:hyperlink w:anchor="_heading=h.yckrydfjob62">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19. Estrategia de Comunicación, Participación y Difusión de la Actualización Catastral Multipropósito</w:t>
              <w:tab/>
              <w:t xml:space="preserve">317</w:t>
            </w:r>
          </w:hyperlink>
          <w:r w:rsidDel="00000000" w:rsidR="00000000" w:rsidRPr="00000000">
            <w:rPr>
              <w:rtl w:val="0"/>
            </w:rPr>
          </w:r>
        </w:p>
        <w:p w:rsidR="00000000" w:rsidDel="00000000" w:rsidP="00000000" w:rsidRDefault="00000000" w:rsidRPr="00000000" w14:paraId="00000095">
          <w:pPr>
            <w:tabs>
              <w:tab w:val="right" w:leader="dot" w:pos="12000"/>
            </w:tabs>
            <w:spacing w:before="60" w:lineRule="auto"/>
            <w:rPr>
              <w:rFonts w:ascii="Arial" w:cs="Arial" w:eastAsia="Arial" w:hAnsi="Arial"/>
              <w:b w:val="1"/>
              <w:bCs w:val="1"/>
              <w:i w:val="0"/>
              <w:iCs w:val="0"/>
              <w:smallCaps w:val="0"/>
              <w:strike w:val="0"/>
              <w:color w:val="000000"/>
              <w:sz w:val="22"/>
              <w:szCs w:val="22"/>
              <w:u w:val="none"/>
              <w:shd w:fill="auto" w:val="clear"/>
              <w:vertAlign w:val="baseline"/>
            </w:rPr>
          </w:pPr>
          <w:hyperlink w:anchor="_heading=h.psfaod2i7nmg">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20. Conclusiones Generales</w:t>
              <w:tab/>
              <w:t xml:space="preserve">318</w:t>
            </w:r>
          </w:hyperlink>
          <w:r w:rsidDel="00000000" w:rsidR="00000000" w:rsidRPr="00000000">
            <w:rPr>
              <w:rtl w:val="0"/>
            </w:rPr>
          </w:r>
        </w:p>
        <w:p w:rsidR="00000000" w:rsidDel="00000000" w:rsidP="00000000" w:rsidRDefault="00000000" w:rsidRPr="00000000" w14:paraId="00000096">
          <w:pPr>
            <w:tabs>
              <w:tab w:val="right" w:leader="dot" w:pos="12000"/>
            </w:tabs>
            <w:spacing w:before="60" w:lineRule="auto"/>
            <w:rPr>
              <w:rFonts w:ascii="Arial" w:cs="Arial" w:eastAsia="Arial" w:hAnsi="Arial"/>
              <w:b w:val="1"/>
              <w:bCs w:val="1"/>
              <w:i w:val="0"/>
              <w:iCs w:val="0"/>
              <w:smallCaps w:val="0"/>
              <w:strike w:val="0"/>
              <w:color w:val="000000"/>
              <w:sz w:val="22"/>
              <w:szCs w:val="22"/>
              <w:u w:val="none"/>
              <w:shd w:fill="auto" w:val="clear"/>
              <w:vertAlign w:val="baseline"/>
            </w:rPr>
          </w:pPr>
          <w:hyperlink w:anchor="_heading=h.ia4qf1uonwo5">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21. Bibliografía</w:t>
              <w:tab/>
              <w:t xml:space="preserve">319</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97">
      <w:pPr>
        <w:widowControl w:val="1"/>
        <w:spacing w:line="480" w:lineRule="auto"/>
        <w:jc w:val="center"/>
        <w:rPr/>
      </w:pPr>
      <w:r w:rsidDel="00000000" w:rsidR="00000000" w:rsidRPr="00000000">
        <w:rPr>
          <w:rtl w:val="0"/>
        </w:rPr>
      </w:r>
    </w:p>
    <w:p w:rsidR="00000000" w:rsidDel="00000000" w:rsidP="00000000" w:rsidRDefault="00000000" w:rsidRPr="00000000" w14:paraId="00000098">
      <w:pPr>
        <w:widowControl w:val="1"/>
        <w:spacing w:line="480" w:lineRule="auto"/>
        <w:jc w:val="center"/>
        <w:rPr>
          <w:b w:val="1"/>
          <w:bCs w:val="1"/>
        </w:rPr>
      </w:pPr>
      <w:r w:rsidDel="00000000" w:rsidR="00000000" w:rsidRPr="00000000">
        <w:rPr>
          <w:b w:val="1"/>
          <w:bCs w:val="1"/>
          <w:rtl w:val="0"/>
        </w:rPr>
        <w:t xml:space="preserve">Tabla de Mapas</w:t>
      </w:r>
    </w:p>
    <w:p w:rsidR="00000000" w:rsidDel="00000000" w:rsidP="00000000" w:rsidRDefault="00000000" w:rsidRPr="00000000" w14:paraId="00000099">
      <w:pPr>
        <w:spacing w:after="0" w:before="0" w:line="480" w:lineRule="auto"/>
        <w:rPr/>
      </w:pPr>
      <w:r w:rsidDel="00000000" w:rsidR="00000000" w:rsidRPr="00000000">
        <w:rPr>
          <w:rtl w:val="0"/>
        </w:rPr>
        <w:t xml:space="preserve">Mapa 1. Ubicación geográfica del municipio de Bucaramanga - Santander</w:t>
      </w:r>
    </w:p>
    <w:p w:rsidR="00000000" w:rsidDel="00000000" w:rsidP="00000000" w:rsidRDefault="00000000" w:rsidRPr="00000000" w14:paraId="0000009A">
      <w:pPr>
        <w:spacing w:after="0" w:before="0" w:line="480" w:lineRule="auto"/>
        <w:rPr/>
      </w:pPr>
      <w:r w:rsidDel="00000000" w:rsidR="00000000" w:rsidRPr="00000000">
        <w:rPr>
          <w:rtl w:val="0"/>
        </w:rPr>
        <w:t xml:space="preserve">Mapa 2. Clasificación extensión del territorio de Bucaramanga - Santander</w:t>
      </w:r>
    </w:p>
    <w:p w:rsidR="00000000" w:rsidDel="00000000" w:rsidP="00000000" w:rsidRDefault="00000000" w:rsidRPr="00000000" w14:paraId="0000009B">
      <w:pPr>
        <w:spacing w:after="0" w:before="0" w:line="480" w:lineRule="auto"/>
        <w:rPr/>
      </w:pPr>
      <w:r w:rsidDel="00000000" w:rsidR="00000000" w:rsidRPr="00000000">
        <w:rPr>
          <w:rtl w:val="0"/>
        </w:rPr>
        <w:t xml:space="preserve">Mapa 3. Colindantes municipales de Bucaramanga - Santander</w:t>
      </w:r>
    </w:p>
    <w:p w:rsidR="00000000" w:rsidDel="00000000" w:rsidP="00000000" w:rsidRDefault="00000000" w:rsidRPr="00000000" w14:paraId="0000009C">
      <w:pPr>
        <w:spacing w:after="0" w:before="0" w:line="480" w:lineRule="auto"/>
        <w:rPr/>
      </w:pPr>
      <w:r w:rsidDel="00000000" w:rsidR="00000000" w:rsidRPr="00000000">
        <w:rPr>
          <w:rtl w:val="0"/>
        </w:rPr>
        <w:t xml:space="preserve">Mapa 4. División político-administrativa urbana del municipio de Bucaramanga - Santander</w:t>
      </w:r>
    </w:p>
    <w:p w:rsidR="00000000" w:rsidDel="00000000" w:rsidP="00000000" w:rsidRDefault="00000000" w:rsidRPr="00000000" w14:paraId="0000009D">
      <w:pPr>
        <w:spacing w:after="0" w:before="0" w:line="480" w:lineRule="auto"/>
        <w:rPr/>
      </w:pPr>
      <w:r w:rsidDel="00000000" w:rsidR="00000000" w:rsidRPr="00000000">
        <w:rPr>
          <w:rtl w:val="0"/>
        </w:rPr>
        <w:t xml:space="preserve">Mapa 5. División administrativa de comunas del municipio de Bucaramanga - Santander</w:t>
      </w:r>
    </w:p>
    <w:p w:rsidR="00000000" w:rsidDel="00000000" w:rsidP="00000000" w:rsidRDefault="00000000" w:rsidRPr="00000000" w14:paraId="0000009E">
      <w:pPr>
        <w:spacing w:after="0" w:before="0" w:line="480" w:lineRule="auto"/>
        <w:rPr/>
      </w:pPr>
      <w:r w:rsidDel="00000000" w:rsidR="00000000" w:rsidRPr="00000000">
        <w:rPr>
          <w:rtl w:val="0"/>
        </w:rPr>
        <w:t xml:space="preserve">Mapa 6. División político-administrativa rural del municipio de Bucaramanga - Santander</w:t>
      </w:r>
    </w:p>
    <w:p w:rsidR="00000000" w:rsidDel="00000000" w:rsidP="00000000" w:rsidRDefault="00000000" w:rsidRPr="00000000" w14:paraId="0000009F">
      <w:pPr>
        <w:spacing w:after="0" w:before="0" w:line="480" w:lineRule="auto"/>
        <w:rPr/>
      </w:pPr>
      <w:r w:rsidDel="00000000" w:rsidR="00000000" w:rsidRPr="00000000">
        <w:rPr>
          <w:rtl w:val="0"/>
        </w:rPr>
        <w:t xml:space="preserve">Mapa 7. Clasificación del suelo del municipio de Bucaramanga</w:t>
      </w:r>
    </w:p>
    <w:p w:rsidR="00000000" w:rsidDel="00000000" w:rsidP="00000000" w:rsidRDefault="00000000" w:rsidRPr="00000000" w14:paraId="000000A0">
      <w:pPr>
        <w:spacing w:after="0" w:before="0" w:line="480" w:lineRule="auto"/>
        <w:rPr/>
      </w:pPr>
      <w:r w:rsidDel="00000000" w:rsidR="00000000" w:rsidRPr="00000000">
        <w:rPr>
          <w:rtl w:val="0"/>
        </w:rPr>
        <w:t xml:space="preserve">Mapa 8. Modelo de elevación tridimensional TIN del municipio de Bucaramanga</w:t>
      </w:r>
    </w:p>
    <w:p w:rsidR="00000000" w:rsidDel="00000000" w:rsidP="00000000" w:rsidRDefault="00000000" w:rsidRPr="00000000" w14:paraId="000000A1">
      <w:pPr>
        <w:spacing w:after="0" w:before="0" w:line="480" w:lineRule="auto"/>
        <w:rPr/>
      </w:pPr>
      <w:r w:rsidDel="00000000" w:rsidR="00000000" w:rsidRPr="00000000">
        <w:rPr>
          <w:rtl w:val="0"/>
        </w:rPr>
        <w:t xml:space="preserve">Mapa 9. Hidrografía del municipio de Bucaramanga</w:t>
      </w:r>
    </w:p>
    <w:p w:rsidR="00000000" w:rsidDel="00000000" w:rsidP="00000000" w:rsidRDefault="00000000" w:rsidRPr="00000000" w14:paraId="000000A2">
      <w:pPr>
        <w:spacing w:after="0" w:before="0" w:line="480" w:lineRule="auto"/>
        <w:rPr/>
      </w:pPr>
      <w:r w:rsidDel="00000000" w:rsidR="00000000" w:rsidRPr="00000000">
        <w:rPr>
          <w:rtl w:val="0"/>
        </w:rPr>
        <w:t xml:space="preserve">Mapa 10. Infraestructura vial urbana del municipio de Bucaramanga</w:t>
      </w:r>
    </w:p>
    <w:p w:rsidR="00000000" w:rsidDel="00000000" w:rsidP="00000000" w:rsidRDefault="00000000" w:rsidRPr="00000000" w14:paraId="000000A3">
      <w:pPr>
        <w:spacing w:after="0" w:before="0" w:line="480" w:lineRule="auto"/>
        <w:rPr/>
      </w:pPr>
      <w:r w:rsidDel="00000000" w:rsidR="00000000" w:rsidRPr="00000000">
        <w:rPr>
          <w:rtl w:val="0"/>
        </w:rPr>
        <w:t xml:space="preserve">Mapa 11. Infraestructura vial rural del municipio de Bucaramanga</w:t>
      </w:r>
    </w:p>
    <w:p w:rsidR="00000000" w:rsidDel="00000000" w:rsidP="00000000" w:rsidRDefault="00000000" w:rsidRPr="00000000" w14:paraId="000000A4">
      <w:pPr>
        <w:spacing w:after="0" w:before="0" w:line="480" w:lineRule="auto"/>
        <w:rPr/>
      </w:pPr>
      <w:r w:rsidDel="00000000" w:rsidR="00000000" w:rsidRPr="00000000">
        <w:rPr>
          <w:rtl w:val="0"/>
        </w:rPr>
        <w:t xml:space="preserve">Mapa 12. Barrios y comunas del municipio de Bucaramanga</w:t>
      </w:r>
    </w:p>
    <w:p w:rsidR="00000000" w:rsidDel="00000000" w:rsidP="00000000" w:rsidRDefault="00000000" w:rsidRPr="00000000" w14:paraId="000000A5">
      <w:pPr>
        <w:spacing w:after="0" w:before="0" w:line="480" w:lineRule="auto"/>
        <w:rPr/>
      </w:pPr>
      <w:r w:rsidDel="00000000" w:rsidR="00000000" w:rsidRPr="00000000">
        <w:rPr>
          <w:rtl w:val="0"/>
        </w:rPr>
        <w:t xml:space="preserve">Mapa 13. Barrios comuna 1 del municipio de Bucaramanga</w:t>
      </w:r>
    </w:p>
    <w:p w:rsidR="00000000" w:rsidDel="00000000" w:rsidP="00000000" w:rsidRDefault="00000000" w:rsidRPr="00000000" w14:paraId="000000A6">
      <w:pPr>
        <w:spacing w:after="0" w:before="0" w:line="480" w:lineRule="auto"/>
        <w:rPr/>
      </w:pPr>
      <w:r w:rsidDel="00000000" w:rsidR="00000000" w:rsidRPr="00000000">
        <w:rPr>
          <w:rtl w:val="0"/>
        </w:rPr>
        <w:t xml:space="preserve">Mapa 14. Barrios comuna 2 del municipio de Bucaramanga</w:t>
      </w:r>
    </w:p>
    <w:p w:rsidR="00000000" w:rsidDel="00000000" w:rsidP="00000000" w:rsidRDefault="00000000" w:rsidRPr="00000000" w14:paraId="000000A7">
      <w:pPr>
        <w:spacing w:after="0" w:before="0" w:line="480" w:lineRule="auto"/>
        <w:rPr/>
      </w:pPr>
      <w:r w:rsidDel="00000000" w:rsidR="00000000" w:rsidRPr="00000000">
        <w:rPr>
          <w:rtl w:val="0"/>
        </w:rPr>
        <w:t xml:space="preserve">Mapa 15. Barrios comuna 3 del municipio de Bucaramanga</w:t>
      </w:r>
    </w:p>
    <w:p w:rsidR="00000000" w:rsidDel="00000000" w:rsidP="00000000" w:rsidRDefault="00000000" w:rsidRPr="00000000" w14:paraId="000000A8">
      <w:pPr>
        <w:spacing w:after="0" w:before="0" w:line="480" w:lineRule="auto"/>
        <w:rPr/>
      </w:pPr>
      <w:r w:rsidDel="00000000" w:rsidR="00000000" w:rsidRPr="00000000">
        <w:rPr>
          <w:rtl w:val="0"/>
        </w:rPr>
        <w:t xml:space="preserve">Mapa 16. Barrios comuna 4 del municipio de Bucaramanga</w:t>
      </w:r>
    </w:p>
    <w:p w:rsidR="00000000" w:rsidDel="00000000" w:rsidP="00000000" w:rsidRDefault="00000000" w:rsidRPr="00000000" w14:paraId="000000A9">
      <w:pPr>
        <w:spacing w:after="0" w:before="0" w:line="480" w:lineRule="auto"/>
        <w:rPr/>
      </w:pPr>
      <w:r w:rsidDel="00000000" w:rsidR="00000000" w:rsidRPr="00000000">
        <w:rPr>
          <w:rtl w:val="0"/>
        </w:rPr>
        <w:t xml:space="preserve">Mapa 17. Barrios comuna 5 del municipio de Bucaramanga</w:t>
      </w:r>
    </w:p>
    <w:p w:rsidR="00000000" w:rsidDel="00000000" w:rsidP="00000000" w:rsidRDefault="00000000" w:rsidRPr="00000000" w14:paraId="000000AA">
      <w:pPr>
        <w:spacing w:after="0" w:before="0" w:line="480" w:lineRule="auto"/>
        <w:rPr/>
      </w:pPr>
      <w:r w:rsidDel="00000000" w:rsidR="00000000" w:rsidRPr="00000000">
        <w:rPr>
          <w:rtl w:val="0"/>
        </w:rPr>
        <w:t xml:space="preserve">Mapa 18. Barrios comuna 6 del municipio de Bucaramanga</w:t>
      </w:r>
    </w:p>
    <w:p w:rsidR="00000000" w:rsidDel="00000000" w:rsidP="00000000" w:rsidRDefault="00000000" w:rsidRPr="00000000" w14:paraId="000000AB">
      <w:pPr>
        <w:spacing w:after="0" w:before="0" w:line="480" w:lineRule="auto"/>
        <w:rPr/>
      </w:pPr>
      <w:r w:rsidDel="00000000" w:rsidR="00000000" w:rsidRPr="00000000">
        <w:rPr>
          <w:rtl w:val="0"/>
        </w:rPr>
        <w:t xml:space="preserve">Mapa 19. Barrios comuna 7 del municipio de Bucaramanga</w:t>
      </w:r>
    </w:p>
    <w:p w:rsidR="00000000" w:rsidDel="00000000" w:rsidP="00000000" w:rsidRDefault="00000000" w:rsidRPr="00000000" w14:paraId="000000AC">
      <w:pPr>
        <w:spacing w:after="0" w:before="0" w:line="480" w:lineRule="auto"/>
        <w:rPr/>
      </w:pPr>
      <w:r w:rsidDel="00000000" w:rsidR="00000000" w:rsidRPr="00000000">
        <w:rPr>
          <w:rtl w:val="0"/>
        </w:rPr>
        <w:t xml:space="preserve">Mapa 20. Barrios comuna 8 del municipio de Bucaramanga</w:t>
      </w:r>
    </w:p>
    <w:p w:rsidR="00000000" w:rsidDel="00000000" w:rsidP="00000000" w:rsidRDefault="00000000" w:rsidRPr="00000000" w14:paraId="000000AD">
      <w:pPr>
        <w:spacing w:after="0" w:before="0" w:line="480" w:lineRule="auto"/>
        <w:rPr/>
      </w:pPr>
      <w:r w:rsidDel="00000000" w:rsidR="00000000" w:rsidRPr="00000000">
        <w:rPr>
          <w:rtl w:val="0"/>
        </w:rPr>
        <w:t xml:space="preserve">Mapa 21. Barrios comuna 9 del municipio de Bucaramanga</w:t>
      </w:r>
    </w:p>
    <w:p w:rsidR="00000000" w:rsidDel="00000000" w:rsidP="00000000" w:rsidRDefault="00000000" w:rsidRPr="00000000" w14:paraId="000000AE">
      <w:pPr>
        <w:spacing w:after="0" w:before="0" w:line="480" w:lineRule="auto"/>
        <w:rPr/>
      </w:pPr>
      <w:r w:rsidDel="00000000" w:rsidR="00000000" w:rsidRPr="00000000">
        <w:rPr>
          <w:rtl w:val="0"/>
        </w:rPr>
        <w:t xml:space="preserve">Mapa 22. Barrios comuna 10 del municipio de Bucaramanga</w:t>
      </w:r>
    </w:p>
    <w:p w:rsidR="00000000" w:rsidDel="00000000" w:rsidP="00000000" w:rsidRDefault="00000000" w:rsidRPr="00000000" w14:paraId="000000AF">
      <w:pPr>
        <w:spacing w:after="0" w:before="0" w:line="480" w:lineRule="auto"/>
        <w:rPr/>
      </w:pPr>
      <w:r w:rsidDel="00000000" w:rsidR="00000000" w:rsidRPr="00000000">
        <w:rPr>
          <w:rtl w:val="0"/>
        </w:rPr>
        <w:t xml:space="preserve">Mapa 23. Barrios comuna 11 del municipio de Bucaramanga</w:t>
      </w:r>
    </w:p>
    <w:p w:rsidR="00000000" w:rsidDel="00000000" w:rsidP="00000000" w:rsidRDefault="00000000" w:rsidRPr="00000000" w14:paraId="000000B0">
      <w:pPr>
        <w:spacing w:after="0" w:before="0" w:line="480" w:lineRule="auto"/>
        <w:rPr/>
      </w:pPr>
      <w:r w:rsidDel="00000000" w:rsidR="00000000" w:rsidRPr="00000000">
        <w:rPr>
          <w:rtl w:val="0"/>
        </w:rPr>
        <w:t xml:space="preserve">Mapa 24. Barrios comuna 12 del municipio de Bucaramanga</w:t>
      </w:r>
    </w:p>
    <w:p w:rsidR="00000000" w:rsidDel="00000000" w:rsidP="00000000" w:rsidRDefault="00000000" w:rsidRPr="00000000" w14:paraId="000000B1">
      <w:pPr>
        <w:spacing w:after="0" w:before="0" w:line="480" w:lineRule="auto"/>
        <w:rPr/>
      </w:pPr>
      <w:r w:rsidDel="00000000" w:rsidR="00000000" w:rsidRPr="00000000">
        <w:rPr>
          <w:rtl w:val="0"/>
        </w:rPr>
        <w:t xml:space="preserve">Mapa 25. Barrios comuna 13 del municipio de Bucaramanga</w:t>
      </w:r>
    </w:p>
    <w:p w:rsidR="00000000" w:rsidDel="00000000" w:rsidP="00000000" w:rsidRDefault="00000000" w:rsidRPr="00000000" w14:paraId="000000B2">
      <w:pPr>
        <w:spacing w:after="0" w:before="0" w:line="480" w:lineRule="auto"/>
        <w:rPr/>
      </w:pPr>
      <w:r w:rsidDel="00000000" w:rsidR="00000000" w:rsidRPr="00000000">
        <w:rPr>
          <w:rtl w:val="0"/>
        </w:rPr>
        <w:t xml:space="preserve">Mapa 26. Barrios comuna 14 del municipio de Bucaramanga</w:t>
      </w:r>
    </w:p>
    <w:p w:rsidR="00000000" w:rsidDel="00000000" w:rsidP="00000000" w:rsidRDefault="00000000" w:rsidRPr="00000000" w14:paraId="000000B3">
      <w:pPr>
        <w:spacing w:after="0" w:before="0" w:line="480" w:lineRule="auto"/>
        <w:rPr/>
      </w:pPr>
      <w:r w:rsidDel="00000000" w:rsidR="00000000" w:rsidRPr="00000000">
        <w:rPr>
          <w:rtl w:val="0"/>
        </w:rPr>
        <w:t xml:space="preserve">Mapa 27. Barrios comuna 15 del municipio de Bucaramanga</w:t>
      </w:r>
    </w:p>
    <w:p w:rsidR="00000000" w:rsidDel="00000000" w:rsidP="00000000" w:rsidRDefault="00000000" w:rsidRPr="00000000" w14:paraId="000000B4">
      <w:pPr>
        <w:spacing w:after="0" w:before="0" w:line="480" w:lineRule="auto"/>
        <w:rPr/>
      </w:pPr>
      <w:r w:rsidDel="00000000" w:rsidR="00000000" w:rsidRPr="00000000">
        <w:rPr>
          <w:rtl w:val="0"/>
        </w:rPr>
        <w:t xml:space="preserve">Mapa 28. Barrios comuna 16 del municipio de Bucaramanga</w:t>
      </w:r>
    </w:p>
    <w:p w:rsidR="00000000" w:rsidDel="00000000" w:rsidP="00000000" w:rsidRDefault="00000000" w:rsidRPr="00000000" w14:paraId="000000B5">
      <w:pPr>
        <w:spacing w:after="0" w:before="0" w:line="480" w:lineRule="auto"/>
        <w:rPr/>
      </w:pPr>
      <w:r w:rsidDel="00000000" w:rsidR="00000000" w:rsidRPr="00000000">
        <w:rPr>
          <w:rtl w:val="0"/>
        </w:rPr>
        <w:t xml:space="preserve">Mapa 29. Barrios comuna 17 del municipio de Bucaramanga</w:t>
      </w:r>
    </w:p>
    <w:p w:rsidR="00000000" w:rsidDel="00000000" w:rsidP="00000000" w:rsidRDefault="00000000" w:rsidRPr="00000000" w14:paraId="000000B6">
      <w:pPr>
        <w:spacing w:after="0" w:before="0" w:line="480" w:lineRule="auto"/>
        <w:rPr/>
      </w:pPr>
      <w:r w:rsidDel="00000000" w:rsidR="00000000" w:rsidRPr="00000000">
        <w:rPr>
          <w:rtl w:val="0"/>
        </w:rPr>
        <w:t xml:space="preserve">Mapa 30. Asentamientos rurales - corregimientos - veredas del municipio de Bucaramanga</w:t>
      </w:r>
    </w:p>
    <w:p w:rsidR="00000000" w:rsidDel="00000000" w:rsidP="00000000" w:rsidRDefault="00000000" w:rsidRPr="00000000" w14:paraId="000000B7">
      <w:pPr>
        <w:spacing w:after="0" w:before="0" w:line="480" w:lineRule="auto"/>
        <w:rPr/>
      </w:pPr>
      <w:r w:rsidDel="00000000" w:rsidR="00000000" w:rsidRPr="00000000">
        <w:rPr>
          <w:rtl w:val="0"/>
        </w:rPr>
        <w:t xml:space="preserve">Mapa 31. Sector catastral N° 01 - código 68.001.01.01. del municipio de Bucaramanga</w:t>
      </w:r>
    </w:p>
    <w:p w:rsidR="00000000" w:rsidDel="00000000" w:rsidP="00000000" w:rsidRDefault="00000000" w:rsidRPr="00000000" w14:paraId="000000B8">
      <w:pPr>
        <w:spacing w:after="0" w:before="0" w:line="480" w:lineRule="auto"/>
        <w:rPr/>
      </w:pPr>
      <w:r w:rsidDel="00000000" w:rsidR="00000000" w:rsidRPr="00000000">
        <w:rPr>
          <w:rtl w:val="0"/>
        </w:rPr>
        <w:t xml:space="preserve">Mapa 32. Sector catastral N° 02 - código 68.001.01.02. del municipio de Bucaramanga</w:t>
      </w:r>
    </w:p>
    <w:p w:rsidR="00000000" w:rsidDel="00000000" w:rsidP="00000000" w:rsidRDefault="00000000" w:rsidRPr="00000000" w14:paraId="000000B9">
      <w:pPr>
        <w:spacing w:after="0" w:before="0" w:line="480" w:lineRule="auto"/>
        <w:rPr/>
      </w:pPr>
      <w:r w:rsidDel="00000000" w:rsidR="00000000" w:rsidRPr="00000000">
        <w:rPr>
          <w:rtl w:val="0"/>
        </w:rPr>
        <w:t xml:space="preserve">Mapa 33. Sector catastral N° 03 - código 68.001.01.03. del municipio de Bucaramanga</w:t>
      </w:r>
    </w:p>
    <w:p w:rsidR="00000000" w:rsidDel="00000000" w:rsidP="00000000" w:rsidRDefault="00000000" w:rsidRPr="00000000" w14:paraId="000000BA">
      <w:pPr>
        <w:spacing w:after="0" w:before="0" w:line="480" w:lineRule="auto"/>
        <w:rPr/>
      </w:pPr>
      <w:r w:rsidDel="00000000" w:rsidR="00000000" w:rsidRPr="00000000">
        <w:rPr>
          <w:rtl w:val="0"/>
        </w:rPr>
        <w:t xml:space="preserve">Mapa 34. Sector catastral N° 04 - código 68.001.01.04. del municipio de Bucaramanga</w:t>
      </w:r>
    </w:p>
    <w:p w:rsidR="00000000" w:rsidDel="00000000" w:rsidP="00000000" w:rsidRDefault="00000000" w:rsidRPr="00000000" w14:paraId="000000BB">
      <w:pPr>
        <w:spacing w:after="0" w:before="0" w:line="480" w:lineRule="auto"/>
        <w:rPr/>
      </w:pPr>
      <w:r w:rsidDel="00000000" w:rsidR="00000000" w:rsidRPr="00000000">
        <w:rPr>
          <w:rtl w:val="0"/>
        </w:rPr>
        <w:t xml:space="preserve">Mapa 35. Sector catastral N° 05 - código 68.001.01.05. del municipio de Bucaramanga</w:t>
      </w:r>
    </w:p>
    <w:p w:rsidR="00000000" w:rsidDel="00000000" w:rsidP="00000000" w:rsidRDefault="00000000" w:rsidRPr="00000000" w14:paraId="000000BC">
      <w:pPr>
        <w:spacing w:after="0" w:before="0" w:line="480" w:lineRule="auto"/>
        <w:rPr/>
      </w:pPr>
      <w:r w:rsidDel="00000000" w:rsidR="00000000" w:rsidRPr="00000000">
        <w:rPr>
          <w:rtl w:val="0"/>
        </w:rPr>
        <w:t xml:space="preserve">Mapa 36. Sector catastral N° 06 - código 68.001.01.06. del municipio de Bucaramanga</w:t>
      </w:r>
    </w:p>
    <w:p w:rsidR="00000000" w:rsidDel="00000000" w:rsidP="00000000" w:rsidRDefault="00000000" w:rsidRPr="00000000" w14:paraId="000000BD">
      <w:pPr>
        <w:spacing w:after="0" w:before="0" w:line="480" w:lineRule="auto"/>
        <w:rPr/>
      </w:pPr>
      <w:r w:rsidDel="00000000" w:rsidR="00000000" w:rsidRPr="00000000">
        <w:rPr>
          <w:rtl w:val="0"/>
        </w:rPr>
        <w:t xml:space="preserve">Mapa 37. Sector catastral N° 07 - código 68.001.01.07. del municipio de Bucaramanga</w:t>
      </w:r>
    </w:p>
    <w:p w:rsidR="00000000" w:rsidDel="00000000" w:rsidP="00000000" w:rsidRDefault="00000000" w:rsidRPr="00000000" w14:paraId="000000BE">
      <w:pPr>
        <w:spacing w:after="0" w:before="0" w:line="480" w:lineRule="auto"/>
        <w:rPr/>
      </w:pPr>
      <w:r w:rsidDel="00000000" w:rsidR="00000000" w:rsidRPr="00000000">
        <w:rPr>
          <w:rtl w:val="0"/>
        </w:rPr>
        <w:t xml:space="preserve">Mapa 38. Sector catastral N° 08 - código 68.001.01.08. del municipio de Bucaramanga</w:t>
      </w:r>
    </w:p>
    <w:p w:rsidR="00000000" w:rsidDel="00000000" w:rsidP="00000000" w:rsidRDefault="00000000" w:rsidRPr="00000000" w14:paraId="000000BF">
      <w:pPr>
        <w:spacing w:after="0" w:before="0" w:line="480" w:lineRule="auto"/>
        <w:rPr/>
      </w:pPr>
      <w:r w:rsidDel="00000000" w:rsidR="00000000" w:rsidRPr="00000000">
        <w:rPr>
          <w:rtl w:val="0"/>
        </w:rPr>
        <w:t xml:space="preserve">Mapa 39. Sector catastral N° 09 - código 68.001.01.09. del municipio de Bucaramanga</w:t>
      </w:r>
    </w:p>
    <w:p w:rsidR="00000000" w:rsidDel="00000000" w:rsidP="00000000" w:rsidRDefault="00000000" w:rsidRPr="00000000" w14:paraId="000000C0">
      <w:pPr>
        <w:widowControl w:val="1"/>
        <w:spacing w:line="480" w:lineRule="auto"/>
        <w:jc w:val="center"/>
        <w:rPr/>
      </w:pPr>
      <w:r w:rsidDel="00000000" w:rsidR="00000000" w:rsidRPr="00000000">
        <w:rPr>
          <w:rtl w:val="0"/>
        </w:rPr>
      </w:r>
    </w:p>
    <w:p w:rsidR="00000000" w:rsidDel="00000000" w:rsidP="00000000" w:rsidRDefault="00000000" w:rsidRPr="00000000" w14:paraId="000000C1">
      <w:pPr>
        <w:widowControl w:val="1"/>
        <w:spacing w:line="480" w:lineRule="auto"/>
        <w:jc w:val="center"/>
        <w:rPr/>
      </w:pPr>
      <w:r w:rsidDel="00000000" w:rsidR="00000000" w:rsidRPr="00000000">
        <w:rPr>
          <w:rtl w:val="0"/>
        </w:rPr>
      </w:r>
    </w:p>
    <w:p w:rsidR="00000000" w:rsidDel="00000000" w:rsidP="00000000" w:rsidRDefault="00000000" w:rsidRPr="00000000" w14:paraId="000000C2">
      <w:pPr>
        <w:widowControl w:val="1"/>
        <w:spacing w:line="480" w:lineRule="auto"/>
        <w:jc w:val="center"/>
        <w:rPr/>
      </w:pPr>
      <w:r w:rsidDel="00000000" w:rsidR="00000000" w:rsidRPr="00000000">
        <w:rPr>
          <w:rtl w:val="0"/>
        </w:rPr>
        <w:t xml:space="preserve">Tabla de Ilustraciones</w:t>
      </w:r>
    </w:p>
    <w:p w:rsidR="00000000" w:rsidDel="00000000" w:rsidP="00000000" w:rsidRDefault="00000000" w:rsidRPr="00000000" w14:paraId="000000C3">
      <w:pPr>
        <w:spacing w:line="480" w:lineRule="auto"/>
        <w:rPr/>
      </w:pPr>
      <w:r w:rsidDel="00000000" w:rsidR="00000000" w:rsidRPr="00000000">
        <w:rPr>
          <w:rtl w:val="0"/>
        </w:rPr>
      </w:r>
    </w:p>
    <w:p w:rsidR="00000000" w:rsidDel="00000000" w:rsidP="00000000" w:rsidRDefault="00000000" w:rsidRPr="00000000" w14:paraId="000000C4">
      <w:pPr>
        <w:spacing w:line="480" w:lineRule="auto"/>
        <w:rPr/>
      </w:pPr>
      <w:r w:rsidDel="00000000" w:rsidR="00000000" w:rsidRPr="00000000">
        <w:rPr>
          <w:rtl w:val="0"/>
        </w:rPr>
        <w:t xml:space="preserve">Ilustración 1.</w:t>
      </w:r>
    </w:p>
    <w:p w:rsidR="00000000" w:rsidDel="00000000" w:rsidP="00000000" w:rsidRDefault="00000000" w:rsidRPr="00000000" w14:paraId="000000C5">
      <w:pPr>
        <w:spacing w:line="480" w:lineRule="auto"/>
        <w:rPr/>
      </w:pPr>
      <w:r w:rsidDel="00000000" w:rsidR="00000000" w:rsidRPr="00000000">
        <w:rPr>
          <w:rtl w:val="0"/>
        </w:rPr>
        <w:t xml:space="preserve">Ilustración 2. </w:t>
      </w:r>
    </w:p>
    <w:p w:rsidR="00000000" w:rsidDel="00000000" w:rsidP="00000000" w:rsidRDefault="00000000" w:rsidRPr="00000000" w14:paraId="000000C6">
      <w:pPr>
        <w:spacing w:line="480" w:lineRule="auto"/>
        <w:rPr/>
      </w:pPr>
      <w:r w:rsidDel="00000000" w:rsidR="00000000" w:rsidRPr="00000000">
        <w:rPr>
          <w:rtl w:val="0"/>
        </w:rPr>
        <w:t xml:space="preserve">Ilustración 3.</w:t>
      </w:r>
    </w:p>
    <w:p w:rsidR="00000000" w:rsidDel="00000000" w:rsidP="00000000" w:rsidRDefault="00000000" w:rsidRPr="00000000" w14:paraId="000000C7">
      <w:pPr>
        <w:spacing w:line="480" w:lineRule="auto"/>
        <w:rPr/>
      </w:pPr>
      <w:r w:rsidDel="00000000" w:rsidR="00000000" w:rsidRPr="00000000">
        <w:rPr>
          <w:rtl w:val="0"/>
        </w:rPr>
        <w:t xml:space="preserve">Ilustración 4.</w:t>
      </w:r>
    </w:p>
    <w:p w:rsidR="00000000" w:rsidDel="00000000" w:rsidP="00000000" w:rsidRDefault="00000000" w:rsidRPr="00000000" w14:paraId="000000C8">
      <w:pPr>
        <w:spacing w:line="480" w:lineRule="auto"/>
        <w:rPr/>
      </w:pPr>
      <w:r w:rsidDel="00000000" w:rsidR="00000000" w:rsidRPr="00000000">
        <w:rPr>
          <w:rtl w:val="0"/>
        </w:rPr>
        <w:t xml:space="preserve">Ilustración 5.</w:t>
      </w:r>
    </w:p>
    <w:p w:rsidR="00000000" w:rsidDel="00000000" w:rsidP="00000000" w:rsidRDefault="00000000" w:rsidRPr="00000000" w14:paraId="000000C9">
      <w:pPr>
        <w:spacing w:line="480" w:lineRule="auto"/>
        <w:rPr/>
      </w:pPr>
      <w:r w:rsidDel="00000000" w:rsidR="00000000" w:rsidRPr="00000000">
        <w:rPr>
          <w:rtl w:val="0"/>
        </w:rPr>
        <w:t xml:space="preserve">Ilustración 6.</w:t>
      </w:r>
    </w:p>
    <w:p w:rsidR="00000000" w:rsidDel="00000000" w:rsidP="00000000" w:rsidRDefault="00000000" w:rsidRPr="00000000" w14:paraId="000000CA">
      <w:pPr>
        <w:spacing w:line="480" w:lineRule="auto"/>
        <w:rPr/>
      </w:pPr>
      <w:r w:rsidDel="00000000" w:rsidR="00000000" w:rsidRPr="00000000">
        <w:rPr>
          <w:rtl w:val="0"/>
        </w:rPr>
        <w:t xml:space="preserve">Ilustración 7.</w:t>
      </w:r>
    </w:p>
    <w:p w:rsidR="00000000" w:rsidDel="00000000" w:rsidP="00000000" w:rsidRDefault="00000000" w:rsidRPr="00000000" w14:paraId="000000CB">
      <w:pPr>
        <w:spacing w:line="480" w:lineRule="auto"/>
        <w:rPr/>
      </w:pPr>
      <w:r w:rsidDel="00000000" w:rsidR="00000000" w:rsidRPr="00000000">
        <w:rPr>
          <w:rtl w:val="0"/>
        </w:rPr>
        <w:t xml:space="preserve">Ilustración 8.</w:t>
      </w:r>
    </w:p>
    <w:p w:rsidR="00000000" w:rsidDel="00000000" w:rsidP="00000000" w:rsidRDefault="00000000" w:rsidRPr="00000000" w14:paraId="000000CC">
      <w:pPr>
        <w:spacing w:line="480" w:lineRule="auto"/>
        <w:rPr/>
      </w:pPr>
      <w:r w:rsidDel="00000000" w:rsidR="00000000" w:rsidRPr="00000000">
        <w:rPr>
          <w:rtl w:val="0"/>
        </w:rPr>
        <w:t xml:space="preserve">Ilustración 9.</w:t>
      </w:r>
    </w:p>
    <w:p w:rsidR="00000000" w:rsidDel="00000000" w:rsidP="00000000" w:rsidRDefault="00000000" w:rsidRPr="00000000" w14:paraId="000000CD">
      <w:pPr>
        <w:widowControl w:val="1"/>
        <w:spacing w:line="480" w:lineRule="auto"/>
        <w:jc w:val="center"/>
        <w:rPr/>
      </w:pPr>
      <w:r w:rsidDel="00000000" w:rsidR="00000000" w:rsidRPr="00000000">
        <w:rPr>
          <w:rtl w:val="0"/>
        </w:rPr>
        <w:t xml:space="preserve">Lista de Tablas</w:t>
      </w:r>
    </w:p>
    <w:p w:rsidR="00000000" w:rsidDel="00000000" w:rsidP="00000000" w:rsidRDefault="00000000" w:rsidRPr="00000000" w14:paraId="000000CE">
      <w:pPr>
        <w:spacing w:line="480" w:lineRule="auto"/>
        <w:rPr/>
      </w:pPr>
      <w:r w:rsidDel="00000000" w:rsidR="00000000" w:rsidRPr="00000000">
        <w:rPr>
          <w:rtl w:val="0"/>
        </w:rPr>
        <w:t xml:space="preserve">Tabla 1. </w:t>
      </w:r>
    </w:p>
    <w:p w:rsidR="00000000" w:rsidDel="00000000" w:rsidP="00000000" w:rsidRDefault="00000000" w:rsidRPr="00000000" w14:paraId="000000CF">
      <w:pPr>
        <w:pStyle w:val="Heading1"/>
        <w:widowControl w:val="1"/>
        <w:numPr>
          <w:ilvl w:val="0"/>
          <w:numId w:val="37"/>
        </w:numPr>
        <w:spacing w:line="480" w:lineRule="auto"/>
        <w:ind w:left="720" w:hanging="360"/>
        <w:jc w:val="center"/>
        <w:rPr/>
      </w:pPr>
      <w:bookmarkStart w:colFirst="0" w:colLast="0" w:name="_heading=h.lmy9ojz9f4d" w:id="0"/>
      <w:bookmarkEnd w:id="0"/>
      <w:r w:rsidDel="00000000" w:rsidR="00000000" w:rsidRPr="00000000">
        <w:rPr>
          <w:rtl w:val="0"/>
        </w:rPr>
        <w:t xml:space="preserve">Introducción</w:t>
      </w:r>
    </w:p>
    <w:p w:rsidR="00000000" w:rsidDel="00000000" w:rsidP="00000000" w:rsidRDefault="00000000" w:rsidRPr="00000000" w14:paraId="000000D0">
      <w:pPr>
        <w:widowControl w:val="1"/>
        <w:spacing w:after="240" w:before="240" w:line="480" w:lineRule="auto"/>
        <w:jc w:val="both"/>
        <w:rPr>
          <w:highlight w:val="white"/>
        </w:rPr>
      </w:pPr>
      <w:r w:rsidDel="00000000" w:rsidR="00000000" w:rsidRPr="00000000">
        <w:rPr>
          <w:rtl w:val="0"/>
        </w:rPr>
        <w:t xml:space="preserve">En el contexto del servicio público de gestión catastral, regulado por el Decreto 148 de 2020 y la Resolución 1040 de 2023 emitida por el Instituto Geográfico Agustín Codazzi, </w:t>
      </w:r>
      <w:r w:rsidDel="00000000" w:rsidR="00000000" w:rsidRPr="00000000">
        <w:rPr>
          <w:highlight w:val="white"/>
          <w:rtl w:val="0"/>
        </w:rPr>
        <w:t xml:space="preserve"> establecen que la gestión catastral puede ser ejercida por entidades habilitadas </w:t>
      </w:r>
      <w:r w:rsidDel="00000000" w:rsidR="00000000" w:rsidRPr="00000000">
        <w:rPr>
          <w:rtl w:val="0"/>
        </w:rPr>
        <w:t xml:space="preserve">dispone que dicha función puede ser ejercida por gestores catastrales previamente habilitados por la autoridad competente. En virtud de lo anterior, el municipio de Bucaramanga fue habilitado como gestor </w:t>
      </w:r>
      <w:r w:rsidDel="00000000" w:rsidR="00000000" w:rsidRPr="00000000">
        <w:rPr>
          <w:highlight w:val="white"/>
          <w:rtl w:val="0"/>
        </w:rPr>
        <w:t xml:space="preserve">catastral. Hoy, Bucaramanga cuenta con esa habilitación, lo que significa que la ciudad tiene la capacidad de administrar directamente su información territorial.</w:t>
      </w:r>
    </w:p>
    <w:p w:rsidR="00000000" w:rsidDel="00000000" w:rsidP="00000000" w:rsidRDefault="00000000" w:rsidRPr="00000000" w14:paraId="000000D1">
      <w:pPr>
        <w:widowControl w:val="1"/>
        <w:spacing w:after="240" w:before="240" w:line="480" w:lineRule="auto"/>
        <w:jc w:val="both"/>
        <w:rPr>
          <w:highlight w:val="white"/>
        </w:rPr>
      </w:pPr>
      <w:r w:rsidDel="00000000" w:rsidR="00000000" w:rsidRPr="00000000">
        <w:rPr>
          <w:highlight w:val="white"/>
          <w:rtl w:val="0"/>
        </w:rPr>
        <w:t xml:space="preserve">Este logro no es solo un requisito normativo: es una oportunidad estratégica. Bucaramanga podrá planear mejor su crecimiento, optimizar recursos y garantizar un desarrollo ordenado y sostenible. En conclusión, la habilitación como gestor catastral marca un hito que proyecta a la ciudad hacia un futuro más competitivo y equitativo.</w:t>
      </w:r>
    </w:p>
    <w:p w:rsidR="00000000" w:rsidDel="00000000" w:rsidP="00000000" w:rsidRDefault="00000000" w:rsidRPr="00000000" w14:paraId="000000D2">
      <w:pPr>
        <w:pStyle w:val="Heading1"/>
        <w:widowControl w:val="1"/>
        <w:numPr>
          <w:ilvl w:val="0"/>
          <w:numId w:val="37"/>
        </w:numPr>
        <w:spacing w:line="480" w:lineRule="auto"/>
        <w:ind w:left="720" w:hanging="360"/>
        <w:jc w:val="center"/>
        <w:rPr/>
      </w:pPr>
      <w:bookmarkStart w:colFirst="0" w:colLast="0" w:name="_heading=h.vipohcujwc0q" w:id="1"/>
      <w:bookmarkEnd w:id="1"/>
      <w:r w:rsidDel="00000000" w:rsidR="00000000" w:rsidRPr="00000000">
        <w:rPr>
          <w:rtl w:val="0"/>
        </w:rPr>
        <w:t xml:space="preserve">Alcance</w:t>
      </w:r>
    </w:p>
    <w:p w:rsidR="00000000" w:rsidDel="00000000" w:rsidP="00000000" w:rsidRDefault="00000000" w:rsidRPr="00000000" w14:paraId="000000D3">
      <w:pPr>
        <w:spacing w:line="480" w:lineRule="auto"/>
        <w:jc w:val="both"/>
        <w:rPr/>
      </w:pPr>
      <w:r w:rsidDel="00000000" w:rsidR="00000000" w:rsidRPr="00000000">
        <w:rPr>
          <w:rtl w:val="0"/>
        </w:rPr>
        <w:t xml:space="preserve">El presente componente de caracterización técnica y social tiene por objeto establecer el diagnóstico situacional de Bucaramanga, sirviendo como marco de referencia para el despliegue del proceso de gestión catastral con enfoque multipropósito. Mediante esta identificación de condiciones territoriales, el AMB busca mitigar riesgos operativos y asegurar que la recolección de datos en campo se realice bajo criterios de precisión, transparencia e interoperabilidad, facilitando la identificación de los interesados y sus derechos sobre el predio.</w:t>
      </w:r>
    </w:p>
    <w:p w:rsidR="00000000" w:rsidDel="00000000" w:rsidP="00000000" w:rsidRDefault="00000000" w:rsidRPr="00000000" w14:paraId="000000D4">
      <w:pPr>
        <w:spacing w:line="480" w:lineRule="auto"/>
        <w:jc w:val="both"/>
        <w:rPr/>
      </w:pPr>
      <w:r w:rsidDel="00000000" w:rsidR="00000000" w:rsidRPr="00000000">
        <w:rPr>
          <w:rtl w:val="0"/>
        </w:rPr>
      </w:r>
    </w:p>
    <w:p w:rsidR="00000000" w:rsidDel="00000000" w:rsidP="00000000" w:rsidRDefault="00000000" w:rsidRPr="00000000" w14:paraId="000000D5">
      <w:pPr>
        <w:spacing w:line="480" w:lineRule="auto"/>
        <w:jc w:val="both"/>
        <w:rPr/>
      </w:pPr>
      <w:r w:rsidDel="00000000" w:rsidR="00000000" w:rsidRPr="00000000">
        <w:rPr>
          <w:rtl w:val="0"/>
        </w:rPr>
      </w:r>
    </w:p>
    <w:p w:rsidR="00000000" w:rsidDel="00000000" w:rsidP="00000000" w:rsidRDefault="00000000" w:rsidRPr="00000000" w14:paraId="000000D6">
      <w:pPr>
        <w:spacing w:line="480" w:lineRule="auto"/>
        <w:jc w:val="both"/>
        <w:rPr/>
      </w:pPr>
      <w:r w:rsidDel="00000000" w:rsidR="00000000" w:rsidRPr="00000000">
        <w:rPr>
          <w:rtl w:val="0"/>
        </w:rPr>
      </w:r>
    </w:p>
    <w:p w:rsidR="00000000" w:rsidDel="00000000" w:rsidP="00000000" w:rsidRDefault="00000000" w:rsidRPr="00000000" w14:paraId="000000D7">
      <w:pPr>
        <w:pStyle w:val="Heading1"/>
        <w:widowControl w:val="1"/>
        <w:numPr>
          <w:ilvl w:val="0"/>
          <w:numId w:val="37"/>
        </w:numPr>
        <w:spacing w:line="480" w:lineRule="auto"/>
        <w:ind w:left="720" w:hanging="360"/>
        <w:jc w:val="center"/>
        <w:rPr/>
      </w:pPr>
      <w:bookmarkStart w:colFirst="0" w:colLast="0" w:name="_heading=h.y8djcbhf8z4p" w:id="2"/>
      <w:bookmarkEnd w:id="2"/>
      <w:r w:rsidDel="00000000" w:rsidR="00000000" w:rsidRPr="00000000">
        <w:rPr>
          <w:rtl w:val="0"/>
        </w:rPr>
        <w:t xml:space="preserve">Objetivo</w:t>
      </w:r>
    </w:p>
    <w:p w:rsidR="00000000" w:rsidDel="00000000" w:rsidP="00000000" w:rsidRDefault="00000000" w:rsidRPr="00000000" w14:paraId="000000D8">
      <w:pPr>
        <w:spacing w:line="480" w:lineRule="auto"/>
        <w:ind w:left="0" w:firstLine="0"/>
        <w:jc w:val="both"/>
        <w:rPr/>
      </w:pPr>
      <w:r w:rsidDel="00000000" w:rsidR="00000000" w:rsidRPr="00000000">
        <w:rPr>
          <w:rtl w:val="0"/>
        </w:rPr>
        <w:t xml:space="preserve">Establecer el diagnóstico integral y la caracterización territorial del municipio de Bucaramanga, mediante el análisis técnico de los componentes físico, jurídico y económico, para fundamentar la ejecución de la Actualización Catastral con Enfoque Multipropósito, garantizando la interoperabilidad de la información y su utilidad en la gestión de políticas públicas.</w:t>
      </w:r>
    </w:p>
    <w:p w:rsidR="00000000" w:rsidDel="00000000" w:rsidP="00000000" w:rsidRDefault="00000000" w:rsidRPr="00000000" w14:paraId="000000D9">
      <w:pPr>
        <w:pStyle w:val="Heading2"/>
        <w:spacing w:line="480" w:lineRule="auto"/>
        <w:jc w:val="both"/>
        <w:rPr>
          <w:sz w:val="22"/>
          <w:szCs w:val="22"/>
        </w:rPr>
      </w:pPr>
      <w:bookmarkStart w:colFirst="0" w:colLast="0" w:name="_heading=h.1gzlwj4turbn" w:id="3"/>
      <w:bookmarkEnd w:id="3"/>
      <w:r w:rsidDel="00000000" w:rsidR="00000000" w:rsidRPr="00000000">
        <w:rPr>
          <w:sz w:val="22"/>
          <w:szCs w:val="22"/>
          <w:rtl w:val="0"/>
        </w:rPr>
        <w:t xml:space="preserve">3.1 Objetivos Específicos</w:t>
      </w:r>
    </w:p>
    <w:p w:rsidR="00000000" w:rsidDel="00000000" w:rsidP="00000000" w:rsidRDefault="00000000" w:rsidRPr="00000000" w14:paraId="000000DA">
      <w:pPr>
        <w:numPr>
          <w:ilvl w:val="0"/>
          <w:numId w:val="40"/>
        </w:numPr>
        <w:spacing w:line="480" w:lineRule="auto"/>
        <w:ind w:left="720" w:hanging="360"/>
        <w:jc w:val="both"/>
        <w:rPr/>
      </w:pPr>
      <w:r w:rsidDel="00000000" w:rsidR="00000000" w:rsidRPr="00000000">
        <w:rPr>
          <w:rtl w:val="0"/>
        </w:rPr>
        <w:t xml:space="preserve">Determinar el estado actual de la base catastral (gráfica y alfanumérica) frente a la realidad del territorio para identificar brechas de desactualización.</w:t>
      </w:r>
    </w:p>
    <w:p w:rsidR="00000000" w:rsidDel="00000000" w:rsidP="00000000" w:rsidRDefault="00000000" w:rsidRPr="00000000" w14:paraId="000000DB">
      <w:pPr>
        <w:numPr>
          <w:ilvl w:val="0"/>
          <w:numId w:val="40"/>
        </w:numPr>
        <w:spacing w:line="480" w:lineRule="auto"/>
        <w:ind w:left="720" w:hanging="360"/>
        <w:jc w:val="both"/>
        <w:rPr/>
      </w:pPr>
      <w:r w:rsidDel="00000000" w:rsidR="00000000" w:rsidRPr="00000000">
        <w:rPr>
          <w:rtl w:val="0"/>
        </w:rPr>
        <w:t xml:space="preserve">Caracterizar las dinámicas del mercado inmobiliario y las variables físicas del suelo urbano y rural para la proyección de las Zonas Homogéneas Geoeconómicas.</w:t>
      </w:r>
    </w:p>
    <w:p w:rsidR="00000000" w:rsidDel="00000000" w:rsidP="00000000" w:rsidRDefault="00000000" w:rsidRPr="00000000" w14:paraId="000000DC">
      <w:pPr>
        <w:numPr>
          <w:ilvl w:val="0"/>
          <w:numId w:val="40"/>
        </w:numPr>
        <w:spacing w:line="480" w:lineRule="auto"/>
        <w:ind w:left="720" w:hanging="360"/>
        <w:jc w:val="both"/>
        <w:rPr/>
      </w:pPr>
      <w:r w:rsidDel="00000000" w:rsidR="00000000" w:rsidRPr="00000000">
        <w:rPr>
          <w:rtl w:val="0"/>
        </w:rPr>
        <w:t xml:space="preserve">Definir las Unidades de Intervención (UI) bajo criterios de eficiencia operativa, considerando las particularidades sociales y jurídicas de los sectores normativos de Bucaramanga.</w:t>
      </w:r>
    </w:p>
    <w:p w:rsidR="00000000" w:rsidDel="00000000" w:rsidP="00000000" w:rsidRDefault="00000000" w:rsidRPr="00000000" w14:paraId="000000DD">
      <w:pPr>
        <w:numPr>
          <w:ilvl w:val="0"/>
          <w:numId w:val="40"/>
        </w:numPr>
        <w:spacing w:line="480" w:lineRule="auto"/>
        <w:ind w:left="720" w:hanging="360"/>
        <w:jc w:val="both"/>
        <w:rPr/>
      </w:pPr>
      <w:r w:rsidDel="00000000" w:rsidR="00000000" w:rsidRPr="00000000">
        <w:rPr>
          <w:rtl w:val="0"/>
        </w:rPr>
        <w:t xml:space="preserve">Asegurar que la captura y procesamiento de datos cumplan con los niveles de calidad exigidos por la norma </w:t>
      </w:r>
      <w:r w:rsidDel="00000000" w:rsidR="00000000" w:rsidRPr="00000000">
        <w:rPr>
          <w:b w:val="1"/>
          <w:bCs w:val="1"/>
          <w:rtl w:val="0"/>
        </w:rPr>
        <w:t xml:space="preserve">ISO 19157</w:t>
      </w:r>
      <w:r w:rsidDel="00000000" w:rsidR="00000000" w:rsidRPr="00000000">
        <w:rPr>
          <w:rtl w:val="0"/>
        </w:rPr>
        <w:t xml:space="preserve"> y el modelo de datos </w:t>
      </w:r>
      <w:r w:rsidDel="00000000" w:rsidR="00000000" w:rsidRPr="00000000">
        <w:rPr>
          <w:b w:val="1"/>
          <w:bCs w:val="1"/>
          <w:rtl w:val="0"/>
        </w:rPr>
        <w:t xml:space="preserve">LADM-COL</w:t>
      </w:r>
      <w:r w:rsidDel="00000000" w:rsidR="00000000" w:rsidRPr="00000000">
        <w:rPr>
          <w:rtl w:val="0"/>
        </w:rPr>
        <w:t xml:space="preserve">.</w:t>
      </w:r>
    </w:p>
    <w:p w:rsidR="00000000" w:rsidDel="00000000" w:rsidP="00000000" w:rsidRDefault="00000000" w:rsidRPr="00000000" w14:paraId="000000DE">
      <w:pPr>
        <w:spacing w:line="480" w:lineRule="auto"/>
        <w:rPr/>
      </w:pPr>
      <w:r w:rsidDel="00000000" w:rsidR="00000000" w:rsidRPr="00000000">
        <w:rPr>
          <w:rtl w:val="0"/>
        </w:rPr>
      </w:r>
    </w:p>
    <w:p w:rsidR="00000000" w:rsidDel="00000000" w:rsidP="00000000" w:rsidRDefault="00000000" w:rsidRPr="00000000" w14:paraId="000000DF">
      <w:pPr>
        <w:spacing w:line="480" w:lineRule="auto"/>
        <w:rPr/>
      </w:pPr>
      <w:r w:rsidDel="00000000" w:rsidR="00000000" w:rsidRPr="00000000">
        <w:rPr>
          <w:rtl w:val="0"/>
        </w:rPr>
      </w:r>
    </w:p>
    <w:p w:rsidR="00000000" w:rsidDel="00000000" w:rsidP="00000000" w:rsidRDefault="00000000" w:rsidRPr="00000000" w14:paraId="000000E0">
      <w:pPr>
        <w:pStyle w:val="Heading1"/>
        <w:keepNext w:val="0"/>
        <w:keepLines w:val="0"/>
        <w:pageBreakBefore w:val="0"/>
        <w:widowControl w:val="1"/>
        <w:numPr>
          <w:ilvl w:val="0"/>
          <w:numId w:val="37"/>
        </w:numPr>
        <w:pBdr>
          <w:top w:space="0" w:sz="0" w:val="nil"/>
          <w:left w:space="0" w:sz="0" w:val="nil"/>
          <w:bottom w:space="0" w:sz="0" w:val="nil"/>
          <w:right w:space="0" w:sz="0" w:val="nil"/>
          <w:between w:space="0" w:sz="0" w:val="nil"/>
        </w:pBdr>
        <w:shd w:fill="auto" w:val="clear"/>
        <w:spacing w:after="0" w:afterAutospacing="0" w:before="0" w:line="480" w:lineRule="auto"/>
        <w:ind w:left="720" w:right="0" w:hanging="360"/>
        <w:jc w:val="center"/>
        <w:rPr/>
      </w:pPr>
      <w:bookmarkStart w:colFirst="0" w:colLast="0" w:name="_heading=h.fhk9u6yyav1t" w:id="4"/>
      <w:bookmarkEnd w:id="4"/>
      <w:r w:rsidDel="00000000" w:rsidR="00000000" w:rsidRPr="00000000">
        <w:rPr>
          <w:rtl w:val="0"/>
        </w:rPr>
        <w:t xml:space="preserve">Glosario</w:t>
      </w:r>
    </w:p>
    <w:p w:rsidR="00000000" w:rsidDel="00000000" w:rsidP="00000000" w:rsidRDefault="00000000" w:rsidRPr="00000000" w14:paraId="000000E1">
      <w:pPr>
        <w:numPr>
          <w:ilvl w:val="0"/>
          <w:numId w:val="14"/>
        </w:numPr>
        <w:spacing w:after="0" w:afterAutospacing="0" w:before="0" w:beforeAutospacing="0" w:line="480" w:lineRule="auto"/>
        <w:ind w:left="720" w:hanging="360"/>
        <w:rPr/>
      </w:pPr>
      <w:r w:rsidDel="00000000" w:rsidR="00000000" w:rsidRPr="00000000">
        <w:rPr>
          <w:b w:val="1"/>
          <w:bCs w:val="1"/>
          <w:rtl w:val="0"/>
        </w:rPr>
        <w:t xml:space="preserve">Acto Administrativo Catastral:</w:t>
      </w:r>
      <w:r w:rsidDel="00000000" w:rsidR="00000000" w:rsidRPr="00000000">
        <w:rPr>
          <w:rtl w:val="0"/>
        </w:rPr>
        <w:t xml:space="preserve"> Decisión emitida por el gestor catastral en ejercicio de sus competencias, mediante la cual se oficializan actuaciones relacionadas con la formación, actualización, conservación o difusión de la información catastral.</w:t>
      </w:r>
    </w:p>
    <w:p w:rsidR="00000000" w:rsidDel="00000000" w:rsidP="00000000" w:rsidRDefault="00000000" w:rsidRPr="00000000" w14:paraId="000000E2">
      <w:pPr>
        <w:numPr>
          <w:ilvl w:val="0"/>
          <w:numId w:val="14"/>
        </w:numPr>
        <w:spacing w:after="0" w:afterAutospacing="0" w:before="0" w:beforeAutospacing="0" w:line="480" w:lineRule="auto"/>
        <w:ind w:left="720" w:hanging="360"/>
        <w:rPr/>
      </w:pPr>
      <w:r w:rsidDel="00000000" w:rsidR="00000000" w:rsidRPr="00000000">
        <w:rPr>
          <w:b w:val="1"/>
          <w:bCs w:val="1"/>
          <w:rtl w:val="0"/>
        </w:rPr>
        <w:t xml:space="preserve">Actualización Catastral:</w:t>
      </w:r>
      <w:r w:rsidDel="00000000" w:rsidR="00000000" w:rsidRPr="00000000">
        <w:rPr>
          <w:rtl w:val="0"/>
        </w:rPr>
        <w:t xml:space="preserve"> Proceso mediante el cual se identifican, verifican e incorporan los cambios ocurridos en los componentes físico, jurídico, económico y geográfico de los predios, con el propósito de mantener la correspondencia entre la información catastral y la realidad territorial.</w:t>
      </w:r>
    </w:p>
    <w:p w:rsidR="00000000" w:rsidDel="00000000" w:rsidP="00000000" w:rsidRDefault="00000000" w:rsidRPr="00000000" w14:paraId="000000E3">
      <w:pPr>
        <w:numPr>
          <w:ilvl w:val="0"/>
          <w:numId w:val="14"/>
        </w:numPr>
        <w:spacing w:after="0" w:afterAutospacing="0" w:before="0" w:beforeAutospacing="0" w:line="480" w:lineRule="auto"/>
        <w:ind w:left="720" w:hanging="360"/>
        <w:rPr/>
      </w:pPr>
      <w:r w:rsidDel="00000000" w:rsidR="00000000" w:rsidRPr="00000000">
        <w:rPr>
          <w:b w:val="1"/>
          <w:bCs w:val="1"/>
          <w:rtl w:val="0"/>
        </w:rPr>
        <w:t xml:space="preserve">Área Metropolitana de Bucaramanga (AMB):</w:t>
      </w:r>
      <w:r w:rsidDel="00000000" w:rsidR="00000000" w:rsidRPr="00000000">
        <w:rPr>
          <w:rtl w:val="0"/>
        </w:rPr>
        <w:t xml:space="preserve"> Entidad habilitada como gestor catastral para ejercer las funciones de formación, actualización, conservación y difusión catastral en los municipios de su jurisdicción, conforme a la normatividad vigente.</w:t>
      </w:r>
    </w:p>
    <w:p w:rsidR="00000000" w:rsidDel="00000000" w:rsidP="00000000" w:rsidRDefault="00000000" w:rsidRPr="00000000" w14:paraId="000000E4">
      <w:pPr>
        <w:numPr>
          <w:ilvl w:val="0"/>
          <w:numId w:val="14"/>
        </w:numPr>
        <w:spacing w:after="0" w:afterAutospacing="0" w:before="0" w:beforeAutospacing="0" w:line="480" w:lineRule="auto"/>
        <w:ind w:left="720" w:hanging="360"/>
        <w:rPr/>
      </w:pPr>
      <w:r w:rsidDel="00000000" w:rsidR="00000000" w:rsidRPr="00000000">
        <w:rPr>
          <w:b w:val="1"/>
          <w:bCs w:val="1"/>
          <w:rtl w:val="0"/>
        </w:rPr>
        <w:t xml:space="preserve">Avalúo Catastral:</w:t>
      </w:r>
      <w:r w:rsidDel="00000000" w:rsidR="00000000" w:rsidRPr="00000000">
        <w:rPr>
          <w:rtl w:val="0"/>
        </w:rPr>
        <w:t xml:space="preserve"> Valor asignado a un predio por la autoridad catastral con fines fiscales, estadísticos y de gestión territorial, determinado mediante metodologías técnicas que consideran las características físicas, jurídicas, económicas y normativas del inmueble.</w:t>
      </w:r>
    </w:p>
    <w:p w:rsidR="00000000" w:rsidDel="00000000" w:rsidP="00000000" w:rsidRDefault="00000000" w:rsidRPr="00000000" w14:paraId="000000E5">
      <w:pPr>
        <w:numPr>
          <w:ilvl w:val="0"/>
          <w:numId w:val="14"/>
        </w:numPr>
        <w:spacing w:after="0" w:afterAutospacing="0" w:before="0" w:beforeAutospacing="0" w:line="480" w:lineRule="auto"/>
        <w:ind w:left="720" w:hanging="360"/>
        <w:rPr/>
      </w:pPr>
      <w:r w:rsidDel="00000000" w:rsidR="00000000" w:rsidRPr="00000000">
        <w:rPr>
          <w:b w:val="1"/>
          <w:bCs w:val="1"/>
          <w:rtl w:val="0"/>
        </w:rPr>
        <w:t xml:space="preserve">Avalúo Comercial:</w:t>
      </w:r>
      <w:r w:rsidDel="00000000" w:rsidR="00000000" w:rsidRPr="00000000">
        <w:rPr>
          <w:rtl w:val="0"/>
        </w:rPr>
        <w:t xml:space="preserve"> Estimación del valor de mercado de un inmueble obtenida a partir del análisis de las condiciones de oferta y demanda, las características del predio y las dinámicas del mercado inmobiliario.</w:t>
      </w:r>
    </w:p>
    <w:p w:rsidR="00000000" w:rsidDel="00000000" w:rsidP="00000000" w:rsidRDefault="00000000" w:rsidRPr="00000000" w14:paraId="000000E6">
      <w:pPr>
        <w:numPr>
          <w:ilvl w:val="0"/>
          <w:numId w:val="14"/>
        </w:numPr>
        <w:spacing w:after="0" w:afterAutospacing="0" w:before="0" w:beforeAutospacing="0" w:line="480" w:lineRule="auto"/>
        <w:ind w:left="720" w:hanging="360"/>
        <w:rPr/>
      </w:pPr>
      <w:r w:rsidDel="00000000" w:rsidR="00000000" w:rsidRPr="00000000">
        <w:rPr>
          <w:b w:val="1"/>
          <w:bCs w:val="1"/>
          <w:rtl w:val="0"/>
        </w:rPr>
        <w:t xml:space="preserve">Base Catastral:</w:t>
      </w:r>
      <w:r w:rsidDel="00000000" w:rsidR="00000000" w:rsidRPr="00000000">
        <w:rPr>
          <w:rtl w:val="0"/>
        </w:rPr>
        <w:t xml:space="preserve"> Conjunto estructurado de información geográfica, alfanumérica, jurídica, física y económica que conforma el inventario oficial de los predios de una entidad territorial.</w:t>
      </w:r>
    </w:p>
    <w:p w:rsidR="00000000" w:rsidDel="00000000" w:rsidP="00000000" w:rsidRDefault="00000000" w:rsidRPr="00000000" w14:paraId="000000E7">
      <w:pPr>
        <w:numPr>
          <w:ilvl w:val="0"/>
          <w:numId w:val="14"/>
        </w:numPr>
        <w:spacing w:after="0" w:afterAutospacing="0" w:before="0" w:beforeAutospacing="0" w:line="480" w:lineRule="auto"/>
        <w:ind w:left="720" w:hanging="360"/>
        <w:rPr/>
      </w:pPr>
      <w:r w:rsidDel="00000000" w:rsidR="00000000" w:rsidRPr="00000000">
        <w:rPr>
          <w:b w:val="1"/>
          <w:bCs w:val="1"/>
          <w:rtl w:val="0"/>
        </w:rPr>
        <w:t xml:space="preserve">Brecha de Actualización Catastral:</w:t>
      </w:r>
      <w:r w:rsidDel="00000000" w:rsidR="00000000" w:rsidRPr="00000000">
        <w:rPr>
          <w:rtl w:val="0"/>
        </w:rPr>
        <w:t xml:space="preserve"> Diferencia existente entre la realidad física, jurídica, económica o geográfica del territorio y la información registrada en la base catastral vigente.</w:t>
      </w:r>
    </w:p>
    <w:p w:rsidR="00000000" w:rsidDel="00000000" w:rsidP="00000000" w:rsidRDefault="00000000" w:rsidRPr="00000000" w14:paraId="000000E8">
      <w:pPr>
        <w:numPr>
          <w:ilvl w:val="0"/>
          <w:numId w:val="14"/>
        </w:numPr>
        <w:spacing w:after="0" w:afterAutospacing="0" w:before="0" w:beforeAutospacing="0" w:line="480" w:lineRule="auto"/>
        <w:ind w:left="720" w:hanging="360"/>
        <w:rPr/>
      </w:pPr>
      <w:r w:rsidDel="00000000" w:rsidR="00000000" w:rsidRPr="00000000">
        <w:rPr>
          <w:b w:val="1"/>
          <w:bCs w:val="1"/>
          <w:rtl w:val="0"/>
        </w:rPr>
        <w:t xml:space="preserve">Cambio de Cobertura del Suelo:</w:t>
      </w:r>
      <w:r w:rsidDel="00000000" w:rsidR="00000000" w:rsidRPr="00000000">
        <w:rPr>
          <w:rtl w:val="0"/>
        </w:rPr>
        <w:t xml:space="preserve"> Transformación identificada en la ocupación o uso del suelo, asociada a procesos de urbanización, densificación, expansión urbana, desarrollo constructivo o cambios en actividades económicas.</w:t>
      </w:r>
    </w:p>
    <w:p w:rsidR="00000000" w:rsidDel="00000000" w:rsidP="00000000" w:rsidRDefault="00000000" w:rsidRPr="00000000" w14:paraId="000000E9">
      <w:pPr>
        <w:numPr>
          <w:ilvl w:val="0"/>
          <w:numId w:val="14"/>
        </w:numPr>
        <w:spacing w:after="0" w:afterAutospacing="0" w:before="0" w:beforeAutospacing="0" w:line="480" w:lineRule="auto"/>
        <w:ind w:left="720" w:hanging="360"/>
        <w:rPr/>
      </w:pPr>
      <w:r w:rsidDel="00000000" w:rsidR="00000000" w:rsidRPr="00000000">
        <w:rPr>
          <w:b w:val="1"/>
          <w:bCs w:val="1"/>
          <w:rtl w:val="0"/>
        </w:rPr>
        <w:t xml:space="preserve">Cartografía Catastral:</w:t>
      </w:r>
      <w:r w:rsidDel="00000000" w:rsidR="00000000" w:rsidRPr="00000000">
        <w:rPr>
          <w:rtl w:val="0"/>
        </w:rPr>
        <w:t xml:space="preserve"> Representación gráfica oficial de los predios, construcciones, límites, elementos geográficos y demás componentes territoriales que hacen parte de la información catastral.</w:t>
      </w:r>
    </w:p>
    <w:p w:rsidR="00000000" w:rsidDel="00000000" w:rsidP="00000000" w:rsidRDefault="00000000" w:rsidRPr="00000000" w14:paraId="000000EA">
      <w:pPr>
        <w:numPr>
          <w:ilvl w:val="0"/>
          <w:numId w:val="14"/>
        </w:numPr>
        <w:spacing w:after="0" w:afterAutospacing="0" w:before="0" w:beforeAutospacing="0" w:line="480" w:lineRule="auto"/>
        <w:ind w:left="720" w:hanging="360"/>
        <w:rPr/>
      </w:pPr>
      <w:r w:rsidDel="00000000" w:rsidR="00000000" w:rsidRPr="00000000">
        <w:rPr>
          <w:b w:val="1"/>
          <w:bCs w:val="1"/>
          <w:rtl w:val="0"/>
        </w:rPr>
        <w:t xml:space="preserve">Cartografía Social:</w:t>
      </w:r>
      <w:r w:rsidDel="00000000" w:rsidR="00000000" w:rsidRPr="00000000">
        <w:rPr>
          <w:rtl w:val="0"/>
        </w:rPr>
        <w:t xml:space="preserve"> Herramienta participativa utilizada para recopilar conocimiento territorial de la comunidad mediante la identificación de elementos físicos, sociales, culturales y ambientales presentes en el territorio.</w:t>
      </w:r>
    </w:p>
    <w:p w:rsidR="00000000" w:rsidDel="00000000" w:rsidP="00000000" w:rsidRDefault="00000000" w:rsidRPr="00000000" w14:paraId="000000EB">
      <w:pPr>
        <w:numPr>
          <w:ilvl w:val="0"/>
          <w:numId w:val="14"/>
        </w:numPr>
        <w:spacing w:after="0" w:afterAutospacing="0" w:before="0" w:beforeAutospacing="0" w:line="480" w:lineRule="auto"/>
        <w:ind w:left="720" w:hanging="360"/>
        <w:rPr/>
      </w:pPr>
      <w:r w:rsidDel="00000000" w:rsidR="00000000" w:rsidRPr="00000000">
        <w:rPr>
          <w:b w:val="1"/>
          <w:bCs w:val="1"/>
          <w:rtl w:val="0"/>
        </w:rPr>
        <w:t xml:space="preserve">Catastro Multipropósito:</w:t>
      </w:r>
      <w:r w:rsidDel="00000000" w:rsidR="00000000" w:rsidRPr="00000000">
        <w:rPr>
          <w:rtl w:val="0"/>
        </w:rPr>
        <w:t xml:space="preserve"> Sistema de información territorial que integra los componentes físico, jurídico, económico y geográfico de los predios, orientado a fortalecer la planificación territorial, la gestión del suelo, la seguridad jurídica y la sostenibilidad fiscal.</w:t>
      </w:r>
    </w:p>
    <w:p w:rsidR="00000000" w:rsidDel="00000000" w:rsidP="00000000" w:rsidRDefault="00000000" w:rsidRPr="00000000" w14:paraId="000000EC">
      <w:pPr>
        <w:numPr>
          <w:ilvl w:val="0"/>
          <w:numId w:val="14"/>
        </w:numPr>
        <w:spacing w:after="0" w:afterAutospacing="0" w:before="0" w:beforeAutospacing="0" w:line="480" w:lineRule="auto"/>
        <w:ind w:left="720" w:hanging="360"/>
        <w:rPr/>
      </w:pPr>
      <w:r w:rsidDel="00000000" w:rsidR="00000000" w:rsidRPr="00000000">
        <w:rPr>
          <w:b w:val="1"/>
          <w:bCs w:val="1"/>
          <w:rtl w:val="0"/>
        </w:rPr>
        <w:t xml:space="preserve">Componente Económico:</w:t>
      </w:r>
      <w:r w:rsidDel="00000000" w:rsidR="00000000" w:rsidRPr="00000000">
        <w:rPr>
          <w:rtl w:val="0"/>
        </w:rPr>
        <w:t xml:space="preserve"> Conjunto de actividades orientadas a determinar las condiciones de valor de los predios mediante estudios de mercado, análisis de zonas homogéneas y metodologías de valoración catastral.</w:t>
      </w:r>
    </w:p>
    <w:p w:rsidR="00000000" w:rsidDel="00000000" w:rsidP="00000000" w:rsidRDefault="00000000" w:rsidRPr="00000000" w14:paraId="000000ED">
      <w:pPr>
        <w:numPr>
          <w:ilvl w:val="0"/>
          <w:numId w:val="14"/>
        </w:numPr>
        <w:spacing w:after="0" w:afterAutospacing="0" w:before="0" w:beforeAutospacing="0" w:line="480" w:lineRule="auto"/>
        <w:ind w:left="720" w:hanging="360"/>
        <w:rPr/>
      </w:pPr>
      <w:r w:rsidDel="00000000" w:rsidR="00000000" w:rsidRPr="00000000">
        <w:rPr>
          <w:b w:val="1"/>
          <w:bCs w:val="1"/>
          <w:rtl w:val="0"/>
        </w:rPr>
        <w:t xml:space="preserve">Componente Físico:</w:t>
      </w:r>
      <w:r w:rsidDel="00000000" w:rsidR="00000000" w:rsidRPr="00000000">
        <w:rPr>
          <w:rtl w:val="0"/>
        </w:rPr>
        <w:t xml:space="preserve"> Información relacionada con las características del terreno y las construcciones existentes, incluyendo áreas, destinos económicos, materiales, usos y demás atributos físicos del predio.</w:t>
      </w:r>
    </w:p>
    <w:p w:rsidR="00000000" w:rsidDel="00000000" w:rsidP="00000000" w:rsidRDefault="00000000" w:rsidRPr="00000000" w14:paraId="000000EE">
      <w:pPr>
        <w:numPr>
          <w:ilvl w:val="0"/>
          <w:numId w:val="14"/>
        </w:numPr>
        <w:spacing w:after="0" w:afterAutospacing="0" w:before="0" w:beforeAutospacing="0" w:line="480" w:lineRule="auto"/>
        <w:ind w:left="720" w:hanging="360"/>
        <w:rPr/>
      </w:pPr>
      <w:r w:rsidDel="00000000" w:rsidR="00000000" w:rsidRPr="00000000">
        <w:rPr>
          <w:b w:val="1"/>
          <w:bCs w:val="1"/>
          <w:rtl w:val="0"/>
        </w:rPr>
        <w:t xml:space="preserve">Componente Jurídico:</w:t>
      </w:r>
      <w:r w:rsidDel="00000000" w:rsidR="00000000" w:rsidRPr="00000000">
        <w:rPr>
          <w:rtl w:val="0"/>
        </w:rPr>
        <w:t xml:space="preserve"> Información asociada a los derechos, restricciones, responsabilidades e intereses vinculados a un predio, obtenida mediante la articulación entre catastro y registro.</w:t>
      </w:r>
    </w:p>
    <w:p w:rsidR="00000000" w:rsidDel="00000000" w:rsidP="00000000" w:rsidRDefault="00000000" w:rsidRPr="00000000" w14:paraId="000000EF">
      <w:pPr>
        <w:numPr>
          <w:ilvl w:val="0"/>
          <w:numId w:val="14"/>
        </w:numPr>
        <w:spacing w:after="0" w:afterAutospacing="0" w:before="0" w:beforeAutospacing="0" w:line="480" w:lineRule="auto"/>
        <w:ind w:left="720" w:hanging="360"/>
        <w:rPr/>
      </w:pPr>
      <w:r w:rsidDel="00000000" w:rsidR="00000000" w:rsidRPr="00000000">
        <w:rPr>
          <w:b w:val="1"/>
          <w:bCs w:val="1"/>
          <w:rtl w:val="0"/>
        </w:rPr>
        <w:t xml:space="preserve">Conservación Catastral:</w:t>
      </w:r>
      <w:r w:rsidDel="00000000" w:rsidR="00000000" w:rsidRPr="00000000">
        <w:rPr>
          <w:rtl w:val="0"/>
        </w:rPr>
        <w:t xml:space="preserve"> Proceso permanente mediante el cual se incorporan a la base catastral las mutaciones o cambios ocurridos en los predios después de una formación o actualización catastral.</w:t>
      </w:r>
    </w:p>
    <w:p w:rsidR="00000000" w:rsidDel="00000000" w:rsidP="00000000" w:rsidRDefault="00000000" w:rsidRPr="00000000" w14:paraId="000000F0">
      <w:pPr>
        <w:numPr>
          <w:ilvl w:val="0"/>
          <w:numId w:val="14"/>
        </w:numPr>
        <w:spacing w:after="0" w:afterAutospacing="0" w:before="0" w:beforeAutospacing="0" w:line="480" w:lineRule="auto"/>
        <w:ind w:left="720" w:hanging="360"/>
        <w:rPr/>
      </w:pPr>
      <w:r w:rsidDel="00000000" w:rsidR="00000000" w:rsidRPr="00000000">
        <w:rPr>
          <w:b w:val="1"/>
          <w:bCs w:val="1"/>
          <w:rtl w:val="0"/>
        </w:rPr>
        <w:t xml:space="preserve">Control de Calidad (QA/QC):</w:t>
      </w:r>
      <w:r w:rsidDel="00000000" w:rsidR="00000000" w:rsidRPr="00000000">
        <w:rPr>
          <w:rtl w:val="0"/>
        </w:rPr>
        <w:t xml:space="preserve"> Conjunto de procedimientos técnicos orientados a verificar la consistencia, integridad, precisión y confiabilidad de la información producida durante la gestión catastral.</w:t>
      </w:r>
    </w:p>
    <w:p w:rsidR="00000000" w:rsidDel="00000000" w:rsidP="00000000" w:rsidRDefault="00000000" w:rsidRPr="00000000" w14:paraId="000000F1">
      <w:pPr>
        <w:numPr>
          <w:ilvl w:val="0"/>
          <w:numId w:val="14"/>
        </w:numPr>
        <w:spacing w:after="0" w:afterAutospacing="0" w:before="0" w:beforeAutospacing="0" w:line="480" w:lineRule="auto"/>
        <w:ind w:left="720" w:hanging="360"/>
        <w:rPr/>
      </w:pPr>
      <w:r w:rsidDel="00000000" w:rsidR="00000000" w:rsidRPr="00000000">
        <w:rPr>
          <w:b w:val="1"/>
          <w:bCs w:val="1"/>
          <w:rtl w:val="0"/>
        </w:rPr>
        <w:t xml:space="preserve">Corredores de Interés Metropolitano:</w:t>
      </w:r>
      <w:r w:rsidDel="00000000" w:rsidR="00000000" w:rsidRPr="00000000">
        <w:rPr>
          <w:rtl w:val="0"/>
        </w:rPr>
        <w:t xml:space="preserve"> Ejes estructurantes del territorio que concentran actividades urbanas, inversión pública y privada, generando efectos significativos sobre la dinámica inmobiliaria y el valor del suelo.</w:t>
      </w:r>
    </w:p>
    <w:p w:rsidR="00000000" w:rsidDel="00000000" w:rsidP="00000000" w:rsidRDefault="00000000" w:rsidRPr="00000000" w14:paraId="000000F2">
      <w:pPr>
        <w:numPr>
          <w:ilvl w:val="0"/>
          <w:numId w:val="14"/>
        </w:numPr>
        <w:spacing w:after="0" w:afterAutospacing="0" w:before="0" w:beforeAutospacing="0" w:line="480" w:lineRule="auto"/>
        <w:ind w:left="720" w:hanging="360"/>
        <w:rPr/>
      </w:pPr>
      <w:r w:rsidDel="00000000" w:rsidR="00000000" w:rsidRPr="00000000">
        <w:rPr>
          <w:b w:val="1"/>
          <w:bCs w:val="1"/>
          <w:rtl w:val="0"/>
        </w:rPr>
        <w:t xml:space="preserve">Desenglobe:</w:t>
      </w:r>
      <w:r w:rsidDel="00000000" w:rsidR="00000000" w:rsidRPr="00000000">
        <w:rPr>
          <w:rtl w:val="0"/>
        </w:rPr>
        <w:t xml:space="preserve"> Actuación mediante la cual un predio se divide en dos o más unidades prediales independientes para efectos físicos, jurídicos y catastrales.</w:t>
      </w:r>
    </w:p>
    <w:p w:rsidR="00000000" w:rsidDel="00000000" w:rsidP="00000000" w:rsidRDefault="00000000" w:rsidRPr="00000000" w14:paraId="000000F3">
      <w:pPr>
        <w:numPr>
          <w:ilvl w:val="0"/>
          <w:numId w:val="14"/>
        </w:numPr>
        <w:spacing w:after="0" w:afterAutospacing="0" w:before="0" w:beforeAutospacing="0" w:line="480" w:lineRule="auto"/>
        <w:ind w:left="720" w:hanging="360"/>
        <w:rPr/>
      </w:pPr>
      <w:r w:rsidDel="00000000" w:rsidR="00000000" w:rsidRPr="00000000">
        <w:rPr>
          <w:b w:val="1"/>
          <w:bCs w:val="1"/>
          <w:rtl w:val="0"/>
        </w:rPr>
        <w:t xml:space="preserve">Difusión Catastral:</w:t>
      </w:r>
      <w:r w:rsidDel="00000000" w:rsidR="00000000" w:rsidRPr="00000000">
        <w:rPr>
          <w:rtl w:val="0"/>
        </w:rPr>
        <w:t xml:space="preserve"> Proceso mediante el cual se garantiza el acceso, divulgación y consulta de la información catastral por parte de ciudadanos, entidades públicas y demás usuarios autorizados.</w:t>
      </w:r>
    </w:p>
    <w:p w:rsidR="00000000" w:rsidDel="00000000" w:rsidP="00000000" w:rsidRDefault="00000000" w:rsidRPr="00000000" w14:paraId="000000F4">
      <w:pPr>
        <w:numPr>
          <w:ilvl w:val="0"/>
          <w:numId w:val="14"/>
        </w:numPr>
        <w:spacing w:after="0" w:afterAutospacing="0" w:before="0" w:beforeAutospacing="0" w:line="480" w:lineRule="auto"/>
        <w:ind w:left="720" w:hanging="360"/>
        <w:rPr/>
      </w:pPr>
      <w:r w:rsidDel="00000000" w:rsidR="00000000" w:rsidRPr="00000000">
        <w:rPr>
          <w:b w:val="1"/>
          <w:bCs w:val="1"/>
          <w:rtl w:val="0"/>
        </w:rPr>
        <w:t xml:space="preserve">Englobe</w:t>
      </w:r>
      <w:r w:rsidDel="00000000" w:rsidR="00000000" w:rsidRPr="00000000">
        <w:rPr>
          <w:b w:val="1"/>
          <w:bCs w:val="1"/>
          <w:rtl w:val="0"/>
        </w:rPr>
        <w:t xml:space="preserve">:</w:t>
      </w:r>
      <w:r w:rsidDel="00000000" w:rsidR="00000000" w:rsidRPr="00000000">
        <w:rPr>
          <w:rtl w:val="0"/>
        </w:rPr>
        <w:t xml:space="preserve"> Actuación mediante la cual dos o más predios independientes se integran en una única unidad predial.</w:t>
      </w:r>
    </w:p>
    <w:p w:rsidR="00000000" w:rsidDel="00000000" w:rsidP="00000000" w:rsidRDefault="00000000" w:rsidRPr="00000000" w14:paraId="000000F5">
      <w:pPr>
        <w:numPr>
          <w:ilvl w:val="0"/>
          <w:numId w:val="14"/>
        </w:numPr>
        <w:spacing w:after="0" w:afterAutospacing="0" w:before="0" w:beforeAutospacing="0" w:line="480" w:lineRule="auto"/>
        <w:ind w:left="720" w:hanging="360"/>
        <w:rPr/>
      </w:pPr>
      <w:r w:rsidDel="00000000" w:rsidR="00000000" w:rsidRPr="00000000">
        <w:rPr>
          <w:b w:val="1"/>
          <w:bCs w:val="1"/>
          <w:rtl w:val="0"/>
        </w:rPr>
        <w:t xml:space="preserve">Enfoque Multipropósito:</w:t>
      </w:r>
      <w:r w:rsidDel="00000000" w:rsidR="00000000" w:rsidRPr="00000000">
        <w:rPr>
          <w:rtl w:val="0"/>
        </w:rPr>
        <w:t xml:space="preserve"> Principio orientador del catastro que busca garantizar que la información territorial sirva como soporte para la gestión pública, la planificación, la administración tributaria y la seguridad jurídica.</w:t>
      </w:r>
    </w:p>
    <w:p w:rsidR="00000000" w:rsidDel="00000000" w:rsidP="00000000" w:rsidRDefault="00000000" w:rsidRPr="00000000" w14:paraId="000000F6">
      <w:pPr>
        <w:numPr>
          <w:ilvl w:val="0"/>
          <w:numId w:val="14"/>
        </w:numPr>
        <w:spacing w:after="0" w:afterAutospacing="0" w:before="0" w:beforeAutospacing="0" w:line="480" w:lineRule="auto"/>
        <w:ind w:left="720" w:hanging="360"/>
        <w:rPr/>
      </w:pPr>
      <w:r w:rsidDel="00000000" w:rsidR="00000000" w:rsidRPr="00000000">
        <w:rPr>
          <w:b w:val="1"/>
          <w:bCs w:val="1"/>
          <w:rtl w:val="0"/>
        </w:rPr>
        <w:t xml:space="preserve">Enfoque Territorial:</w:t>
      </w:r>
      <w:r w:rsidDel="00000000" w:rsidR="00000000" w:rsidRPr="00000000">
        <w:rPr>
          <w:rtl w:val="0"/>
        </w:rPr>
        <w:t xml:space="preserve"> Estrategia de intervención que reconoce las particularidades físicas, sociales, económicas y ambientales de cada sector para adaptar las metodologías de trabajo a las condiciones del territorio.</w:t>
      </w:r>
    </w:p>
    <w:p w:rsidR="00000000" w:rsidDel="00000000" w:rsidP="00000000" w:rsidRDefault="00000000" w:rsidRPr="00000000" w14:paraId="000000F7">
      <w:pPr>
        <w:numPr>
          <w:ilvl w:val="0"/>
          <w:numId w:val="14"/>
        </w:numPr>
        <w:spacing w:after="0" w:afterAutospacing="0" w:before="0" w:beforeAutospacing="0" w:line="480" w:lineRule="auto"/>
        <w:ind w:left="720" w:hanging="360"/>
        <w:rPr/>
      </w:pPr>
      <w:r w:rsidDel="00000000" w:rsidR="00000000" w:rsidRPr="00000000">
        <w:rPr>
          <w:b w:val="1"/>
          <w:bCs w:val="1"/>
          <w:rtl w:val="0"/>
        </w:rPr>
        <w:t xml:space="preserve">Ficha Predial:</w:t>
      </w:r>
      <w:r w:rsidDel="00000000" w:rsidR="00000000" w:rsidRPr="00000000">
        <w:rPr>
          <w:rtl w:val="0"/>
        </w:rPr>
        <w:t xml:space="preserve"> Registro técnico que consolida la información física, jurídica, económica y geográfica de un predio.</w:t>
      </w:r>
    </w:p>
    <w:p w:rsidR="00000000" w:rsidDel="00000000" w:rsidP="00000000" w:rsidRDefault="00000000" w:rsidRPr="00000000" w14:paraId="000000F8">
      <w:pPr>
        <w:numPr>
          <w:ilvl w:val="0"/>
          <w:numId w:val="14"/>
        </w:numPr>
        <w:spacing w:after="0" w:afterAutospacing="0" w:before="0" w:beforeAutospacing="0" w:line="480" w:lineRule="auto"/>
        <w:ind w:left="720" w:hanging="360"/>
        <w:rPr/>
      </w:pPr>
      <w:r w:rsidDel="00000000" w:rsidR="00000000" w:rsidRPr="00000000">
        <w:rPr>
          <w:b w:val="1"/>
          <w:bCs w:val="1"/>
          <w:rtl w:val="0"/>
        </w:rPr>
        <w:t xml:space="preserve">Folio de Matrícula Inmobiliaria (FMI):</w:t>
      </w:r>
      <w:r w:rsidDel="00000000" w:rsidR="00000000" w:rsidRPr="00000000">
        <w:rPr>
          <w:rtl w:val="0"/>
        </w:rPr>
        <w:t xml:space="preserve"> Identificador único administrado por la Superintendencia de Notariado y Registro que contiene la historia jurídica de un inmueble.</w:t>
      </w:r>
    </w:p>
    <w:p w:rsidR="00000000" w:rsidDel="00000000" w:rsidP="00000000" w:rsidRDefault="00000000" w:rsidRPr="00000000" w14:paraId="000000F9">
      <w:pPr>
        <w:numPr>
          <w:ilvl w:val="0"/>
          <w:numId w:val="14"/>
        </w:numPr>
        <w:spacing w:after="0" w:afterAutospacing="0" w:before="0" w:beforeAutospacing="0" w:line="480" w:lineRule="auto"/>
        <w:ind w:left="720" w:hanging="360"/>
        <w:rPr/>
      </w:pPr>
      <w:r w:rsidDel="00000000" w:rsidR="00000000" w:rsidRPr="00000000">
        <w:rPr>
          <w:b w:val="1"/>
          <w:bCs w:val="1"/>
          <w:rtl w:val="0"/>
        </w:rPr>
        <w:t xml:space="preserve">Formación Catastral:</w:t>
      </w:r>
      <w:r w:rsidDel="00000000" w:rsidR="00000000" w:rsidRPr="00000000">
        <w:rPr>
          <w:rtl w:val="0"/>
        </w:rPr>
        <w:t xml:space="preserve"> Proceso mediante el cual se obtiene por primera vez la información física, jurídica, económica y geográfica de los predios de un territorio.</w:t>
      </w:r>
    </w:p>
    <w:p w:rsidR="00000000" w:rsidDel="00000000" w:rsidP="00000000" w:rsidRDefault="00000000" w:rsidRPr="00000000" w14:paraId="000000FA">
      <w:pPr>
        <w:numPr>
          <w:ilvl w:val="0"/>
          <w:numId w:val="14"/>
        </w:numPr>
        <w:spacing w:after="0" w:afterAutospacing="0" w:before="0" w:beforeAutospacing="0" w:line="480" w:lineRule="auto"/>
        <w:ind w:left="720" w:hanging="360"/>
        <w:rPr/>
      </w:pPr>
      <w:r w:rsidDel="00000000" w:rsidR="00000000" w:rsidRPr="00000000">
        <w:rPr>
          <w:b w:val="1"/>
          <w:bCs w:val="1"/>
          <w:rtl w:val="0"/>
        </w:rPr>
        <w:t xml:space="preserve">Geodatabase:</w:t>
      </w:r>
      <w:r w:rsidDel="00000000" w:rsidR="00000000" w:rsidRPr="00000000">
        <w:rPr>
          <w:rtl w:val="0"/>
        </w:rPr>
        <w:t xml:space="preserve"> Base de datos geoespacial diseñada para almacenar, administrar y consultar información geográfica y alfanumérica relacionada con el territorio.</w:t>
      </w:r>
    </w:p>
    <w:p w:rsidR="00000000" w:rsidDel="00000000" w:rsidP="00000000" w:rsidRDefault="00000000" w:rsidRPr="00000000" w14:paraId="000000FB">
      <w:pPr>
        <w:numPr>
          <w:ilvl w:val="0"/>
          <w:numId w:val="14"/>
        </w:numPr>
        <w:spacing w:after="0" w:afterAutospacing="0" w:before="0" w:beforeAutospacing="0" w:line="480" w:lineRule="auto"/>
        <w:ind w:left="720" w:hanging="360"/>
        <w:rPr/>
      </w:pPr>
      <w:r w:rsidDel="00000000" w:rsidR="00000000" w:rsidRPr="00000000">
        <w:rPr>
          <w:b w:val="1"/>
          <w:bCs w:val="1"/>
          <w:rtl w:val="0"/>
        </w:rPr>
        <w:t xml:space="preserve">Gestión Social:</w:t>
      </w:r>
      <w:r w:rsidDel="00000000" w:rsidR="00000000" w:rsidRPr="00000000">
        <w:rPr>
          <w:rtl w:val="0"/>
        </w:rPr>
        <w:t xml:space="preserve"> Conjunto de actividades orientadas a informar, sensibilizar y acompañar a la ciudadanía durante la ejecución de los procesos de gestión catastral.</w:t>
      </w:r>
    </w:p>
    <w:p w:rsidR="00000000" w:rsidDel="00000000" w:rsidP="00000000" w:rsidRDefault="00000000" w:rsidRPr="00000000" w14:paraId="000000FC">
      <w:pPr>
        <w:numPr>
          <w:ilvl w:val="0"/>
          <w:numId w:val="14"/>
        </w:numPr>
        <w:spacing w:after="0" w:afterAutospacing="0" w:before="0" w:beforeAutospacing="0" w:line="480" w:lineRule="auto"/>
        <w:ind w:left="720" w:hanging="360"/>
        <w:rPr/>
      </w:pPr>
      <w:r w:rsidDel="00000000" w:rsidR="00000000" w:rsidRPr="00000000">
        <w:rPr>
          <w:b w:val="1"/>
          <w:bCs w:val="1"/>
          <w:rtl w:val="0"/>
        </w:rPr>
        <w:t xml:space="preserve">Gestor Catastral:</w:t>
      </w:r>
      <w:r w:rsidDel="00000000" w:rsidR="00000000" w:rsidRPr="00000000">
        <w:rPr>
          <w:rtl w:val="0"/>
        </w:rPr>
        <w:t xml:space="preserve"> Entidad pública habilitada por el Gobierno Nacional para ejercer las funciones de formación, actualización, conservación y difusión catastral.</w:t>
      </w:r>
    </w:p>
    <w:p w:rsidR="00000000" w:rsidDel="00000000" w:rsidP="00000000" w:rsidRDefault="00000000" w:rsidRPr="00000000" w14:paraId="000000FD">
      <w:pPr>
        <w:numPr>
          <w:ilvl w:val="0"/>
          <w:numId w:val="14"/>
        </w:numPr>
        <w:spacing w:after="0" w:afterAutospacing="0" w:before="0" w:beforeAutospacing="0" w:line="480" w:lineRule="auto"/>
        <w:ind w:left="720" w:hanging="360"/>
        <w:rPr/>
      </w:pPr>
      <w:r w:rsidDel="00000000" w:rsidR="00000000" w:rsidRPr="00000000">
        <w:rPr>
          <w:b w:val="1"/>
          <w:bCs w:val="1"/>
          <w:rtl w:val="0"/>
        </w:rPr>
        <w:t xml:space="preserve">Información Alfanumérica:</w:t>
      </w:r>
      <w:r w:rsidDel="00000000" w:rsidR="00000000" w:rsidRPr="00000000">
        <w:rPr>
          <w:rtl w:val="0"/>
        </w:rPr>
        <w:t xml:space="preserve"> Conjunto de datos descriptivos asociados a los predios, tales como dirección, nomenclatura, identificación de interesados y atributos catastrales.</w:t>
      </w:r>
    </w:p>
    <w:p w:rsidR="00000000" w:rsidDel="00000000" w:rsidP="00000000" w:rsidRDefault="00000000" w:rsidRPr="00000000" w14:paraId="000000FE">
      <w:pPr>
        <w:numPr>
          <w:ilvl w:val="0"/>
          <w:numId w:val="14"/>
        </w:numPr>
        <w:spacing w:after="0" w:afterAutospacing="0" w:before="0" w:beforeAutospacing="0" w:line="480" w:lineRule="auto"/>
        <w:ind w:left="720" w:hanging="360"/>
        <w:rPr/>
      </w:pPr>
      <w:r w:rsidDel="00000000" w:rsidR="00000000" w:rsidRPr="00000000">
        <w:rPr>
          <w:b w:val="1"/>
          <w:bCs w:val="1"/>
          <w:rtl w:val="0"/>
        </w:rPr>
        <w:t xml:space="preserve">Información Geográfica:</w:t>
      </w:r>
      <w:r w:rsidDel="00000000" w:rsidR="00000000" w:rsidRPr="00000000">
        <w:rPr>
          <w:rtl w:val="0"/>
        </w:rPr>
        <w:t xml:space="preserve"> Datos espaciales que permiten representar, analizar y comprender la ubicación, forma y características del territorio.</w:t>
      </w:r>
    </w:p>
    <w:p w:rsidR="00000000" w:rsidDel="00000000" w:rsidP="00000000" w:rsidRDefault="00000000" w:rsidRPr="00000000" w14:paraId="000000FF">
      <w:pPr>
        <w:numPr>
          <w:ilvl w:val="0"/>
          <w:numId w:val="14"/>
        </w:numPr>
        <w:spacing w:after="0" w:afterAutospacing="0" w:before="0" w:beforeAutospacing="0" w:line="480" w:lineRule="auto"/>
        <w:ind w:left="720" w:hanging="360"/>
        <w:rPr/>
      </w:pPr>
      <w:r w:rsidDel="00000000" w:rsidR="00000000" w:rsidRPr="00000000">
        <w:rPr>
          <w:b w:val="1"/>
          <w:bCs w:val="1"/>
          <w:rtl w:val="0"/>
        </w:rPr>
        <w:t xml:space="preserve">Interesado:</w:t>
      </w:r>
      <w:r w:rsidDel="00000000" w:rsidR="00000000" w:rsidRPr="00000000">
        <w:rPr>
          <w:rtl w:val="0"/>
        </w:rPr>
        <w:t xml:space="preserve"> Persona natural o jurídica que tiene relación con un predio en calidad de propietario, poseedor, ocupante o titular de derechos.</w:t>
      </w:r>
    </w:p>
    <w:p w:rsidR="00000000" w:rsidDel="00000000" w:rsidP="00000000" w:rsidRDefault="00000000" w:rsidRPr="00000000" w14:paraId="00000100">
      <w:pPr>
        <w:numPr>
          <w:ilvl w:val="0"/>
          <w:numId w:val="14"/>
        </w:numPr>
        <w:spacing w:after="0" w:afterAutospacing="0" w:before="0" w:beforeAutospacing="0" w:line="480" w:lineRule="auto"/>
        <w:ind w:left="720" w:hanging="360"/>
        <w:rPr/>
      </w:pPr>
      <w:r w:rsidDel="00000000" w:rsidR="00000000" w:rsidRPr="00000000">
        <w:rPr>
          <w:b w:val="1"/>
          <w:bCs w:val="1"/>
          <w:rtl w:val="0"/>
        </w:rPr>
        <w:t xml:space="preserve">Interoperabilidad:</w:t>
      </w:r>
      <w:r w:rsidDel="00000000" w:rsidR="00000000" w:rsidRPr="00000000">
        <w:rPr>
          <w:rtl w:val="0"/>
        </w:rPr>
        <w:t xml:space="preserve"> Capacidad de los sistemas de información para intercambiar, integrar y utilizar datos de manera eficiente entre diferentes entidades y plataformas tecnológicas.</w:t>
      </w:r>
    </w:p>
    <w:p w:rsidR="00000000" w:rsidDel="00000000" w:rsidP="00000000" w:rsidRDefault="00000000" w:rsidRPr="00000000" w14:paraId="00000101">
      <w:pPr>
        <w:numPr>
          <w:ilvl w:val="0"/>
          <w:numId w:val="14"/>
        </w:numPr>
        <w:spacing w:after="0" w:afterAutospacing="0" w:before="0" w:beforeAutospacing="0" w:line="480" w:lineRule="auto"/>
        <w:ind w:left="720" w:hanging="360"/>
        <w:rPr/>
      </w:pPr>
      <w:r w:rsidDel="00000000" w:rsidR="00000000" w:rsidRPr="00000000">
        <w:rPr>
          <w:b w:val="1"/>
          <w:bCs w:val="1"/>
          <w:rtl w:val="0"/>
        </w:rPr>
        <w:t xml:space="preserve">LADM-COL:</w:t>
      </w:r>
      <w:r w:rsidDel="00000000" w:rsidR="00000000" w:rsidRPr="00000000">
        <w:rPr>
          <w:rtl w:val="0"/>
        </w:rPr>
        <w:t xml:space="preserve"> Modelo de Administración de Tierras adoptado en Colombia con base en la norma ISO 19152, utilizado para estructurar y gestionar la información catastral y registral.</w:t>
      </w:r>
    </w:p>
    <w:p w:rsidR="00000000" w:rsidDel="00000000" w:rsidP="00000000" w:rsidRDefault="00000000" w:rsidRPr="00000000" w14:paraId="00000102">
      <w:pPr>
        <w:numPr>
          <w:ilvl w:val="0"/>
          <w:numId w:val="14"/>
        </w:numPr>
        <w:spacing w:after="0" w:afterAutospacing="0" w:before="0" w:beforeAutospacing="0" w:line="480" w:lineRule="auto"/>
        <w:ind w:left="720" w:hanging="360"/>
        <w:rPr/>
      </w:pPr>
      <w:r w:rsidDel="00000000" w:rsidR="00000000" w:rsidRPr="00000000">
        <w:rPr>
          <w:b w:val="1"/>
          <w:bCs w:val="1"/>
          <w:rtl w:val="0"/>
        </w:rPr>
        <w:t xml:space="preserve">Levantamiento Catastral:</w:t>
      </w:r>
      <w:r w:rsidDel="00000000" w:rsidR="00000000" w:rsidRPr="00000000">
        <w:rPr>
          <w:rtl w:val="0"/>
        </w:rPr>
        <w:t xml:space="preserve"> Actividad técnica destinada a recopilar información física, jurídica, económica y geográfica de los predios mediante métodos directos o indirectos.</w:t>
      </w:r>
    </w:p>
    <w:p w:rsidR="00000000" w:rsidDel="00000000" w:rsidP="00000000" w:rsidRDefault="00000000" w:rsidRPr="00000000" w14:paraId="00000103">
      <w:pPr>
        <w:numPr>
          <w:ilvl w:val="0"/>
          <w:numId w:val="14"/>
        </w:numPr>
        <w:spacing w:after="0" w:afterAutospacing="0" w:before="0" w:beforeAutospacing="0" w:line="480" w:lineRule="auto"/>
        <w:ind w:left="720" w:hanging="360"/>
        <w:rPr/>
      </w:pPr>
      <w:r w:rsidDel="00000000" w:rsidR="00000000" w:rsidRPr="00000000">
        <w:rPr>
          <w:b w:val="1"/>
          <w:bCs w:val="1"/>
          <w:rtl w:val="0"/>
        </w:rPr>
        <w:t xml:space="preserve">Métodos Directos:</w:t>
      </w:r>
      <w:r w:rsidDel="00000000" w:rsidR="00000000" w:rsidRPr="00000000">
        <w:rPr>
          <w:rtl w:val="0"/>
        </w:rPr>
        <w:t xml:space="preserve"> Técnicas de captura de información que requieren verificación presencial en terreno para la identificación de características prediales.</w:t>
      </w:r>
    </w:p>
    <w:p w:rsidR="00000000" w:rsidDel="00000000" w:rsidP="00000000" w:rsidRDefault="00000000" w:rsidRPr="00000000" w14:paraId="00000104">
      <w:pPr>
        <w:numPr>
          <w:ilvl w:val="0"/>
          <w:numId w:val="14"/>
        </w:numPr>
        <w:spacing w:after="0" w:afterAutospacing="0" w:before="0" w:beforeAutospacing="0" w:line="480" w:lineRule="auto"/>
        <w:ind w:left="720" w:hanging="360"/>
        <w:rPr/>
      </w:pPr>
      <w:r w:rsidDel="00000000" w:rsidR="00000000" w:rsidRPr="00000000">
        <w:rPr>
          <w:b w:val="1"/>
          <w:bCs w:val="1"/>
          <w:rtl w:val="0"/>
        </w:rPr>
        <w:t xml:space="preserve">Métodos Indirectos:</w:t>
      </w:r>
      <w:r w:rsidDel="00000000" w:rsidR="00000000" w:rsidRPr="00000000">
        <w:rPr>
          <w:rtl w:val="0"/>
        </w:rPr>
        <w:t xml:space="preserve"> Técnicas de captura y análisis de información basadas en ortofotografía, imágenes satelitales, sensores remotos, cartografía y otras fuentes secundarias.</w:t>
      </w:r>
    </w:p>
    <w:p w:rsidR="00000000" w:rsidDel="00000000" w:rsidP="00000000" w:rsidRDefault="00000000" w:rsidRPr="00000000" w14:paraId="00000105">
      <w:pPr>
        <w:numPr>
          <w:ilvl w:val="0"/>
          <w:numId w:val="14"/>
        </w:numPr>
        <w:spacing w:after="0" w:afterAutospacing="0" w:before="0" w:beforeAutospacing="0" w:line="480" w:lineRule="auto"/>
        <w:ind w:left="720" w:hanging="360"/>
        <w:rPr/>
      </w:pPr>
      <w:r w:rsidDel="00000000" w:rsidR="00000000" w:rsidRPr="00000000">
        <w:rPr>
          <w:b w:val="1"/>
          <w:bCs w:val="1"/>
          <w:rtl w:val="0"/>
        </w:rPr>
        <w:t xml:space="preserve">Modelo de Datos:</w:t>
      </w:r>
      <w:r w:rsidDel="00000000" w:rsidR="00000000" w:rsidRPr="00000000">
        <w:rPr>
          <w:rtl w:val="0"/>
        </w:rPr>
        <w:t xml:space="preserve"> Estructura lógica que define la organización, almacenamiento y relación de los datos dentro de un sistema de información.</w:t>
      </w:r>
    </w:p>
    <w:p w:rsidR="00000000" w:rsidDel="00000000" w:rsidP="00000000" w:rsidRDefault="00000000" w:rsidRPr="00000000" w14:paraId="00000106">
      <w:pPr>
        <w:numPr>
          <w:ilvl w:val="0"/>
          <w:numId w:val="14"/>
        </w:numPr>
        <w:spacing w:after="0" w:afterAutospacing="0" w:before="0" w:beforeAutospacing="0" w:line="480" w:lineRule="auto"/>
        <w:ind w:left="720" w:hanging="360"/>
        <w:rPr/>
      </w:pPr>
      <w:r w:rsidDel="00000000" w:rsidR="00000000" w:rsidRPr="00000000">
        <w:rPr>
          <w:b w:val="1"/>
          <w:bCs w:val="1"/>
          <w:rtl w:val="0"/>
        </w:rPr>
        <w:t xml:space="preserve">Mutación Catastral:</w:t>
      </w:r>
      <w:r w:rsidDel="00000000" w:rsidR="00000000" w:rsidRPr="00000000">
        <w:rPr>
          <w:rtl w:val="0"/>
        </w:rPr>
        <w:t xml:space="preserve"> Cambio ocurrido en las características físicas, jurídicas o económicas de un predio que debe incorporarse mediante los procesos de conservación catastral.</w:t>
      </w:r>
    </w:p>
    <w:p w:rsidR="00000000" w:rsidDel="00000000" w:rsidP="00000000" w:rsidRDefault="00000000" w:rsidRPr="00000000" w14:paraId="00000107">
      <w:pPr>
        <w:numPr>
          <w:ilvl w:val="0"/>
          <w:numId w:val="14"/>
        </w:numPr>
        <w:spacing w:after="0" w:afterAutospacing="0" w:before="0" w:beforeAutospacing="0" w:line="480" w:lineRule="auto"/>
        <w:ind w:left="720" w:hanging="360"/>
        <w:rPr/>
      </w:pPr>
      <w:r w:rsidDel="00000000" w:rsidR="00000000" w:rsidRPr="00000000">
        <w:rPr>
          <w:b w:val="1"/>
          <w:bCs w:val="1"/>
          <w:rtl w:val="0"/>
        </w:rPr>
        <w:t xml:space="preserve">Número Predial Nacional (NPN):</w:t>
      </w:r>
      <w:r w:rsidDel="00000000" w:rsidR="00000000" w:rsidRPr="00000000">
        <w:rPr>
          <w:rtl w:val="0"/>
        </w:rPr>
        <w:t xml:space="preserve"> Identificador único asignado a cada predio dentro del sistema catastral colombiano.</w:t>
      </w:r>
    </w:p>
    <w:p w:rsidR="00000000" w:rsidDel="00000000" w:rsidP="00000000" w:rsidRDefault="00000000" w:rsidRPr="00000000" w14:paraId="00000108">
      <w:pPr>
        <w:numPr>
          <w:ilvl w:val="0"/>
          <w:numId w:val="14"/>
        </w:numPr>
        <w:spacing w:after="0" w:afterAutospacing="0" w:before="0" w:beforeAutospacing="0" w:line="480" w:lineRule="auto"/>
        <w:ind w:left="720" w:hanging="360"/>
        <w:rPr/>
      </w:pPr>
      <w:r w:rsidDel="00000000" w:rsidR="00000000" w:rsidRPr="00000000">
        <w:rPr>
          <w:b w:val="1"/>
          <w:bCs w:val="1"/>
          <w:rtl w:val="0"/>
        </w:rPr>
        <w:t xml:space="preserve">Número Único Predial Registral (</w:t>
      </w:r>
      <w:r w:rsidDel="00000000" w:rsidR="00000000" w:rsidRPr="00000000">
        <w:rPr>
          <w:b w:val="1"/>
          <w:bCs w:val="1"/>
          <w:rtl w:val="0"/>
        </w:rPr>
        <w:t xml:space="preserve">NUPRE</w:t>
      </w:r>
      <w:r w:rsidDel="00000000" w:rsidR="00000000" w:rsidRPr="00000000">
        <w:rPr>
          <w:b w:val="1"/>
          <w:bCs w:val="1"/>
          <w:rtl w:val="0"/>
        </w:rPr>
        <w:t xml:space="preserve">):</w:t>
      </w:r>
      <w:r w:rsidDel="00000000" w:rsidR="00000000" w:rsidRPr="00000000">
        <w:rPr>
          <w:rtl w:val="0"/>
        </w:rPr>
        <w:t xml:space="preserve"> Identificador que vincula de manera unívoca la información catastral con la información registral de un inmueble.</w:t>
      </w:r>
    </w:p>
    <w:p w:rsidR="00000000" w:rsidDel="00000000" w:rsidP="00000000" w:rsidRDefault="00000000" w:rsidRPr="00000000" w14:paraId="00000109">
      <w:pPr>
        <w:numPr>
          <w:ilvl w:val="0"/>
          <w:numId w:val="14"/>
        </w:numPr>
        <w:spacing w:after="0" w:afterAutospacing="0" w:before="0" w:beforeAutospacing="0" w:line="480" w:lineRule="auto"/>
        <w:ind w:left="720" w:hanging="360"/>
        <w:rPr/>
      </w:pPr>
      <w:r w:rsidDel="00000000" w:rsidR="00000000" w:rsidRPr="00000000">
        <w:rPr>
          <w:b w:val="1"/>
          <w:bCs w:val="1"/>
          <w:rtl w:val="0"/>
        </w:rPr>
        <w:t xml:space="preserve">Observatorio Inmobiliario:</w:t>
      </w:r>
      <w:r w:rsidDel="00000000" w:rsidR="00000000" w:rsidRPr="00000000">
        <w:rPr>
          <w:rtl w:val="0"/>
        </w:rPr>
        <w:t xml:space="preserve"> Herramienta de análisis territorial orientada al seguimiento de las dinámicas del mercado inmobiliario, los valores del suelo y los procesos de transformación urbana.</w:t>
      </w:r>
    </w:p>
    <w:p w:rsidR="00000000" w:rsidDel="00000000" w:rsidP="00000000" w:rsidRDefault="00000000" w:rsidRPr="00000000" w14:paraId="0000010A">
      <w:pPr>
        <w:numPr>
          <w:ilvl w:val="0"/>
          <w:numId w:val="14"/>
        </w:numPr>
        <w:spacing w:after="0" w:afterAutospacing="0" w:before="0" w:beforeAutospacing="0" w:line="480" w:lineRule="auto"/>
        <w:ind w:left="720" w:hanging="360"/>
        <w:rPr/>
      </w:pPr>
      <w:r w:rsidDel="00000000" w:rsidR="00000000" w:rsidRPr="00000000">
        <w:rPr>
          <w:b w:val="1"/>
          <w:bCs w:val="1"/>
          <w:rtl w:val="0"/>
        </w:rPr>
        <w:t xml:space="preserve">Ortofotografía:</w:t>
      </w:r>
      <w:r w:rsidDel="00000000" w:rsidR="00000000" w:rsidRPr="00000000">
        <w:rPr>
          <w:rtl w:val="0"/>
        </w:rPr>
        <w:t xml:space="preserve"> Imagen aérea corregida geométricamente que permite realizar mediciones precisas y análisis territoriales con características cartográficas.</w:t>
      </w:r>
    </w:p>
    <w:p w:rsidR="00000000" w:rsidDel="00000000" w:rsidP="00000000" w:rsidRDefault="00000000" w:rsidRPr="00000000" w14:paraId="0000010B">
      <w:pPr>
        <w:numPr>
          <w:ilvl w:val="0"/>
          <w:numId w:val="14"/>
        </w:numPr>
        <w:spacing w:after="0" w:afterAutospacing="0" w:before="0" w:beforeAutospacing="0" w:line="480" w:lineRule="auto"/>
        <w:ind w:left="720" w:hanging="360"/>
        <w:rPr/>
      </w:pPr>
      <w:r w:rsidDel="00000000" w:rsidR="00000000" w:rsidRPr="00000000">
        <w:rPr>
          <w:b w:val="1"/>
          <w:bCs w:val="1"/>
          <w:rtl w:val="0"/>
        </w:rPr>
        <w:t xml:space="preserve">PMO (Project Management Office):</w:t>
      </w:r>
      <w:r w:rsidDel="00000000" w:rsidR="00000000" w:rsidRPr="00000000">
        <w:rPr>
          <w:rtl w:val="0"/>
        </w:rPr>
        <w:t xml:space="preserve"> Estructura de gestión encargada de coordinar, monitorear y controlar la ejecución integral de un programa o proyecto catastral.</w:t>
      </w:r>
    </w:p>
    <w:p w:rsidR="00000000" w:rsidDel="00000000" w:rsidP="00000000" w:rsidRDefault="00000000" w:rsidRPr="00000000" w14:paraId="0000010C">
      <w:pPr>
        <w:numPr>
          <w:ilvl w:val="0"/>
          <w:numId w:val="14"/>
        </w:numPr>
        <w:spacing w:after="0" w:afterAutospacing="0" w:before="0" w:beforeAutospacing="0" w:line="480" w:lineRule="auto"/>
        <w:ind w:left="720" w:hanging="360"/>
        <w:rPr/>
      </w:pPr>
      <w:r w:rsidDel="00000000" w:rsidR="00000000" w:rsidRPr="00000000">
        <w:rPr>
          <w:b w:val="1"/>
          <w:bCs w:val="1"/>
          <w:rtl w:val="0"/>
        </w:rPr>
        <w:t xml:space="preserve">Posesor:</w:t>
      </w:r>
      <w:r w:rsidDel="00000000" w:rsidR="00000000" w:rsidRPr="00000000">
        <w:rPr>
          <w:rtl w:val="0"/>
        </w:rPr>
        <w:t xml:space="preserve"> Persona que ejerce la tenencia material de un inmueble con ánimo de señor y dueño, sin que necesariamente exista un título de propiedad registrado.</w:t>
      </w:r>
    </w:p>
    <w:p w:rsidR="00000000" w:rsidDel="00000000" w:rsidP="00000000" w:rsidRDefault="00000000" w:rsidRPr="00000000" w14:paraId="0000010D">
      <w:pPr>
        <w:numPr>
          <w:ilvl w:val="0"/>
          <w:numId w:val="14"/>
        </w:numPr>
        <w:spacing w:after="0" w:afterAutospacing="0" w:before="0" w:beforeAutospacing="0" w:line="480" w:lineRule="auto"/>
        <w:ind w:left="720" w:hanging="360"/>
        <w:rPr/>
      </w:pPr>
      <w:r w:rsidDel="00000000" w:rsidR="00000000" w:rsidRPr="00000000">
        <w:rPr>
          <w:b w:val="1"/>
          <w:bCs w:val="1"/>
          <w:rtl w:val="0"/>
        </w:rPr>
        <w:t xml:space="preserve">Predio:</w:t>
      </w:r>
      <w:r w:rsidDel="00000000" w:rsidR="00000000" w:rsidRPr="00000000">
        <w:rPr>
          <w:rtl w:val="0"/>
        </w:rPr>
        <w:t xml:space="preserve"> Porción de terreno delimitada geográficamente, con o sin construcciones, susceptible de identificación física, jurídica y económica.</w:t>
      </w:r>
    </w:p>
    <w:p w:rsidR="00000000" w:rsidDel="00000000" w:rsidP="00000000" w:rsidRDefault="00000000" w:rsidRPr="00000000" w14:paraId="0000010E">
      <w:pPr>
        <w:numPr>
          <w:ilvl w:val="0"/>
          <w:numId w:val="14"/>
        </w:numPr>
        <w:spacing w:after="0" w:afterAutospacing="0" w:before="0" w:beforeAutospacing="0" w:line="480" w:lineRule="auto"/>
        <w:ind w:left="720" w:hanging="360"/>
        <w:rPr/>
      </w:pPr>
      <w:r w:rsidDel="00000000" w:rsidR="00000000" w:rsidRPr="00000000">
        <w:rPr>
          <w:b w:val="1"/>
          <w:bCs w:val="1"/>
          <w:rtl w:val="0"/>
        </w:rPr>
        <w:t xml:space="preserve">Programa Catastral:</w:t>
      </w:r>
      <w:r w:rsidDel="00000000" w:rsidR="00000000" w:rsidRPr="00000000">
        <w:rPr>
          <w:rtl w:val="0"/>
        </w:rPr>
        <w:t xml:space="preserve"> Instrumento de planificación que integra proyectos, actividades, recursos y estrategias orientadas al fortalecimiento continuo de la gestión catastral.</w:t>
      </w:r>
    </w:p>
    <w:p w:rsidR="00000000" w:rsidDel="00000000" w:rsidP="00000000" w:rsidRDefault="00000000" w:rsidRPr="00000000" w14:paraId="0000010F">
      <w:pPr>
        <w:numPr>
          <w:ilvl w:val="0"/>
          <w:numId w:val="14"/>
        </w:numPr>
        <w:spacing w:after="0" w:afterAutospacing="0" w:before="0" w:beforeAutospacing="0" w:line="480" w:lineRule="auto"/>
        <w:ind w:left="720" w:hanging="360"/>
        <w:rPr/>
      </w:pPr>
      <w:r w:rsidDel="00000000" w:rsidR="00000000" w:rsidRPr="00000000">
        <w:rPr>
          <w:b w:val="1"/>
          <w:bCs w:val="1"/>
          <w:rtl w:val="0"/>
        </w:rPr>
        <w:t xml:space="preserve">Propiedad Horizontal (PH):</w:t>
      </w:r>
      <w:r w:rsidDel="00000000" w:rsidR="00000000" w:rsidRPr="00000000">
        <w:rPr>
          <w:rtl w:val="0"/>
        </w:rPr>
        <w:t xml:space="preserve"> Régimen jurídico aplicable a edificaciones o conjuntos inmobiliarios que combinan bienes privados y bienes comunes.</w:t>
      </w:r>
    </w:p>
    <w:p w:rsidR="00000000" w:rsidDel="00000000" w:rsidP="00000000" w:rsidRDefault="00000000" w:rsidRPr="00000000" w14:paraId="00000110">
      <w:pPr>
        <w:numPr>
          <w:ilvl w:val="0"/>
          <w:numId w:val="14"/>
        </w:numPr>
        <w:spacing w:after="0" w:afterAutospacing="0" w:before="0" w:beforeAutospacing="0" w:line="480" w:lineRule="auto"/>
        <w:ind w:left="720" w:hanging="360"/>
        <w:rPr/>
      </w:pPr>
      <w:r w:rsidDel="00000000" w:rsidR="00000000" w:rsidRPr="00000000">
        <w:rPr>
          <w:b w:val="1"/>
          <w:bCs w:val="1"/>
          <w:rtl w:val="0"/>
        </w:rPr>
        <w:t xml:space="preserve">QA/QC:</w:t>
      </w:r>
      <w:r w:rsidDel="00000000" w:rsidR="00000000" w:rsidRPr="00000000">
        <w:rPr>
          <w:rtl w:val="0"/>
        </w:rPr>
        <w:t xml:space="preserve"> Sigla utilizada para referirse a los procesos de aseguramiento y control de calidad aplicados a la producción de información catastral.</w:t>
      </w:r>
    </w:p>
    <w:p w:rsidR="00000000" w:rsidDel="00000000" w:rsidP="00000000" w:rsidRDefault="00000000" w:rsidRPr="00000000" w14:paraId="00000111">
      <w:pPr>
        <w:numPr>
          <w:ilvl w:val="0"/>
          <w:numId w:val="14"/>
        </w:numPr>
        <w:spacing w:after="0" w:afterAutospacing="0" w:before="0" w:beforeAutospacing="0" w:line="480" w:lineRule="auto"/>
        <w:ind w:left="720" w:hanging="360"/>
        <w:rPr/>
      </w:pPr>
      <w:r w:rsidDel="00000000" w:rsidR="00000000" w:rsidRPr="00000000">
        <w:rPr>
          <w:b w:val="1"/>
          <w:bCs w:val="1"/>
          <w:rtl w:val="0"/>
        </w:rPr>
        <w:t xml:space="preserve">Reconocimiento Predial:</w:t>
      </w:r>
      <w:r w:rsidDel="00000000" w:rsidR="00000000" w:rsidRPr="00000000">
        <w:rPr>
          <w:rtl w:val="0"/>
        </w:rPr>
        <w:t xml:space="preserve"> Actividad técnica mediante la cual se verifican las características físicas, jurídicas y económicas de los predios objeto de intervención.</w:t>
      </w:r>
    </w:p>
    <w:p w:rsidR="00000000" w:rsidDel="00000000" w:rsidP="00000000" w:rsidRDefault="00000000" w:rsidRPr="00000000" w14:paraId="00000112">
      <w:pPr>
        <w:numPr>
          <w:ilvl w:val="0"/>
          <w:numId w:val="14"/>
        </w:numPr>
        <w:spacing w:after="0" w:afterAutospacing="0" w:before="0" w:beforeAutospacing="0" w:line="480" w:lineRule="auto"/>
        <w:ind w:left="720" w:hanging="360"/>
        <w:rPr/>
      </w:pPr>
      <w:r w:rsidDel="00000000" w:rsidR="00000000" w:rsidRPr="00000000">
        <w:rPr>
          <w:b w:val="1"/>
          <w:bCs w:val="1"/>
          <w:rtl w:val="0"/>
        </w:rPr>
        <w:t xml:space="preserve">Sala de Datos:</w:t>
      </w:r>
      <w:r w:rsidDel="00000000" w:rsidR="00000000" w:rsidRPr="00000000">
        <w:rPr>
          <w:rtl w:val="0"/>
        </w:rPr>
        <w:t xml:space="preserve"> Repositorio organizado de información técnica, jurídica, económica, geográfica y documental utilizado como insumo para la actualización catastral.</w:t>
      </w:r>
    </w:p>
    <w:p w:rsidR="00000000" w:rsidDel="00000000" w:rsidP="00000000" w:rsidRDefault="00000000" w:rsidRPr="00000000" w14:paraId="00000113">
      <w:pPr>
        <w:numPr>
          <w:ilvl w:val="0"/>
          <w:numId w:val="14"/>
        </w:numPr>
        <w:spacing w:after="0" w:afterAutospacing="0" w:before="0" w:beforeAutospacing="0" w:line="480" w:lineRule="auto"/>
        <w:ind w:left="720" w:hanging="360"/>
        <w:rPr/>
      </w:pPr>
      <w:r w:rsidDel="00000000" w:rsidR="00000000" w:rsidRPr="00000000">
        <w:rPr>
          <w:b w:val="1"/>
          <w:bCs w:val="1"/>
          <w:rtl w:val="0"/>
        </w:rPr>
        <w:t xml:space="preserve">Sistema Nacional de Información Catastral (</w:t>
      </w:r>
      <w:r w:rsidDel="00000000" w:rsidR="00000000" w:rsidRPr="00000000">
        <w:rPr>
          <w:b w:val="1"/>
          <w:bCs w:val="1"/>
          <w:rtl w:val="0"/>
        </w:rPr>
        <w:t xml:space="preserve">SINIC</w:t>
      </w:r>
      <w:r w:rsidDel="00000000" w:rsidR="00000000" w:rsidRPr="00000000">
        <w:rPr>
          <w:b w:val="1"/>
          <w:bCs w:val="1"/>
          <w:rtl w:val="0"/>
        </w:rPr>
        <w:t xml:space="preserve">):</w:t>
      </w:r>
      <w:r w:rsidDel="00000000" w:rsidR="00000000" w:rsidRPr="00000000">
        <w:rPr>
          <w:rtl w:val="0"/>
        </w:rPr>
        <w:t xml:space="preserve"> Plataforma nacional destinada a la integración, administración e intercambio de información catastral entre gestores catastrales y entidades del orden nacional.</w:t>
      </w:r>
    </w:p>
    <w:p w:rsidR="00000000" w:rsidDel="00000000" w:rsidP="00000000" w:rsidRDefault="00000000" w:rsidRPr="00000000" w14:paraId="00000114">
      <w:pPr>
        <w:numPr>
          <w:ilvl w:val="0"/>
          <w:numId w:val="14"/>
        </w:numPr>
        <w:spacing w:after="0" w:afterAutospacing="0" w:before="0" w:beforeAutospacing="0" w:line="480" w:lineRule="auto"/>
        <w:ind w:left="720" w:hanging="360"/>
        <w:rPr/>
      </w:pPr>
      <w:r w:rsidDel="00000000" w:rsidR="00000000" w:rsidRPr="00000000">
        <w:rPr>
          <w:b w:val="1"/>
          <w:bCs w:val="1"/>
          <w:rtl w:val="0"/>
        </w:rPr>
        <w:t xml:space="preserve">Superintendencia de Notariado y Registro (SNR):</w:t>
      </w:r>
      <w:r w:rsidDel="00000000" w:rsidR="00000000" w:rsidRPr="00000000">
        <w:rPr>
          <w:rtl w:val="0"/>
        </w:rPr>
        <w:t xml:space="preserve"> Entidad encargada de administrar el sistema registral colombiano y garantizar la publicidad de los derechos reales sobre bienes inmuebles.</w:t>
      </w:r>
    </w:p>
    <w:p w:rsidR="00000000" w:rsidDel="00000000" w:rsidP="00000000" w:rsidRDefault="00000000" w:rsidRPr="00000000" w14:paraId="00000115">
      <w:pPr>
        <w:numPr>
          <w:ilvl w:val="0"/>
          <w:numId w:val="14"/>
        </w:numPr>
        <w:spacing w:after="0" w:afterAutospacing="0" w:before="0" w:beforeAutospacing="0" w:line="480" w:lineRule="auto"/>
        <w:ind w:left="720" w:hanging="360"/>
        <w:rPr/>
      </w:pPr>
      <w:r w:rsidDel="00000000" w:rsidR="00000000" w:rsidRPr="00000000">
        <w:rPr>
          <w:b w:val="1"/>
          <w:bCs w:val="1"/>
          <w:rtl w:val="0"/>
        </w:rPr>
        <w:t xml:space="preserve">Unidad de Intervención Territorial (UIT):</w:t>
      </w:r>
      <w:r w:rsidDel="00000000" w:rsidR="00000000" w:rsidRPr="00000000">
        <w:rPr>
          <w:rtl w:val="0"/>
        </w:rPr>
        <w:t xml:space="preserve"> Área delimitada para la planeación y ejecución operativa de actividades de actualización catastral.</w:t>
      </w:r>
    </w:p>
    <w:p w:rsidR="00000000" w:rsidDel="00000000" w:rsidP="00000000" w:rsidRDefault="00000000" w:rsidRPr="00000000" w14:paraId="00000116">
      <w:pPr>
        <w:numPr>
          <w:ilvl w:val="0"/>
          <w:numId w:val="14"/>
        </w:numPr>
        <w:spacing w:after="0" w:afterAutospacing="0" w:before="0" w:beforeAutospacing="0" w:line="480" w:lineRule="auto"/>
        <w:ind w:left="720" w:hanging="360"/>
        <w:rPr/>
      </w:pPr>
      <w:r w:rsidDel="00000000" w:rsidR="00000000" w:rsidRPr="00000000">
        <w:rPr>
          <w:b w:val="1"/>
          <w:bCs w:val="1"/>
          <w:rtl w:val="0"/>
        </w:rPr>
        <w:t xml:space="preserve">Valor del </w:t>
      </w:r>
      <w:r w:rsidDel="00000000" w:rsidR="00000000" w:rsidRPr="00000000">
        <w:rPr>
          <w:b w:val="1"/>
          <w:bCs w:val="1"/>
          <w:rtl w:val="0"/>
        </w:rPr>
        <w:t xml:space="preserve">Suelo</w:t>
      </w:r>
      <w:r w:rsidDel="00000000" w:rsidR="00000000" w:rsidRPr="00000000">
        <w:rPr>
          <w:b w:val="1"/>
          <w:bCs w:val="1"/>
          <w:rtl w:val="0"/>
        </w:rPr>
        <w:t xml:space="preserve">:</w:t>
      </w:r>
      <w:r w:rsidDel="00000000" w:rsidR="00000000" w:rsidRPr="00000000">
        <w:rPr>
          <w:rtl w:val="0"/>
        </w:rPr>
        <w:t xml:space="preserve"> Valor económico atribuible al terreno sin considerar las construcciones o mejoras existentes.</w:t>
      </w:r>
    </w:p>
    <w:p w:rsidR="00000000" w:rsidDel="00000000" w:rsidP="00000000" w:rsidRDefault="00000000" w:rsidRPr="00000000" w14:paraId="00000117">
      <w:pPr>
        <w:numPr>
          <w:ilvl w:val="0"/>
          <w:numId w:val="14"/>
        </w:numPr>
        <w:spacing w:after="0" w:afterAutospacing="0" w:before="0" w:beforeAutospacing="0" w:line="480" w:lineRule="auto"/>
        <w:ind w:left="720" w:hanging="360"/>
        <w:rPr/>
      </w:pPr>
      <w:r w:rsidDel="00000000" w:rsidR="00000000" w:rsidRPr="00000000">
        <w:rPr>
          <w:b w:val="1"/>
          <w:bCs w:val="1"/>
          <w:rtl w:val="0"/>
        </w:rPr>
        <w:t xml:space="preserve">Zona Homogénea Física (ZHF):</w:t>
      </w:r>
      <w:r w:rsidDel="00000000" w:rsidR="00000000" w:rsidRPr="00000000">
        <w:rPr>
          <w:rtl w:val="0"/>
        </w:rPr>
        <w:t xml:space="preserve"> Área geográfica cuyos predios presentan características similares de uso, infraestructura, accesibilidad, topografía y servicios.</w:t>
      </w:r>
    </w:p>
    <w:p w:rsidR="00000000" w:rsidDel="00000000" w:rsidP="00000000" w:rsidRDefault="00000000" w:rsidRPr="00000000" w14:paraId="00000118">
      <w:pPr>
        <w:numPr>
          <w:ilvl w:val="0"/>
          <w:numId w:val="14"/>
        </w:numPr>
        <w:spacing w:after="240" w:before="0" w:beforeAutospacing="0" w:line="480" w:lineRule="auto"/>
        <w:ind w:left="720" w:hanging="360"/>
        <w:rPr/>
      </w:pPr>
      <w:r w:rsidDel="00000000" w:rsidR="00000000" w:rsidRPr="00000000">
        <w:rPr>
          <w:b w:val="1"/>
          <w:bCs w:val="1"/>
          <w:rtl w:val="0"/>
        </w:rPr>
        <w:t xml:space="preserve">Zona Homogénea Geoeconómica (ZHG):</w:t>
      </w:r>
      <w:r w:rsidDel="00000000" w:rsidR="00000000" w:rsidRPr="00000000">
        <w:rPr>
          <w:rtl w:val="0"/>
        </w:rPr>
        <w:t xml:space="preserve"> Área geográfica en la que los predios presentan comportamientos de valor similares de acuerdo con las condiciones del mercado inmobiliario.</w:t>
      </w:r>
    </w:p>
    <w:p w:rsidR="00000000" w:rsidDel="00000000" w:rsidP="00000000" w:rsidRDefault="00000000" w:rsidRPr="00000000" w14:paraId="00000119">
      <w:pPr>
        <w:spacing w:line="480" w:lineRule="auto"/>
        <w:ind w:left="720" w:firstLine="0"/>
        <w:rPr/>
      </w:pPr>
      <w:r w:rsidDel="00000000" w:rsidR="00000000" w:rsidRPr="00000000">
        <w:rPr>
          <w:rtl w:val="0"/>
        </w:rPr>
      </w:r>
    </w:p>
    <w:p w:rsidR="00000000" w:rsidDel="00000000" w:rsidP="00000000" w:rsidRDefault="00000000" w:rsidRPr="00000000" w14:paraId="0000011A">
      <w:pPr>
        <w:pStyle w:val="Heading1"/>
        <w:keepNext w:val="0"/>
        <w:keepLines w:val="0"/>
        <w:pageBreakBefore w:val="0"/>
        <w:widowControl w:val="1"/>
        <w:numPr>
          <w:ilvl w:val="0"/>
          <w:numId w:val="37"/>
        </w:numPr>
        <w:pBdr>
          <w:top w:space="0" w:sz="0" w:val="nil"/>
          <w:left w:space="0" w:sz="0" w:val="nil"/>
          <w:bottom w:space="0" w:sz="0" w:val="nil"/>
          <w:right w:space="0" w:sz="0" w:val="nil"/>
          <w:between w:space="0" w:sz="0" w:val="nil"/>
        </w:pBdr>
        <w:shd w:fill="auto" w:val="clear"/>
        <w:spacing w:after="0" w:before="0" w:line="480" w:lineRule="auto"/>
        <w:ind w:left="720" w:right="0" w:hanging="360"/>
        <w:jc w:val="both"/>
        <w:rPr/>
      </w:pPr>
      <w:bookmarkStart w:colFirst="0" w:colLast="0" w:name="_heading=h.s7zu3oq3fz2" w:id="5"/>
      <w:bookmarkEnd w:id="5"/>
      <w:r w:rsidDel="00000000" w:rsidR="00000000" w:rsidRPr="00000000">
        <w:rPr>
          <w:rtl w:val="0"/>
        </w:rPr>
        <w:t xml:space="preserve">Abreviatura</w:t>
      </w:r>
    </w:p>
    <w:p w:rsidR="00000000" w:rsidDel="00000000" w:rsidP="00000000" w:rsidRDefault="00000000" w:rsidRPr="00000000" w14:paraId="0000011B">
      <w:pPr>
        <w:numPr>
          <w:ilvl w:val="0"/>
          <w:numId w:val="41"/>
        </w:numPr>
        <w:spacing w:after="240" w:before="240" w:line="480" w:lineRule="auto"/>
        <w:ind w:left="720" w:hanging="360"/>
        <w:jc w:val="both"/>
      </w:pPr>
      <w:r w:rsidDel="00000000" w:rsidR="00000000" w:rsidRPr="00000000">
        <w:rPr>
          <w:b w:val="1"/>
          <w:bCs w:val="1"/>
          <w:rtl w:val="0"/>
        </w:rPr>
        <w:t xml:space="preserve">AMB:</w:t>
      </w:r>
      <w:r w:rsidDel="00000000" w:rsidR="00000000" w:rsidRPr="00000000">
        <w:rPr>
          <w:rtl w:val="0"/>
        </w:rPr>
        <w:t xml:space="preserve"> Área Metropolitana de Bucaramanga. Entidad habilitada como gestor catastral para ejercer las funciones de formación, actualización, conservación y difusión catastral en los municipios de su jurisdicción.</w:t>
      </w:r>
    </w:p>
    <w:p w:rsidR="00000000" w:rsidDel="00000000" w:rsidP="00000000" w:rsidRDefault="00000000" w:rsidRPr="00000000" w14:paraId="0000011C">
      <w:pPr>
        <w:numPr>
          <w:ilvl w:val="0"/>
          <w:numId w:val="41"/>
        </w:numPr>
        <w:spacing w:after="240" w:before="240" w:line="480" w:lineRule="auto"/>
        <w:ind w:left="720" w:hanging="360"/>
        <w:jc w:val="both"/>
      </w:pPr>
      <w:r w:rsidDel="00000000" w:rsidR="00000000" w:rsidRPr="00000000">
        <w:rPr>
          <w:b w:val="1"/>
          <w:bCs w:val="1"/>
          <w:rtl w:val="0"/>
        </w:rPr>
        <w:t xml:space="preserve">ANT:</w:t>
      </w:r>
      <w:r w:rsidDel="00000000" w:rsidR="00000000" w:rsidRPr="00000000">
        <w:rPr>
          <w:rtl w:val="0"/>
        </w:rPr>
        <w:t xml:space="preserve"> Agencia Nacional de Tierras. Entidad responsable de la administración, formalización y acceso a la tierra rural en Colombia.</w:t>
      </w:r>
    </w:p>
    <w:p w:rsidR="00000000" w:rsidDel="00000000" w:rsidP="00000000" w:rsidRDefault="00000000" w:rsidRPr="00000000" w14:paraId="0000011D">
      <w:pPr>
        <w:numPr>
          <w:ilvl w:val="0"/>
          <w:numId w:val="41"/>
        </w:numPr>
        <w:spacing w:after="240" w:before="240" w:line="480" w:lineRule="auto"/>
        <w:ind w:left="720" w:hanging="360"/>
        <w:jc w:val="both"/>
      </w:pPr>
      <w:r w:rsidDel="00000000" w:rsidR="00000000" w:rsidRPr="00000000">
        <w:rPr>
          <w:b w:val="1"/>
          <w:bCs w:val="1"/>
          <w:rtl w:val="0"/>
        </w:rPr>
        <w:t xml:space="preserve">APA:</w:t>
      </w:r>
      <w:r w:rsidDel="00000000" w:rsidR="00000000" w:rsidRPr="00000000">
        <w:rPr>
          <w:rtl w:val="0"/>
        </w:rPr>
        <w:t xml:space="preserve"> American Psychological Association. Estándar internacional utilizado para la presentación de referencias bibliográficas y citación de fuentes.</w:t>
      </w:r>
    </w:p>
    <w:p w:rsidR="00000000" w:rsidDel="00000000" w:rsidP="00000000" w:rsidRDefault="00000000" w:rsidRPr="00000000" w14:paraId="0000011E">
      <w:pPr>
        <w:numPr>
          <w:ilvl w:val="0"/>
          <w:numId w:val="41"/>
        </w:numPr>
        <w:spacing w:after="240" w:before="240" w:line="480" w:lineRule="auto"/>
        <w:ind w:left="720" w:hanging="360"/>
        <w:jc w:val="both"/>
      </w:pPr>
      <w:r w:rsidDel="00000000" w:rsidR="00000000" w:rsidRPr="00000000">
        <w:rPr>
          <w:b w:val="1"/>
          <w:bCs w:val="1"/>
          <w:rtl w:val="0"/>
        </w:rPr>
        <w:t xml:space="preserve">API:</w:t>
      </w:r>
      <w:r w:rsidDel="00000000" w:rsidR="00000000" w:rsidRPr="00000000">
        <w:rPr>
          <w:rtl w:val="0"/>
        </w:rPr>
        <w:t xml:space="preserve"> Application Programming Interface (Interfaz de Programación de Aplicaciones). Conjunto de servicios que permite el intercambio automatizado de información entre sistemas y plataformas tecnológicas.</w:t>
      </w:r>
    </w:p>
    <w:p w:rsidR="00000000" w:rsidDel="00000000" w:rsidP="00000000" w:rsidRDefault="00000000" w:rsidRPr="00000000" w14:paraId="0000011F">
      <w:pPr>
        <w:numPr>
          <w:ilvl w:val="0"/>
          <w:numId w:val="41"/>
        </w:numPr>
        <w:spacing w:after="240" w:before="240" w:line="480" w:lineRule="auto"/>
        <w:ind w:left="720" w:hanging="360"/>
        <w:jc w:val="both"/>
      </w:pPr>
      <w:r w:rsidDel="00000000" w:rsidR="00000000" w:rsidRPr="00000000">
        <w:rPr>
          <w:b w:val="1"/>
          <w:bCs w:val="1"/>
          <w:rtl w:val="0"/>
        </w:rPr>
        <w:t xml:space="preserve">COM:</w:t>
      </w:r>
      <w:r w:rsidDel="00000000" w:rsidR="00000000" w:rsidRPr="00000000">
        <w:rPr>
          <w:rtl w:val="0"/>
        </w:rPr>
        <w:t xml:space="preserve"> Centro Operativo Municipal. Espacio destinado para la coordinación operativa, técnica y administrativa de las actividades de actualización catastral.</w:t>
      </w:r>
    </w:p>
    <w:p w:rsidR="00000000" w:rsidDel="00000000" w:rsidP="00000000" w:rsidRDefault="00000000" w:rsidRPr="00000000" w14:paraId="00000120">
      <w:pPr>
        <w:numPr>
          <w:ilvl w:val="0"/>
          <w:numId w:val="41"/>
        </w:numPr>
        <w:spacing w:after="240" w:before="240" w:line="480" w:lineRule="auto"/>
        <w:ind w:left="720" w:hanging="360"/>
        <w:jc w:val="both"/>
      </w:pPr>
      <w:r w:rsidDel="00000000" w:rsidR="00000000" w:rsidRPr="00000000">
        <w:rPr>
          <w:b w:val="1"/>
          <w:bCs w:val="1"/>
          <w:rtl w:val="0"/>
        </w:rPr>
        <w:t xml:space="preserve">CONPES:</w:t>
      </w:r>
      <w:r w:rsidDel="00000000" w:rsidR="00000000" w:rsidRPr="00000000">
        <w:rPr>
          <w:rtl w:val="0"/>
        </w:rPr>
        <w:t xml:space="preserve"> Consejo Nacional de Política Económica y Social. Máxima autoridad nacional de planeación encargada de formular políticas públicas estratégicas.</w:t>
      </w:r>
    </w:p>
    <w:p w:rsidR="00000000" w:rsidDel="00000000" w:rsidP="00000000" w:rsidRDefault="00000000" w:rsidRPr="00000000" w14:paraId="00000121">
      <w:pPr>
        <w:numPr>
          <w:ilvl w:val="0"/>
          <w:numId w:val="41"/>
        </w:numPr>
        <w:spacing w:after="240" w:before="240" w:line="480" w:lineRule="auto"/>
        <w:ind w:left="720" w:hanging="360"/>
        <w:jc w:val="both"/>
      </w:pPr>
      <w:r w:rsidDel="00000000" w:rsidR="00000000" w:rsidRPr="00000000">
        <w:rPr>
          <w:b w:val="1"/>
          <w:bCs w:val="1"/>
          <w:rtl w:val="0"/>
        </w:rPr>
        <w:t xml:space="preserve">DANE:</w:t>
      </w:r>
      <w:r w:rsidDel="00000000" w:rsidR="00000000" w:rsidRPr="00000000">
        <w:rPr>
          <w:rtl w:val="0"/>
        </w:rPr>
        <w:t xml:space="preserve"> Departamento Administrativo Nacional de Estadística. Entidad responsable de la producción y difusión de información estadística oficial en Colombia.</w:t>
      </w:r>
    </w:p>
    <w:p w:rsidR="00000000" w:rsidDel="00000000" w:rsidP="00000000" w:rsidRDefault="00000000" w:rsidRPr="00000000" w14:paraId="00000122">
      <w:pPr>
        <w:numPr>
          <w:ilvl w:val="0"/>
          <w:numId w:val="41"/>
        </w:numPr>
        <w:spacing w:after="240" w:before="240" w:line="480" w:lineRule="auto"/>
        <w:ind w:left="720" w:hanging="360"/>
        <w:jc w:val="both"/>
      </w:pPr>
      <w:r w:rsidDel="00000000" w:rsidR="00000000" w:rsidRPr="00000000">
        <w:rPr>
          <w:b w:val="1"/>
          <w:bCs w:val="1"/>
          <w:rtl w:val="0"/>
        </w:rPr>
        <w:t xml:space="preserve">DNP:</w:t>
      </w:r>
      <w:r w:rsidDel="00000000" w:rsidR="00000000" w:rsidRPr="00000000">
        <w:rPr>
          <w:rtl w:val="0"/>
        </w:rPr>
        <w:t xml:space="preserve"> Departamento Nacional de Planeación. Entidad encargada de coordinar, diseñar y evaluar las políticas de desarrollo económico, social y territorial del país.</w:t>
      </w:r>
    </w:p>
    <w:p w:rsidR="00000000" w:rsidDel="00000000" w:rsidP="00000000" w:rsidRDefault="00000000" w:rsidRPr="00000000" w14:paraId="00000123">
      <w:pPr>
        <w:numPr>
          <w:ilvl w:val="0"/>
          <w:numId w:val="41"/>
        </w:numPr>
        <w:spacing w:after="240" w:before="240" w:line="480" w:lineRule="auto"/>
        <w:ind w:left="720" w:hanging="360"/>
        <w:jc w:val="both"/>
      </w:pPr>
      <w:r w:rsidDel="00000000" w:rsidR="00000000" w:rsidRPr="00000000">
        <w:rPr>
          <w:b w:val="1"/>
          <w:bCs w:val="1"/>
          <w:rtl w:val="0"/>
        </w:rPr>
        <w:t xml:space="preserve">EOT:</w:t>
      </w:r>
      <w:r w:rsidDel="00000000" w:rsidR="00000000" w:rsidRPr="00000000">
        <w:rPr>
          <w:rtl w:val="0"/>
        </w:rPr>
        <w:t xml:space="preserve"> Esquema de Ordenamiento Territorial. Instrumento de planificación territorial aplicable a municipios con población y dinámicas territoriales específicas definidas por la ley.</w:t>
      </w:r>
    </w:p>
    <w:p w:rsidR="00000000" w:rsidDel="00000000" w:rsidP="00000000" w:rsidRDefault="00000000" w:rsidRPr="00000000" w14:paraId="00000124">
      <w:pPr>
        <w:numPr>
          <w:ilvl w:val="0"/>
          <w:numId w:val="41"/>
        </w:numPr>
        <w:spacing w:after="240" w:before="240" w:line="480" w:lineRule="auto"/>
        <w:ind w:left="720" w:hanging="360"/>
        <w:jc w:val="both"/>
      </w:pPr>
      <w:r w:rsidDel="00000000" w:rsidR="00000000" w:rsidRPr="00000000">
        <w:rPr>
          <w:b w:val="1"/>
          <w:bCs w:val="1"/>
          <w:rtl w:val="0"/>
        </w:rPr>
        <w:t xml:space="preserve">FMI:</w:t>
      </w:r>
      <w:r w:rsidDel="00000000" w:rsidR="00000000" w:rsidRPr="00000000">
        <w:rPr>
          <w:rtl w:val="0"/>
        </w:rPr>
        <w:t xml:space="preserve"> Folio de Matrícula Inmobiliaria. Identificador único administrado por la Superintendencia de Notariado y Registro que contiene la historia jurídica de un inmueble.</w:t>
      </w:r>
    </w:p>
    <w:p w:rsidR="00000000" w:rsidDel="00000000" w:rsidP="00000000" w:rsidRDefault="00000000" w:rsidRPr="00000000" w14:paraId="00000125">
      <w:pPr>
        <w:numPr>
          <w:ilvl w:val="0"/>
          <w:numId w:val="41"/>
        </w:numPr>
        <w:spacing w:after="240" w:before="240" w:line="480" w:lineRule="auto"/>
        <w:ind w:left="720" w:hanging="360"/>
        <w:jc w:val="both"/>
      </w:pPr>
      <w:r w:rsidDel="00000000" w:rsidR="00000000" w:rsidRPr="00000000">
        <w:rPr>
          <w:b w:val="1"/>
          <w:bCs w:val="1"/>
          <w:rtl w:val="0"/>
        </w:rPr>
        <w:t xml:space="preserve">GDB:</w:t>
      </w:r>
      <w:r w:rsidDel="00000000" w:rsidR="00000000" w:rsidRPr="00000000">
        <w:rPr>
          <w:rtl w:val="0"/>
        </w:rPr>
        <w:t xml:space="preserve"> Geodatabase. Base de datos geoespacial diseñada para almacenar, administrar y consultar información geográfica y alfanumérica.</w:t>
      </w:r>
    </w:p>
    <w:p w:rsidR="00000000" w:rsidDel="00000000" w:rsidP="00000000" w:rsidRDefault="00000000" w:rsidRPr="00000000" w14:paraId="00000126">
      <w:pPr>
        <w:numPr>
          <w:ilvl w:val="0"/>
          <w:numId w:val="41"/>
        </w:numPr>
        <w:spacing w:after="240" w:before="240" w:line="480" w:lineRule="auto"/>
        <w:ind w:left="720" w:hanging="360"/>
        <w:jc w:val="both"/>
      </w:pPr>
      <w:r w:rsidDel="00000000" w:rsidR="00000000" w:rsidRPr="00000000">
        <w:rPr>
          <w:b w:val="1"/>
          <w:bCs w:val="1"/>
          <w:rtl w:val="0"/>
        </w:rPr>
        <w:t xml:space="preserve">GIS:</w:t>
      </w:r>
      <w:r w:rsidDel="00000000" w:rsidR="00000000" w:rsidRPr="00000000">
        <w:rPr>
          <w:rtl w:val="0"/>
        </w:rPr>
        <w:t xml:space="preserve"> Geographic Information System. Denominación internacional para los Sistemas de Información Geográfica.</w:t>
      </w:r>
    </w:p>
    <w:p w:rsidR="00000000" w:rsidDel="00000000" w:rsidP="00000000" w:rsidRDefault="00000000" w:rsidRPr="00000000" w14:paraId="00000127">
      <w:pPr>
        <w:numPr>
          <w:ilvl w:val="0"/>
          <w:numId w:val="41"/>
        </w:numPr>
        <w:spacing w:after="240" w:before="240" w:line="480" w:lineRule="auto"/>
        <w:ind w:left="720" w:hanging="360"/>
        <w:jc w:val="both"/>
      </w:pPr>
      <w:r w:rsidDel="00000000" w:rsidR="00000000" w:rsidRPr="00000000">
        <w:rPr>
          <w:b w:val="1"/>
          <w:bCs w:val="1"/>
          <w:rtl w:val="0"/>
        </w:rPr>
        <w:t xml:space="preserve">GML:</w:t>
      </w:r>
      <w:r w:rsidDel="00000000" w:rsidR="00000000" w:rsidRPr="00000000">
        <w:rPr>
          <w:rtl w:val="0"/>
        </w:rPr>
        <w:t xml:space="preserve"> Geography Markup Language. Estándar internacional para el intercambio y almacenamiento de información geográfica.</w:t>
      </w:r>
    </w:p>
    <w:p w:rsidR="00000000" w:rsidDel="00000000" w:rsidP="00000000" w:rsidRDefault="00000000" w:rsidRPr="00000000" w14:paraId="00000128">
      <w:pPr>
        <w:numPr>
          <w:ilvl w:val="0"/>
          <w:numId w:val="41"/>
        </w:numPr>
        <w:spacing w:after="240" w:before="240" w:line="480" w:lineRule="auto"/>
        <w:ind w:left="720" w:hanging="360"/>
        <w:jc w:val="both"/>
      </w:pPr>
      <w:r w:rsidDel="00000000" w:rsidR="00000000" w:rsidRPr="00000000">
        <w:rPr>
          <w:b w:val="1"/>
          <w:bCs w:val="1"/>
          <w:rtl w:val="0"/>
        </w:rPr>
        <w:t xml:space="preserve">GNSS:</w:t>
      </w:r>
      <w:r w:rsidDel="00000000" w:rsidR="00000000" w:rsidRPr="00000000">
        <w:rPr>
          <w:rtl w:val="0"/>
        </w:rPr>
        <w:t xml:space="preserve"> Global Navigation Satellite System (Sistema Global de Navegación por Satélite). Tecnología utilizada para la captura y posicionamiento geográfico de alta precisión.</w:t>
      </w:r>
    </w:p>
    <w:p w:rsidR="00000000" w:rsidDel="00000000" w:rsidP="00000000" w:rsidRDefault="00000000" w:rsidRPr="00000000" w14:paraId="00000129">
      <w:pPr>
        <w:numPr>
          <w:ilvl w:val="0"/>
          <w:numId w:val="41"/>
        </w:numPr>
        <w:spacing w:after="240" w:before="240" w:line="480" w:lineRule="auto"/>
        <w:ind w:left="720" w:hanging="360"/>
        <w:jc w:val="both"/>
      </w:pPr>
      <w:r w:rsidDel="00000000" w:rsidR="00000000" w:rsidRPr="00000000">
        <w:rPr>
          <w:b w:val="1"/>
          <w:bCs w:val="1"/>
          <w:rtl w:val="0"/>
        </w:rPr>
        <w:t xml:space="preserve">ICDE:</w:t>
      </w:r>
      <w:r w:rsidDel="00000000" w:rsidR="00000000" w:rsidRPr="00000000">
        <w:rPr>
          <w:rtl w:val="0"/>
        </w:rPr>
        <w:t xml:space="preserve"> Infraestructura Colombiana de Datos Espaciales. Marco institucional y técnico para la gestión, integración e intercambio de información geográfica en Colombia.</w:t>
      </w:r>
    </w:p>
    <w:p w:rsidR="00000000" w:rsidDel="00000000" w:rsidP="00000000" w:rsidRDefault="00000000" w:rsidRPr="00000000" w14:paraId="0000012A">
      <w:pPr>
        <w:numPr>
          <w:ilvl w:val="0"/>
          <w:numId w:val="41"/>
        </w:numPr>
        <w:spacing w:after="240" w:before="240" w:line="480" w:lineRule="auto"/>
        <w:ind w:left="720" w:hanging="360"/>
        <w:jc w:val="both"/>
      </w:pPr>
      <w:r w:rsidDel="00000000" w:rsidR="00000000" w:rsidRPr="00000000">
        <w:rPr>
          <w:b w:val="1"/>
          <w:bCs w:val="1"/>
          <w:rtl w:val="0"/>
        </w:rPr>
        <w:t xml:space="preserve">IDE:</w:t>
      </w:r>
      <w:r w:rsidDel="00000000" w:rsidR="00000000" w:rsidRPr="00000000">
        <w:rPr>
          <w:rtl w:val="0"/>
        </w:rPr>
        <w:t xml:space="preserve"> Infraestructura de Datos Espaciales. Conjunto de políticas, estándares, tecnologías y recursos para facilitar el acceso y uso de información geográfica.</w:t>
      </w:r>
    </w:p>
    <w:p w:rsidR="00000000" w:rsidDel="00000000" w:rsidP="00000000" w:rsidRDefault="00000000" w:rsidRPr="00000000" w14:paraId="0000012B">
      <w:pPr>
        <w:numPr>
          <w:ilvl w:val="0"/>
          <w:numId w:val="41"/>
        </w:numPr>
        <w:spacing w:after="240" w:before="240" w:line="480" w:lineRule="auto"/>
        <w:ind w:left="720" w:hanging="360"/>
        <w:jc w:val="both"/>
      </w:pPr>
      <w:r w:rsidDel="00000000" w:rsidR="00000000" w:rsidRPr="00000000">
        <w:rPr>
          <w:b w:val="1"/>
          <w:bCs w:val="1"/>
          <w:rtl w:val="0"/>
        </w:rPr>
        <w:t xml:space="preserve">IGAC:</w:t>
      </w:r>
      <w:r w:rsidDel="00000000" w:rsidR="00000000" w:rsidRPr="00000000">
        <w:rPr>
          <w:rtl w:val="0"/>
        </w:rPr>
        <w:t xml:space="preserve"> Instituto Geográfico Agustín Codazzi. Autoridad nacional encargada de regular y supervisar la gestión catastral en Colombia.</w:t>
      </w:r>
    </w:p>
    <w:p w:rsidR="00000000" w:rsidDel="00000000" w:rsidP="00000000" w:rsidRDefault="00000000" w:rsidRPr="00000000" w14:paraId="0000012C">
      <w:pPr>
        <w:numPr>
          <w:ilvl w:val="0"/>
          <w:numId w:val="41"/>
        </w:numPr>
        <w:spacing w:after="240" w:before="240" w:line="480" w:lineRule="auto"/>
        <w:ind w:left="720" w:hanging="360"/>
        <w:jc w:val="both"/>
      </w:pPr>
      <w:r w:rsidDel="00000000" w:rsidR="00000000" w:rsidRPr="00000000">
        <w:rPr>
          <w:b w:val="1"/>
          <w:bCs w:val="1"/>
          <w:rtl w:val="0"/>
        </w:rPr>
        <w:t xml:space="preserve">IPC:</w:t>
      </w:r>
      <w:r w:rsidDel="00000000" w:rsidR="00000000" w:rsidRPr="00000000">
        <w:rPr>
          <w:rtl w:val="0"/>
        </w:rPr>
        <w:t xml:space="preserve"> Índice de Precios al Consumidor. Indicador económico utilizado para medir la variación de precios y aplicado en disposiciones relacionadas con el impuesto predial.</w:t>
      </w:r>
    </w:p>
    <w:p w:rsidR="00000000" w:rsidDel="00000000" w:rsidP="00000000" w:rsidRDefault="00000000" w:rsidRPr="00000000" w14:paraId="0000012D">
      <w:pPr>
        <w:numPr>
          <w:ilvl w:val="0"/>
          <w:numId w:val="41"/>
        </w:numPr>
        <w:spacing w:after="240" w:before="240" w:line="480" w:lineRule="auto"/>
        <w:ind w:left="720" w:hanging="360"/>
        <w:jc w:val="both"/>
      </w:pPr>
      <w:r w:rsidDel="00000000" w:rsidR="00000000" w:rsidRPr="00000000">
        <w:rPr>
          <w:b w:val="1"/>
          <w:bCs w:val="1"/>
          <w:rtl w:val="0"/>
        </w:rPr>
        <w:t xml:space="preserve">ISO:</w:t>
      </w:r>
      <w:r w:rsidDel="00000000" w:rsidR="00000000" w:rsidRPr="00000000">
        <w:rPr>
          <w:rtl w:val="0"/>
        </w:rPr>
        <w:t xml:space="preserve"> International Organization for Standardization. Organismo internacional encargado de la elaboración de normas técnicas y estándares de calidad.</w:t>
      </w:r>
    </w:p>
    <w:p w:rsidR="00000000" w:rsidDel="00000000" w:rsidP="00000000" w:rsidRDefault="00000000" w:rsidRPr="00000000" w14:paraId="0000012E">
      <w:pPr>
        <w:numPr>
          <w:ilvl w:val="0"/>
          <w:numId w:val="41"/>
        </w:numPr>
        <w:spacing w:after="240" w:before="240" w:line="480" w:lineRule="auto"/>
        <w:ind w:left="720" w:hanging="360"/>
        <w:jc w:val="both"/>
      </w:pPr>
      <w:r w:rsidDel="00000000" w:rsidR="00000000" w:rsidRPr="00000000">
        <w:rPr>
          <w:b w:val="1"/>
          <w:bCs w:val="1"/>
          <w:rtl w:val="0"/>
        </w:rPr>
        <w:t xml:space="preserve">LADM-COL:</w:t>
      </w:r>
      <w:r w:rsidDel="00000000" w:rsidR="00000000" w:rsidRPr="00000000">
        <w:rPr>
          <w:rtl w:val="0"/>
        </w:rPr>
        <w:t xml:space="preserve"> Land Administration Domain Model – Perfil Colombia. Modelo de administración de tierras adoptado por Colombia con base en la norma ISO 19152.</w:t>
      </w:r>
    </w:p>
    <w:p w:rsidR="00000000" w:rsidDel="00000000" w:rsidP="00000000" w:rsidRDefault="00000000" w:rsidRPr="00000000" w14:paraId="0000012F">
      <w:pPr>
        <w:numPr>
          <w:ilvl w:val="0"/>
          <w:numId w:val="41"/>
        </w:numPr>
        <w:spacing w:after="240" w:before="240" w:line="480" w:lineRule="auto"/>
        <w:ind w:left="720" w:hanging="360"/>
        <w:jc w:val="both"/>
      </w:pPr>
      <w:r w:rsidDel="00000000" w:rsidR="00000000" w:rsidRPr="00000000">
        <w:rPr>
          <w:b w:val="1"/>
          <w:bCs w:val="1"/>
          <w:rtl w:val="0"/>
        </w:rPr>
        <w:t xml:space="preserve">NPN:</w:t>
      </w:r>
      <w:r w:rsidDel="00000000" w:rsidR="00000000" w:rsidRPr="00000000">
        <w:rPr>
          <w:rtl w:val="0"/>
        </w:rPr>
        <w:t xml:space="preserve"> Número Predial Nacional. Identificador único asignado a cada predio dentro del sistema catastral colombiano.</w:t>
      </w:r>
    </w:p>
    <w:p w:rsidR="00000000" w:rsidDel="00000000" w:rsidP="00000000" w:rsidRDefault="00000000" w:rsidRPr="00000000" w14:paraId="00000130">
      <w:pPr>
        <w:numPr>
          <w:ilvl w:val="0"/>
          <w:numId w:val="41"/>
        </w:numPr>
        <w:spacing w:after="240" w:before="240" w:line="480" w:lineRule="auto"/>
        <w:ind w:left="720" w:hanging="360"/>
        <w:jc w:val="both"/>
      </w:pPr>
      <w:r w:rsidDel="00000000" w:rsidR="00000000" w:rsidRPr="00000000">
        <w:rPr>
          <w:b w:val="1"/>
          <w:bCs w:val="1"/>
          <w:rtl w:val="0"/>
        </w:rPr>
        <w:t xml:space="preserve">NUPRE:</w:t>
      </w:r>
      <w:r w:rsidDel="00000000" w:rsidR="00000000" w:rsidRPr="00000000">
        <w:rPr>
          <w:rtl w:val="0"/>
        </w:rPr>
        <w:t xml:space="preserve"> Número Único Predial Registral. Identificador que permite vincular de manera unívoca la información catastral y registral de un inmueble.</w:t>
      </w:r>
    </w:p>
    <w:p w:rsidR="00000000" w:rsidDel="00000000" w:rsidP="00000000" w:rsidRDefault="00000000" w:rsidRPr="00000000" w14:paraId="00000131">
      <w:pPr>
        <w:numPr>
          <w:ilvl w:val="0"/>
          <w:numId w:val="41"/>
        </w:numPr>
        <w:spacing w:after="240" w:before="240" w:line="480" w:lineRule="auto"/>
        <w:ind w:left="720" w:hanging="360"/>
        <w:jc w:val="both"/>
      </w:pPr>
      <w:r w:rsidDel="00000000" w:rsidR="00000000" w:rsidRPr="00000000">
        <w:rPr>
          <w:b w:val="1"/>
          <w:bCs w:val="1"/>
          <w:rtl w:val="0"/>
        </w:rPr>
        <w:t xml:space="preserve">ORIP:</w:t>
      </w:r>
      <w:r w:rsidDel="00000000" w:rsidR="00000000" w:rsidRPr="00000000">
        <w:rPr>
          <w:rtl w:val="0"/>
        </w:rPr>
        <w:t xml:space="preserve"> Oficina de Registro de Instrumentos Públicos. Dependencia encargada de la administración del registro de la propiedad inmobiliaria.</w:t>
      </w:r>
    </w:p>
    <w:p w:rsidR="00000000" w:rsidDel="00000000" w:rsidP="00000000" w:rsidRDefault="00000000" w:rsidRPr="00000000" w14:paraId="00000132">
      <w:pPr>
        <w:numPr>
          <w:ilvl w:val="0"/>
          <w:numId w:val="41"/>
        </w:numPr>
        <w:spacing w:after="240" w:before="240" w:line="480" w:lineRule="auto"/>
        <w:ind w:left="720" w:hanging="360"/>
        <w:jc w:val="both"/>
      </w:pPr>
      <w:r w:rsidDel="00000000" w:rsidR="00000000" w:rsidRPr="00000000">
        <w:rPr>
          <w:b w:val="1"/>
          <w:bCs w:val="1"/>
          <w:rtl w:val="0"/>
        </w:rPr>
        <w:t xml:space="preserve">PGC:</w:t>
      </w:r>
      <w:r w:rsidDel="00000000" w:rsidR="00000000" w:rsidRPr="00000000">
        <w:rPr>
          <w:rtl w:val="0"/>
        </w:rPr>
        <w:t xml:space="preserve"> Plan de Gestión de Calidad. Instrumento mediante el cual se establecen los procedimientos y criterios de aseguramiento y control de calidad.</w:t>
      </w:r>
    </w:p>
    <w:p w:rsidR="00000000" w:rsidDel="00000000" w:rsidP="00000000" w:rsidRDefault="00000000" w:rsidRPr="00000000" w14:paraId="00000133">
      <w:pPr>
        <w:numPr>
          <w:ilvl w:val="0"/>
          <w:numId w:val="41"/>
        </w:numPr>
        <w:spacing w:after="240" w:before="240" w:line="480" w:lineRule="auto"/>
        <w:ind w:left="720" w:hanging="360"/>
        <w:jc w:val="both"/>
      </w:pPr>
      <w:r w:rsidDel="00000000" w:rsidR="00000000" w:rsidRPr="00000000">
        <w:rPr>
          <w:b w:val="1"/>
          <w:bCs w:val="1"/>
          <w:rtl w:val="0"/>
        </w:rPr>
        <w:t xml:space="preserve">PGI:</w:t>
      </w:r>
      <w:r w:rsidDel="00000000" w:rsidR="00000000" w:rsidRPr="00000000">
        <w:rPr>
          <w:rtl w:val="0"/>
        </w:rPr>
        <w:t xml:space="preserve"> Plan de Gestión Integral. Documento de planificación que integra estrategias, actividades, recursos y mecanismos de seguimiento para la ejecución de un proyecto.</w:t>
      </w:r>
    </w:p>
    <w:p w:rsidR="00000000" w:rsidDel="00000000" w:rsidP="00000000" w:rsidRDefault="00000000" w:rsidRPr="00000000" w14:paraId="00000134">
      <w:pPr>
        <w:numPr>
          <w:ilvl w:val="0"/>
          <w:numId w:val="41"/>
        </w:numPr>
        <w:spacing w:after="240" w:before="240" w:line="480" w:lineRule="auto"/>
        <w:ind w:left="720" w:hanging="360"/>
        <w:jc w:val="both"/>
      </w:pPr>
      <w:r w:rsidDel="00000000" w:rsidR="00000000" w:rsidRPr="00000000">
        <w:rPr>
          <w:b w:val="1"/>
          <w:bCs w:val="1"/>
          <w:rtl w:val="0"/>
        </w:rPr>
        <w:t xml:space="preserve">PH:</w:t>
      </w:r>
      <w:r w:rsidDel="00000000" w:rsidR="00000000" w:rsidRPr="00000000">
        <w:rPr>
          <w:rtl w:val="0"/>
        </w:rPr>
        <w:t xml:space="preserve"> Propiedad Horizontal. Régimen jurídico aplicable a edificaciones o conjuntos inmobiliarios que combinan bienes privados y bienes comunes.</w:t>
      </w:r>
    </w:p>
    <w:p w:rsidR="00000000" w:rsidDel="00000000" w:rsidP="00000000" w:rsidRDefault="00000000" w:rsidRPr="00000000" w14:paraId="00000135">
      <w:pPr>
        <w:numPr>
          <w:ilvl w:val="0"/>
          <w:numId w:val="41"/>
        </w:numPr>
        <w:spacing w:after="240" w:before="240" w:line="480" w:lineRule="auto"/>
        <w:ind w:left="720" w:hanging="360"/>
        <w:jc w:val="both"/>
      </w:pPr>
      <w:r w:rsidDel="00000000" w:rsidR="00000000" w:rsidRPr="00000000">
        <w:rPr>
          <w:b w:val="1"/>
          <w:bCs w:val="1"/>
          <w:rtl w:val="0"/>
        </w:rPr>
        <w:t xml:space="preserve">PMO:</w:t>
      </w:r>
      <w:r w:rsidDel="00000000" w:rsidR="00000000" w:rsidRPr="00000000">
        <w:rPr>
          <w:rtl w:val="0"/>
        </w:rPr>
        <w:t xml:space="preserve"> Project Management Office. Estructura organizacional encargada de coordinar, monitorear y controlar la ejecución de programas o proyectos.</w:t>
      </w:r>
    </w:p>
    <w:p w:rsidR="00000000" w:rsidDel="00000000" w:rsidP="00000000" w:rsidRDefault="00000000" w:rsidRPr="00000000" w14:paraId="00000136">
      <w:pPr>
        <w:numPr>
          <w:ilvl w:val="0"/>
          <w:numId w:val="41"/>
        </w:numPr>
        <w:spacing w:after="240" w:before="240" w:line="480" w:lineRule="auto"/>
        <w:ind w:left="720" w:hanging="360"/>
        <w:jc w:val="both"/>
      </w:pPr>
      <w:r w:rsidDel="00000000" w:rsidR="00000000" w:rsidRPr="00000000">
        <w:rPr>
          <w:b w:val="1"/>
          <w:bCs w:val="1"/>
          <w:rtl w:val="0"/>
        </w:rPr>
        <w:t xml:space="preserve">POT:</w:t>
      </w:r>
      <w:r w:rsidDel="00000000" w:rsidR="00000000" w:rsidRPr="00000000">
        <w:rPr>
          <w:rtl w:val="0"/>
        </w:rPr>
        <w:t xml:space="preserve"> Plan de Ordenamiento Territorial. Instrumento de planificación territorial que regula el uso, ocupación y aprovechamiento del suelo.</w:t>
      </w:r>
    </w:p>
    <w:p w:rsidR="00000000" w:rsidDel="00000000" w:rsidP="00000000" w:rsidRDefault="00000000" w:rsidRPr="00000000" w14:paraId="00000137">
      <w:pPr>
        <w:numPr>
          <w:ilvl w:val="0"/>
          <w:numId w:val="41"/>
        </w:numPr>
        <w:spacing w:after="240" w:before="240" w:line="480" w:lineRule="auto"/>
        <w:ind w:left="720" w:hanging="360"/>
        <w:jc w:val="both"/>
      </w:pPr>
      <w:r w:rsidDel="00000000" w:rsidR="00000000" w:rsidRPr="00000000">
        <w:rPr>
          <w:b w:val="1"/>
          <w:bCs w:val="1"/>
          <w:rtl w:val="0"/>
        </w:rPr>
        <w:t xml:space="preserve">QA:</w:t>
      </w:r>
      <w:r w:rsidDel="00000000" w:rsidR="00000000" w:rsidRPr="00000000">
        <w:rPr>
          <w:rtl w:val="0"/>
        </w:rPr>
        <w:t xml:space="preserve"> Quality Assurance. Procesos de aseguramiento de calidad orientados a garantizar el cumplimiento de estándares técnicos.</w:t>
      </w:r>
    </w:p>
    <w:p w:rsidR="00000000" w:rsidDel="00000000" w:rsidP="00000000" w:rsidRDefault="00000000" w:rsidRPr="00000000" w14:paraId="00000138">
      <w:pPr>
        <w:numPr>
          <w:ilvl w:val="0"/>
          <w:numId w:val="41"/>
        </w:numPr>
        <w:spacing w:after="240" w:before="240" w:line="480" w:lineRule="auto"/>
        <w:ind w:left="720" w:hanging="360"/>
        <w:jc w:val="both"/>
      </w:pPr>
      <w:r w:rsidDel="00000000" w:rsidR="00000000" w:rsidRPr="00000000">
        <w:rPr>
          <w:b w:val="1"/>
          <w:bCs w:val="1"/>
          <w:rtl w:val="0"/>
        </w:rPr>
        <w:t xml:space="preserve">QC:</w:t>
      </w:r>
      <w:r w:rsidDel="00000000" w:rsidR="00000000" w:rsidRPr="00000000">
        <w:rPr>
          <w:rtl w:val="0"/>
        </w:rPr>
        <w:t xml:space="preserve"> Quality Control. Procesos de control de calidad destinados a verificar la consistencia, integridad y precisión de los productos generados.</w:t>
      </w:r>
    </w:p>
    <w:p w:rsidR="00000000" w:rsidDel="00000000" w:rsidP="00000000" w:rsidRDefault="00000000" w:rsidRPr="00000000" w14:paraId="00000139">
      <w:pPr>
        <w:numPr>
          <w:ilvl w:val="0"/>
          <w:numId w:val="41"/>
        </w:numPr>
        <w:spacing w:after="240" w:before="240" w:line="480" w:lineRule="auto"/>
        <w:ind w:left="720" w:hanging="360"/>
        <w:jc w:val="both"/>
      </w:pPr>
      <w:r w:rsidDel="00000000" w:rsidR="00000000" w:rsidRPr="00000000">
        <w:rPr>
          <w:b w:val="1"/>
          <w:bCs w:val="1"/>
          <w:rtl w:val="0"/>
        </w:rPr>
        <w:t xml:space="preserve">QA/QC:</w:t>
      </w:r>
      <w:r w:rsidDel="00000000" w:rsidR="00000000" w:rsidRPr="00000000">
        <w:rPr>
          <w:rtl w:val="0"/>
        </w:rPr>
        <w:t xml:space="preserve"> Conjunto de actividades de aseguramiento y control de calidad aplicadas durante la producción de información catastral.</w:t>
      </w:r>
    </w:p>
    <w:p w:rsidR="00000000" w:rsidDel="00000000" w:rsidP="00000000" w:rsidRDefault="00000000" w:rsidRPr="00000000" w14:paraId="0000013A">
      <w:pPr>
        <w:numPr>
          <w:ilvl w:val="0"/>
          <w:numId w:val="41"/>
        </w:numPr>
        <w:spacing w:after="240" w:before="240" w:line="480" w:lineRule="auto"/>
        <w:ind w:left="720" w:hanging="360"/>
        <w:jc w:val="both"/>
      </w:pPr>
      <w:r w:rsidDel="00000000" w:rsidR="00000000" w:rsidRPr="00000000">
        <w:rPr>
          <w:b w:val="1"/>
          <w:bCs w:val="1"/>
          <w:rtl w:val="0"/>
        </w:rPr>
        <w:t xml:space="preserve">R1:</w:t>
      </w:r>
      <w:r w:rsidDel="00000000" w:rsidR="00000000" w:rsidRPr="00000000">
        <w:rPr>
          <w:rtl w:val="0"/>
        </w:rPr>
        <w:t xml:space="preserve"> Base preliminar de resultados generada durante la ejecución de procesos de actualización catastral para fines de validación y control.</w:t>
      </w:r>
    </w:p>
    <w:p w:rsidR="00000000" w:rsidDel="00000000" w:rsidP="00000000" w:rsidRDefault="00000000" w:rsidRPr="00000000" w14:paraId="0000013B">
      <w:pPr>
        <w:numPr>
          <w:ilvl w:val="0"/>
          <w:numId w:val="41"/>
        </w:numPr>
        <w:spacing w:after="240" w:before="240" w:line="480" w:lineRule="auto"/>
        <w:ind w:left="720" w:hanging="360"/>
        <w:jc w:val="both"/>
      </w:pPr>
      <w:r w:rsidDel="00000000" w:rsidR="00000000" w:rsidRPr="00000000">
        <w:rPr>
          <w:b w:val="1"/>
          <w:bCs w:val="1"/>
          <w:rtl w:val="0"/>
        </w:rPr>
        <w:t xml:space="preserve">R2:</w:t>
      </w:r>
      <w:r w:rsidDel="00000000" w:rsidR="00000000" w:rsidRPr="00000000">
        <w:rPr>
          <w:rtl w:val="0"/>
        </w:rPr>
        <w:t xml:space="preserve"> Base consolidada de resultados finales validada y preparada para su incorporación al sistema catastral.</w:t>
      </w:r>
    </w:p>
    <w:p w:rsidR="00000000" w:rsidDel="00000000" w:rsidP="00000000" w:rsidRDefault="00000000" w:rsidRPr="00000000" w14:paraId="0000013C">
      <w:pPr>
        <w:numPr>
          <w:ilvl w:val="0"/>
          <w:numId w:val="41"/>
        </w:numPr>
        <w:spacing w:after="240" w:before="240" w:line="480" w:lineRule="auto"/>
        <w:ind w:left="720" w:hanging="360"/>
        <w:jc w:val="both"/>
      </w:pPr>
      <w:r w:rsidDel="00000000" w:rsidR="00000000" w:rsidRPr="00000000">
        <w:rPr>
          <w:b w:val="1"/>
          <w:bCs w:val="1"/>
          <w:rtl w:val="0"/>
        </w:rPr>
        <w:t xml:space="preserve">RPH:</w:t>
      </w:r>
      <w:r w:rsidDel="00000000" w:rsidR="00000000" w:rsidRPr="00000000">
        <w:rPr>
          <w:rtl w:val="0"/>
        </w:rPr>
        <w:t xml:space="preserve"> Reglamento de Propiedad Horizontal. Documento que regula la organización, administración y funcionamiento de un inmueble sometido al régimen de propiedad horizontal.</w:t>
      </w:r>
    </w:p>
    <w:p w:rsidR="00000000" w:rsidDel="00000000" w:rsidP="00000000" w:rsidRDefault="00000000" w:rsidRPr="00000000" w14:paraId="0000013D">
      <w:pPr>
        <w:numPr>
          <w:ilvl w:val="0"/>
          <w:numId w:val="41"/>
        </w:numPr>
        <w:spacing w:after="240" w:before="240" w:line="480" w:lineRule="auto"/>
        <w:ind w:left="720" w:hanging="360"/>
        <w:jc w:val="both"/>
      </w:pPr>
      <w:r w:rsidDel="00000000" w:rsidR="00000000" w:rsidRPr="00000000">
        <w:rPr>
          <w:b w:val="1"/>
          <w:bCs w:val="1"/>
          <w:rtl w:val="0"/>
        </w:rPr>
        <w:t xml:space="preserve">SIG:</w:t>
      </w:r>
      <w:r w:rsidDel="00000000" w:rsidR="00000000" w:rsidRPr="00000000">
        <w:rPr>
          <w:rtl w:val="0"/>
        </w:rPr>
        <w:t xml:space="preserve"> Sistema de Información Geográfica. Herramienta tecnológica utilizada para la captura, almacenamiento, análisis y representación de información espacial.</w:t>
      </w:r>
    </w:p>
    <w:p w:rsidR="00000000" w:rsidDel="00000000" w:rsidP="00000000" w:rsidRDefault="00000000" w:rsidRPr="00000000" w14:paraId="0000013E">
      <w:pPr>
        <w:numPr>
          <w:ilvl w:val="0"/>
          <w:numId w:val="41"/>
        </w:numPr>
        <w:spacing w:after="240" w:before="240" w:line="480" w:lineRule="auto"/>
        <w:ind w:left="720" w:hanging="360"/>
        <w:jc w:val="both"/>
      </w:pPr>
      <w:r w:rsidDel="00000000" w:rsidR="00000000" w:rsidRPr="00000000">
        <w:rPr>
          <w:b w:val="1"/>
          <w:bCs w:val="1"/>
          <w:rtl w:val="0"/>
        </w:rPr>
        <w:t xml:space="preserve">SIGAC:</w:t>
      </w:r>
      <w:r w:rsidDel="00000000" w:rsidR="00000000" w:rsidRPr="00000000">
        <w:rPr>
          <w:rtl w:val="0"/>
        </w:rPr>
        <w:t xml:space="preserve"> Sistema de Información Geográfica para la Administración Catastral. Plataforma especializada para la gestión de información territorial y catastral.</w:t>
      </w:r>
    </w:p>
    <w:p w:rsidR="00000000" w:rsidDel="00000000" w:rsidP="00000000" w:rsidRDefault="00000000" w:rsidRPr="00000000" w14:paraId="0000013F">
      <w:pPr>
        <w:numPr>
          <w:ilvl w:val="0"/>
          <w:numId w:val="41"/>
        </w:numPr>
        <w:spacing w:after="240" w:before="240" w:line="480" w:lineRule="auto"/>
        <w:ind w:left="720" w:hanging="360"/>
        <w:jc w:val="both"/>
      </w:pPr>
      <w:r w:rsidDel="00000000" w:rsidR="00000000" w:rsidRPr="00000000">
        <w:rPr>
          <w:b w:val="1"/>
          <w:bCs w:val="1"/>
          <w:rtl w:val="0"/>
        </w:rPr>
        <w:t xml:space="preserve">SINIC:</w:t>
      </w:r>
      <w:r w:rsidDel="00000000" w:rsidR="00000000" w:rsidRPr="00000000">
        <w:rPr>
          <w:rtl w:val="0"/>
        </w:rPr>
        <w:t xml:space="preserve"> Sistema Nacional de Información Catastral. Plataforma nacional para la integración, administración e intercambio de información catastral entre gestores catastrales y entidades del orden nacional.</w:t>
      </w:r>
    </w:p>
    <w:p w:rsidR="00000000" w:rsidDel="00000000" w:rsidP="00000000" w:rsidRDefault="00000000" w:rsidRPr="00000000" w14:paraId="00000140">
      <w:pPr>
        <w:numPr>
          <w:ilvl w:val="0"/>
          <w:numId w:val="41"/>
        </w:numPr>
        <w:spacing w:after="240" w:before="240" w:line="480" w:lineRule="auto"/>
        <w:ind w:left="720" w:hanging="360"/>
        <w:jc w:val="both"/>
      </w:pPr>
      <w:r w:rsidDel="00000000" w:rsidR="00000000" w:rsidRPr="00000000">
        <w:rPr>
          <w:b w:val="1"/>
          <w:bCs w:val="1"/>
          <w:rtl w:val="0"/>
        </w:rPr>
        <w:t xml:space="preserve">SMMLV:</w:t>
      </w:r>
      <w:r w:rsidDel="00000000" w:rsidR="00000000" w:rsidRPr="00000000">
        <w:rPr>
          <w:rtl w:val="0"/>
        </w:rPr>
        <w:t xml:space="preserve"> Salario Mínimo Mensual Legal Vigente. Unidad de referencia económica utilizada en la legislación colombiana.</w:t>
      </w:r>
    </w:p>
    <w:p w:rsidR="00000000" w:rsidDel="00000000" w:rsidP="00000000" w:rsidRDefault="00000000" w:rsidRPr="00000000" w14:paraId="00000141">
      <w:pPr>
        <w:numPr>
          <w:ilvl w:val="0"/>
          <w:numId w:val="41"/>
        </w:numPr>
        <w:spacing w:after="240" w:before="240" w:line="480" w:lineRule="auto"/>
        <w:ind w:left="720" w:hanging="360"/>
        <w:jc w:val="both"/>
      </w:pPr>
      <w:r w:rsidDel="00000000" w:rsidR="00000000" w:rsidRPr="00000000">
        <w:rPr>
          <w:b w:val="1"/>
          <w:bCs w:val="1"/>
          <w:rtl w:val="0"/>
        </w:rPr>
        <w:t xml:space="preserve">SNR:</w:t>
      </w:r>
      <w:r w:rsidDel="00000000" w:rsidR="00000000" w:rsidRPr="00000000">
        <w:rPr>
          <w:rtl w:val="0"/>
        </w:rPr>
        <w:t xml:space="preserve"> Superintendencia de Notariado y Registro. Entidad encargada de administrar el sistema registral colombiano y garantizar la publicidad de los derechos reales sobre bienes inmuebles.</w:t>
      </w:r>
    </w:p>
    <w:p w:rsidR="00000000" w:rsidDel="00000000" w:rsidP="00000000" w:rsidRDefault="00000000" w:rsidRPr="00000000" w14:paraId="00000142">
      <w:pPr>
        <w:numPr>
          <w:ilvl w:val="0"/>
          <w:numId w:val="41"/>
        </w:numPr>
        <w:spacing w:after="240" w:before="240" w:line="480" w:lineRule="auto"/>
        <w:ind w:left="720" w:hanging="360"/>
        <w:jc w:val="both"/>
      </w:pPr>
      <w:r w:rsidDel="00000000" w:rsidR="00000000" w:rsidRPr="00000000">
        <w:rPr>
          <w:b w:val="1"/>
          <w:bCs w:val="1"/>
          <w:rtl w:val="0"/>
        </w:rPr>
        <w:t xml:space="preserve">TI:</w:t>
      </w:r>
      <w:r w:rsidDel="00000000" w:rsidR="00000000" w:rsidRPr="00000000">
        <w:rPr>
          <w:rtl w:val="0"/>
        </w:rPr>
        <w:t xml:space="preserve"> Tecnologías de la Información. Recursos tecnológicos utilizados para la gestión, procesamiento y almacenamiento de información.</w:t>
      </w:r>
    </w:p>
    <w:p w:rsidR="00000000" w:rsidDel="00000000" w:rsidP="00000000" w:rsidRDefault="00000000" w:rsidRPr="00000000" w14:paraId="00000143">
      <w:pPr>
        <w:numPr>
          <w:ilvl w:val="0"/>
          <w:numId w:val="41"/>
        </w:numPr>
        <w:spacing w:after="240" w:before="240" w:line="480" w:lineRule="auto"/>
        <w:ind w:left="720" w:hanging="360"/>
        <w:jc w:val="both"/>
      </w:pPr>
      <w:r w:rsidDel="00000000" w:rsidR="00000000" w:rsidRPr="00000000">
        <w:rPr>
          <w:b w:val="1"/>
          <w:bCs w:val="1"/>
          <w:rtl w:val="0"/>
        </w:rPr>
        <w:t xml:space="preserve">TIC:</w:t>
      </w:r>
      <w:r w:rsidDel="00000000" w:rsidR="00000000" w:rsidRPr="00000000">
        <w:rPr>
          <w:rtl w:val="0"/>
        </w:rPr>
        <w:t xml:space="preserve"> Tecnologías de la Información y las Comunicaciones. Conjunto de herramientas, redes y servicios tecnológicos para la gestión y transmisión de información.</w:t>
      </w:r>
    </w:p>
    <w:p w:rsidR="00000000" w:rsidDel="00000000" w:rsidP="00000000" w:rsidRDefault="00000000" w:rsidRPr="00000000" w14:paraId="00000144">
      <w:pPr>
        <w:numPr>
          <w:ilvl w:val="0"/>
          <w:numId w:val="41"/>
        </w:numPr>
        <w:spacing w:after="240" w:before="240" w:line="480" w:lineRule="auto"/>
        <w:ind w:left="720" w:hanging="360"/>
        <w:jc w:val="both"/>
      </w:pPr>
      <w:r w:rsidDel="00000000" w:rsidR="00000000" w:rsidRPr="00000000">
        <w:rPr>
          <w:b w:val="1"/>
          <w:bCs w:val="1"/>
          <w:rtl w:val="0"/>
        </w:rPr>
        <w:t xml:space="preserve">UAEGRTD:</w:t>
      </w:r>
      <w:r w:rsidDel="00000000" w:rsidR="00000000" w:rsidRPr="00000000">
        <w:rPr>
          <w:rtl w:val="0"/>
        </w:rPr>
        <w:t xml:space="preserve"> Unidad Administrativa Especial de Gestión de Restitución de Tierras Despojadas.</w:t>
      </w:r>
    </w:p>
    <w:p w:rsidR="00000000" w:rsidDel="00000000" w:rsidP="00000000" w:rsidRDefault="00000000" w:rsidRPr="00000000" w14:paraId="00000145">
      <w:pPr>
        <w:numPr>
          <w:ilvl w:val="0"/>
          <w:numId w:val="41"/>
        </w:numPr>
        <w:spacing w:after="240" w:before="240" w:line="480" w:lineRule="auto"/>
        <w:ind w:left="720" w:hanging="360"/>
        <w:jc w:val="both"/>
      </w:pPr>
      <w:r w:rsidDel="00000000" w:rsidR="00000000" w:rsidRPr="00000000">
        <w:rPr>
          <w:b w:val="1"/>
          <w:bCs w:val="1"/>
          <w:rtl w:val="0"/>
        </w:rPr>
        <w:t xml:space="preserve">UIT:</w:t>
      </w:r>
      <w:r w:rsidDel="00000000" w:rsidR="00000000" w:rsidRPr="00000000">
        <w:rPr>
          <w:rtl w:val="0"/>
        </w:rPr>
        <w:t xml:space="preserve"> Unidad de Intervención Territorial. Área delimitada para la planeación y ejecución operativa de actividades de actualización catastral.</w:t>
      </w:r>
    </w:p>
    <w:p w:rsidR="00000000" w:rsidDel="00000000" w:rsidP="00000000" w:rsidRDefault="00000000" w:rsidRPr="00000000" w14:paraId="00000146">
      <w:pPr>
        <w:numPr>
          <w:ilvl w:val="0"/>
          <w:numId w:val="41"/>
        </w:numPr>
        <w:spacing w:after="240" w:before="240" w:line="480" w:lineRule="auto"/>
        <w:ind w:left="720" w:hanging="360"/>
        <w:jc w:val="both"/>
      </w:pPr>
      <w:r w:rsidDel="00000000" w:rsidR="00000000" w:rsidRPr="00000000">
        <w:rPr>
          <w:b w:val="1"/>
          <w:bCs w:val="1"/>
          <w:rtl w:val="0"/>
        </w:rPr>
        <w:t xml:space="preserve">UNGRD:</w:t>
      </w:r>
      <w:r w:rsidDel="00000000" w:rsidR="00000000" w:rsidRPr="00000000">
        <w:rPr>
          <w:rtl w:val="0"/>
        </w:rPr>
        <w:t xml:space="preserve"> Unidad Nacional para la Gestión del Riesgo de Desastres. Entidad coordinadora del Sistema Nacional de Gestión del Riesgo de Desastres.</w:t>
      </w:r>
    </w:p>
    <w:p w:rsidR="00000000" w:rsidDel="00000000" w:rsidP="00000000" w:rsidRDefault="00000000" w:rsidRPr="00000000" w14:paraId="00000147">
      <w:pPr>
        <w:numPr>
          <w:ilvl w:val="0"/>
          <w:numId w:val="41"/>
        </w:numPr>
        <w:spacing w:after="240" w:before="240" w:line="480" w:lineRule="auto"/>
        <w:ind w:left="720" w:hanging="360"/>
        <w:jc w:val="both"/>
      </w:pPr>
      <w:r w:rsidDel="00000000" w:rsidR="00000000" w:rsidRPr="00000000">
        <w:rPr>
          <w:b w:val="1"/>
          <w:bCs w:val="1"/>
          <w:rtl w:val="0"/>
        </w:rPr>
        <w:t xml:space="preserve">URT:</w:t>
      </w:r>
      <w:r w:rsidDel="00000000" w:rsidR="00000000" w:rsidRPr="00000000">
        <w:rPr>
          <w:rtl w:val="0"/>
        </w:rPr>
        <w:t xml:space="preserve"> Unidad de Restitución de Tierras. Entidad encargada de la implementación de la política de restitución de tierras en Colombia.</w:t>
      </w:r>
    </w:p>
    <w:p w:rsidR="00000000" w:rsidDel="00000000" w:rsidP="00000000" w:rsidRDefault="00000000" w:rsidRPr="00000000" w14:paraId="00000148">
      <w:pPr>
        <w:numPr>
          <w:ilvl w:val="0"/>
          <w:numId w:val="41"/>
        </w:numPr>
        <w:spacing w:after="240" w:before="240" w:line="480" w:lineRule="auto"/>
        <w:ind w:left="720" w:hanging="360"/>
        <w:jc w:val="both"/>
      </w:pPr>
      <w:r w:rsidDel="00000000" w:rsidR="00000000" w:rsidRPr="00000000">
        <w:rPr>
          <w:b w:val="1"/>
          <w:bCs w:val="1"/>
          <w:rtl w:val="0"/>
        </w:rPr>
        <w:t xml:space="preserve">VUR:</w:t>
      </w:r>
      <w:r w:rsidDel="00000000" w:rsidR="00000000" w:rsidRPr="00000000">
        <w:rPr>
          <w:rtl w:val="0"/>
        </w:rPr>
        <w:t xml:space="preserve"> Ventanilla Única de Registro. Plataforma tecnológica que facilita la interoperabilidad entre catastro y registro.</w:t>
      </w:r>
    </w:p>
    <w:p w:rsidR="00000000" w:rsidDel="00000000" w:rsidP="00000000" w:rsidRDefault="00000000" w:rsidRPr="00000000" w14:paraId="00000149">
      <w:pPr>
        <w:numPr>
          <w:ilvl w:val="0"/>
          <w:numId w:val="41"/>
        </w:numPr>
        <w:spacing w:after="240" w:before="240" w:line="480" w:lineRule="auto"/>
        <w:ind w:left="720" w:hanging="360"/>
        <w:jc w:val="both"/>
      </w:pPr>
      <w:r w:rsidDel="00000000" w:rsidR="00000000" w:rsidRPr="00000000">
        <w:rPr>
          <w:b w:val="1"/>
          <w:bCs w:val="1"/>
          <w:rtl w:val="0"/>
        </w:rPr>
        <w:t xml:space="preserve">WFS:</w:t>
      </w:r>
      <w:r w:rsidDel="00000000" w:rsidR="00000000" w:rsidRPr="00000000">
        <w:rPr>
          <w:rtl w:val="0"/>
        </w:rPr>
        <w:t xml:space="preserve"> Web Feature Service. Servicio estándar para la consulta e intercambio de información geográfica vectorial a través de la web.</w:t>
      </w:r>
    </w:p>
    <w:p w:rsidR="00000000" w:rsidDel="00000000" w:rsidP="00000000" w:rsidRDefault="00000000" w:rsidRPr="00000000" w14:paraId="0000014A">
      <w:pPr>
        <w:numPr>
          <w:ilvl w:val="0"/>
          <w:numId w:val="41"/>
        </w:numPr>
        <w:spacing w:after="240" w:before="240" w:line="480" w:lineRule="auto"/>
        <w:ind w:left="720" w:hanging="360"/>
        <w:jc w:val="both"/>
      </w:pPr>
      <w:r w:rsidDel="00000000" w:rsidR="00000000" w:rsidRPr="00000000">
        <w:rPr>
          <w:b w:val="1"/>
          <w:bCs w:val="1"/>
          <w:rtl w:val="0"/>
        </w:rPr>
        <w:t xml:space="preserve">WMS:</w:t>
      </w:r>
      <w:r w:rsidDel="00000000" w:rsidR="00000000" w:rsidRPr="00000000">
        <w:rPr>
          <w:rtl w:val="0"/>
        </w:rPr>
        <w:t xml:space="preserve"> Web Map Service. Servicio estándar para la publicación y visualización de mapas geográficos en línea.</w:t>
      </w:r>
    </w:p>
    <w:p w:rsidR="00000000" w:rsidDel="00000000" w:rsidP="00000000" w:rsidRDefault="00000000" w:rsidRPr="00000000" w14:paraId="0000014B">
      <w:pPr>
        <w:numPr>
          <w:ilvl w:val="0"/>
          <w:numId w:val="41"/>
        </w:numPr>
        <w:spacing w:after="240" w:before="240" w:line="480" w:lineRule="auto"/>
        <w:ind w:left="720" w:hanging="360"/>
        <w:jc w:val="both"/>
      </w:pPr>
      <w:r w:rsidDel="00000000" w:rsidR="00000000" w:rsidRPr="00000000">
        <w:rPr>
          <w:b w:val="1"/>
          <w:bCs w:val="1"/>
          <w:rtl w:val="0"/>
        </w:rPr>
        <w:t xml:space="preserve">XML:</w:t>
      </w:r>
      <w:r w:rsidDel="00000000" w:rsidR="00000000" w:rsidRPr="00000000">
        <w:rPr>
          <w:rtl w:val="0"/>
        </w:rPr>
        <w:t xml:space="preserve"> Extensible Markup Language. Lenguaje de marcado utilizado para estructurar e intercambiar información entre sistemas.</w:t>
      </w:r>
    </w:p>
    <w:p w:rsidR="00000000" w:rsidDel="00000000" w:rsidP="00000000" w:rsidRDefault="00000000" w:rsidRPr="00000000" w14:paraId="0000014C">
      <w:pPr>
        <w:numPr>
          <w:ilvl w:val="0"/>
          <w:numId w:val="41"/>
        </w:numPr>
        <w:spacing w:after="240" w:before="240" w:line="480" w:lineRule="auto"/>
        <w:ind w:left="720" w:hanging="360"/>
        <w:jc w:val="both"/>
      </w:pPr>
      <w:r w:rsidDel="00000000" w:rsidR="00000000" w:rsidRPr="00000000">
        <w:rPr>
          <w:b w:val="1"/>
          <w:bCs w:val="1"/>
          <w:rtl w:val="0"/>
        </w:rPr>
        <w:t xml:space="preserve">XSD:</w:t>
      </w:r>
      <w:r w:rsidDel="00000000" w:rsidR="00000000" w:rsidRPr="00000000">
        <w:rPr>
          <w:rtl w:val="0"/>
        </w:rPr>
        <w:t xml:space="preserve"> XML Schema Definition. Esquema utilizado para validar la estructura y consistencia de documentos XML.</w:t>
      </w:r>
    </w:p>
    <w:p w:rsidR="00000000" w:rsidDel="00000000" w:rsidP="00000000" w:rsidRDefault="00000000" w:rsidRPr="00000000" w14:paraId="0000014D">
      <w:pPr>
        <w:numPr>
          <w:ilvl w:val="0"/>
          <w:numId w:val="41"/>
        </w:numPr>
        <w:spacing w:after="240" w:before="240" w:line="480" w:lineRule="auto"/>
        <w:ind w:left="720" w:hanging="360"/>
        <w:jc w:val="both"/>
      </w:pPr>
      <w:r w:rsidDel="00000000" w:rsidR="00000000" w:rsidRPr="00000000">
        <w:rPr>
          <w:b w:val="1"/>
          <w:bCs w:val="1"/>
          <w:rtl w:val="0"/>
        </w:rPr>
        <w:t xml:space="preserve">ZHF:</w:t>
      </w:r>
      <w:r w:rsidDel="00000000" w:rsidR="00000000" w:rsidRPr="00000000">
        <w:rPr>
          <w:rtl w:val="0"/>
        </w:rPr>
        <w:t xml:space="preserve"> Zona Homogénea Física. Área geográfica cuyos predios presentan características similares en cuanto a uso, infraestructura, accesibilidad, topografía y servicios.</w:t>
      </w:r>
    </w:p>
    <w:p w:rsidR="00000000" w:rsidDel="00000000" w:rsidP="00000000" w:rsidRDefault="00000000" w:rsidRPr="00000000" w14:paraId="0000014E">
      <w:pPr>
        <w:numPr>
          <w:ilvl w:val="0"/>
          <w:numId w:val="41"/>
        </w:numPr>
        <w:spacing w:after="240" w:before="240" w:line="480" w:lineRule="auto"/>
        <w:ind w:left="720" w:hanging="360"/>
        <w:jc w:val="both"/>
      </w:pPr>
      <w:r w:rsidDel="00000000" w:rsidR="00000000" w:rsidRPr="00000000">
        <w:rPr>
          <w:b w:val="1"/>
          <w:bCs w:val="1"/>
          <w:rtl w:val="0"/>
        </w:rPr>
        <w:t xml:space="preserve">ZHG:</w:t>
      </w:r>
      <w:r w:rsidDel="00000000" w:rsidR="00000000" w:rsidRPr="00000000">
        <w:rPr>
          <w:rtl w:val="0"/>
        </w:rPr>
        <w:t xml:space="preserve"> Zona Homogénea Geoeconómica. Área geográfica cuyos predios presentan comportamientos de valor similares de acuerdo con las condiciones del mercado inmobiliario.</w:t>
      </w:r>
      <w:r w:rsidDel="00000000" w:rsidR="00000000" w:rsidRPr="00000000">
        <w:rPr>
          <w:rtl w:val="0"/>
        </w:rPr>
      </w:r>
    </w:p>
    <w:p w:rsidR="00000000" w:rsidDel="00000000" w:rsidP="00000000" w:rsidRDefault="00000000" w:rsidRPr="00000000" w14:paraId="0000014F">
      <w:pPr>
        <w:spacing w:after="240" w:before="240" w:line="480" w:lineRule="auto"/>
        <w:ind w:left="0" w:firstLine="0"/>
        <w:jc w:val="both"/>
        <w:rPr/>
      </w:pPr>
      <w:r w:rsidDel="00000000" w:rsidR="00000000" w:rsidRPr="00000000">
        <w:rPr>
          <w:b w:val="1"/>
          <w:bCs w:val="1"/>
          <w:rtl w:val="0"/>
        </w:rPr>
        <w:t xml:space="preserve">Calidad SINIC y Escala RIC:</w:t>
      </w:r>
      <w:r w:rsidDel="00000000" w:rsidR="00000000" w:rsidRPr="00000000">
        <w:rPr>
          <w:rtl w:val="0"/>
        </w:rPr>
        <w:t xml:space="preserve"> En cumplimiento del artículo 6 de la Resolución 301 de 2025, los gestores catastrales tienen la obligación de implementar protocolos de aseguramiento y control de calidad de los datos que serán reportados al SINIC, garantizando veracidad, integridad, consistencia y precisión. El incumplimiento de las obligaciones de reporte será comunicado a la Superintendencia correspondiente, con las consecuentes sanciones administrativas previstas en el régimen normativo aplicable. </w:t>
      </w:r>
    </w:p>
    <w:p w:rsidR="00000000" w:rsidDel="00000000" w:rsidP="00000000" w:rsidRDefault="00000000" w:rsidRPr="00000000" w14:paraId="00000150">
      <w:pPr>
        <w:spacing w:after="240" w:before="240" w:line="480" w:lineRule="auto"/>
        <w:ind w:left="0" w:firstLine="0"/>
        <w:jc w:val="both"/>
        <w:rPr/>
      </w:pPr>
      <w:r w:rsidDel="00000000" w:rsidR="00000000" w:rsidRPr="00000000">
        <w:rPr>
          <w:rtl w:val="0"/>
        </w:rPr>
        <w:t xml:space="preserve">La calidad de la información catastral se mide a través del </w:t>
      </w:r>
      <w:r w:rsidDel="00000000" w:rsidR="00000000" w:rsidRPr="00000000">
        <w:rPr>
          <w:b w:val="1"/>
          <w:bCs w:val="1"/>
          <w:rtl w:val="0"/>
        </w:rPr>
        <w:t xml:space="preserve">Índice de Calidad RIC (Registro de Información Catastral)</w:t>
      </w:r>
      <w:r w:rsidDel="00000000" w:rsidR="00000000" w:rsidRPr="00000000">
        <w:rPr>
          <w:rtl w:val="0"/>
        </w:rPr>
        <w:t xml:space="preserve">, cuya escala de calificación opera sobre 100 puntos posibles y comprende los siguientes umbrales de valoración: </w:t>
      </w:r>
    </w:p>
    <w:p w:rsidR="00000000" w:rsidDel="00000000" w:rsidP="00000000" w:rsidRDefault="00000000" w:rsidRPr="00000000" w14:paraId="00000151">
      <w:pPr>
        <w:spacing w:after="240" w:before="240" w:line="480" w:lineRule="auto"/>
        <w:ind w:left="0" w:firstLine="0"/>
        <w:jc w:val="both"/>
        <w:rPr/>
      </w:pPr>
      <w:r w:rsidDel="00000000" w:rsidR="00000000" w:rsidRPr="00000000">
        <w:rPr>
          <w:rtl w:val="0"/>
        </w:rPr>
      </w:r>
    </w:p>
    <w:p w:rsidR="00000000" w:rsidDel="00000000" w:rsidP="00000000" w:rsidRDefault="00000000" w:rsidRPr="00000000" w14:paraId="00000152">
      <w:pPr>
        <w:spacing w:after="240" w:before="240" w:line="480" w:lineRule="auto"/>
        <w:ind w:left="0" w:firstLine="0"/>
        <w:jc w:val="both"/>
        <w:rPr/>
      </w:pPr>
      <w:r w:rsidDel="00000000" w:rsidR="00000000" w:rsidRPr="00000000">
        <w:rPr>
          <w:rtl w:val="0"/>
        </w:rPr>
      </w:r>
    </w:p>
    <w:p w:rsidR="00000000" w:rsidDel="00000000" w:rsidP="00000000" w:rsidRDefault="00000000" w:rsidRPr="00000000" w14:paraId="00000153">
      <w:pPr>
        <w:spacing w:after="240" w:before="240" w:line="480" w:lineRule="auto"/>
        <w:ind w:left="0" w:firstLine="0"/>
        <w:jc w:val="both"/>
        <w:rPr/>
      </w:pPr>
      <w:r w:rsidDel="00000000" w:rsidR="00000000" w:rsidRPr="00000000">
        <w:rPr>
          <w:rtl w:val="0"/>
        </w:rPr>
      </w:r>
    </w:p>
    <w:p w:rsidR="00000000" w:rsidDel="00000000" w:rsidP="00000000" w:rsidRDefault="00000000" w:rsidRPr="00000000" w14:paraId="00000154">
      <w:pPr>
        <w:spacing w:after="240" w:before="240" w:line="480" w:lineRule="auto"/>
        <w:ind w:left="0" w:firstLine="0"/>
        <w:jc w:val="both"/>
        <w:rPr/>
      </w:pPr>
      <w:r w:rsidDel="00000000" w:rsidR="00000000" w:rsidRPr="00000000">
        <w:rPr>
          <w:rtl w:val="0"/>
        </w:rPr>
      </w:r>
    </w:p>
    <w:p w:rsidR="00000000" w:rsidDel="00000000" w:rsidP="00000000" w:rsidRDefault="00000000" w:rsidRPr="00000000" w14:paraId="00000155">
      <w:pPr>
        <w:spacing w:after="240" w:before="240" w:line="480" w:lineRule="auto"/>
        <w:ind w:left="0" w:firstLine="0"/>
        <w:jc w:val="both"/>
        <w:rPr/>
      </w:pPr>
      <w:r w:rsidDel="00000000" w:rsidR="00000000" w:rsidRPr="00000000">
        <w:rPr>
          <w:rtl w:val="0"/>
        </w:rPr>
        <w:t xml:space="preserve">Tabla X. Rango de puntaje según la categoría de calidad </w:t>
      </w:r>
    </w:p>
    <w:sdt>
      <w:sdtPr>
        <w:lock w:val="contentLocked"/>
        <w:id w:val="-659930312"/>
        <w:tag w:val="goog_rdk_0"/>
      </w:sdtPr>
      <w:sdtContent>
        <w:tbl>
          <w:tblPr>
            <w:tblStyle w:val="Table1"/>
            <w:tblW w:w="6015.0" w:type="dxa"/>
            <w:jc w:val="left"/>
            <w:tblInd w:w="156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480"/>
            <w:gridCol w:w="2535"/>
            <w:tblGridChange w:id="0">
              <w:tblGrid>
                <w:gridCol w:w="3480"/>
                <w:gridCol w:w="253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56">
                <w:pPr>
                  <w:keepNext w:val="0"/>
                  <w:keepLines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jc w:val="center"/>
                  <w:rPr/>
                </w:pPr>
                <w:r w:rsidDel="00000000" w:rsidR="00000000" w:rsidRPr="00000000">
                  <w:rPr>
                    <w:rtl w:val="0"/>
                  </w:rPr>
                  <w:t xml:space="preserve">Rango de puntaje </w:t>
                </w:r>
              </w:p>
            </w:tc>
            <w:tc>
              <w:tcPr>
                <w:shd w:fill="auto" w:val="clear"/>
                <w:tcMar>
                  <w:top w:w="100.0" w:type="dxa"/>
                  <w:left w:w="100.0" w:type="dxa"/>
                  <w:bottom w:w="100.0" w:type="dxa"/>
                  <w:right w:w="100.0" w:type="dxa"/>
                </w:tcMar>
                <w:vAlign w:val="top"/>
              </w:tcPr>
              <w:p w:rsidR="00000000" w:rsidDel="00000000" w:rsidP="00000000" w:rsidRDefault="00000000" w:rsidRPr="00000000" w14:paraId="00000157">
                <w:pPr>
                  <w:keepNext w:val="0"/>
                  <w:keepLines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jc w:val="center"/>
                  <w:rPr/>
                </w:pPr>
                <w:r w:rsidDel="00000000" w:rsidR="00000000" w:rsidRPr="00000000">
                  <w:rPr>
                    <w:rtl w:val="0"/>
                  </w:rPr>
                  <w:t xml:space="preserve">Categoría de calidad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58">
                <w:pPr>
                  <w:keepNext w:val="0"/>
                  <w:keepLines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jc w:val="center"/>
                  <w:rPr/>
                </w:pPr>
                <w:r w:rsidDel="00000000" w:rsidR="00000000" w:rsidRPr="00000000">
                  <w:rPr>
                    <w:rtl w:val="0"/>
                  </w:rPr>
                  <w:t xml:space="preserve">Superior al 90% </w:t>
                </w:r>
              </w:p>
            </w:tc>
            <w:tc>
              <w:tcPr>
                <w:shd w:fill="auto" w:val="clear"/>
                <w:tcMar>
                  <w:top w:w="100.0" w:type="dxa"/>
                  <w:left w:w="100.0" w:type="dxa"/>
                  <w:bottom w:w="100.0" w:type="dxa"/>
                  <w:right w:w="100.0" w:type="dxa"/>
                </w:tcMar>
                <w:vAlign w:val="top"/>
              </w:tcPr>
              <w:p w:rsidR="00000000" w:rsidDel="00000000" w:rsidP="00000000" w:rsidRDefault="00000000" w:rsidRPr="00000000" w14:paraId="00000159">
                <w:pPr>
                  <w:keepNext w:val="0"/>
                  <w:keepLines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jc w:val="center"/>
                  <w:rPr/>
                </w:pPr>
                <w:r w:rsidDel="00000000" w:rsidR="00000000" w:rsidRPr="00000000">
                  <w:rPr>
                    <w:rtl w:val="0"/>
                  </w:rPr>
                  <w:t xml:space="preserve">BUENO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5A">
                <w:pPr>
                  <w:keepNext w:val="0"/>
                  <w:keepLines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jc w:val="center"/>
                  <w:rPr/>
                </w:pPr>
                <w:r w:rsidDel="00000000" w:rsidR="00000000" w:rsidRPr="00000000">
                  <w:rPr>
                    <w:rtl w:val="0"/>
                  </w:rPr>
                  <w:t xml:space="preserve">Entre 76% y 90% </w:t>
                </w:r>
              </w:p>
            </w:tc>
            <w:tc>
              <w:tcPr>
                <w:shd w:fill="auto" w:val="clear"/>
                <w:tcMar>
                  <w:top w:w="100.0" w:type="dxa"/>
                  <w:left w:w="100.0" w:type="dxa"/>
                  <w:bottom w:w="100.0" w:type="dxa"/>
                  <w:right w:w="100.0" w:type="dxa"/>
                </w:tcMar>
                <w:vAlign w:val="top"/>
              </w:tcPr>
              <w:p w:rsidR="00000000" w:rsidDel="00000000" w:rsidP="00000000" w:rsidRDefault="00000000" w:rsidRPr="00000000" w14:paraId="0000015B">
                <w:pPr>
                  <w:keepNext w:val="0"/>
                  <w:keepLines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jc w:val="center"/>
                  <w:rPr/>
                </w:pPr>
                <w:r w:rsidDel="00000000" w:rsidR="00000000" w:rsidRPr="00000000">
                  <w:rPr>
                    <w:rtl w:val="0"/>
                  </w:rPr>
                  <w:t xml:space="preserve">ACEPTABLE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5C">
                <w:pPr>
                  <w:keepNext w:val="0"/>
                  <w:keepLines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jc w:val="center"/>
                  <w:rPr/>
                </w:pPr>
                <w:r w:rsidDel="00000000" w:rsidR="00000000" w:rsidRPr="00000000">
                  <w:rPr>
                    <w:rtl w:val="0"/>
                  </w:rPr>
                  <w:t xml:space="preserve">Entre 60% y 75% </w:t>
                </w:r>
              </w:p>
            </w:tc>
            <w:tc>
              <w:tcPr>
                <w:shd w:fill="auto" w:val="clear"/>
                <w:tcMar>
                  <w:top w:w="100.0" w:type="dxa"/>
                  <w:left w:w="100.0" w:type="dxa"/>
                  <w:bottom w:w="100.0" w:type="dxa"/>
                  <w:right w:w="100.0" w:type="dxa"/>
                </w:tcMar>
                <w:vAlign w:val="top"/>
              </w:tcPr>
              <w:p w:rsidR="00000000" w:rsidDel="00000000" w:rsidP="00000000" w:rsidRDefault="00000000" w:rsidRPr="00000000" w14:paraId="0000015D">
                <w:pPr>
                  <w:keepNext w:val="0"/>
                  <w:keepLines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jc w:val="center"/>
                  <w:rPr/>
                </w:pPr>
                <w:r w:rsidDel="00000000" w:rsidR="00000000" w:rsidRPr="00000000">
                  <w:rPr>
                    <w:rtl w:val="0"/>
                  </w:rPr>
                  <w:t xml:space="preserve">REGULAR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5E">
                <w:pPr>
                  <w:keepNext w:val="0"/>
                  <w:keepLines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jc w:val="center"/>
                  <w:rPr/>
                </w:pPr>
                <w:r w:rsidDel="00000000" w:rsidR="00000000" w:rsidRPr="00000000">
                  <w:rPr>
                    <w:rtl w:val="0"/>
                  </w:rPr>
                  <w:t xml:space="preserve">Inferior al 60% </w:t>
                </w:r>
              </w:p>
            </w:tc>
            <w:tc>
              <w:tcPr>
                <w:shd w:fill="auto" w:val="clear"/>
                <w:tcMar>
                  <w:top w:w="100.0" w:type="dxa"/>
                  <w:left w:w="100.0" w:type="dxa"/>
                  <w:bottom w:w="100.0" w:type="dxa"/>
                  <w:right w:w="100.0" w:type="dxa"/>
                </w:tcMar>
                <w:vAlign w:val="top"/>
              </w:tcPr>
              <w:p w:rsidR="00000000" w:rsidDel="00000000" w:rsidP="00000000" w:rsidRDefault="00000000" w:rsidRPr="00000000" w14:paraId="0000015F">
                <w:pPr>
                  <w:keepNext w:val="0"/>
                  <w:keepLines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jc w:val="center"/>
                  <w:rPr/>
                </w:pPr>
                <w:r w:rsidDel="00000000" w:rsidR="00000000" w:rsidRPr="00000000">
                  <w:rPr>
                    <w:rtl w:val="0"/>
                  </w:rPr>
                  <w:t xml:space="preserve">DEFICIENTE </w:t>
                </w:r>
              </w:p>
            </w:tc>
          </w:tr>
        </w:tbl>
      </w:sdtContent>
    </w:sdt>
    <w:p w:rsidR="00000000" w:rsidDel="00000000" w:rsidP="00000000" w:rsidRDefault="00000000" w:rsidRPr="00000000" w14:paraId="00000160">
      <w:pPr>
        <w:spacing w:after="240" w:before="240" w:line="480" w:lineRule="auto"/>
        <w:ind w:left="0" w:firstLine="0"/>
        <w:jc w:val="both"/>
        <w:rPr/>
      </w:pPr>
      <w:r w:rsidDel="00000000" w:rsidR="00000000" w:rsidRPr="00000000">
        <w:rPr>
          <w:rtl w:val="0"/>
        </w:rPr>
        <w:t xml:space="preserve">Fuente: Propia</w:t>
      </w:r>
    </w:p>
    <w:p w:rsidR="00000000" w:rsidDel="00000000" w:rsidP="00000000" w:rsidRDefault="00000000" w:rsidRPr="00000000" w14:paraId="00000161">
      <w:pPr>
        <w:spacing w:after="240" w:before="240" w:line="480" w:lineRule="auto"/>
        <w:ind w:left="0" w:firstLine="0"/>
        <w:jc w:val="both"/>
        <w:rPr/>
      </w:pPr>
      <w:r w:rsidDel="00000000" w:rsidR="00000000" w:rsidRPr="00000000">
        <w:rPr>
          <w:rtl w:val="0"/>
        </w:rPr>
        <w:t xml:space="preserve">La base catastral debe alcanzar como mínimo la categoría </w:t>
      </w:r>
      <w:r w:rsidDel="00000000" w:rsidR="00000000" w:rsidRPr="00000000">
        <w:rPr>
          <w:b w:val="1"/>
          <w:bCs w:val="1"/>
          <w:rtl w:val="0"/>
        </w:rPr>
        <w:t xml:space="preserve">"ACEPTABLE"</w:t>
      </w:r>
      <w:r w:rsidDel="00000000" w:rsidR="00000000" w:rsidRPr="00000000">
        <w:rPr>
          <w:rtl w:val="0"/>
        </w:rPr>
        <w:t xml:space="preserve"> (puntaje superior al 75%) para poder ser reportada al SINIC sin observaciones. El índice se calcula sobre cuatro niveles de reglas de validación que evalúan la estructura y conformidad de los datos, la totalidad de los predios, la consistencia lógica de todos los componentes y la exactitud temática, con un peso específico cada uno dentro del puntaje total de 100 puntos. </w:t>
      </w:r>
    </w:p>
    <w:p w:rsidR="00000000" w:rsidDel="00000000" w:rsidP="00000000" w:rsidRDefault="00000000" w:rsidRPr="00000000" w14:paraId="00000162">
      <w:pPr>
        <w:spacing w:after="240" w:before="240" w:line="480" w:lineRule="auto"/>
        <w:ind w:left="0" w:firstLine="0"/>
        <w:jc w:val="both"/>
        <w:rPr/>
      </w:pPr>
      <w:r w:rsidDel="00000000" w:rsidR="00000000" w:rsidRPr="00000000">
        <w:rPr>
          <w:rtl w:val="0"/>
        </w:rPr>
      </w:r>
    </w:p>
    <w:p w:rsidR="00000000" w:rsidDel="00000000" w:rsidP="00000000" w:rsidRDefault="00000000" w:rsidRPr="00000000" w14:paraId="00000163">
      <w:pPr>
        <w:pStyle w:val="Heading1"/>
        <w:keepNext w:val="0"/>
        <w:keepLines w:val="0"/>
        <w:pageBreakBefore w:val="0"/>
        <w:widowControl w:val="1"/>
        <w:numPr>
          <w:ilvl w:val="0"/>
          <w:numId w:val="37"/>
        </w:numPr>
        <w:pBdr>
          <w:top w:space="0" w:sz="0" w:val="nil"/>
          <w:left w:space="0" w:sz="0" w:val="nil"/>
          <w:bottom w:space="0" w:sz="0" w:val="nil"/>
          <w:right w:space="0" w:sz="0" w:val="nil"/>
          <w:between w:space="0" w:sz="0" w:val="nil"/>
        </w:pBdr>
        <w:shd w:fill="auto" w:val="clear"/>
        <w:spacing w:after="0" w:before="0" w:line="480" w:lineRule="auto"/>
        <w:ind w:left="720" w:right="0" w:hanging="360"/>
        <w:jc w:val="center"/>
        <w:rPr/>
      </w:pPr>
      <w:bookmarkStart w:colFirst="0" w:colLast="0" w:name="_heading=h.hetn9xxfitjb" w:id="6"/>
      <w:bookmarkEnd w:id="6"/>
      <w:r w:rsidDel="00000000" w:rsidR="00000000" w:rsidRPr="00000000">
        <w:rPr>
          <w:rtl w:val="0"/>
        </w:rPr>
        <w:t xml:space="preserve">Marco Normativo</w:t>
      </w:r>
    </w:p>
    <w:p w:rsidR="00000000" w:rsidDel="00000000" w:rsidP="00000000" w:rsidRDefault="00000000" w:rsidRPr="00000000" w14:paraId="00000164">
      <w:pPr>
        <w:spacing w:line="480" w:lineRule="auto"/>
        <w:ind w:left="0" w:firstLine="0"/>
        <w:jc w:val="both"/>
        <w:rPr/>
      </w:pPr>
      <w:r w:rsidDel="00000000" w:rsidR="00000000" w:rsidRPr="00000000">
        <w:rPr>
          <w:rtl w:val="0"/>
        </w:rPr>
        <w:t xml:space="preserve">El presente diagnóstico se fundamenta en el andamiaje jurídico que regula la gestión catastral en Colombia, el cual exige a los Gestores Catastrales realizar un análisis previo y exhaustivo de la situación física, jurídica y económica de los predios antes del despliegue operativo.</w:t>
      </w:r>
    </w:p>
    <w:p w:rsidR="00000000" w:rsidDel="00000000" w:rsidP="00000000" w:rsidRDefault="00000000" w:rsidRPr="00000000" w14:paraId="00000165">
      <w:pPr>
        <w:pStyle w:val="Heading1"/>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338" w:right="0" w:hanging="338"/>
        <w:jc w:val="left"/>
        <w:rPr/>
      </w:pPr>
      <w:bookmarkStart w:colFirst="0" w:colLast="0" w:name="_heading=h.eryh19ywi9mc" w:id="7"/>
      <w:bookmarkEnd w:id="7"/>
      <w:r w:rsidDel="00000000" w:rsidR="00000000" w:rsidRPr="00000000">
        <w:rPr>
          <w:rtl w:val="0"/>
        </w:rPr>
        <w:t xml:space="preserve">6.1 Normas Generales</w:t>
      </w:r>
    </w:p>
    <w:p w:rsidR="00000000" w:rsidDel="00000000" w:rsidP="00000000" w:rsidRDefault="00000000" w:rsidRPr="00000000" w14:paraId="00000166">
      <w:pPr>
        <w:numPr>
          <w:ilvl w:val="0"/>
          <w:numId w:val="44"/>
        </w:numPr>
        <w:spacing w:after="240" w:before="240" w:line="480" w:lineRule="auto"/>
        <w:ind w:left="720" w:hanging="360"/>
        <w:jc w:val="both"/>
      </w:pPr>
      <w:r w:rsidDel="00000000" w:rsidR="00000000" w:rsidRPr="00000000">
        <w:rPr>
          <w:b w:val="1"/>
          <w:bCs w:val="1"/>
          <w:rtl w:val="0"/>
        </w:rPr>
        <w:t xml:space="preserve">Constitución Política de Colombia (1991).</w:t>
      </w:r>
      <w:r w:rsidDel="00000000" w:rsidR="00000000" w:rsidRPr="00000000">
        <w:rPr>
          <w:rtl w:val="0"/>
        </w:rPr>
        <w:t xml:space="preserve"> Artículos 58, 317 y 365, que consagran la función social y ecológica de la propiedad, la facultad tributaria de las entidades territoriales y los principios que rigen la prestación de los servicios públicos.</w:t>
      </w:r>
    </w:p>
    <w:p w:rsidR="00000000" w:rsidDel="00000000" w:rsidP="00000000" w:rsidRDefault="00000000" w:rsidRPr="00000000" w14:paraId="00000167">
      <w:pPr>
        <w:numPr>
          <w:ilvl w:val="0"/>
          <w:numId w:val="44"/>
        </w:numPr>
        <w:spacing w:after="240" w:before="240" w:line="480" w:lineRule="auto"/>
        <w:ind w:left="720" w:hanging="360"/>
        <w:jc w:val="both"/>
      </w:pPr>
      <w:r w:rsidDel="00000000" w:rsidR="00000000" w:rsidRPr="00000000">
        <w:rPr>
          <w:b w:val="1"/>
          <w:bCs w:val="1"/>
          <w:rtl w:val="0"/>
        </w:rPr>
        <w:t xml:space="preserve">Ley 14 de 1983.</w:t>
      </w:r>
      <w:r w:rsidDel="00000000" w:rsidR="00000000" w:rsidRPr="00000000">
        <w:rPr>
          <w:rtl w:val="0"/>
        </w:rPr>
        <w:t xml:space="preserve"> Establece las normas generales sobre catastro y tributación de la propiedad inmueble, constituyendo uno de los principales fundamentos normativos de la gestión catastral en Colombia.</w:t>
      </w:r>
    </w:p>
    <w:p w:rsidR="00000000" w:rsidDel="00000000" w:rsidP="00000000" w:rsidRDefault="00000000" w:rsidRPr="00000000" w14:paraId="00000168">
      <w:pPr>
        <w:numPr>
          <w:ilvl w:val="0"/>
          <w:numId w:val="44"/>
        </w:numPr>
        <w:spacing w:after="240" w:before="240" w:line="480" w:lineRule="auto"/>
        <w:ind w:left="720" w:hanging="360"/>
        <w:jc w:val="both"/>
      </w:pPr>
      <w:r w:rsidDel="00000000" w:rsidR="00000000" w:rsidRPr="00000000">
        <w:rPr>
          <w:b w:val="1"/>
          <w:bCs w:val="1"/>
          <w:rtl w:val="0"/>
        </w:rPr>
        <w:t xml:space="preserve">Ley 44 de 1990.</w:t>
      </w:r>
      <w:r w:rsidDel="00000000" w:rsidR="00000000" w:rsidRPr="00000000">
        <w:rPr>
          <w:rtl w:val="0"/>
        </w:rPr>
        <w:t xml:space="preserve"> Crea el Impuesto Predial Unificado y establece los límites aplicables al crecimiento del impuesto como consecuencia de procesos de formación y actualización catastral.</w:t>
      </w:r>
    </w:p>
    <w:p w:rsidR="00000000" w:rsidDel="00000000" w:rsidP="00000000" w:rsidRDefault="00000000" w:rsidRPr="00000000" w14:paraId="00000169">
      <w:pPr>
        <w:numPr>
          <w:ilvl w:val="0"/>
          <w:numId w:val="44"/>
        </w:numPr>
        <w:spacing w:after="240" w:before="240" w:line="480" w:lineRule="auto"/>
        <w:ind w:left="720" w:hanging="360"/>
        <w:jc w:val="both"/>
      </w:pPr>
      <w:r w:rsidDel="00000000" w:rsidR="00000000" w:rsidRPr="00000000">
        <w:rPr>
          <w:b w:val="1"/>
          <w:bCs w:val="1"/>
          <w:rtl w:val="0"/>
        </w:rPr>
        <w:t xml:space="preserve">Ley 136 de 1994.</w:t>
      </w:r>
      <w:r w:rsidDel="00000000" w:rsidR="00000000" w:rsidRPr="00000000">
        <w:rPr>
          <w:rtl w:val="0"/>
        </w:rPr>
        <w:t xml:space="preserve"> Define la organización y funcionamiento de los municipios, así como sus competencias en materia de administración territorial y gestión fiscal.</w:t>
      </w:r>
    </w:p>
    <w:p w:rsidR="00000000" w:rsidDel="00000000" w:rsidP="00000000" w:rsidRDefault="00000000" w:rsidRPr="00000000" w14:paraId="0000016A">
      <w:pPr>
        <w:numPr>
          <w:ilvl w:val="0"/>
          <w:numId w:val="44"/>
        </w:numPr>
        <w:spacing w:after="240" w:before="240" w:line="480" w:lineRule="auto"/>
        <w:ind w:left="720" w:hanging="360"/>
        <w:jc w:val="both"/>
      </w:pPr>
      <w:r w:rsidDel="00000000" w:rsidR="00000000" w:rsidRPr="00000000">
        <w:rPr>
          <w:b w:val="1"/>
          <w:bCs w:val="1"/>
          <w:rtl w:val="0"/>
        </w:rPr>
        <w:t xml:space="preserve">Ley 152 de 1994.</w:t>
      </w:r>
      <w:r w:rsidDel="00000000" w:rsidR="00000000" w:rsidRPr="00000000">
        <w:rPr>
          <w:rtl w:val="0"/>
        </w:rPr>
        <w:t xml:space="preserve"> Establece la Ley Orgánica del Plan de Desarrollo y define los instrumentos de planificación para la gestión pública territorial.</w:t>
      </w:r>
    </w:p>
    <w:p w:rsidR="00000000" w:rsidDel="00000000" w:rsidP="00000000" w:rsidRDefault="00000000" w:rsidRPr="00000000" w14:paraId="0000016B">
      <w:pPr>
        <w:numPr>
          <w:ilvl w:val="0"/>
          <w:numId w:val="44"/>
        </w:numPr>
        <w:spacing w:after="240" w:before="240" w:line="480" w:lineRule="auto"/>
        <w:ind w:left="720" w:hanging="360"/>
        <w:jc w:val="both"/>
      </w:pPr>
      <w:r w:rsidDel="00000000" w:rsidR="00000000" w:rsidRPr="00000000">
        <w:rPr>
          <w:b w:val="1"/>
          <w:bCs w:val="1"/>
          <w:rtl w:val="0"/>
        </w:rPr>
        <w:t xml:space="preserve">Ley 388 de 1997.</w:t>
      </w:r>
      <w:r w:rsidDel="00000000" w:rsidR="00000000" w:rsidRPr="00000000">
        <w:rPr>
          <w:rtl w:val="0"/>
        </w:rPr>
        <w:t xml:space="preserve"> Regula el ordenamiento territorial y establece los instrumentos de planificación, gestión del suelo y desarrollo urbano que deben articularse con la información catastral.</w:t>
      </w:r>
    </w:p>
    <w:p w:rsidR="00000000" w:rsidDel="00000000" w:rsidP="00000000" w:rsidRDefault="00000000" w:rsidRPr="00000000" w14:paraId="0000016C">
      <w:pPr>
        <w:numPr>
          <w:ilvl w:val="0"/>
          <w:numId w:val="44"/>
        </w:numPr>
        <w:spacing w:after="240" w:before="240" w:line="480" w:lineRule="auto"/>
        <w:ind w:left="720" w:hanging="360"/>
        <w:jc w:val="both"/>
      </w:pPr>
      <w:r w:rsidDel="00000000" w:rsidR="00000000" w:rsidRPr="00000000">
        <w:rPr>
          <w:b w:val="1"/>
          <w:bCs w:val="1"/>
          <w:rtl w:val="0"/>
        </w:rPr>
        <w:t xml:space="preserve">Ley 1753 de 2015.</w:t>
      </w:r>
      <w:r w:rsidDel="00000000" w:rsidR="00000000" w:rsidRPr="00000000">
        <w:rPr>
          <w:rtl w:val="0"/>
        </w:rPr>
        <w:t xml:space="preserve"> A través de su artículo 79, consolida el Catastro Multipropósito como instrumento estratégico para la planificación territorial, la seguridad jurídica y la gestión pública.</w:t>
      </w:r>
    </w:p>
    <w:p w:rsidR="00000000" w:rsidDel="00000000" w:rsidP="00000000" w:rsidRDefault="00000000" w:rsidRPr="00000000" w14:paraId="0000016D">
      <w:pPr>
        <w:numPr>
          <w:ilvl w:val="0"/>
          <w:numId w:val="44"/>
        </w:numPr>
        <w:spacing w:after="240" w:before="240" w:line="480" w:lineRule="auto"/>
        <w:ind w:left="720" w:hanging="360"/>
        <w:jc w:val="both"/>
      </w:pPr>
      <w:r w:rsidDel="00000000" w:rsidR="00000000" w:rsidRPr="00000000">
        <w:rPr>
          <w:b w:val="1"/>
          <w:bCs w:val="1"/>
          <w:rtl w:val="0"/>
        </w:rPr>
        <w:t xml:space="preserve">Ley 1955 de 2019.</w:t>
      </w:r>
      <w:r w:rsidDel="00000000" w:rsidR="00000000" w:rsidRPr="00000000">
        <w:rPr>
          <w:rtl w:val="0"/>
        </w:rPr>
        <w:t xml:space="preserve"> Establece el Catastro Multipropósito como servicio público y fortalece el modelo de descentralización de la gestión catastral mediante la habilitación de gestores catastrales.</w:t>
      </w:r>
    </w:p>
    <w:p w:rsidR="00000000" w:rsidDel="00000000" w:rsidP="00000000" w:rsidRDefault="00000000" w:rsidRPr="00000000" w14:paraId="0000016E">
      <w:pPr>
        <w:numPr>
          <w:ilvl w:val="0"/>
          <w:numId w:val="44"/>
        </w:numPr>
        <w:spacing w:after="240" w:before="240" w:line="480" w:lineRule="auto"/>
        <w:ind w:left="720" w:hanging="360"/>
        <w:jc w:val="both"/>
      </w:pPr>
      <w:r w:rsidDel="00000000" w:rsidR="00000000" w:rsidRPr="00000000">
        <w:rPr>
          <w:b w:val="1"/>
          <w:bCs w:val="1"/>
          <w:rtl w:val="0"/>
        </w:rPr>
        <w:t xml:space="preserve">Ley 1995 de 2019.</w:t>
      </w:r>
      <w:r w:rsidDel="00000000" w:rsidR="00000000" w:rsidRPr="00000000">
        <w:rPr>
          <w:rtl w:val="0"/>
        </w:rPr>
        <w:t xml:space="preserve"> Define límites al crecimiento anual del Impuesto Predial Unificado para predios objeto de actualización catastral e incorpora mecanismos de gradualidad tributaria.</w:t>
      </w:r>
    </w:p>
    <w:p w:rsidR="00000000" w:rsidDel="00000000" w:rsidP="00000000" w:rsidRDefault="00000000" w:rsidRPr="00000000" w14:paraId="0000016F">
      <w:pPr>
        <w:numPr>
          <w:ilvl w:val="0"/>
          <w:numId w:val="44"/>
        </w:numPr>
        <w:spacing w:after="240" w:before="240" w:line="480" w:lineRule="auto"/>
        <w:ind w:left="720" w:hanging="360"/>
        <w:jc w:val="both"/>
      </w:pPr>
      <w:r w:rsidDel="00000000" w:rsidR="00000000" w:rsidRPr="00000000">
        <w:rPr>
          <w:b w:val="1"/>
          <w:bCs w:val="1"/>
          <w:rtl w:val="0"/>
        </w:rPr>
        <w:t xml:space="preserve">Decreto 1170 de 2015.</w:t>
      </w:r>
      <w:r w:rsidDel="00000000" w:rsidR="00000000" w:rsidRPr="00000000">
        <w:rPr>
          <w:rtl w:val="0"/>
        </w:rPr>
        <w:t xml:space="preserve"> Compila la regulación del Sector Administrativo de Información Estadística e incorpora disposiciones relacionadas con la administración de la información catastral.</w:t>
      </w:r>
    </w:p>
    <w:p w:rsidR="00000000" w:rsidDel="00000000" w:rsidP="00000000" w:rsidRDefault="00000000" w:rsidRPr="00000000" w14:paraId="00000170">
      <w:pPr>
        <w:numPr>
          <w:ilvl w:val="0"/>
          <w:numId w:val="44"/>
        </w:numPr>
        <w:spacing w:after="240" w:before="240" w:line="480" w:lineRule="auto"/>
        <w:ind w:left="720" w:hanging="360"/>
        <w:jc w:val="both"/>
      </w:pPr>
      <w:r w:rsidDel="00000000" w:rsidR="00000000" w:rsidRPr="00000000">
        <w:rPr>
          <w:b w:val="1"/>
          <w:bCs w:val="1"/>
          <w:rtl w:val="0"/>
        </w:rPr>
        <w:t xml:space="preserve">Decreto 148 de 2020.</w:t>
      </w:r>
      <w:r w:rsidDel="00000000" w:rsidR="00000000" w:rsidRPr="00000000">
        <w:rPr>
          <w:rtl w:val="0"/>
        </w:rPr>
        <w:t xml:space="preserve"> Regula la prestación del servicio público de gestión catastral, define las competencias de los gestores catastrales y establece los lineamientos para la operación del modelo multipropósito.</w:t>
      </w:r>
    </w:p>
    <w:p w:rsidR="00000000" w:rsidDel="00000000" w:rsidP="00000000" w:rsidRDefault="00000000" w:rsidRPr="00000000" w14:paraId="00000171">
      <w:pPr>
        <w:numPr>
          <w:ilvl w:val="0"/>
          <w:numId w:val="44"/>
        </w:numPr>
        <w:spacing w:after="240" w:before="240" w:line="480" w:lineRule="auto"/>
        <w:ind w:left="720" w:hanging="360"/>
        <w:jc w:val="both"/>
      </w:pPr>
      <w:r w:rsidDel="00000000" w:rsidR="00000000" w:rsidRPr="00000000">
        <w:rPr>
          <w:b w:val="1"/>
          <w:bCs w:val="1"/>
          <w:rtl w:val="0"/>
        </w:rPr>
        <w:t xml:space="preserve">Resolución IGAC 1267 de 2019.</w:t>
      </w:r>
      <w:r w:rsidDel="00000000" w:rsidR="00000000" w:rsidRPr="00000000">
        <w:rPr>
          <w:rtl w:val="0"/>
        </w:rPr>
        <w:t xml:space="preserve"> Mediante la cual se habilita al Área Metropolitana de Bucaramanga como Gestor Catastral para ejercer las funciones de formación, actualización, conservación y difusión catastral en su jurisdicción.</w:t>
      </w:r>
    </w:p>
    <w:p w:rsidR="00000000" w:rsidDel="00000000" w:rsidP="00000000" w:rsidRDefault="00000000" w:rsidRPr="00000000" w14:paraId="00000172">
      <w:pPr>
        <w:numPr>
          <w:ilvl w:val="0"/>
          <w:numId w:val="44"/>
        </w:numPr>
        <w:spacing w:after="240" w:before="240" w:line="480" w:lineRule="auto"/>
        <w:ind w:left="720" w:hanging="360"/>
        <w:jc w:val="both"/>
      </w:pPr>
      <w:r w:rsidDel="00000000" w:rsidR="00000000" w:rsidRPr="00000000">
        <w:rPr>
          <w:b w:val="1"/>
          <w:bCs w:val="1"/>
          <w:rtl w:val="0"/>
        </w:rPr>
        <w:t xml:space="preserve">Resolución 1040 de 2023 (IGAC).</w:t>
      </w:r>
      <w:r w:rsidDel="00000000" w:rsidR="00000000" w:rsidRPr="00000000">
        <w:rPr>
          <w:rtl w:val="0"/>
        </w:rPr>
        <w:t xml:space="preserve"> Expide la Resolución Única para la Gestión Catastral Multipropósito y establece los lineamientos técnicos, operativos y procedimentales aplicables a los procesos catastrales.</w:t>
      </w:r>
    </w:p>
    <w:p w:rsidR="00000000" w:rsidDel="00000000" w:rsidP="00000000" w:rsidRDefault="00000000" w:rsidRPr="00000000" w14:paraId="00000173">
      <w:pPr>
        <w:numPr>
          <w:ilvl w:val="0"/>
          <w:numId w:val="44"/>
        </w:numPr>
        <w:spacing w:after="240" w:before="240" w:line="480" w:lineRule="auto"/>
        <w:ind w:left="720" w:hanging="360"/>
        <w:jc w:val="both"/>
      </w:pPr>
      <w:r w:rsidDel="00000000" w:rsidR="00000000" w:rsidRPr="00000000">
        <w:rPr>
          <w:b w:val="1"/>
          <w:bCs w:val="1"/>
          <w:rtl w:val="0"/>
        </w:rPr>
        <w:t xml:space="preserve">Resolución 338 de 2023 (IGAC).</w:t>
      </w:r>
      <w:r w:rsidDel="00000000" w:rsidR="00000000" w:rsidRPr="00000000">
        <w:rPr>
          <w:rtl w:val="0"/>
        </w:rPr>
        <w:t xml:space="preserve"> Define lineamientos para la identificación de territorios con presencia de comunidades étnicas, áreas protegidas y otras condiciones especiales que deben ser consideradas durante los procesos de gestión catastral.</w:t>
      </w:r>
    </w:p>
    <w:p w:rsidR="00000000" w:rsidDel="00000000" w:rsidP="00000000" w:rsidRDefault="00000000" w:rsidRPr="00000000" w14:paraId="00000174">
      <w:pPr>
        <w:numPr>
          <w:ilvl w:val="0"/>
          <w:numId w:val="44"/>
        </w:numPr>
        <w:spacing w:after="240" w:before="240" w:line="480" w:lineRule="auto"/>
        <w:ind w:left="720" w:hanging="360"/>
        <w:jc w:val="both"/>
      </w:pPr>
      <w:r w:rsidDel="00000000" w:rsidR="00000000" w:rsidRPr="00000000">
        <w:rPr>
          <w:b w:val="1"/>
          <w:bCs w:val="1"/>
          <w:rtl w:val="0"/>
        </w:rPr>
        <w:t xml:space="preserve">Resolución 746 de 2024 (IGAC).</w:t>
      </w:r>
      <w:r w:rsidDel="00000000" w:rsidR="00000000" w:rsidRPr="00000000">
        <w:rPr>
          <w:rtl w:val="0"/>
        </w:rPr>
        <w:t xml:space="preserve"> Incorpora disposiciones específicas relacionadas con la identificación y tratamiento de predios en condición de informalidad dentro de los procesos de gestión catastral.</w:t>
      </w:r>
    </w:p>
    <w:p w:rsidR="00000000" w:rsidDel="00000000" w:rsidP="00000000" w:rsidRDefault="00000000" w:rsidRPr="00000000" w14:paraId="00000175">
      <w:pPr>
        <w:numPr>
          <w:ilvl w:val="0"/>
          <w:numId w:val="44"/>
        </w:numPr>
        <w:spacing w:after="240" w:before="240" w:line="480" w:lineRule="auto"/>
        <w:ind w:left="720" w:hanging="360"/>
        <w:jc w:val="both"/>
      </w:pPr>
      <w:r w:rsidDel="00000000" w:rsidR="00000000" w:rsidRPr="00000000">
        <w:rPr>
          <w:b w:val="1"/>
          <w:bCs w:val="1"/>
          <w:rtl w:val="0"/>
        </w:rPr>
        <w:t xml:space="preserve">Resolución 301 de 2025 (IGAC).</w:t>
      </w:r>
      <w:r w:rsidDel="00000000" w:rsidR="00000000" w:rsidRPr="00000000">
        <w:rPr>
          <w:rtl w:val="0"/>
        </w:rPr>
        <w:t xml:space="preserve"> Adopta el Sistema Nacional de Información Catastral (SINIC), establece las condiciones para el reporte de información por parte de los gestores catastrales y define los lineamientos de aseguramiento de calidad para los datos catastrales.</w:t>
      </w:r>
    </w:p>
    <w:p w:rsidR="00000000" w:rsidDel="00000000" w:rsidP="00000000" w:rsidRDefault="00000000" w:rsidRPr="00000000" w14:paraId="00000176">
      <w:pPr>
        <w:numPr>
          <w:ilvl w:val="0"/>
          <w:numId w:val="44"/>
        </w:numPr>
        <w:spacing w:after="240" w:before="240" w:line="480" w:lineRule="auto"/>
        <w:ind w:left="720" w:hanging="360"/>
        <w:jc w:val="both"/>
      </w:pPr>
      <w:r w:rsidDel="00000000" w:rsidR="00000000" w:rsidRPr="00000000">
        <w:rPr>
          <w:b w:val="1"/>
          <w:bCs w:val="1"/>
          <w:rtl w:val="0"/>
        </w:rPr>
        <w:t xml:space="preserve">Resolución Conjunta IGAC 1101 de 2020 y SNR 11344 de 2020.</w:t>
      </w:r>
      <w:r w:rsidDel="00000000" w:rsidR="00000000" w:rsidRPr="00000000">
        <w:rPr>
          <w:rtl w:val="0"/>
        </w:rPr>
        <w:t xml:space="preserve"> Establece los lineamientos de interoperabilidad entre catastro y registro, fortaleciendo la articulación entre la información predial y registral.</w:t>
      </w:r>
    </w:p>
    <w:p w:rsidR="00000000" w:rsidDel="00000000" w:rsidP="00000000" w:rsidRDefault="00000000" w:rsidRPr="00000000" w14:paraId="00000177">
      <w:pPr>
        <w:numPr>
          <w:ilvl w:val="0"/>
          <w:numId w:val="44"/>
        </w:numPr>
        <w:spacing w:after="240" w:before="240" w:line="480" w:lineRule="auto"/>
        <w:ind w:left="720" w:hanging="360"/>
        <w:jc w:val="both"/>
      </w:pPr>
      <w:r w:rsidDel="00000000" w:rsidR="00000000" w:rsidRPr="00000000">
        <w:rPr>
          <w:b w:val="1"/>
          <w:bCs w:val="1"/>
          <w:rtl w:val="0"/>
        </w:rPr>
        <w:t xml:space="preserve">Resolución 7448 de 2021 (SNR).</w:t>
      </w:r>
      <w:r w:rsidDel="00000000" w:rsidR="00000000" w:rsidRPr="00000000">
        <w:rPr>
          <w:rtl w:val="0"/>
        </w:rPr>
        <w:t xml:space="preserve"> Adopta las categorías de transacciones jurídicas sobre bienes inmuebles y fortalece los mecanismos de interoperabilidad con la información catastral.</w:t>
      </w:r>
      <w:r w:rsidDel="00000000" w:rsidR="00000000" w:rsidRPr="00000000">
        <w:rPr>
          <w:rtl w:val="0"/>
        </w:rPr>
      </w:r>
    </w:p>
    <w:p w:rsidR="00000000" w:rsidDel="00000000" w:rsidP="00000000" w:rsidRDefault="00000000" w:rsidRPr="00000000" w14:paraId="00000178">
      <w:pPr>
        <w:spacing w:line="480" w:lineRule="auto"/>
        <w:ind w:left="720" w:firstLine="0"/>
        <w:jc w:val="both"/>
        <w:rPr/>
      </w:pPr>
      <w:r w:rsidDel="00000000" w:rsidR="00000000" w:rsidRPr="00000000">
        <w:rPr>
          <w:rtl w:val="0"/>
        </w:rPr>
      </w:r>
    </w:p>
    <w:p w:rsidR="00000000" w:rsidDel="00000000" w:rsidP="00000000" w:rsidRDefault="00000000" w:rsidRPr="00000000" w14:paraId="00000179">
      <w:pPr>
        <w:pStyle w:val="Heading1"/>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338" w:right="0" w:hanging="338"/>
        <w:jc w:val="both"/>
        <w:rPr/>
      </w:pPr>
      <w:bookmarkStart w:colFirst="0" w:colLast="0" w:name="_heading=h.wm9898ohc3js" w:id="8"/>
      <w:bookmarkEnd w:id="8"/>
      <w:r w:rsidDel="00000000" w:rsidR="00000000" w:rsidRPr="00000000">
        <w:rPr>
          <w:rtl w:val="0"/>
        </w:rPr>
        <w:t xml:space="preserve">6.2 Normas Técnicas Aplicables</w:t>
      </w:r>
    </w:p>
    <w:p w:rsidR="00000000" w:rsidDel="00000000" w:rsidP="00000000" w:rsidRDefault="00000000" w:rsidRPr="00000000" w14:paraId="0000017A">
      <w:pPr>
        <w:spacing w:after="240" w:before="240" w:line="480" w:lineRule="auto"/>
        <w:jc w:val="both"/>
        <w:rPr/>
      </w:pPr>
      <w:r w:rsidDel="00000000" w:rsidR="00000000" w:rsidRPr="00000000">
        <w:rPr>
          <w:rtl w:val="0"/>
        </w:rPr>
        <w:t xml:space="preserve">Para que el diagnóstico tenga validez técnica frente al IGAC y el AMB, se aplican los siguientes estándares:</w:t>
      </w:r>
    </w:p>
    <w:p w:rsidR="00000000" w:rsidDel="00000000" w:rsidP="00000000" w:rsidRDefault="00000000" w:rsidRPr="00000000" w14:paraId="0000017B">
      <w:pPr>
        <w:numPr>
          <w:ilvl w:val="0"/>
          <w:numId w:val="48"/>
        </w:numPr>
        <w:spacing w:after="240" w:before="240" w:line="480" w:lineRule="auto"/>
        <w:ind w:left="720" w:hanging="360"/>
        <w:jc w:val="both"/>
      </w:pPr>
      <w:r w:rsidDel="00000000" w:rsidR="00000000" w:rsidRPr="00000000">
        <w:rPr>
          <w:b w:val="1"/>
          <w:bCs w:val="1"/>
          <w:rtl w:val="0"/>
        </w:rPr>
        <w:t xml:space="preserve">LADM-COL (ISO 19152).</w:t>
      </w:r>
      <w:r w:rsidDel="00000000" w:rsidR="00000000" w:rsidRPr="00000000">
        <w:rPr>
          <w:rtl w:val="0"/>
        </w:rPr>
        <w:t xml:space="preserve"> Modelo de Administración de Tierras adoptado en Colombia como estándar para la estructuración, almacenamiento e intercambio de información catastral y registral.</w:t>
      </w:r>
    </w:p>
    <w:p w:rsidR="00000000" w:rsidDel="00000000" w:rsidP="00000000" w:rsidRDefault="00000000" w:rsidRPr="00000000" w14:paraId="0000017C">
      <w:pPr>
        <w:numPr>
          <w:ilvl w:val="0"/>
          <w:numId w:val="48"/>
        </w:numPr>
        <w:spacing w:after="240" w:before="240" w:line="480" w:lineRule="auto"/>
        <w:ind w:left="720" w:hanging="360"/>
        <w:jc w:val="both"/>
      </w:pPr>
      <w:r w:rsidDel="00000000" w:rsidR="00000000" w:rsidRPr="00000000">
        <w:rPr>
          <w:b w:val="1"/>
          <w:bCs w:val="1"/>
          <w:rtl w:val="0"/>
        </w:rPr>
        <w:t xml:space="preserve">Resolución 1149 de 2021 (IGAC).</w:t>
      </w:r>
      <w:r w:rsidDel="00000000" w:rsidR="00000000" w:rsidRPr="00000000">
        <w:rPr>
          <w:rtl w:val="0"/>
        </w:rPr>
        <w:t xml:space="preserve"> Adopta oficialmente el modelo de datos LADM-COL como estándar nacional para la gestión de la información catastral.</w:t>
      </w:r>
    </w:p>
    <w:p w:rsidR="00000000" w:rsidDel="00000000" w:rsidP="00000000" w:rsidRDefault="00000000" w:rsidRPr="00000000" w14:paraId="0000017D">
      <w:pPr>
        <w:numPr>
          <w:ilvl w:val="0"/>
          <w:numId w:val="48"/>
        </w:numPr>
        <w:spacing w:after="240" w:before="240" w:line="480" w:lineRule="auto"/>
        <w:ind w:left="720" w:hanging="360"/>
        <w:jc w:val="both"/>
      </w:pPr>
      <w:r w:rsidDel="00000000" w:rsidR="00000000" w:rsidRPr="00000000">
        <w:rPr>
          <w:b w:val="1"/>
          <w:bCs w:val="1"/>
          <w:rtl w:val="0"/>
        </w:rPr>
        <w:t xml:space="preserve">Resolución 0794 de 2026 (IGAC). </w:t>
      </w:r>
      <w:r w:rsidDel="00000000" w:rsidR="00000000" w:rsidRPr="00000000">
        <w:rPr>
          <w:rtl w:val="0"/>
        </w:rPr>
        <w:t xml:space="preserve">Modifica parcialmente la Resolución N. 1040 del 08 de agosto de 2023, única de la gestión catastral multipropósito.</w:t>
      </w:r>
      <w:r w:rsidDel="00000000" w:rsidR="00000000" w:rsidRPr="00000000">
        <w:rPr>
          <w:rtl w:val="0"/>
        </w:rPr>
      </w:r>
    </w:p>
    <w:p w:rsidR="00000000" w:rsidDel="00000000" w:rsidP="00000000" w:rsidRDefault="00000000" w:rsidRPr="00000000" w14:paraId="0000017E">
      <w:pPr>
        <w:numPr>
          <w:ilvl w:val="0"/>
          <w:numId w:val="48"/>
        </w:numPr>
        <w:spacing w:after="240" w:before="240" w:line="480" w:lineRule="auto"/>
        <w:ind w:left="720" w:hanging="360"/>
        <w:jc w:val="both"/>
      </w:pPr>
      <w:r w:rsidDel="00000000" w:rsidR="00000000" w:rsidRPr="00000000">
        <w:rPr>
          <w:b w:val="1"/>
          <w:bCs w:val="1"/>
          <w:rtl w:val="0"/>
        </w:rPr>
        <w:t xml:space="preserve">Resolución 1040 de 2023 (IGAC).</w:t>
      </w:r>
      <w:r w:rsidDel="00000000" w:rsidR="00000000" w:rsidRPr="00000000">
        <w:rPr>
          <w:rtl w:val="0"/>
        </w:rPr>
        <w:t xml:space="preserve"> Define las especificaciones técnicas para los procesos de formación, actualización, conservación y difusión catastral.</w:t>
      </w:r>
    </w:p>
    <w:p w:rsidR="00000000" w:rsidDel="00000000" w:rsidP="00000000" w:rsidRDefault="00000000" w:rsidRPr="00000000" w14:paraId="0000017F">
      <w:pPr>
        <w:numPr>
          <w:ilvl w:val="0"/>
          <w:numId w:val="48"/>
        </w:numPr>
        <w:spacing w:after="240" w:before="240" w:line="480" w:lineRule="auto"/>
        <w:ind w:left="720" w:hanging="360"/>
        <w:jc w:val="both"/>
      </w:pPr>
      <w:r w:rsidDel="00000000" w:rsidR="00000000" w:rsidRPr="00000000">
        <w:rPr>
          <w:b w:val="1"/>
          <w:bCs w:val="1"/>
          <w:rtl w:val="0"/>
        </w:rPr>
        <w:t xml:space="preserve">Resolución 1263 de 2023 (IGAC).</w:t>
      </w:r>
      <w:r w:rsidDel="00000000" w:rsidR="00000000" w:rsidRPr="00000000">
        <w:rPr>
          <w:rtl w:val="0"/>
        </w:rPr>
        <w:t xml:space="preserve"> Establece los lineamientos para la aplicación de métodos directos, indirectos, declarativos y colaborativos en la captura de información catastral.</w:t>
      </w:r>
    </w:p>
    <w:p w:rsidR="00000000" w:rsidDel="00000000" w:rsidP="00000000" w:rsidRDefault="00000000" w:rsidRPr="00000000" w14:paraId="00000180">
      <w:pPr>
        <w:numPr>
          <w:ilvl w:val="0"/>
          <w:numId w:val="48"/>
        </w:numPr>
        <w:spacing w:after="240" w:before="240" w:line="480" w:lineRule="auto"/>
        <w:ind w:left="720" w:hanging="360"/>
        <w:jc w:val="both"/>
      </w:pPr>
      <w:r w:rsidDel="00000000" w:rsidR="00000000" w:rsidRPr="00000000">
        <w:rPr>
          <w:b w:val="1"/>
          <w:bCs w:val="1"/>
          <w:rtl w:val="0"/>
        </w:rPr>
        <w:t xml:space="preserve">Resolución 194 de 2024 (IGAC).</w:t>
      </w:r>
      <w:r w:rsidDel="00000000" w:rsidR="00000000" w:rsidRPr="00000000">
        <w:rPr>
          <w:rtl w:val="0"/>
        </w:rPr>
        <w:t xml:space="preserve"> Define los lineamientos técnicos para la interoperabilidad entre el catastro y el registro de instrumentos públicos.</w:t>
      </w:r>
    </w:p>
    <w:p w:rsidR="00000000" w:rsidDel="00000000" w:rsidP="00000000" w:rsidRDefault="00000000" w:rsidRPr="00000000" w14:paraId="00000181">
      <w:pPr>
        <w:numPr>
          <w:ilvl w:val="0"/>
          <w:numId w:val="48"/>
        </w:numPr>
        <w:spacing w:after="240" w:before="240" w:line="480" w:lineRule="auto"/>
        <w:ind w:left="720" w:hanging="360"/>
        <w:jc w:val="both"/>
      </w:pPr>
      <w:r w:rsidDel="00000000" w:rsidR="00000000" w:rsidRPr="00000000">
        <w:rPr>
          <w:b w:val="1"/>
          <w:bCs w:val="1"/>
          <w:rtl w:val="0"/>
        </w:rPr>
        <w:t xml:space="preserve">Resolución 746 de 2024 (IGAC).</w:t>
      </w:r>
      <w:r w:rsidDel="00000000" w:rsidR="00000000" w:rsidRPr="00000000">
        <w:rPr>
          <w:rtl w:val="0"/>
        </w:rPr>
        <w:t xml:space="preserve"> Complementa los requisitos técnicos relacionados con la gestión de predios en condición de informalidad.</w:t>
      </w:r>
    </w:p>
    <w:p w:rsidR="00000000" w:rsidDel="00000000" w:rsidP="00000000" w:rsidRDefault="00000000" w:rsidRPr="00000000" w14:paraId="00000182">
      <w:pPr>
        <w:numPr>
          <w:ilvl w:val="0"/>
          <w:numId w:val="48"/>
        </w:numPr>
        <w:spacing w:after="240" w:before="240" w:line="480" w:lineRule="auto"/>
        <w:ind w:left="720" w:hanging="360"/>
        <w:jc w:val="both"/>
      </w:pPr>
      <w:r w:rsidDel="00000000" w:rsidR="00000000" w:rsidRPr="00000000">
        <w:rPr>
          <w:b w:val="1"/>
          <w:bCs w:val="1"/>
          <w:rtl w:val="0"/>
        </w:rPr>
        <w:t xml:space="preserve">ISO 19157:2014.</w:t>
      </w:r>
      <w:r w:rsidDel="00000000" w:rsidR="00000000" w:rsidRPr="00000000">
        <w:rPr>
          <w:rtl w:val="0"/>
        </w:rPr>
        <w:t xml:space="preserve"> Establece los principios y criterios para la evaluación de la calidad de los datos geográficos.</w:t>
      </w:r>
    </w:p>
    <w:p w:rsidR="00000000" w:rsidDel="00000000" w:rsidP="00000000" w:rsidRDefault="00000000" w:rsidRPr="00000000" w14:paraId="00000183">
      <w:pPr>
        <w:numPr>
          <w:ilvl w:val="0"/>
          <w:numId w:val="48"/>
        </w:numPr>
        <w:spacing w:after="240" w:before="240" w:line="480" w:lineRule="auto"/>
        <w:ind w:left="720" w:hanging="360"/>
        <w:jc w:val="both"/>
      </w:pPr>
      <w:r w:rsidDel="00000000" w:rsidR="00000000" w:rsidRPr="00000000">
        <w:rPr>
          <w:b w:val="1"/>
          <w:bCs w:val="1"/>
          <w:rtl w:val="0"/>
        </w:rPr>
        <w:t xml:space="preserve">NTC-ISO 19115-1:2014.</w:t>
      </w:r>
      <w:r w:rsidDel="00000000" w:rsidR="00000000" w:rsidRPr="00000000">
        <w:rPr>
          <w:rtl w:val="0"/>
        </w:rPr>
        <w:t xml:space="preserve"> Define los estándares para la documentación de metadatos asociados a la información geográfica.</w:t>
      </w:r>
    </w:p>
    <w:p w:rsidR="00000000" w:rsidDel="00000000" w:rsidP="00000000" w:rsidRDefault="00000000" w:rsidRPr="00000000" w14:paraId="00000184">
      <w:pPr>
        <w:numPr>
          <w:ilvl w:val="0"/>
          <w:numId w:val="48"/>
        </w:numPr>
        <w:spacing w:after="240" w:before="240" w:line="480" w:lineRule="auto"/>
        <w:ind w:left="720" w:hanging="360"/>
        <w:jc w:val="both"/>
      </w:pPr>
      <w:r w:rsidDel="00000000" w:rsidR="00000000" w:rsidRPr="00000000">
        <w:rPr>
          <w:b w:val="1"/>
          <w:bCs w:val="1"/>
          <w:rtl w:val="0"/>
        </w:rPr>
        <w:t xml:space="preserve">ISO 19131.</w:t>
      </w:r>
      <w:r w:rsidDel="00000000" w:rsidR="00000000" w:rsidRPr="00000000">
        <w:rPr>
          <w:rtl w:val="0"/>
        </w:rPr>
        <w:t xml:space="preserve"> Establece los lineamientos para la definición de especificaciones de productos geográficos y de información espacial.</w:t>
      </w:r>
    </w:p>
    <w:p w:rsidR="00000000" w:rsidDel="00000000" w:rsidP="00000000" w:rsidRDefault="00000000" w:rsidRPr="00000000" w14:paraId="00000185">
      <w:pPr>
        <w:numPr>
          <w:ilvl w:val="0"/>
          <w:numId w:val="48"/>
        </w:numPr>
        <w:spacing w:after="240" w:before="240" w:line="480" w:lineRule="auto"/>
        <w:ind w:left="720" w:hanging="360"/>
        <w:jc w:val="both"/>
      </w:pPr>
      <w:r w:rsidDel="00000000" w:rsidR="00000000" w:rsidRPr="00000000">
        <w:rPr>
          <w:b w:val="1"/>
          <w:bCs w:val="1"/>
          <w:rtl w:val="0"/>
        </w:rPr>
        <w:t xml:space="preserve">MAGNA-SIRGAS.</w:t>
      </w:r>
      <w:r w:rsidDel="00000000" w:rsidR="00000000" w:rsidRPr="00000000">
        <w:rPr>
          <w:rtl w:val="0"/>
        </w:rPr>
        <w:t xml:space="preserve"> Marco Geocéntrico Nacional de Referencia utilizado para la producción, validación e integración de información geográfica oficial en Colombia.</w:t>
      </w:r>
    </w:p>
    <w:p w:rsidR="00000000" w:rsidDel="00000000" w:rsidP="00000000" w:rsidRDefault="00000000" w:rsidRPr="00000000" w14:paraId="00000186">
      <w:pPr>
        <w:numPr>
          <w:ilvl w:val="0"/>
          <w:numId w:val="48"/>
        </w:numPr>
        <w:spacing w:after="240" w:before="240" w:line="480" w:lineRule="auto"/>
        <w:ind w:left="720" w:hanging="360"/>
        <w:jc w:val="both"/>
      </w:pPr>
      <w:r w:rsidDel="00000000" w:rsidR="00000000" w:rsidRPr="00000000">
        <w:rPr>
          <w:b w:val="1"/>
          <w:bCs w:val="1"/>
          <w:rtl w:val="0"/>
        </w:rPr>
        <w:t xml:space="preserve">ISO 9001.</w:t>
      </w:r>
      <w:r w:rsidDel="00000000" w:rsidR="00000000" w:rsidRPr="00000000">
        <w:rPr>
          <w:rtl w:val="0"/>
        </w:rPr>
        <w:t xml:space="preserve"> Sistema de Gestión de Calidad aplicable al aseguramiento de procesos, procedimientos y productos derivados de la gestión catastral.</w:t>
      </w:r>
    </w:p>
    <w:p w:rsidR="00000000" w:rsidDel="00000000" w:rsidP="00000000" w:rsidRDefault="00000000" w:rsidRPr="00000000" w14:paraId="00000187">
      <w:pPr>
        <w:numPr>
          <w:ilvl w:val="0"/>
          <w:numId w:val="48"/>
        </w:numPr>
        <w:spacing w:after="240" w:before="240" w:line="480" w:lineRule="auto"/>
        <w:ind w:left="720" w:hanging="360"/>
        <w:jc w:val="both"/>
      </w:pPr>
      <w:r w:rsidDel="00000000" w:rsidR="00000000" w:rsidRPr="00000000">
        <w:rPr>
          <w:b w:val="1"/>
          <w:bCs w:val="1"/>
          <w:rtl w:val="0"/>
        </w:rPr>
        <w:t xml:space="preserve">ISO 27001.</w:t>
      </w:r>
      <w:r w:rsidDel="00000000" w:rsidR="00000000" w:rsidRPr="00000000">
        <w:rPr>
          <w:rtl w:val="0"/>
        </w:rPr>
        <w:t xml:space="preserve"> Estándar internacional para la gestión de la seguridad de la información, aplicable a la administración y protección de bases de datos catastrales.</w:t>
      </w:r>
    </w:p>
    <w:p w:rsidR="00000000" w:rsidDel="00000000" w:rsidP="00000000" w:rsidRDefault="00000000" w:rsidRPr="00000000" w14:paraId="00000188">
      <w:pPr>
        <w:numPr>
          <w:ilvl w:val="0"/>
          <w:numId w:val="48"/>
        </w:numPr>
        <w:spacing w:after="240" w:before="240" w:line="480" w:lineRule="auto"/>
        <w:ind w:left="720" w:hanging="360"/>
        <w:jc w:val="both"/>
      </w:pPr>
      <w:r w:rsidDel="00000000" w:rsidR="00000000" w:rsidRPr="00000000">
        <w:rPr>
          <w:b w:val="1"/>
          <w:bCs w:val="1"/>
          <w:rtl w:val="0"/>
        </w:rPr>
        <w:t xml:space="preserve">Especificaciones Técnicas de Producto del IGAC.</w:t>
      </w:r>
      <w:r w:rsidDel="00000000" w:rsidR="00000000" w:rsidRPr="00000000">
        <w:rPr>
          <w:rtl w:val="0"/>
        </w:rPr>
        <w:t xml:space="preserve"> Conjunto de lineamientos que regulan la estructura, contenido y formato de los productos geográficos y alfanuméricos requeridos en los procesos de gestión catastral.</w:t>
      </w:r>
    </w:p>
    <w:p w:rsidR="00000000" w:rsidDel="00000000" w:rsidP="00000000" w:rsidRDefault="00000000" w:rsidRPr="00000000" w14:paraId="00000189">
      <w:pPr>
        <w:numPr>
          <w:ilvl w:val="0"/>
          <w:numId w:val="48"/>
        </w:numPr>
        <w:spacing w:after="240" w:before="240" w:line="480" w:lineRule="auto"/>
        <w:ind w:left="720" w:hanging="360"/>
        <w:jc w:val="both"/>
      </w:pPr>
      <w:r w:rsidDel="00000000" w:rsidR="00000000" w:rsidRPr="00000000">
        <w:rPr>
          <w:b w:val="1"/>
          <w:bCs w:val="1"/>
          <w:rtl w:val="0"/>
        </w:rPr>
        <w:t xml:space="preserve">Manual de Clasificación de Edificaciones del IGAC.</w:t>
      </w:r>
      <w:r w:rsidDel="00000000" w:rsidR="00000000" w:rsidRPr="00000000">
        <w:rPr>
          <w:rtl w:val="0"/>
        </w:rPr>
        <w:t xml:space="preserve"> Documento técnico utilizado para la clasificación de construcciones y la determinación de variables asociadas a la valoración catastral.</w:t>
      </w:r>
      <w:r w:rsidDel="00000000" w:rsidR="00000000" w:rsidRPr="00000000">
        <w:rPr>
          <w:rtl w:val="0"/>
        </w:rPr>
      </w:r>
    </w:p>
    <w:p w:rsidR="00000000" w:rsidDel="00000000" w:rsidP="00000000" w:rsidRDefault="00000000" w:rsidRPr="00000000" w14:paraId="0000018A">
      <w:pPr>
        <w:pStyle w:val="Heading1"/>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338" w:right="0" w:hanging="338"/>
        <w:jc w:val="both"/>
        <w:rPr/>
      </w:pPr>
      <w:bookmarkStart w:colFirst="0" w:colLast="0" w:name="_heading=h.y17z4l7b25bp" w:id="9"/>
      <w:bookmarkEnd w:id="9"/>
      <w:r w:rsidDel="00000000" w:rsidR="00000000" w:rsidRPr="00000000">
        <w:rPr>
          <w:rtl w:val="0"/>
        </w:rPr>
        <w:t xml:space="preserve">6.3 Estándares Mínimos</w:t>
      </w:r>
    </w:p>
    <w:p w:rsidR="00000000" w:rsidDel="00000000" w:rsidP="00000000" w:rsidRDefault="00000000" w:rsidRPr="00000000" w14:paraId="0000018B">
      <w:pPr>
        <w:spacing w:after="240" w:before="240" w:line="480" w:lineRule="auto"/>
        <w:jc w:val="both"/>
        <w:rPr/>
      </w:pPr>
      <w:r w:rsidDel="00000000" w:rsidR="00000000" w:rsidRPr="00000000">
        <w:rPr>
          <w:rtl w:val="0"/>
        </w:rPr>
        <w:t xml:space="preserve">Para garantizar la calidad, confiabilidad, interoperabilidad y sostenibilidad de la información generada durante la actualización catastral multipropósito, se deberán aplicar los estándares de aseguramiento y control de calidad definidos por el IGAC, el SINIC y las normas técnicas nacionales e internacionales vigentes.</w:t>
      </w:r>
    </w:p>
    <w:p w:rsidR="00000000" w:rsidDel="00000000" w:rsidP="00000000" w:rsidRDefault="00000000" w:rsidRPr="00000000" w14:paraId="0000018C">
      <w:pPr>
        <w:spacing w:after="240" w:before="240" w:line="480" w:lineRule="auto"/>
        <w:jc w:val="both"/>
        <w:rPr/>
      </w:pPr>
      <w:r w:rsidDel="00000000" w:rsidR="00000000" w:rsidRPr="00000000">
        <w:rPr>
          <w:rtl w:val="0"/>
        </w:rPr>
        <w:t xml:space="preserve">Los estándares mínimos deberán considerar aspectos relacionados con la precisión posicional, integridad de la información, consistencia lógica, exactitud temática, calidad cartográfica, interoperabilidad Catastro–Registro, cumplimiento del modelo LADM-COL, trazabilidad de evidencias, completitud predial, calidad de metadatos, seguridad de la información, disponibilidad tecnológica y cumplimiento de los indicadores de calidad establecidos por el Índice de Calidad RIC adoptado por el Sistema Nacional de Información Catastral (SINIC). Asimismo, la información deberá garantizar niveles adecuados de correlación entre el Número Predial Nacional (NPN), el Número Único Predial Registral (NUPRE) y el Folio de Matrícula Inmobiliaria (FMI), asegurando la interoperabilidad entre las bases catastrales y registrales. Todos los productos deberán cumplir con los criterios de calidad establecidos por la Resolución 301 de 2025 y alcanzar, como mínimo, la categoría de calidad “ACEPTABLE” para efectos de reporte al SINIC.</w:t>
      </w:r>
    </w:p>
    <w:p w:rsidR="00000000" w:rsidDel="00000000" w:rsidP="00000000" w:rsidRDefault="00000000" w:rsidRPr="00000000" w14:paraId="0000018D">
      <w:pPr>
        <w:pStyle w:val="Heading1"/>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338" w:right="0" w:hanging="338"/>
        <w:jc w:val="both"/>
        <w:rPr>
          <w:i w:val="1"/>
          <w:iCs w:val="1"/>
        </w:rPr>
      </w:pPr>
      <w:bookmarkStart w:colFirst="0" w:colLast="0" w:name="_heading=h.uggmjhaf018t" w:id="10"/>
      <w:bookmarkEnd w:id="10"/>
      <w:r w:rsidDel="00000000" w:rsidR="00000000" w:rsidRPr="00000000">
        <w:rPr>
          <w:i w:val="1"/>
          <w:iCs w:val="1"/>
          <w:rtl w:val="0"/>
        </w:rPr>
        <w:t xml:space="preserve">6.3.1 Estándares Mínimos Generales</w:t>
      </w:r>
    </w:p>
    <w:p w:rsidR="00000000" w:rsidDel="00000000" w:rsidP="00000000" w:rsidRDefault="00000000" w:rsidRPr="00000000" w14:paraId="0000018E">
      <w:pPr>
        <w:numPr>
          <w:ilvl w:val="0"/>
          <w:numId w:val="47"/>
        </w:numPr>
        <w:spacing w:line="480" w:lineRule="auto"/>
        <w:ind w:left="720" w:hanging="360"/>
        <w:jc w:val="both"/>
        <w:rPr/>
      </w:pPr>
      <w:r w:rsidDel="00000000" w:rsidR="00000000" w:rsidRPr="00000000">
        <w:rPr>
          <w:b w:val="1"/>
          <w:bCs w:val="1"/>
          <w:rtl w:val="0"/>
        </w:rPr>
        <w:t xml:space="preserve">Estado de Desactualización:</w:t>
      </w:r>
      <w:r w:rsidDel="00000000" w:rsidR="00000000" w:rsidRPr="00000000">
        <w:rPr>
          <w:rtl w:val="0"/>
        </w:rPr>
        <w:t xml:space="preserve"> El diagnóstico debe cuantificar la brecha entre la realidad del terreno en Bucaramanga y la base de datos vigente (años de desactualización y porcentaje de mutaciones no capturadas).</w:t>
      </w:r>
    </w:p>
    <w:p w:rsidR="00000000" w:rsidDel="00000000" w:rsidP="00000000" w:rsidRDefault="00000000" w:rsidRPr="00000000" w14:paraId="0000018F">
      <w:pPr>
        <w:numPr>
          <w:ilvl w:val="0"/>
          <w:numId w:val="47"/>
        </w:numPr>
        <w:spacing w:line="480" w:lineRule="auto"/>
        <w:ind w:left="720" w:hanging="360"/>
        <w:jc w:val="both"/>
        <w:rPr/>
      </w:pPr>
      <w:r w:rsidDel="00000000" w:rsidR="00000000" w:rsidRPr="00000000">
        <w:rPr>
          <w:b w:val="1"/>
          <w:bCs w:val="1"/>
          <w:rtl w:val="0"/>
        </w:rPr>
        <w:t xml:space="preserve">Precisión Posicional:</w:t>
      </w:r>
      <w:r w:rsidDel="00000000" w:rsidR="00000000" w:rsidRPr="00000000">
        <w:rPr>
          <w:rtl w:val="0"/>
        </w:rPr>
        <w:t xml:space="preserve"> Los levantamientos geodésicos deben estar vinculados al marco geocéntrico nacional de referencia (</w:t>
      </w:r>
      <w:r w:rsidDel="00000000" w:rsidR="00000000" w:rsidRPr="00000000">
        <w:rPr>
          <w:b w:val="1"/>
          <w:bCs w:val="1"/>
          <w:rtl w:val="0"/>
        </w:rPr>
        <w:t xml:space="preserve">MAGNA-SIRGAS</w:t>
      </w:r>
      <w:r w:rsidDel="00000000" w:rsidR="00000000" w:rsidRPr="00000000">
        <w:rPr>
          <w:rtl w:val="0"/>
        </w:rPr>
        <w:t xml:space="preserve">) y cumplir con los errores máximos permitidos según la escala (Urbana 1:1.000 / Rural 1:10.000).</w:t>
      </w:r>
    </w:p>
    <w:p w:rsidR="00000000" w:rsidDel="00000000" w:rsidP="00000000" w:rsidRDefault="00000000" w:rsidRPr="00000000" w14:paraId="00000190">
      <w:pPr>
        <w:numPr>
          <w:ilvl w:val="0"/>
          <w:numId w:val="47"/>
        </w:numPr>
        <w:spacing w:line="480" w:lineRule="auto"/>
        <w:ind w:left="720" w:hanging="360"/>
        <w:jc w:val="both"/>
        <w:rPr/>
      </w:pPr>
      <w:r w:rsidDel="00000000" w:rsidR="00000000" w:rsidRPr="00000000">
        <w:rPr>
          <w:b w:val="1"/>
          <w:bCs w:val="1"/>
          <w:rtl w:val="0"/>
        </w:rPr>
        <w:t xml:space="preserve">Consistencia de la Información:</w:t>
      </w:r>
      <w:r w:rsidDel="00000000" w:rsidR="00000000" w:rsidRPr="00000000">
        <w:rPr>
          <w:rtl w:val="0"/>
        </w:rPr>
        <w:t xml:space="preserve"> Evaluación de la correspondencia entre la base de datos catastral del AMB y la base registral de la SNR (identificación de inconsistencias en matrículas inmobiliarias).</w:t>
      </w:r>
    </w:p>
    <w:p w:rsidR="00000000" w:rsidDel="00000000" w:rsidP="00000000" w:rsidRDefault="00000000" w:rsidRPr="00000000" w14:paraId="00000191">
      <w:pPr>
        <w:numPr>
          <w:ilvl w:val="0"/>
          <w:numId w:val="47"/>
        </w:numPr>
        <w:spacing w:line="480" w:lineRule="auto"/>
        <w:ind w:left="720" w:hanging="360"/>
        <w:jc w:val="both"/>
        <w:rPr/>
      </w:pPr>
      <w:r w:rsidDel="00000000" w:rsidR="00000000" w:rsidRPr="00000000">
        <w:rPr>
          <w:b w:val="1"/>
          <w:bCs w:val="1"/>
          <w:rtl w:val="0"/>
        </w:rPr>
        <w:t xml:space="preserve">Calidad de Datos (ISO 19157:2014):</w:t>
      </w:r>
      <w:r w:rsidDel="00000000" w:rsidR="00000000" w:rsidRPr="00000000">
        <w:rPr>
          <w:rtl w:val="0"/>
        </w:rPr>
        <w:t xml:space="preserve"> Se evaluará la integridad (ausencia de duplicados o vacíos), consistencia lógica (topología sin solapes) y exactitud temática de la base de datos geográfica.</w:t>
      </w:r>
    </w:p>
    <w:p w:rsidR="00000000" w:rsidDel="00000000" w:rsidP="00000000" w:rsidRDefault="00000000" w:rsidRPr="00000000" w14:paraId="00000192">
      <w:pPr>
        <w:numPr>
          <w:ilvl w:val="0"/>
          <w:numId w:val="47"/>
        </w:numPr>
        <w:spacing w:line="480" w:lineRule="auto"/>
        <w:ind w:left="720" w:hanging="360"/>
        <w:jc w:val="both"/>
        <w:rPr/>
      </w:pPr>
      <w:r w:rsidDel="00000000" w:rsidR="00000000" w:rsidRPr="00000000">
        <w:rPr>
          <w:b w:val="1"/>
          <w:bCs w:val="1"/>
          <w:rtl w:val="0"/>
        </w:rPr>
        <w:t xml:space="preserve">Interoperabilidad LADM-COL:</w:t>
      </w:r>
      <w:r w:rsidDel="00000000" w:rsidR="00000000" w:rsidRPr="00000000">
        <w:rPr>
          <w:rtl w:val="0"/>
        </w:rPr>
        <w:t xml:space="preserve"> Toda la información recolectada debe ser estructurada bajo el formato </w:t>
      </w:r>
      <w:r w:rsidDel="00000000" w:rsidR="00000000" w:rsidRPr="00000000">
        <w:rPr>
          <w:b w:val="1"/>
          <w:bCs w:val="1"/>
          <w:rtl w:val="0"/>
        </w:rPr>
        <w:t xml:space="preserve">XTF</w:t>
      </w:r>
      <w:r w:rsidDel="00000000" w:rsidR="00000000" w:rsidRPr="00000000">
        <w:rPr>
          <w:rtl w:val="0"/>
        </w:rPr>
        <w:t xml:space="preserve">, permitiendo el intercambio masivo de datos con la SNR y el IGAC sin pérdida de semántica.</w:t>
      </w:r>
    </w:p>
    <w:p w:rsidR="00000000" w:rsidDel="00000000" w:rsidP="00000000" w:rsidRDefault="00000000" w:rsidRPr="00000000" w14:paraId="00000193">
      <w:pPr>
        <w:numPr>
          <w:ilvl w:val="0"/>
          <w:numId w:val="47"/>
        </w:numPr>
        <w:spacing w:line="480" w:lineRule="auto"/>
        <w:ind w:left="720" w:hanging="360"/>
        <w:jc w:val="both"/>
        <w:rPr/>
      </w:pPr>
      <w:r w:rsidDel="00000000" w:rsidR="00000000" w:rsidRPr="00000000">
        <w:rPr>
          <w:b w:val="1"/>
          <w:bCs w:val="1"/>
          <w:rtl w:val="0"/>
        </w:rPr>
        <w:t xml:space="preserve">Consistencia Jurídica:</w:t>
      </w:r>
      <w:r w:rsidDel="00000000" w:rsidR="00000000" w:rsidRPr="00000000">
        <w:rPr>
          <w:rtl w:val="0"/>
        </w:rPr>
        <w:t xml:space="preserve"> El 100% de los predios intervenidos deben contar con la validación de su </w:t>
      </w:r>
      <w:r w:rsidDel="00000000" w:rsidR="00000000" w:rsidRPr="00000000">
        <w:rPr>
          <w:b w:val="1"/>
          <w:bCs w:val="1"/>
          <w:rtl w:val="0"/>
        </w:rPr>
        <w:t xml:space="preserve">Número Único Predial Registral (</w:t>
      </w:r>
      <w:r w:rsidDel="00000000" w:rsidR="00000000" w:rsidRPr="00000000">
        <w:rPr>
          <w:b w:val="1"/>
          <w:bCs w:val="1"/>
          <w:rtl w:val="0"/>
        </w:rPr>
        <w:t xml:space="preserve">NUPRE</w:t>
      </w:r>
      <w:r w:rsidDel="00000000" w:rsidR="00000000" w:rsidRPr="00000000">
        <w:rPr>
          <w:b w:val="1"/>
          <w:bCs w:val="1"/>
          <w:rtl w:val="0"/>
        </w:rPr>
        <w:t xml:space="preserve">)</w:t>
      </w:r>
      <w:r w:rsidDel="00000000" w:rsidR="00000000" w:rsidRPr="00000000">
        <w:rPr>
          <w:rtl w:val="0"/>
        </w:rPr>
        <w:t xml:space="preserve">, asegurando la correlación unívoca entre la ficha catastral y el folio de matrícula inmobiliaria.</w:t>
      </w:r>
    </w:p>
    <w:p w:rsidR="00000000" w:rsidDel="00000000" w:rsidP="00000000" w:rsidRDefault="00000000" w:rsidRPr="00000000" w14:paraId="00000194">
      <w:pPr>
        <w:numPr>
          <w:ilvl w:val="0"/>
          <w:numId w:val="47"/>
        </w:numPr>
        <w:spacing w:line="480" w:lineRule="auto"/>
        <w:ind w:left="720" w:hanging="360"/>
        <w:jc w:val="both"/>
        <w:rPr/>
      </w:pPr>
      <w:r w:rsidDel="00000000" w:rsidR="00000000" w:rsidRPr="00000000">
        <w:rPr>
          <w:b w:val="1"/>
          <w:bCs w:val="1"/>
          <w:rtl w:val="0"/>
        </w:rPr>
        <w:t xml:space="preserve">Temporalidad de Insumos:</w:t>
      </w:r>
      <w:r w:rsidDel="00000000" w:rsidR="00000000" w:rsidRPr="00000000">
        <w:rPr>
          <w:rtl w:val="0"/>
        </w:rPr>
        <w:t xml:space="preserve"> El uso de ortoimágenes y sensores remotos debe cumplir con una vigencia técnica no mayor a lo estipulado en la Resolución 1040 (priorizando la ortoimagen de Bucaramanga con corte a octubre de 2025).</w:t>
      </w:r>
    </w:p>
    <w:p w:rsidR="00000000" w:rsidDel="00000000" w:rsidP="00000000" w:rsidRDefault="00000000" w:rsidRPr="00000000" w14:paraId="00000195">
      <w:pPr>
        <w:numPr>
          <w:ilvl w:val="0"/>
          <w:numId w:val="47"/>
        </w:numPr>
        <w:spacing w:line="480" w:lineRule="auto"/>
        <w:ind w:left="720" w:hanging="360"/>
        <w:jc w:val="both"/>
        <w:rPr/>
      </w:pPr>
      <w:r w:rsidDel="00000000" w:rsidR="00000000" w:rsidRPr="00000000">
        <w:rPr>
          <w:b w:val="1"/>
          <w:bCs w:val="1"/>
          <w:rtl w:val="0"/>
        </w:rPr>
        <w:t xml:space="preserve">Calidad Cartográfica:</w:t>
      </w:r>
      <w:r w:rsidDel="00000000" w:rsidR="00000000" w:rsidRPr="00000000">
        <w:rPr>
          <w:rtl w:val="0"/>
        </w:rPr>
        <w:t xml:space="preserve"> Determinación de si la cartografía base cumple con la escala y precisión requerida por la Resolución 1040 para zonas urbanas y rurales de Bucaramanga.</w:t>
      </w:r>
    </w:p>
    <w:p w:rsidR="00000000" w:rsidDel="00000000" w:rsidP="00000000" w:rsidRDefault="00000000" w:rsidRPr="00000000" w14:paraId="00000196">
      <w:pPr>
        <w:numPr>
          <w:ilvl w:val="0"/>
          <w:numId w:val="47"/>
        </w:numPr>
        <w:spacing w:line="480" w:lineRule="auto"/>
        <w:ind w:left="720" w:hanging="360"/>
        <w:jc w:val="both"/>
        <w:rPr/>
      </w:pPr>
      <w:r w:rsidDel="00000000" w:rsidR="00000000" w:rsidRPr="00000000">
        <w:rPr>
          <w:b w:val="1"/>
          <w:bCs w:val="1"/>
          <w:rtl w:val="0"/>
        </w:rPr>
        <w:t xml:space="preserve">Cobertura de Variables Multipropósito:</w:t>
      </w:r>
      <w:r w:rsidDel="00000000" w:rsidR="00000000" w:rsidRPr="00000000">
        <w:rPr>
          <w:rtl w:val="0"/>
        </w:rPr>
        <w:t xml:space="preserve"> Verificación de si la información actual permite la interoperabilidad con otros sistemas (Planeación Municipal, Estratificación, Gestión del Riesgo, etc.).</w:t>
      </w:r>
    </w:p>
    <w:p w:rsidR="00000000" w:rsidDel="00000000" w:rsidP="00000000" w:rsidRDefault="00000000" w:rsidRPr="00000000" w14:paraId="00000197">
      <w:pPr>
        <w:numPr>
          <w:ilvl w:val="0"/>
          <w:numId w:val="47"/>
        </w:numPr>
        <w:spacing w:after="0" w:line="480" w:lineRule="auto"/>
        <w:ind w:left="720" w:hanging="360"/>
        <w:jc w:val="both"/>
        <w:rPr/>
      </w:pPr>
      <w:r w:rsidDel="00000000" w:rsidR="00000000" w:rsidRPr="00000000">
        <w:rPr>
          <w:b w:val="1"/>
          <w:bCs w:val="1"/>
          <w:rtl w:val="0"/>
        </w:rPr>
        <w:t xml:space="preserve">Seguridad y Disponibilidad de Datos:</w:t>
      </w:r>
      <w:r w:rsidDel="00000000" w:rsidR="00000000" w:rsidRPr="00000000">
        <w:rPr>
          <w:rtl w:val="0"/>
        </w:rPr>
        <w:t xml:space="preserve"> Evaluación de la infraestructura tecnológica que soporta la información base para garantizar que el proceso de actualización cuente con insumos íntegros.</w:t>
      </w:r>
    </w:p>
    <w:p w:rsidR="00000000" w:rsidDel="00000000" w:rsidP="00000000" w:rsidRDefault="00000000" w:rsidRPr="00000000" w14:paraId="00000198">
      <w:pPr>
        <w:numPr>
          <w:ilvl w:val="0"/>
          <w:numId w:val="47"/>
        </w:numPr>
        <w:spacing w:after="240" w:before="0" w:line="480" w:lineRule="auto"/>
        <w:ind w:left="720" w:hanging="360"/>
        <w:jc w:val="both"/>
        <w:rPr/>
      </w:pPr>
      <w:r w:rsidDel="00000000" w:rsidR="00000000" w:rsidRPr="00000000">
        <w:rPr>
          <w:b w:val="1"/>
          <w:bCs w:val="1"/>
          <w:rtl w:val="0"/>
        </w:rPr>
        <w:t xml:space="preserve">Calidad SINIC y Escala RIC:</w:t>
      </w:r>
      <w:r w:rsidDel="00000000" w:rsidR="00000000" w:rsidRPr="00000000">
        <w:rPr>
          <w:rtl w:val="0"/>
        </w:rPr>
        <w:t xml:space="preserve"> En cumplimiento del artículo 6 de la Resolución 301 de 2025, los gestores catastrales tienen la obligación de implementar protocolos de aseguramiento y control de calidad de los datos que serán reportados al SINIC, garantizando veracidad, integridad, consistencia y precisión. El incumplimiento de las obligaciones de reporte será comunicado a la Superintendencia correspondiente, con las consecuentes sanciones administrativas. La calidad se mide a través del Índice de Calidad RIC, cuya escala comprende cuatro niveles de reglas de validación con los siguientes rangos de calificación sobre 100 puntos: puntaje inferior al 60% equivale a calidad "DEFICIENTE"; entre el 60% y el 75%, a "REGULAR"; entre el 75% y el 90%, a "ACEPTABLE"; y superior al 90%, a "BUENO". La base catastral debe alcanzar como mínimo la categoría "ACEPTABLE" para ser reportada al SINIC sin observaciones. Los niveles de calidad se distribuyen en cuatro grandes grupos: el </w:t>
      </w:r>
      <w:r w:rsidDel="00000000" w:rsidR="00000000" w:rsidRPr="00000000">
        <w:rPr>
          <w:b w:val="1"/>
          <w:bCs w:val="1"/>
          <w:rtl w:val="0"/>
        </w:rPr>
        <w:t xml:space="preserve">Nivel 0</w:t>
      </w:r>
      <w:r w:rsidDel="00000000" w:rsidR="00000000" w:rsidRPr="00000000">
        <w:rPr>
          <w:rtl w:val="0"/>
        </w:rPr>
        <w:t xml:space="preserve"> evalúa la estructura y conformidad de origen (puntaje ideal: 20 puntos); el </w:t>
      </w:r>
      <w:r w:rsidDel="00000000" w:rsidR="00000000" w:rsidRPr="00000000">
        <w:rPr>
          <w:b w:val="1"/>
          <w:bCs w:val="1"/>
          <w:rtl w:val="0"/>
        </w:rPr>
        <w:t xml:space="preserve">Nivel 1</w:t>
      </w:r>
      <w:r w:rsidDel="00000000" w:rsidR="00000000" w:rsidRPr="00000000">
        <w:rPr>
          <w:rtl w:val="0"/>
        </w:rPr>
        <w:t xml:space="preserve"> evalúa la totalidad de predios y la consistencia del Número Predial Nacional (puntaje ideal: 20 puntos); el </w:t>
      </w:r>
      <w:r w:rsidDel="00000000" w:rsidR="00000000" w:rsidRPr="00000000">
        <w:rPr>
          <w:b w:val="1"/>
          <w:bCs w:val="1"/>
          <w:rtl w:val="0"/>
        </w:rPr>
        <w:t xml:space="preserve">Nivel 2</w:t>
      </w:r>
      <w:r w:rsidDel="00000000" w:rsidR="00000000" w:rsidRPr="00000000">
        <w:rPr>
          <w:rtl w:val="0"/>
        </w:rPr>
        <w:t xml:space="preserve"> evalúa la consistencia lógica de predios, derechos, interesados, fuentes administrativas, trámites catastrales, informalidades y unidades de construcción (puntaje ideal: 30 puntos); y el </w:t>
      </w:r>
      <w:r w:rsidDel="00000000" w:rsidR="00000000" w:rsidRPr="00000000">
        <w:rPr>
          <w:b w:val="1"/>
          <w:bCs w:val="1"/>
          <w:rtl w:val="0"/>
        </w:rPr>
        <w:t xml:space="preserve">Nivel 3</w:t>
      </w:r>
      <w:r w:rsidDel="00000000" w:rsidR="00000000" w:rsidRPr="00000000">
        <w:rPr>
          <w:rtl w:val="0"/>
        </w:rPr>
        <w:t xml:space="preserve"> evalúa la exactitud temática de todos los componentes (puntaje ideal: 30 puntos).</w:t>
      </w:r>
    </w:p>
    <w:p w:rsidR="00000000" w:rsidDel="00000000" w:rsidP="00000000" w:rsidRDefault="00000000" w:rsidRPr="00000000" w14:paraId="00000199">
      <w:pPr>
        <w:pStyle w:val="Heading1"/>
        <w:widowControl w:val="1"/>
        <w:spacing w:line="480" w:lineRule="auto"/>
        <w:ind w:firstLine="338"/>
        <w:rPr/>
      </w:pPr>
      <w:bookmarkStart w:colFirst="0" w:colLast="0" w:name="_heading=h.azqra151jjth" w:id="11"/>
      <w:bookmarkEnd w:id="11"/>
      <w:r w:rsidDel="00000000" w:rsidR="00000000" w:rsidRPr="00000000">
        <w:rPr>
          <w:rtl w:val="0"/>
        </w:rPr>
        <w:t xml:space="preserve">6.4 Marco Normativo Aplicable al Plan de Calidad</w:t>
      </w:r>
    </w:p>
    <w:p w:rsidR="00000000" w:rsidDel="00000000" w:rsidP="00000000" w:rsidRDefault="00000000" w:rsidRPr="00000000" w14:paraId="0000019A">
      <w:pPr>
        <w:numPr>
          <w:ilvl w:val="0"/>
          <w:numId w:val="27"/>
        </w:numPr>
        <w:spacing w:line="480" w:lineRule="auto"/>
        <w:ind w:left="720" w:hanging="360"/>
        <w:jc w:val="both"/>
        <w:rPr/>
      </w:pPr>
      <w:r w:rsidDel="00000000" w:rsidR="00000000" w:rsidRPr="00000000">
        <w:rPr>
          <w:rtl w:val="0"/>
        </w:rPr>
        <w:t xml:space="preserve">Resolución 301 de 2025: adopta el Sistema Nacional de Información Catastral (</w:t>
      </w:r>
      <w:r w:rsidDel="00000000" w:rsidR="00000000" w:rsidRPr="00000000">
        <w:rPr>
          <w:rtl w:val="0"/>
        </w:rPr>
        <w:t xml:space="preserve">SINIC</w:t>
      </w:r>
      <w:r w:rsidDel="00000000" w:rsidR="00000000" w:rsidRPr="00000000">
        <w:rPr>
          <w:rtl w:val="0"/>
        </w:rPr>
        <w:t xml:space="preserve">) y establece condiciones y requisitos para el reporte y la calidad de la información catastral del IGAC.</w:t>
      </w:r>
      <w:r w:rsidDel="00000000" w:rsidR="00000000" w:rsidRPr="00000000">
        <w:rPr>
          <w:rtl w:val="0"/>
        </w:rPr>
      </w:r>
    </w:p>
    <w:p w:rsidR="00000000" w:rsidDel="00000000" w:rsidP="00000000" w:rsidRDefault="00000000" w:rsidRPr="00000000" w14:paraId="0000019B">
      <w:pPr>
        <w:numPr>
          <w:ilvl w:val="0"/>
          <w:numId w:val="27"/>
        </w:numPr>
        <w:spacing w:line="480" w:lineRule="auto"/>
        <w:ind w:left="720" w:hanging="360"/>
        <w:jc w:val="both"/>
        <w:rPr/>
      </w:pPr>
      <w:r w:rsidDel="00000000" w:rsidR="00000000" w:rsidRPr="00000000">
        <w:rPr>
          <w:rtl w:val="0"/>
        </w:rPr>
        <w:t xml:space="preserve">Resolución 1040 de 2023: expide la resolución única para la gestión catastral multipropósito; define responsabilidades de gestores catastrales, formatos, procesos, interoperabilidad y requisitos técnicos y operativos.</w:t>
      </w:r>
    </w:p>
    <w:p w:rsidR="00000000" w:rsidDel="00000000" w:rsidP="00000000" w:rsidRDefault="00000000" w:rsidRPr="00000000" w14:paraId="0000019C">
      <w:pPr>
        <w:numPr>
          <w:ilvl w:val="0"/>
          <w:numId w:val="27"/>
        </w:numPr>
        <w:spacing w:line="480" w:lineRule="auto"/>
        <w:ind w:left="720" w:hanging="360"/>
        <w:jc w:val="both"/>
        <w:rPr/>
      </w:pPr>
      <w:r w:rsidDel="00000000" w:rsidR="00000000" w:rsidRPr="00000000">
        <w:rPr>
          <w:rtl w:val="0"/>
        </w:rPr>
        <w:t xml:space="preserve">Resolución 746 de 2024: incluye disposiciones específicas sobre la información requerida para predios en condición de informalidad (documentación mínima, datos de contacto, evidencias, verificación).</w:t>
      </w:r>
    </w:p>
    <w:p w:rsidR="00000000" w:rsidDel="00000000" w:rsidP="00000000" w:rsidRDefault="00000000" w:rsidRPr="00000000" w14:paraId="0000019D">
      <w:pPr>
        <w:numPr>
          <w:ilvl w:val="0"/>
          <w:numId w:val="27"/>
        </w:numPr>
        <w:spacing w:line="480" w:lineRule="auto"/>
        <w:ind w:left="720" w:hanging="360"/>
        <w:jc w:val="both"/>
        <w:rPr/>
      </w:pPr>
      <w:r w:rsidDel="00000000" w:rsidR="00000000" w:rsidRPr="00000000">
        <w:rPr>
          <w:rtl w:val="0"/>
        </w:rPr>
        <w:t xml:space="preserve">Modelo LADM_COL: para interoperabilidad y modelos de transferencia, el IGAC y los modelos </w:t>
      </w:r>
      <w:r w:rsidDel="00000000" w:rsidR="00000000" w:rsidRPr="00000000">
        <w:rPr>
          <w:rtl w:val="0"/>
        </w:rPr>
        <w:t xml:space="preserve">LADM_COL</w:t>
      </w:r>
      <w:r w:rsidDel="00000000" w:rsidR="00000000" w:rsidRPr="00000000">
        <w:rPr>
          <w:rtl w:val="0"/>
        </w:rPr>
        <w:t xml:space="preserve"> o plantillas técnicas asociadas son referencia obligada al estructurar entregables y metadatos.</w:t>
      </w:r>
    </w:p>
    <w:p w:rsidR="00000000" w:rsidDel="00000000" w:rsidP="00000000" w:rsidRDefault="00000000" w:rsidRPr="00000000" w14:paraId="0000019E">
      <w:pPr>
        <w:spacing w:after="240" w:before="240" w:line="480" w:lineRule="auto"/>
        <w:jc w:val="both"/>
        <w:rPr/>
      </w:pPr>
      <w:r w:rsidDel="00000000" w:rsidR="00000000" w:rsidRPr="00000000">
        <w:rPr>
          <w:rtl w:val="0"/>
        </w:rPr>
        <w:t xml:space="preserve">Tanto la legislación nacional como la reglamentación municipal han establecido mecanismos orientados a mitigar los impactos fiscales derivados de los procesos de actualización catastral, particularmente en aquellos casos donde la incorporación de la realidad física, jurídica y económica del territorio genera incrementos significativos en el avalúo catastral y, por consiguiente, en la liquidación del impuesto predial.</w:t>
      </w:r>
    </w:p>
    <w:p w:rsidR="00000000" w:rsidDel="00000000" w:rsidP="00000000" w:rsidRDefault="00000000" w:rsidRPr="00000000" w14:paraId="0000019F">
      <w:pPr>
        <w:spacing w:after="240" w:before="240" w:line="480" w:lineRule="auto"/>
        <w:jc w:val="both"/>
        <w:rPr/>
      </w:pPr>
      <w:r w:rsidDel="00000000" w:rsidR="00000000" w:rsidRPr="00000000">
        <w:rPr>
          <w:rtl w:val="0"/>
        </w:rPr>
        <w:t xml:space="preserve">Para efectos del presente análisis, la estimación del impacto fiscal consideró la aplicación de los límites establecidos en el artículo 6 de la Ley 44 de 1990 y en el artículo 2 de la Ley 1995 de 2019, disposiciones que regulan el crecimiento anual del impuesto predial y establecen mecanismos de gradualidad para proteger a los contribuyentes frente a variaciones significativas originadas en procesos de formación o actualización catastral.</w:t>
      </w:r>
    </w:p>
    <w:p w:rsidR="00000000" w:rsidDel="00000000" w:rsidP="00000000" w:rsidRDefault="00000000" w:rsidRPr="00000000" w14:paraId="000001A0">
      <w:pPr>
        <w:spacing w:after="240" w:before="240" w:line="480" w:lineRule="auto"/>
        <w:jc w:val="both"/>
        <w:rPr/>
      </w:pPr>
      <w:r w:rsidDel="00000000" w:rsidR="00000000" w:rsidRPr="00000000">
        <w:rPr>
          <w:rtl w:val="0"/>
        </w:rPr>
        <w:t xml:space="preserve">En consecuencia, los escenarios de proyección fiscal fueron construidos incorporando dichas restricciones normativas, permitiendo obtener resultados más cercanos al comportamiento real esperado del recaudo y garantizando que los análisis de impacto se encuentren alineados con el marco legal vigente aplicable a los procesos de actualización catastral multipropósito.</w:t>
      </w:r>
    </w:p>
    <w:p w:rsidR="00000000" w:rsidDel="00000000" w:rsidP="00000000" w:rsidRDefault="00000000" w:rsidRPr="00000000" w14:paraId="000001A1">
      <w:pPr>
        <w:spacing w:after="240" w:before="240" w:line="480" w:lineRule="auto"/>
        <w:jc w:val="both"/>
        <w:rPr/>
      </w:pPr>
      <w:r w:rsidDel="00000000" w:rsidR="00000000" w:rsidRPr="00000000">
        <w:rPr>
          <w:rtl w:val="0"/>
        </w:rPr>
        <w:t xml:space="preserve">Tabla X. Normativa y límites</w:t>
      </w:r>
    </w:p>
    <w:tbl>
      <w:tblPr>
        <w:tblStyle w:val="Table2"/>
        <w:tblW w:w="882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875"/>
        <w:gridCol w:w="6945"/>
        <w:tblGridChange w:id="0">
          <w:tblGrid>
            <w:gridCol w:w="1875"/>
            <w:gridCol w:w="6945"/>
          </w:tblGrid>
        </w:tblGridChange>
      </w:tblGrid>
      <w:tr>
        <w:trPr>
          <w:cantSplit w:val="0"/>
          <w:trHeight w:val="450.95703124999994" w:hRule="atLeast"/>
          <w:tblHeader w:val="0"/>
        </w:trPr>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1A2">
            <w:pPr>
              <w:spacing w:after="200" w:line="480" w:lineRule="auto"/>
              <w:jc w:val="center"/>
              <w:rPr>
                <w:b w:val="1"/>
                <w:bCs w:val="1"/>
              </w:rPr>
            </w:pPr>
            <w:r w:rsidDel="00000000" w:rsidR="00000000" w:rsidRPr="00000000">
              <w:rPr>
                <w:b w:val="1"/>
                <w:bCs w:val="1"/>
                <w:rtl w:val="0"/>
              </w:rPr>
              <w:t xml:space="preserve">Norma</w:t>
            </w:r>
          </w:p>
        </w:tc>
        <w:tc>
          <w:tcPr>
            <w:tcBorders>
              <w:top w:color="000000" w:space="0" w:sz="6" w:val="single"/>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1A3">
            <w:pPr>
              <w:spacing w:after="200" w:line="480" w:lineRule="auto"/>
              <w:jc w:val="center"/>
              <w:rPr>
                <w:b w:val="1"/>
                <w:bCs w:val="1"/>
              </w:rPr>
            </w:pPr>
            <w:r w:rsidDel="00000000" w:rsidR="00000000" w:rsidRPr="00000000">
              <w:rPr>
                <w:b w:val="1"/>
                <w:bCs w:val="1"/>
                <w:rtl w:val="0"/>
              </w:rPr>
              <w:t xml:space="preserve">Regla de Límite</w:t>
            </w:r>
          </w:p>
        </w:tc>
      </w:tr>
      <w:tr>
        <w:trPr>
          <w:cantSplit w:val="0"/>
          <w:trHeight w:val="5430" w:hRule="atLeast"/>
          <w:tblHeader w:val="0"/>
        </w:trPr>
        <w:tc>
          <w:tcPr>
            <w:tcBorders>
              <w:top w:color="000000" w:space="0" w:sz="0" w:val="nil"/>
              <w:left w:color="000000" w:space="0" w:sz="6" w:val="single"/>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1A4">
            <w:pPr>
              <w:spacing w:after="200" w:line="480" w:lineRule="auto"/>
              <w:jc w:val="both"/>
              <w:rPr/>
            </w:pPr>
            <w:r w:rsidDel="00000000" w:rsidR="00000000" w:rsidRPr="00000000">
              <w:rPr>
                <w:rtl w:val="0"/>
              </w:rPr>
              <w:t xml:space="preserve">Ley 44 de 1990 – Artículo 6. Límite al crecimiento del Impuesto Predial </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1A5">
            <w:pPr>
              <w:shd w:fill="ffffff" w:val="clear"/>
              <w:spacing w:after="240" w:before="240" w:line="480" w:lineRule="auto"/>
              <w:jc w:val="both"/>
              <w:rPr/>
            </w:pPr>
            <w:r w:rsidDel="00000000" w:rsidR="00000000" w:rsidRPr="00000000">
              <w:rPr>
                <w:rtl w:val="0"/>
              </w:rPr>
              <w:t xml:space="preserve">Establece que, una vez entre en vigencia una formación o actualización catastral, el Impuesto Predial Unificado resultante no podrá superar el doble del valor liquidado por el mismo concepto en la vigencia inmediatamente anterior. Este límite busca garantizar la gradualidad tributaria frente a incrementos derivados de la actualización de los avalúos catastrales. La limitación no aplica para predios incorporados por primera vez al catastro, terrenos urbanizables no urbanizados, terrenos urbanizados no edificados, ni para predios cuyo incremento de avalúo se origine por nuevas construcciones o edificaciones realizadas sobre el inmueble.</w:t>
            </w:r>
          </w:p>
        </w:tc>
      </w:tr>
      <w:tr>
        <w:trPr>
          <w:cantSplit w:val="0"/>
          <w:trHeight w:val="7140" w:hRule="atLeast"/>
          <w:tblHeader w:val="0"/>
        </w:trPr>
        <w:tc>
          <w:tcPr>
            <w:tcBorders>
              <w:top w:color="000000" w:space="0" w:sz="0" w:val="nil"/>
              <w:left w:color="000000" w:space="0" w:sz="6" w:val="single"/>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1A6">
            <w:pPr>
              <w:spacing w:after="200" w:line="480" w:lineRule="auto"/>
              <w:jc w:val="both"/>
              <w:rPr/>
            </w:pPr>
            <w:r w:rsidDel="00000000" w:rsidR="00000000" w:rsidRPr="00000000">
              <w:rPr>
                <w:rtl w:val="0"/>
              </w:rPr>
              <w:t xml:space="preserve">Ley 1995 de 2019 – Artículo 2. Límite al crecimiento del Impuesto Predial Unificado </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1A7">
            <w:pPr>
              <w:spacing w:after="240" w:before="240" w:line="480" w:lineRule="auto"/>
              <w:jc w:val="both"/>
              <w:rPr/>
            </w:pPr>
            <w:r w:rsidDel="00000000" w:rsidR="00000000" w:rsidRPr="00000000">
              <w:rPr>
                <w:b w:val="1"/>
                <w:bCs w:val="1"/>
                <w:rtl w:val="0"/>
              </w:rPr>
              <w:t xml:space="preserve">Regla de límite:</w:t>
            </w:r>
            <w:r w:rsidDel="00000000" w:rsidR="00000000" w:rsidRPr="00000000">
              <w:rPr>
                <w:rtl w:val="0"/>
              </w:rPr>
              <w:t xml:space="preserve"> Para los predios objeto de actualización catastral que ya hayan tributado con base en dicha actualización, el incremento anual del Impuesto Predial Unificado no podrá superar el IPC más ocho (8) puntos porcentuales. Para los predios que no hayan sido objeto de actualización catastral, el incremento máximo será del cincuenta por ciento (50%) respecto al impuesto liquidado en la vigencia anterior. Adicionalmente, para las viviendas de estratos 1 y 2 con avalúo catastral hasta 135 SMMLV, el incremento anual no podrá exceder el cien por ciento (100%) de la variación del IPC.</w:t>
            </w:r>
          </w:p>
          <w:p w:rsidR="00000000" w:rsidDel="00000000" w:rsidP="00000000" w:rsidRDefault="00000000" w:rsidRPr="00000000" w14:paraId="000001A8">
            <w:pPr>
              <w:spacing w:after="240" w:before="240" w:line="480" w:lineRule="auto"/>
              <w:jc w:val="both"/>
              <w:rPr/>
            </w:pPr>
            <w:r w:rsidDel="00000000" w:rsidR="00000000" w:rsidRPr="00000000">
              <w:rPr>
                <w:b w:val="1"/>
                <w:bCs w:val="1"/>
                <w:rtl w:val="0"/>
              </w:rPr>
              <w:t xml:space="preserve">Excepciones:</w:t>
            </w:r>
            <w:r w:rsidDel="00000000" w:rsidR="00000000" w:rsidRPr="00000000">
              <w:rPr>
                <w:rtl w:val="0"/>
              </w:rPr>
              <w:t xml:space="preserve"> Esta limitación no aplica a terrenos urbanizables no urbanizados o urbanizados no edificados; predios cuyo nuevo avalúo se origine por construcciones o edificaciones no incorporadas previamente; predios que tributen mediante autoavalúo; predios objeto de autoestimación inscrita por la autoridad catastral; inmuebles que presenten cambios en el destino económico o modificaciones en áreas de terreno y/o construcción; actuaciones derivadas de procesos de conservación catastral; predios rurales superiores a las condiciones establecidas por la ley; y demás casos expresamente exceptuados por la normativa vigente.</w:t>
            </w:r>
          </w:p>
        </w:tc>
      </w:tr>
    </w:tbl>
    <w:p w:rsidR="00000000" w:rsidDel="00000000" w:rsidP="00000000" w:rsidRDefault="00000000" w:rsidRPr="00000000" w14:paraId="000001A9">
      <w:pPr>
        <w:spacing w:after="240" w:before="240" w:line="480" w:lineRule="auto"/>
        <w:jc w:val="both"/>
        <w:rPr/>
      </w:pPr>
      <w:r w:rsidDel="00000000" w:rsidR="00000000" w:rsidRPr="00000000">
        <w:rPr>
          <w:rtl w:val="0"/>
        </w:rPr>
        <w:t xml:space="preserve">Fuente: Propia</w:t>
      </w:r>
    </w:p>
    <w:p w:rsidR="00000000" w:rsidDel="00000000" w:rsidP="00000000" w:rsidRDefault="00000000" w:rsidRPr="00000000" w14:paraId="000001AA">
      <w:pPr>
        <w:pStyle w:val="Heading1"/>
        <w:widowControl w:val="1"/>
        <w:numPr>
          <w:ilvl w:val="0"/>
          <w:numId w:val="37"/>
        </w:numPr>
        <w:spacing w:line="480" w:lineRule="auto"/>
        <w:ind w:left="720" w:hanging="360"/>
        <w:jc w:val="center"/>
        <w:rPr/>
      </w:pPr>
      <w:bookmarkStart w:colFirst="0" w:colLast="0" w:name="_heading=h.mu0twvnugvst" w:id="12"/>
      <w:bookmarkEnd w:id="12"/>
      <w:r w:rsidDel="00000000" w:rsidR="00000000" w:rsidRPr="00000000">
        <w:rPr>
          <w:rtl w:val="0"/>
        </w:rPr>
        <w:t xml:space="preserve">Caracterización General del Municipio de Bucaramanga </w:t>
      </w:r>
    </w:p>
    <w:p w:rsidR="00000000" w:rsidDel="00000000" w:rsidP="00000000" w:rsidRDefault="00000000" w:rsidRPr="00000000" w14:paraId="000001AB">
      <w:pPr>
        <w:spacing w:line="480" w:lineRule="auto"/>
        <w:rPr/>
      </w:pPr>
      <w:r w:rsidDel="00000000" w:rsidR="00000000" w:rsidRPr="00000000">
        <w:rPr>
          <w:rtl w:val="0"/>
        </w:rPr>
        <w:t xml:space="preserve">Ilustración 1. Caracterización General</w:t>
      </w:r>
    </w:p>
    <w:p w:rsidR="00000000" w:rsidDel="00000000" w:rsidP="00000000" w:rsidRDefault="00000000" w:rsidRPr="00000000" w14:paraId="000001AC">
      <w:pPr>
        <w:spacing w:line="480" w:lineRule="auto"/>
        <w:jc w:val="center"/>
        <w:rPr/>
      </w:pPr>
      <w:r w:rsidDel="00000000" w:rsidR="00000000" w:rsidRPr="00000000">
        <w:rPr/>
        <w:drawing>
          <wp:inline distB="114300" distT="114300" distL="114300" distR="114300">
            <wp:extent cx="5767388" cy="2540941"/>
            <wp:effectExtent b="0" l="0" r="0" t="0"/>
            <wp:docPr id="89" name="image81.png"/>
            <a:graphic>
              <a:graphicData uri="http://schemas.openxmlformats.org/drawingml/2006/picture">
                <pic:pic>
                  <pic:nvPicPr>
                    <pic:cNvPr id="0" name="image81.png"/>
                    <pic:cNvPicPr preferRelativeResize="0"/>
                  </pic:nvPicPr>
                  <pic:blipFill>
                    <a:blip r:embed="rId9"/>
                    <a:srcRect b="0" l="0" r="0" t="0"/>
                    <a:stretch>
                      <a:fillRect/>
                    </a:stretch>
                  </pic:blipFill>
                  <pic:spPr>
                    <a:xfrm>
                      <a:off x="0" y="0"/>
                      <a:ext cx="5767388" cy="2540941"/>
                    </a:xfrm>
                    <a:prstGeom prst="rect"/>
                    <a:ln/>
                  </pic:spPr>
                </pic:pic>
              </a:graphicData>
            </a:graphic>
          </wp:inline>
        </w:drawing>
      </w:r>
      <w:r w:rsidDel="00000000" w:rsidR="00000000" w:rsidRPr="00000000">
        <w:rPr>
          <w:rtl w:val="0"/>
        </w:rPr>
      </w:r>
    </w:p>
    <w:p w:rsidR="00000000" w:rsidDel="00000000" w:rsidP="00000000" w:rsidRDefault="00000000" w:rsidRPr="00000000" w14:paraId="000001AD">
      <w:pPr>
        <w:spacing w:line="480" w:lineRule="auto"/>
        <w:jc w:val="center"/>
        <w:rPr/>
      </w:pPr>
      <w:r w:rsidDel="00000000" w:rsidR="00000000" w:rsidRPr="00000000">
        <w:rPr/>
        <w:drawing>
          <wp:inline distB="114300" distT="114300" distL="114300" distR="114300">
            <wp:extent cx="5672138" cy="2730317"/>
            <wp:effectExtent b="0" l="0" r="0" t="0"/>
            <wp:docPr id="91" name="image79.png"/>
            <a:graphic>
              <a:graphicData uri="http://schemas.openxmlformats.org/drawingml/2006/picture">
                <pic:pic>
                  <pic:nvPicPr>
                    <pic:cNvPr id="0" name="image79.png"/>
                    <pic:cNvPicPr preferRelativeResize="0"/>
                  </pic:nvPicPr>
                  <pic:blipFill>
                    <a:blip r:embed="rId10"/>
                    <a:srcRect b="18677" l="0" r="0" t="0"/>
                    <a:stretch>
                      <a:fillRect/>
                    </a:stretch>
                  </pic:blipFill>
                  <pic:spPr>
                    <a:xfrm>
                      <a:off x="0" y="0"/>
                      <a:ext cx="5672138" cy="2730317"/>
                    </a:xfrm>
                    <a:prstGeom prst="rect"/>
                    <a:ln/>
                  </pic:spPr>
                </pic:pic>
              </a:graphicData>
            </a:graphic>
          </wp:inline>
        </w:drawing>
      </w:r>
      <w:r w:rsidDel="00000000" w:rsidR="00000000" w:rsidRPr="00000000">
        <w:rPr>
          <w:rtl w:val="0"/>
        </w:rPr>
      </w:r>
    </w:p>
    <w:p w:rsidR="00000000" w:rsidDel="00000000" w:rsidP="00000000" w:rsidRDefault="00000000" w:rsidRPr="00000000" w14:paraId="000001AE">
      <w:pPr>
        <w:spacing w:line="480" w:lineRule="auto"/>
        <w:rPr/>
      </w:pPr>
      <w:r w:rsidDel="00000000" w:rsidR="00000000" w:rsidRPr="00000000">
        <w:rPr>
          <w:rtl w:val="0"/>
        </w:rPr>
        <w:t xml:space="preserve">Fuente: Propia</w:t>
      </w:r>
    </w:p>
    <w:p w:rsidR="00000000" w:rsidDel="00000000" w:rsidP="00000000" w:rsidRDefault="00000000" w:rsidRPr="00000000" w14:paraId="000001AF">
      <w:pPr>
        <w:spacing w:line="480" w:lineRule="auto"/>
        <w:rPr/>
      </w:pPr>
      <w:r w:rsidDel="00000000" w:rsidR="00000000" w:rsidRPr="00000000">
        <w:rPr>
          <w:rtl w:val="0"/>
        </w:rPr>
      </w:r>
    </w:p>
    <w:p w:rsidR="00000000" w:rsidDel="00000000" w:rsidP="00000000" w:rsidRDefault="00000000" w:rsidRPr="00000000" w14:paraId="000001B0">
      <w:pPr>
        <w:spacing w:line="480" w:lineRule="auto"/>
        <w:rPr/>
      </w:pPr>
      <w:r w:rsidDel="00000000" w:rsidR="00000000" w:rsidRPr="00000000">
        <w:rPr>
          <w:rtl w:val="0"/>
        </w:rPr>
      </w:r>
    </w:p>
    <w:p w:rsidR="00000000" w:rsidDel="00000000" w:rsidP="00000000" w:rsidRDefault="00000000" w:rsidRPr="00000000" w14:paraId="000001B1">
      <w:pPr>
        <w:spacing w:line="480" w:lineRule="auto"/>
        <w:rPr/>
      </w:pPr>
      <w:r w:rsidDel="00000000" w:rsidR="00000000" w:rsidRPr="00000000">
        <w:rPr>
          <w:rtl w:val="0"/>
        </w:rPr>
        <w:t xml:space="preserve">Ilustración 2. Gráficos de la Caracterización General</w:t>
      </w:r>
    </w:p>
    <w:p w:rsidR="00000000" w:rsidDel="00000000" w:rsidP="00000000" w:rsidRDefault="00000000" w:rsidRPr="00000000" w14:paraId="000001B2">
      <w:pPr>
        <w:spacing w:line="480" w:lineRule="auto"/>
        <w:jc w:val="center"/>
        <w:rPr/>
      </w:pPr>
      <w:r w:rsidDel="00000000" w:rsidR="00000000" w:rsidRPr="00000000">
        <w:rPr/>
        <w:drawing>
          <wp:inline distB="114300" distT="114300" distL="114300" distR="114300">
            <wp:extent cx="6400800" cy="3467100"/>
            <wp:effectExtent b="0" l="0" r="0" t="0"/>
            <wp:docPr id="90" name="image77.png"/>
            <a:graphic>
              <a:graphicData uri="http://schemas.openxmlformats.org/drawingml/2006/picture">
                <pic:pic>
                  <pic:nvPicPr>
                    <pic:cNvPr id="0" name="image77.png"/>
                    <pic:cNvPicPr preferRelativeResize="0"/>
                  </pic:nvPicPr>
                  <pic:blipFill>
                    <a:blip r:embed="rId11"/>
                    <a:srcRect b="0" l="0" r="0" t="0"/>
                    <a:stretch>
                      <a:fillRect/>
                    </a:stretch>
                  </pic:blipFill>
                  <pic:spPr>
                    <a:xfrm>
                      <a:off x="0" y="0"/>
                      <a:ext cx="6400800" cy="3467100"/>
                    </a:xfrm>
                    <a:prstGeom prst="rect"/>
                    <a:ln/>
                  </pic:spPr>
                </pic:pic>
              </a:graphicData>
            </a:graphic>
          </wp:inline>
        </w:drawing>
      </w:r>
      <w:r w:rsidDel="00000000" w:rsidR="00000000" w:rsidRPr="00000000">
        <w:rPr>
          <w:rtl w:val="0"/>
        </w:rPr>
      </w:r>
    </w:p>
    <w:p w:rsidR="00000000" w:rsidDel="00000000" w:rsidP="00000000" w:rsidRDefault="00000000" w:rsidRPr="00000000" w14:paraId="000001B3">
      <w:pPr>
        <w:spacing w:line="480" w:lineRule="auto"/>
        <w:jc w:val="center"/>
        <w:rPr/>
      </w:pPr>
      <w:r w:rsidDel="00000000" w:rsidR="00000000" w:rsidRPr="00000000">
        <w:rPr/>
        <w:drawing>
          <wp:inline distB="114300" distT="114300" distL="114300" distR="114300">
            <wp:extent cx="6247291" cy="2154890"/>
            <wp:effectExtent b="0" l="0" r="0" t="0"/>
            <wp:docPr id="93" name="image75.png"/>
            <a:graphic>
              <a:graphicData uri="http://schemas.openxmlformats.org/drawingml/2006/picture">
                <pic:pic>
                  <pic:nvPicPr>
                    <pic:cNvPr id="0" name="image75.png"/>
                    <pic:cNvPicPr preferRelativeResize="0"/>
                  </pic:nvPicPr>
                  <pic:blipFill>
                    <a:blip r:embed="rId12"/>
                    <a:srcRect b="0" l="0" r="0" t="0"/>
                    <a:stretch>
                      <a:fillRect/>
                    </a:stretch>
                  </pic:blipFill>
                  <pic:spPr>
                    <a:xfrm>
                      <a:off x="0" y="0"/>
                      <a:ext cx="6247291" cy="2154890"/>
                    </a:xfrm>
                    <a:prstGeom prst="rect"/>
                    <a:ln/>
                  </pic:spPr>
                </pic:pic>
              </a:graphicData>
            </a:graphic>
          </wp:inline>
        </w:drawing>
      </w:r>
      <w:r w:rsidDel="00000000" w:rsidR="00000000" w:rsidRPr="00000000">
        <w:rPr>
          <w:rtl w:val="0"/>
        </w:rPr>
      </w:r>
    </w:p>
    <w:p w:rsidR="00000000" w:rsidDel="00000000" w:rsidP="00000000" w:rsidRDefault="00000000" w:rsidRPr="00000000" w14:paraId="000001B4">
      <w:pPr>
        <w:spacing w:line="480" w:lineRule="auto"/>
        <w:rPr/>
      </w:pPr>
      <w:r w:rsidDel="00000000" w:rsidR="00000000" w:rsidRPr="00000000">
        <w:rPr>
          <w:rtl w:val="0"/>
        </w:rPr>
        <w:t xml:space="preserve">Fuente: Propia</w:t>
      </w:r>
    </w:p>
    <w:p w:rsidR="00000000" w:rsidDel="00000000" w:rsidP="00000000" w:rsidRDefault="00000000" w:rsidRPr="00000000" w14:paraId="000001B5">
      <w:pPr>
        <w:pStyle w:val="Heading2"/>
        <w:widowControl w:val="1"/>
        <w:spacing w:line="480" w:lineRule="auto"/>
        <w:jc w:val="both"/>
        <w:rPr>
          <w:sz w:val="22"/>
          <w:szCs w:val="22"/>
        </w:rPr>
      </w:pPr>
      <w:bookmarkStart w:colFirst="0" w:colLast="0" w:name="_heading=h.60f5b8lfgrjv" w:id="13"/>
      <w:bookmarkEnd w:id="13"/>
      <w:r w:rsidDel="00000000" w:rsidR="00000000" w:rsidRPr="00000000">
        <w:rPr>
          <w:sz w:val="22"/>
          <w:szCs w:val="22"/>
          <w:rtl w:val="0"/>
        </w:rPr>
        <w:t xml:space="preserve">7.1 Ubicación </w:t>
      </w:r>
    </w:p>
    <w:p w:rsidR="00000000" w:rsidDel="00000000" w:rsidP="00000000" w:rsidRDefault="00000000" w:rsidRPr="00000000" w14:paraId="000001B6">
      <w:pPr>
        <w:widowControl w:val="1"/>
        <w:spacing w:line="480" w:lineRule="auto"/>
        <w:jc w:val="both"/>
        <w:rPr/>
      </w:pPr>
      <w:r w:rsidDel="00000000" w:rsidR="00000000" w:rsidRPr="00000000">
        <w:rPr>
          <w:rtl w:val="0"/>
        </w:rPr>
        <w:t xml:space="preserve">Bucaramanga se localiza en el nororiente de Colombia, sobre una terraza inclinada de la Cordillera Oriental a los 7° 08’ de latitud norte con respecto al Meridiano de Bogotá y 73° 08’ de longitud al Oeste de Greenwich, situándose específicamente sobre el Valle del Río de Oro a una altura promedio de 959 m. s. n. m. Su configuración física se divide en dos sectores claramente diferenciados por su geomorfología: la meseta, donde se concentra el núcleo urbano principal y el desarrollo institucional, y el valle, caracterizado por una topografía más baja y vinculada a la dinámica hídrica regional. Esta ubicación estratégica le confiere un rol como nodo articulador del </w:t>
      </w:r>
      <w:r w:rsidDel="00000000" w:rsidR="00000000" w:rsidRPr="00000000">
        <w:rPr>
          <w:b w:val="1"/>
          <w:bCs w:val="1"/>
          <w:rtl w:val="0"/>
        </w:rPr>
        <w:t xml:space="preserve">AMB</w:t>
      </w:r>
      <w:r w:rsidDel="00000000" w:rsidR="00000000" w:rsidRPr="00000000">
        <w:rPr>
          <w:rtl w:val="0"/>
        </w:rPr>
        <w:t xml:space="preserve">, aunque su crecimiento se ve condicionado por límites naturales de alta pendiente que definen su estructura ecológica y urbana. </w:t>
      </w:r>
    </w:p>
    <w:p w:rsidR="00000000" w:rsidDel="00000000" w:rsidP="00000000" w:rsidRDefault="00000000" w:rsidRPr="00000000" w14:paraId="000001B7">
      <w:pPr>
        <w:spacing w:line="480" w:lineRule="auto"/>
        <w:jc w:val="center"/>
        <w:rPr>
          <w:i w:val="1"/>
          <w:iCs w:val="1"/>
        </w:rPr>
      </w:pPr>
      <w:r w:rsidDel="00000000" w:rsidR="00000000" w:rsidRPr="00000000">
        <w:rPr>
          <w:rtl w:val="0"/>
        </w:rPr>
      </w:r>
    </w:p>
    <w:p w:rsidR="00000000" w:rsidDel="00000000" w:rsidP="00000000" w:rsidRDefault="00000000" w:rsidRPr="00000000" w14:paraId="000001B8">
      <w:pPr>
        <w:spacing w:line="480" w:lineRule="auto"/>
        <w:jc w:val="center"/>
        <w:rPr>
          <w:i w:val="1"/>
          <w:iCs w:val="1"/>
        </w:rPr>
      </w:pPr>
      <w:r w:rsidDel="00000000" w:rsidR="00000000" w:rsidRPr="00000000">
        <w:rPr>
          <w:rtl w:val="0"/>
        </w:rPr>
      </w:r>
    </w:p>
    <w:p w:rsidR="00000000" w:rsidDel="00000000" w:rsidP="00000000" w:rsidRDefault="00000000" w:rsidRPr="00000000" w14:paraId="000001B9">
      <w:pPr>
        <w:spacing w:line="480" w:lineRule="auto"/>
        <w:jc w:val="center"/>
        <w:rPr>
          <w:i w:val="1"/>
          <w:iCs w:val="1"/>
        </w:rPr>
      </w:pPr>
      <w:r w:rsidDel="00000000" w:rsidR="00000000" w:rsidRPr="00000000">
        <w:rPr>
          <w:rtl w:val="0"/>
        </w:rPr>
      </w:r>
    </w:p>
    <w:p w:rsidR="00000000" w:rsidDel="00000000" w:rsidP="00000000" w:rsidRDefault="00000000" w:rsidRPr="00000000" w14:paraId="000001BA">
      <w:pPr>
        <w:spacing w:line="480" w:lineRule="auto"/>
        <w:jc w:val="center"/>
        <w:rPr>
          <w:i w:val="1"/>
          <w:iCs w:val="1"/>
        </w:rPr>
      </w:pPr>
      <w:r w:rsidDel="00000000" w:rsidR="00000000" w:rsidRPr="00000000">
        <w:rPr>
          <w:rtl w:val="0"/>
        </w:rPr>
      </w:r>
    </w:p>
    <w:p w:rsidR="00000000" w:rsidDel="00000000" w:rsidP="00000000" w:rsidRDefault="00000000" w:rsidRPr="00000000" w14:paraId="000001BB">
      <w:pPr>
        <w:spacing w:line="480" w:lineRule="auto"/>
        <w:jc w:val="center"/>
        <w:rPr>
          <w:i w:val="1"/>
          <w:iCs w:val="1"/>
        </w:rPr>
      </w:pPr>
      <w:r w:rsidDel="00000000" w:rsidR="00000000" w:rsidRPr="00000000">
        <w:rPr>
          <w:rtl w:val="0"/>
        </w:rPr>
      </w:r>
    </w:p>
    <w:p w:rsidR="00000000" w:rsidDel="00000000" w:rsidP="00000000" w:rsidRDefault="00000000" w:rsidRPr="00000000" w14:paraId="000001BC">
      <w:pPr>
        <w:spacing w:line="480" w:lineRule="auto"/>
        <w:jc w:val="center"/>
        <w:rPr>
          <w:i w:val="1"/>
          <w:iCs w:val="1"/>
        </w:rPr>
      </w:pPr>
      <w:r w:rsidDel="00000000" w:rsidR="00000000" w:rsidRPr="00000000">
        <w:rPr>
          <w:rtl w:val="0"/>
        </w:rPr>
      </w:r>
    </w:p>
    <w:p w:rsidR="00000000" w:rsidDel="00000000" w:rsidP="00000000" w:rsidRDefault="00000000" w:rsidRPr="00000000" w14:paraId="000001BD">
      <w:pPr>
        <w:spacing w:line="480" w:lineRule="auto"/>
        <w:jc w:val="center"/>
        <w:rPr>
          <w:i w:val="1"/>
          <w:iCs w:val="1"/>
        </w:rPr>
      </w:pPr>
      <w:r w:rsidDel="00000000" w:rsidR="00000000" w:rsidRPr="00000000">
        <w:rPr>
          <w:rtl w:val="0"/>
        </w:rPr>
      </w:r>
    </w:p>
    <w:p w:rsidR="00000000" w:rsidDel="00000000" w:rsidP="00000000" w:rsidRDefault="00000000" w:rsidRPr="00000000" w14:paraId="000001BE">
      <w:pPr>
        <w:spacing w:line="480" w:lineRule="auto"/>
        <w:jc w:val="center"/>
        <w:rPr>
          <w:i w:val="1"/>
          <w:iCs w:val="1"/>
        </w:rPr>
      </w:pPr>
      <w:r w:rsidDel="00000000" w:rsidR="00000000" w:rsidRPr="00000000">
        <w:rPr>
          <w:rtl w:val="0"/>
        </w:rPr>
      </w:r>
    </w:p>
    <w:p w:rsidR="00000000" w:rsidDel="00000000" w:rsidP="00000000" w:rsidRDefault="00000000" w:rsidRPr="00000000" w14:paraId="000001BF">
      <w:pPr>
        <w:spacing w:line="480" w:lineRule="auto"/>
        <w:jc w:val="center"/>
        <w:rPr>
          <w:i w:val="1"/>
          <w:iCs w:val="1"/>
        </w:rPr>
      </w:pPr>
      <w:r w:rsidDel="00000000" w:rsidR="00000000" w:rsidRPr="00000000">
        <w:rPr>
          <w:rtl w:val="0"/>
        </w:rPr>
      </w:r>
    </w:p>
    <w:p w:rsidR="00000000" w:rsidDel="00000000" w:rsidP="00000000" w:rsidRDefault="00000000" w:rsidRPr="00000000" w14:paraId="000001C0">
      <w:pPr>
        <w:spacing w:line="480" w:lineRule="auto"/>
        <w:jc w:val="center"/>
        <w:rPr>
          <w:i w:val="1"/>
          <w:iCs w:val="1"/>
        </w:rPr>
      </w:pPr>
      <w:r w:rsidDel="00000000" w:rsidR="00000000" w:rsidRPr="00000000">
        <w:rPr>
          <w:rtl w:val="0"/>
        </w:rPr>
      </w:r>
    </w:p>
    <w:p w:rsidR="00000000" w:rsidDel="00000000" w:rsidP="00000000" w:rsidRDefault="00000000" w:rsidRPr="00000000" w14:paraId="000001C1">
      <w:pPr>
        <w:spacing w:line="480" w:lineRule="auto"/>
        <w:jc w:val="center"/>
        <w:rPr>
          <w:i w:val="1"/>
          <w:iCs w:val="1"/>
        </w:rPr>
      </w:pPr>
      <w:r w:rsidDel="00000000" w:rsidR="00000000" w:rsidRPr="00000000">
        <w:rPr>
          <w:rtl w:val="0"/>
        </w:rPr>
      </w:r>
    </w:p>
    <w:p w:rsidR="00000000" w:rsidDel="00000000" w:rsidP="00000000" w:rsidRDefault="00000000" w:rsidRPr="00000000" w14:paraId="000001C2">
      <w:pPr>
        <w:spacing w:line="480" w:lineRule="auto"/>
        <w:jc w:val="center"/>
        <w:rPr>
          <w:i w:val="1"/>
          <w:iCs w:val="1"/>
        </w:rPr>
      </w:pPr>
      <w:r w:rsidDel="00000000" w:rsidR="00000000" w:rsidRPr="00000000">
        <w:rPr>
          <w:rtl w:val="0"/>
        </w:rPr>
      </w:r>
    </w:p>
    <w:p w:rsidR="00000000" w:rsidDel="00000000" w:rsidP="00000000" w:rsidRDefault="00000000" w:rsidRPr="00000000" w14:paraId="000001C3">
      <w:pPr>
        <w:spacing w:line="480" w:lineRule="auto"/>
        <w:jc w:val="center"/>
        <w:rPr>
          <w:i w:val="1"/>
          <w:iCs w:val="1"/>
        </w:rPr>
      </w:pPr>
      <w:r w:rsidDel="00000000" w:rsidR="00000000" w:rsidRPr="00000000">
        <w:rPr>
          <w:rtl w:val="0"/>
        </w:rPr>
      </w:r>
    </w:p>
    <w:p w:rsidR="00000000" w:rsidDel="00000000" w:rsidP="00000000" w:rsidRDefault="00000000" w:rsidRPr="00000000" w14:paraId="000001C4">
      <w:pPr>
        <w:spacing w:line="480" w:lineRule="auto"/>
        <w:jc w:val="left"/>
        <w:rPr>
          <w:i w:val="1"/>
          <w:iCs w:val="1"/>
        </w:rPr>
      </w:pPr>
      <w:r w:rsidDel="00000000" w:rsidR="00000000" w:rsidRPr="00000000">
        <w:rPr>
          <w:rtl w:val="0"/>
        </w:rPr>
      </w:r>
    </w:p>
    <w:p w:rsidR="00000000" w:rsidDel="00000000" w:rsidP="00000000" w:rsidRDefault="00000000" w:rsidRPr="00000000" w14:paraId="000001C5">
      <w:pPr>
        <w:spacing w:line="480" w:lineRule="auto"/>
        <w:jc w:val="center"/>
        <w:rPr/>
      </w:pPr>
      <w:r w:rsidDel="00000000" w:rsidR="00000000" w:rsidRPr="00000000">
        <w:rPr>
          <w:i w:val="1"/>
          <w:iCs w:val="1"/>
          <w:rtl w:val="0"/>
        </w:rPr>
        <w:t xml:space="preserve">Mapa 1. Ubicación geográfica del municipio de Bucaramanga - Santander</w:t>
      </w:r>
      <w:r w:rsidDel="00000000" w:rsidR="00000000" w:rsidRPr="00000000">
        <w:rPr>
          <w:rtl w:val="0"/>
        </w:rPr>
      </w:r>
    </w:p>
    <w:p w:rsidR="00000000" w:rsidDel="00000000" w:rsidP="00000000" w:rsidRDefault="00000000" w:rsidRPr="00000000" w14:paraId="000001C6">
      <w:pPr>
        <w:widowControl w:val="1"/>
        <w:spacing w:line="480" w:lineRule="auto"/>
        <w:jc w:val="center"/>
        <w:rPr>
          <w:i w:val="1"/>
          <w:iCs w:val="1"/>
        </w:rPr>
      </w:pPr>
      <w:r w:rsidDel="00000000" w:rsidR="00000000" w:rsidRPr="00000000">
        <w:rPr/>
        <w:drawing>
          <wp:inline distB="114300" distT="114300" distL="114300" distR="114300">
            <wp:extent cx="6410325" cy="4718309"/>
            <wp:effectExtent b="0" l="0" r="0" t="0"/>
            <wp:docPr id="92" name="image85.jpg"/>
            <a:graphic>
              <a:graphicData uri="http://schemas.openxmlformats.org/drawingml/2006/picture">
                <pic:pic>
                  <pic:nvPicPr>
                    <pic:cNvPr id="0" name="image85.jpg"/>
                    <pic:cNvPicPr preferRelativeResize="0"/>
                  </pic:nvPicPr>
                  <pic:blipFill>
                    <a:blip r:embed="rId13"/>
                    <a:srcRect b="2664" l="1742" r="2032" t="2761"/>
                    <a:stretch>
                      <a:fillRect/>
                    </a:stretch>
                  </pic:blipFill>
                  <pic:spPr>
                    <a:xfrm>
                      <a:off x="0" y="0"/>
                      <a:ext cx="6410325" cy="4718309"/>
                    </a:xfrm>
                    <a:prstGeom prst="rect"/>
                    <a:ln/>
                  </pic:spPr>
                </pic:pic>
              </a:graphicData>
            </a:graphic>
          </wp:inline>
        </w:drawing>
      </w:r>
      <w:r w:rsidDel="00000000" w:rsidR="00000000" w:rsidRPr="00000000">
        <w:rPr>
          <w:rtl w:val="0"/>
        </w:rPr>
      </w:r>
    </w:p>
    <w:p w:rsidR="00000000" w:rsidDel="00000000" w:rsidP="00000000" w:rsidRDefault="00000000" w:rsidRPr="00000000" w14:paraId="000001C7">
      <w:pPr>
        <w:spacing w:line="480" w:lineRule="auto"/>
        <w:jc w:val="center"/>
        <w:rPr>
          <w:i w:val="1"/>
          <w:iCs w:val="1"/>
        </w:rPr>
      </w:pPr>
      <w:r w:rsidDel="00000000" w:rsidR="00000000" w:rsidRPr="00000000">
        <w:rPr>
          <w:i w:val="1"/>
          <w:iCs w:val="1"/>
          <w:rtl w:val="0"/>
        </w:rPr>
        <w:t xml:space="preserve">Fuente: Elaboración Propia</w:t>
      </w:r>
    </w:p>
    <w:p w:rsidR="00000000" w:rsidDel="00000000" w:rsidP="00000000" w:rsidRDefault="00000000" w:rsidRPr="00000000" w14:paraId="000001C8">
      <w:pPr>
        <w:pStyle w:val="Heading2"/>
        <w:keepNext w:val="1"/>
        <w:keepLines w:val="1"/>
        <w:pageBreakBefore w:val="0"/>
        <w:widowControl w:val="1"/>
        <w:pBdr>
          <w:top w:space="0" w:sz="0" w:val="nil"/>
          <w:left w:space="0" w:sz="0" w:val="nil"/>
          <w:bottom w:space="0" w:sz="0" w:val="nil"/>
          <w:right w:space="0" w:sz="0" w:val="nil"/>
          <w:between w:space="0" w:sz="0" w:val="nil"/>
        </w:pBdr>
        <w:shd w:fill="auto" w:val="clear"/>
        <w:spacing w:after="80" w:before="360" w:line="480" w:lineRule="auto"/>
        <w:ind w:left="0" w:right="0" w:firstLine="0"/>
        <w:jc w:val="both"/>
        <w:rPr>
          <w:sz w:val="22"/>
          <w:szCs w:val="22"/>
        </w:rPr>
      </w:pPr>
      <w:bookmarkStart w:colFirst="0" w:colLast="0" w:name="_heading=h.udvlub1szbl4" w:id="14"/>
      <w:bookmarkEnd w:id="14"/>
      <w:r w:rsidDel="00000000" w:rsidR="00000000" w:rsidRPr="00000000">
        <w:rPr>
          <w:sz w:val="22"/>
          <w:szCs w:val="22"/>
          <w:rtl w:val="0"/>
        </w:rPr>
        <w:t xml:space="preserve">7.2 Extensión</w:t>
      </w:r>
    </w:p>
    <w:p w:rsidR="00000000" w:rsidDel="00000000" w:rsidP="00000000" w:rsidRDefault="00000000" w:rsidRPr="00000000" w14:paraId="000001C9">
      <w:pPr>
        <w:widowControl w:val="1"/>
        <w:spacing w:line="480" w:lineRule="auto"/>
        <w:jc w:val="both"/>
        <w:rPr/>
      </w:pPr>
      <w:r w:rsidDel="00000000" w:rsidR="00000000" w:rsidRPr="00000000">
        <w:rPr>
          <w:rtl w:val="0"/>
        </w:rPr>
        <w:t xml:space="preserve">De acuerdo al Plan de Ordenamiento Territorial vigente, el municipio de Bucaramanga comprende una extensión territorial total de 152 km², los cuales se distribuyen en una zona urbana de 117 </w:t>
      </w:r>
      <w:r w:rsidDel="00000000" w:rsidR="00000000" w:rsidRPr="00000000">
        <w:rPr>
          <w:rtl w:val="0"/>
        </w:rPr>
        <w:t xml:space="preserve">km²</w:t>
      </w:r>
      <w:r w:rsidDel="00000000" w:rsidR="00000000" w:rsidRPr="00000000">
        <w:rPr>
          <w:rtl w:val="0"/>
        </w:rPr>
        <w:t xml:space="preserve"> (77%), un área rural de 33 </w:t>
      </w:r>
      <w:r w:rsidDel="00000000" w:rsidR="00000000" w:rsidRPr="00000000">
        <w:rPr>
          <w:rtl w:val="0"/>
        </w:rPr>
        <w:t xml:space="preserve">km²</w:t>
      </w:r>
      <w:r w:rsidDel="00000000" w:rsidR="00000000" w:rsidRPr="00000000">
        <w:rPr>
          <w:rtl w:val="0"/>
        </w:rPr>
        <w:t xml:space="preserve"> (22%) y expansión urbana de 1,68 </w:t>
      </w:r>
      <w:r w:rsidDel="00000000" w:rsidR="00000000" w:rsidRPr="00000000">
        <w:rPr>
          <w:rtl w:val="0"/>
        </w:rPr>
        <w:t xml:space="preserve">km²</w:t>
      </w:r>
      <w:r w:rsidDel="00000000" w:rsidR="00000000" w:rsidRPr="00000000">
        <w:rPr>
          <w:rtl w:val="0"/>
        </w:rPr>
        <w:t xml:space="preserve"> (1%). </w:t>
      </w:r>
    </w:p>
    <w:p w:rsidR="00000000" w:rsidDel="00000000" w:rsidP="00000000" w:rsidRDefault="00000000" w:rsidRPr="00000000" w14:paraId="000001CA">
      <w:pPr>
        <w:widowControl w:val="1"/>
        <w:spacing w:line="480" w:lineRule="auto"/>
        <w:jc w:val="both"/>
        <w:rPr/>
      </w:pPr>
      <w:r w:rsidDel="00000000" w:rsidR="00000000" w:rsidRPr="00000000">
        <w:rPr>
          <w:rtl w:val="0"/>
        </w:rPr>
      </w:r>
    </w:p>
    <w:p w:rsidR="00000000" w:rsidDel="00000000" w:rsidP="00000000" w:rsidRDefault="00000000" w:rsidRPr="00000000" w14:paraId="000001CB">
      <w:pPr>
        <w:spacing w:line="480" w:lineRule="auto"/>
        <w:jc w:val="center"/>
        <w:rPr/>
      </w:pPr>
      <w:r w:rsidDel="00000000" w:rsidR="00000000" w:rsidRPr="00000000">
        <w:rPr>
          <w:i w:val="1"/>
          <w:iCs w:val="1"/>
          <w:rtl w:val="0"/>
        </w:rPr>
        <w:t xml:space="preserve">Mapa 2. </w:t>
      </w:r>
      <w:r w:rsidDel="00000000" w:rsidR="00000000" w:rsidRPr="00000000">
        <w:rPr>
          <w:rtl w:val="0"/>
        </w:rPr>
        <w:t xml:space="preserve">Clasificación extensión del territorio </w:t>
      </w:r>
      <w:r w:rsidDel="00000000" w:rsidR="00000000" w:rsidRPr="00000000">
        <w:rPr>
          <w:i w:val="1"/>
          <w:iCs w:val="1"/>
          <w:rtl w:val="0"/>
        </w:rPr>
        <w:t xml:space="preserve">de Bucaramanga - Santander</w:t>
      </w:r>
      <w:r w:rsidDel="00000000" w:rsidR="00000000" w:rsidRPr="00000000">
        <w:rPr>
          <w:rtl w:val="0"/>
        </w:rPr>
      </w:r>
    </w:p>
    <w:p w:rsidR="00000000" w:rsidDel="00000000" w:rsidP="00000000" w:rsidRDefault="00000000" w:rsidRPr="00000000" w14:paraId="000001CC">
      <w:pPr>
        <w:widowControl w:val="1"/>
        <w:spacing w:line="480" w:lineRule="auto"/>
        <w:jc w:val="center"/>
        <w:rPr>
          <w:i w:val="1"/>
          <w:iCs w:val="1"/>
        </w:rPr>
      </w:pPr>
      <w:r w:rsidDel="00000000" w:rsidR="00000000" w:rsidRPr="00000000">
        <w:rPr/>
        <w:drawing>
          <wp:inline distB="114300" distT="114300" distL="114300" distR="114300">
            <wp:extent cx="6000750" cy="6462503"/>
            <wp:effectExtent b="0" l="0" r="0" t="0"/>
            <wp:docPr id="95" name="image90.jpg"/>
            <a:graphic>
              <a:graphicData uri="http://schemas.openxmlformats.org/drawingml/2006/picture">
                <pic:pic>
                  <pic:nvPicPr>
                    <pic:cNvPr id="0" name="image90.jpg"/>
                    <pic:cNvPicPr preferRelativeResize="0"/>
                  </pic:nvPicPr>
                  <pic:blipFill>
                    <a:blip r:embed="rId14"/>
                    <a:srcRect b="2639" l="2232" r="26016" t="3117"/>
                    <a:stretch>
                      <a:fillRect/>
                    </a:stretch>
                  </pic:blipFill>
                  <pic:spPr>
                    <a:xfrm>
                      <a:off x="0" y="0"/>
                      <a:ext cx="6000750" cy="6462503"/>
                    </a:xfrm>
                    <a:prstGeom prst="rect"/>
                    <a:ln/>
                  </pic:spPr>
                </pic:pic>
              </a:graphicData>
            </a:graphic>
          </wp:inline>
        </w:drawing>
      </w:r>
      <w:r w:rsidDel="00000000" w:rsidR="00000000" w:rsidRPr="00000000">
        <w:rPr>
          <w:rtl w:val="0"/>
        </w:rPr>
      </w:r>
    </w:p>
    <w:p w:rsidR="00000000" w:rsidDel="00000000" w:rsidP="00000000" w:rsidRDefault="00000000" w:rsidRPr="00000000" w14:paraId="000001CD">
      <w:pPr>
        <w:spacing w:line="480" w:lineRule="auto"/>
        <w:jc w:val="center"/>
        <w:rPr>
          <w:i w:val="1"/>
          <w:iCs w:val="1"/>
        </w:rPr>
      </w:pPr>
      <w:r w:rsidDel="00000000" w:rsidR="00000000" w:rsidRPr="00000000">
        <w:rPr>
          <w:i w:val="1"/>
          <w:iCs w:val="1"/>
          <w:rtl w:val="0"/>
        </w:rPr>
        <w:t xml:space="preserve">Fuente: Elaboración Propia</w:t>
      </w:r>
    </w:p>
    <w:p w:rsidR="00000000" w:rsidDel="00000000" w:rsidP="00000000" w:rsidRDefault="00000000" w:rsidRPr="00000000" w14:paraId="000001CE">
      <w:pPr>
        <w:pStyle w:val="Heading2"/>
        <w:keepNext w:val="1"/>
        <w:keepLines w:val="1"/>
        <w:pageBreakBefore w:val="0"/>
        <w:widowControl w:val="1"/>
        <w:pBdr>
          <w:top w:space="0" w:sz="0" w:val="nil"/>
          <w:left w:space="0" w:sz="0" w:val="nil"/>
          <w:bottom w:space="0" w:sz="0" w:val="nil"/>
          <w:right w:space="0" w:sz="0" w:val="nil"/>
          <w:between w:space="0" w:sz="0" w:val="nil"/>
        </w:pBdr>
        <w:shd w:fill="auto" w:val="clear"/>
        <w:spacing w:after="80" w:before="360" w:line="480" w:lineRule="auto"/>
        <w:ind w:left="0" w:right="0" w:firstLine="0"/>
        <w:jc w:val="both"/>
        <w:rPr>
          <w:sz w:val="22"/>
          <w:szCs w:val="22"/>
        </w:rPr>
      </w:pPr>
      <w:bookmarkStart w:colFirst="0" w:colLast="0" w:name="_heading=h.p51m6o12e1ui" w:id="15"/>
      <w:bookmarkEnd w:id="15"/>
      <w:r w:rsidDel="00000000" w:rsidR="00000000" w:rsidRPr="00000000">
        <w:rPr>
          <w:sz w:val="22"/>
          <w:szCs w:val="22"/>
          <w:rtl w:val="0"/>
        </w:rPr>
        <w:t xml:space="preserve">7.3 Colindantes </w:t>
      </w:r>
    </w:p>
    <w:p w:rsidR="00000000" w:rsidDel="00000000" w:rsidP="00000000" w:rsidRDefault="00000000" w:rsidRPr="00000000" w14:paraId="000001CF">
      <w:pPr>
        <w:widowControl w:val="1"/>
        <w:spacing w:line="480" w:lineRule="auto"/>
        <w:jc w:val="both"/>
        <w:rPr/>
      </w:pPr>
      <w:r w:rsidDel="00000000" w:rsidR="00000000" w:rsidRPr="00000000">
        <w:rPr>
          <w:rtl w:val="0"/>
        </w:rPr>
        <w:t xml:space="preserve">El municipio de Bucaramanga limita por el norte con el municipio de Rionegro; hacia el oriente con el municipio de Tona; por el sur con las jurisdicciones de Floridablanca y Piedecuesta; y finalmente, por el occidente con el municipio de Girón. Estos límites administrativos definen el perímetro del municipio núcleo y establecen las zonas de interacción directa con los demás integrantes del </w:t>
      </w:r>
      <w:r w:rsidDel="00000000" w:rsidR="00000000" w:rsidRPr="00000000">
        <w:rPr>
          <w:b w:val="1"/>
          <w:bCs w:val="1"/>
          <w:rtl w:val="0"/>
        </w:rPr>
        <w:t xml:space="preserve">AMB </w:t>
      </w:r>
      <w:r w:rsidDel="00000000" w:rsidR="00000000" w:rsidRPr="00000000">
        <w:rPr>
          <w:rtl w:val="0"/>
        </w:rPr>
        <w:t xml:space="preserve">de Bucaramanga</w:t>
      </w:r>
    </w:p>
    <w:p w:rsidR="00000000" w:rsidDel="00000000" w:rsidP="00000000" w:rsidRDefault="00000000" w:rsidRPr="00000000" w14:paraId="000001D0">
      <w:pPr>
        <w:widowControl w:val="1"/>
        <w:spacing w:line="480" w:lineRule="auto"/>
        <w:jc w:val="center"/>
        <w:rPr/>
      </w:pPr>
      <w:r w:rsidDel="00000000" w:rsidR="00000000" w:rsidRPr="00000000">
        <w:rPr>
          <w:i w:val="1"/>
          <w:iCs w:val="1"/>
          <w:rtl w:val="0"/>
        </w:rPr>
        <w:t xml:space="preserve">Mapa 3. Colindantes Municipio</w:t>
      </w:r>
      <w:r w:rsidDel="00000000" w:rsidR="00000000" w:rsidRPr="00000000">
        <w:rPr>
          <w:rtl w:val="0"/>
        </w:rPr>
        <w:t xml:space="preserve"> </w:t>
      </w:r>
      <w:r w:rsidDel="00000000" w:rsidR="00000000" w:rsidRPr="00000000">
        <w:rPr>
          <w:i w:val="1"/>
          <w:iCs w:val="1"/>
          <w:rtl w:val="0"/>
        </w:rPr>
        <w:t xml:space="preserve">de Bucaramanga - Santander</w:t>
      </w:r>
      <w:r w:rsidDel="00000000" w:rsidR="00000000" w:rsidRPr="00000000">
        <w:rPr>
          <w:rtl w:val="0"/>
        </w:rPr>
      </w:r>
    </w:p>
    <w:p w:rsidR="00000000" w:rsidDel="00000000" w:rsidP="00000000" w:rsidRDefault="00000000" w:rsidRPr="00000000" w14:paraId="000001D1">
      <w:pPr>
        <w:widowControl w:val="1"/>
        <w:spacing w:line="480" w:lineRule="auto"/>
        <w:jc w:val="center"/>
        <w:rPr/>
      </w:pPr>
      <w:r w:rsidDel="00000000" w:rsidR="00000000" w:rsidRPr="00000000">
        <w:rPr/>
        <w:drawing>
          <wp:inline distB="114300" distT="114300" distL="114300" distR="114300">
            <wp:extent cx="5443538" cy="4725811"/>
            <wp:effectExtent b="0" l="0" r="0" t="0"/>
            <wp:docPr id="94" name="image82.png"/>
            <a:graphic>
              <a:graphicData uri="http://schemas.openxmlformats.org/drawingml/2006/picture">
                <pic:pic>
                  <pic:nvPicPr>
                    <pic:cNvPr id="0" name="image82.png"/>
                    <pic:cNvPicPr preferRelativeResize="0"/>
                  </pic:nvPicPr>
                  <pic:blipFill>
                    <a:blip r:embed="rId15"/>
                    <a:srcRect b="1927" l="1935" r="2679" t="2679"/>
                    <a:stretch>
                      <a:fillRect/>
                    </a:stretch>
                  </pic:blipFill>
                  <pic:spPr>
                    <a:xfrm>
                      <a:off x="0" y="0"/>
                      <a:ext cx="5443538" cy="4725811"/>
                    </a:xfrm>
                    <a:prstGeom prst="rect"/>
                    <a:ln/>
                  </pic:spPr>
                </pic:pic>
              </a:graphicData>
            </a:graphic>
          </wp:inline>
        </w:drawing>
      </w:r>
      <w:r w:rsidDel="00000000" w:rsidR="00000000" w:rsidRPr="00000000">
        <w:rPr>
          <w:rtl w:val="0"/>
        </w:rPr>
      </w:r>
    </w:p>
    <w:p w:rsidR="00000000" w:rsidDel="00000000" w:rsidP="00000000" w:rsidRDefault="00000000" w:rsidRPr="00000000" w14:paraId="000001D2">
      <w:pPr>
        <w:widowControl w:val="1"/>
        <w:spacing w:after="0" w:before="0" w:line="480" w:lineRule="auto"/>
        <w:jc w:val="center"/>
        <w:rPr/>
      </w:pPr>
      <w:r w:rsidDel="00000000" w:rsidR="00000000" w:rsidRPr="00000000">
        <w:rPr>
          <w:i w:val="1"/>
          <w:iCs w:val="1"/>
          <w:rtl w:val="0"/>
        </w:rPr>
        <w:t xml:space="preserve">Fuente: Elaboración Propia</w:t>
      </w:r>
      <w:r w:rsidDel="00000000" w:rsidR="00000000" w:rsidRPr="00000000">
        <w:rPr>
          <w:rtl w:val="0"/>
        </w:rPr>
      </w:r>
    </w:p>
    <w:p w:rsidR="00000000" w:rsidDel="00000000" w:rsidP="00000000" w:rsidRDefault="00000000" w:rsidRPr="00000000" w14:paraId="000001D3">
      <w:pPr>
        <w:pStyle w:val="Heading2"/>
        <w:keepNext w:val="1"/>
        <w:keepLines w:val="1"/>
        <w:pageBreakBefore w:val="0"/>
        <w:widowControl w:val="1"/>
        <w:pBdr>
          <w:top w:space="0" w:sz="0" w:val="nil"/>
          <w:left w:space="0" w:sz="0" w:val="nil"/>
          <w:bottom w:space="0" w:sz="0" w:val="nil"/>
          <w:right w:space="0" w:sz="0" w:val="nil"/>
          <w:between w:space="0" w:sz="0" w:val="nil"/>
        </w:pBdr>
        <w:shd w:fill="auto" w:val="clear"/>
        <w:spacing w:after="80" w:before="360" w:line="480" w:lineRule="auto"/>
        <w:ind w:left="0" w:right="0" w:firstLine="0"/>
        <w:jc w:val="both"/>
        <w:rPr>
          <w:sz w:val="22"/>
          <w:szCs w:val="22"/>
        </w:rPr>
      </w:pPr>
      <w:bookmarkStart w:colFirst="0" w:colLast="0" w:name="_heading=h.ql1wqtbsm9td" w:id="16"/>
      <w:bookmarkEnd w:id="16"/>
      <w:r w:rsidDel="00000000" w:rsidR="00000000" w:rsidRPr="00000000">
        <w:rPr>
          <w:sz w:val="22"/>
          <w:szCs w:val="22"/>
          <w:rtl w:val="0"/>
        </w:rPr>
        <w:t xml:space="preserve">7.4 División Político-Administrativa Urbana del municipio de Bucaramanga</w:t>
      </w:r>
    </w:p>
    <w:p w:rsidR="00000000" w:rsidDel="00000000" w:rsidP="00000000" w:rsidRDefault="00000000" w:rsidRPr="00000000" w14:paraId="000001D4">
      <w:pPr>
        <w:widowControl w:val="1"/>
        <w:spacing w:line="480" w:lineRule="auto"/>
        <w:jc w:val="both"/>
        <w:rPr/>
      </w:pPr>
      <w:r w:rsidDel="00000000" w:rsidR="00000000" w:rsidRPr="00000000">
        <w:rPr>
          <w:rtl w:val="0"/>
        </w:rPr>
        <w:t xml:space="preserve">La estructura territorial de Bucaramanga se rige por el Plan de Ordenamiento Territorial (POT) vigente y las directrices del modelo de ocupación metropolitano. El municipio se organiza administrativamente en </w:t>
      </w:r>
      <w:r w:rsidDel="00000000" w:rsidR="00000000" w:rsidRPr="00000000">
        <w:rPr>
          <w:b w:val="1"/>
          <w:bCs w:val="1"/>
          <w:rtl w:val="0"/>
        </w:rPr>
        <w:t xml:space="preserve">17 comunas</w:t>
      </w:r>
      <w:r w:rsidDel="00000000" w:rsidR="00000000" w:rsidRPr="00000000">
        <w:rPr>
          <w:rtl w:val="0"/>
        </w:rPr>
        <w:t xml:space="preserve"> que agrupan </w:t>
      </w:r>
      <w:r w:rsidDel="00000000" w:rsidR="00000000" w:rsidRPr="00000000">
        <w:rPr>
          <w:b w:val="1"/>
          <w:bCs w:val="1"/>
          <w:rtl w:val="0"/>
        </w:rPr>
        <w:t xml:space="preserve">219 barrios</w:t>
      </w:r>
      <w:r w:rsidDel="00000000" w:rsidR="00000000" w:rsidRPr="00000000">
        <w:rPr>
          <w:rtl w:val="0"/>
        </w:rPr>
        <w:t xml:space="preserve"> y </w:t>
      </w:r>
      <w:r w:rsidDel="00000000" w:rsidR="00000000" w:rsidRPr="00000000">
        <w:rPr>
          <w:b w:val="1"/>
          <w:bCs w:val="1"/>
          <w:rtl w:val="0"/>
        </w:rPr>
        <w:t xml:space="preserve">102 asentamientos urbanos</w:t>
      </w:r>
      <w:r w:rsidDel="00000000" w:rsidR="00000000" w:rsidRPr="00000000">
        <w:rPr>
          <w:rtl w:val="0"/>
        </w:rPr>
        <w:t xml:space="preserve"> en su zona consolidada. El área rural se distribuye en </w:t>
      </w:r>
      <w:r w:rsidDel="00000000" w:rsidR="00000000" w:rsidRPr="00000000">
        <w:rPr>
          <w:b w:val="1"/>
          <w:bCs w:val="1"/>
          <w:rtl w:val="0"/>
        </w:rPr>
        <w:t xml:space="preserve">3 corregimientos</w:t>
      </w:r>
      <w:r w:rsidDel="00000000" w:rsidR="00000000" w:rsidRPr="00000000">
        <w:rPr>
          <w:rtl w:val="0"/>
        </w:rPr>
        <w:t xml:space="preserve"> que comprenden </w:t>
      </w:r>
      <w:r w:rsidDel="00000000" w:rsidR="00000000" w:rsidRPr="00000000">
        <w:rPr>
          <w:b w:val="1"/>
          <w:bCs w:val="1"/>
          <w:rtl w:val="0"/>
        </w:rPr>
        <w:t xml:space="preserve">30 veredas</w:t>
      </w:r>
      <w:r w:rsidDel="00000000" w:rsidR="00000000" w:rsidRPr="00000000">
        <w:rPr>
          <w:rtl w:val="0"/>
        </w:rPr>
        <w:t xml:space="preserve"> y </w:t>
      </w:r>
      <w:r w:rsidDel="00000000" w:rsidR="00000000" w:rsidRPr="00000000">
        <w:rPr>
          <w:b w:val="1"/>
          <w:bCs w:val="1"/>
          <w:rtl w:val="0"/>
        </w:rPr>
        <w:t xml:space="preserve">15 asentamientos rurales</w:t>
      </w:r>
      <w:r w:rsidDel="00000000" w:rsidR="00000000" w:rsidRPr="00000000">
        <w:rPr>
          <w:rtl w:val="0"/>
        </w:rPr>
        <w:t xml:space="preserve">. Con una extensión total de 152 km² y una densidad poblacional de </w:t>
      </w:r>
      <w:r w:rsidDel="00000000" w:rsidR="00000000" w:rsidRPr="00000000">
        <w:rPr>
          <w:b w:val="1"/>
          <w:bCs w:val="1"/>
          <w:rtl w:val="0"/>
        </w:rPr>
        <w:t xml:space="preserve">3.825 habitantes/</w:t>
      </w:r>
      <w:r w:rsidDel="00000000" w:rsidR="00000000" w:rsidRPr="00000000">
        <w:rPr>
          <w:b w:val="1"/>
          <w:bCs w:val="1"/>
          <w:rtl w:val="0"/>
        </w:rPr>
        <w:t xml:space="preserve">km²</w:t>
      </w:r>
      <w:r w:rsidDel="00000000" w:rsidR="00000000" w:rsidRPr="00000000">
        <w:rPr>
          <w:rtl w:val="0"/>
        </w:rPr>
        <w:t xml:space="preserve">.</w:t>
      </w:r>
    </w:p>
    <w:p w:rsidR="00000000" w:rsidDel="00000000" w:rsidP="00000000" w:rsidRDefault="00000000" w:rsidRPr="00000000" w14:paraId="000001D5">
      <w:pPr>
        <w:widowControl w:val="1"/>
        <w:spacing w:line="480" w:lineRule="auto"/>
        <w:jc w:val="both"/>
        <w:rPr/>
      </w:pPr>
      <w:r w:rsidDel="00000000" w:rsidR="00000000" w:rsidRPr="00000000">
        <w:rPr>
          <w:rtl w:val="0"/>
        </w:rPr>
      </w:r>
    </w:p>
    <w:p w:rsidR="00000000" w:rsidDel="00000000" w:rsidP="00000000" w:rsidRDefault="00000000" w:rsidRPr="00000000" w14:paraId="000001D6">
      <w:pPr>
        <w:widowControl w:val="1"/>
        <w:spacing w:line="480" w:lineRule="auto"/>
        <w:jc w:val="both"/>
        <w:rPr>
          <w:b w:val="1"/>
          <w:bCs w:val="1"/>
        </w:rPr>
      </w:pPr>
      <w:r w:rsidDel="00000000" w:rsidR="00000000" w:rsidRPr="00000000">
        <w:rPr>
          <w:rtl w:val="0"/>
        </w:rPr>
        <w:t xml:space="preserve">La Comuna Norte se identifica como la unidad con mayor densidad habitacional, mientras que la Comuna Centro presenta la menor relación de habitantes por unidad de superficie. Esta división se refleja cartográficamente en una base de </w:t>
      </w:r>
      <w:r w:rsidDel="00000000" w:rsidR="00000000" w:rsidRPr="00000000">
        <w:rPr>
          <w:b w:val="1"/>
          <w:bCs w:val="1"/>
          <w:rtl w:val="0"/>
        </w:rPr>
        <w:t xml:space="preserve">6.214 manzanas</w:t>
      </w:r>
      <w:r w:rsidDel="00000000" w:rsidR="00000000" w:rsidRPr="00000000">
        <w:rPr>
          <w:rtl w:val="0"/>
        </w:rPr>
        <w:t xml:space="preserve">, las cuales constituyen la unidad fundamental para el levantamiento de información física y la asignación de la nomenclatura catastral bajo el estándar </w:t>
      </w:r>
      <w:r w:rsidDel="00000000" w:rsidR="00000000" w:rsidRPr="00000000">
        <w:rPr>
          <w:b w:val="1"/>
          <w:bCs w:val="1"/>
          <w:rtl w:val="0"/>
        </w:rPr>
        <w:t xml:space="preserve">LADM-COL.</w:t>
      </w:r>
    </w:p>
    <w:p w:rsidR="00000000" w:rsidDel="00000000" w:rsidP="00000000" w:rsidRDefault="00000000" w:rsidRPr="00000000" w14:paraId="000001D7">
      <w:pPr>
        <w:widowControl w:val="1"/>
        <w:spacing w:line="480" w:lineRule="auto"/>
        <w:jc w:val="both"/>
        <w:rPr/>
      </w:pPr>
      <w:r w:rsidDel="00000000" w:rsidR="00000000" w:rsidRPr="00000000">
        <w:rPr>
          <w:rtl w:val="0"/>
        </w:rPr>
      </w:r>
    </w:p>
    <w:p w:rsidR="00000000" w:rsidDel="00000000" w:rsidP="00000000" w:rsidRDefault="00000000" w:rsidRPr="00000000" w14:paraId="000001D8">
      <w:pPr>
        <w:widowControl w:val="1"/>
        <w:spacing w:line="480" w:lineRule="auto"/>
        <w:jc w:val="both"/>
        <w:rPr/>
      </w:pPr>
      <w:r w:rsidDel="00000000" w:rsidR="00000000" w:rsidRPr="00000000">
        <w:rPr>
          <w:rtl w:val="0"/>
        </w:rPr>
      </w:r>
    </w:p>
    <w:p w:rsidR="00000000" w:rsidDel="00000000" w:rsidP="00000000" w:rsidRDefault="00000000" w:rsidRPr="00000000" w14:paraId="000001D9">
      <w:pPr>
        <w:widowControl w:val="1"/>
        <w:spacing w:line="480" w:lineRule="auto"/>
        <w:jc w:val="both"/>
        <w:rPr/>
      </w:pPr>
      <w:r w:rsidDel="00000000" w:rsidR="00000000" w:rsidRPr="00000000">
        <w:rPr>
          <w:rtl w:val="0"/>
        </w:rPr>
      </w:r>
    </w:p>
    <w:p w:rsidR="00000000" w:rsidDel="00000000" w:rsidP="00000000" w:rsidRDefault="00000000" w:rsidRPr="00000000" w14:paraId="000001DA">
      <w:pPr>
        <w:widowControl w:val="1"/>
        <w:spacing w:line="480" w:lineRule="auto"/>
        <w:jc w:val="both"/>
        <w:rPr/>
      </w:pPr>
      <w:r w:rsidDel="00000000" w:rsidR="00000000" w:rsidRPr="00000000">
        <w:rPr>
          <w:rtl w:val="0"/>
        </w:rPr>
      </w:r>
    </w:p>
    <w:p w:rsidR="00000000" w:rsidDel="00000000" w:rsidP="00000000" w:rsidRDefault="00000000" w:rsidRPr="00000000" w14:paraId="000001DB">
      <w:pPr>
        <w:widowControl w:val="1"/>
        <w:spacing w:line="480" w:lineRule="auto"/>
        <w:jc w:val="both"/>
        <w:rPr/>
      </w:pPr>
      <w:r w:rsidDel="00000000" w:rsidR="00000000" w:rsidRPr="00000000">
        <w:rPr>
          <w:rtl w:val="0"/>
        </w:rPr>
      </w:r>
    </w:p>
    <w:p w:rsidR="00000000" w:rsidDel="00000000" w:rsidP="00000000" w:rsidRDefault="00000000" w:rsidRPr="00000000" w14:paraId="000001DC">
      <w:pPr>
        <w:widowControl w:val="1"/>
        <w:spacing w:line="480" w:lineRule="auto"/>
        <w:jc w:val="both"/>
        <w:rPr/>
      </w:pPr>
      <w:r w:rsidDel="00000000" w:rsidR="00000000" w:rsidRPr="00000000">
        <w:rPr>
          <w:rtl w:val="0"/>
        </w:rPr>
      </w:r>
    </w:p>
    <w:p w:rsidR="00000000" w:rsidDel="00000000" w:rsidP="00000000" w:rsidRDefault="00000000" w:rsidRPr="00000000" w14:paraId="000001DD">
      <w:pPr>
        <w:widowControl w:val="1"/>
        <w:spacing w:line="480" w:lineRule="auto"/>
        <w:jc w:val="both"/>
        <w:rPr/>
      </w:pPr>
      <w:r w:rsidDel="00000000" w:rsidR="00000000" w:rsidRPr="00000000">
        <w:rPr>
          <w:rtl w:val="0"/>
        </w:rPr>
      </w:r>
    </w:p>
    <w:p w:rsidR="00000000" w:rsidDel="00000000" w:rsidP="00000000" w:rsidRDefault="00000000" w:rsidRPr="00000000" w14:paraId="000001DE">
      <w:pPr>
        <w:widowControl w:val="1"/>
        <w:spacing w:line="480" w:lineRule="auto"/>
        <w:jc w:val="both"/>
        <w:rPr/>
      </w:pPr>
      <w:r w:rsidDel="00000000" w:rsidR="00000000" w:rsidRPr="00000000">
        <w:rPr>
          <w:rtl w:val="0"/>
        </w:rPr>
      </w:r>
    </w:p>
    <w:p w:rsidR="00000000" w:rsidDel="00000000" w:rsidP="00000000" w:rsidRDefault="00000000" w:rsidRPr="00000000" w14:paraId="000001DF">
      <w:pPr>
        <w:widowControl w:val="1"/>
        <w:spacing w:line="480" w:lineRule="auto"/>
        <w:jc w:val="both"/>
        <w:rPr/>
      </w:pPr>
      <w:r w:rsidDel="00000000" w:rsidR="00000000" w:rsidRPr="00000000">
        <w:rPr>
          <w:rtl w:val="0"/>
        </w:rPr>
      </w:r>
    </w:p>
    <w:p w:rsidR="00000000" w:rsidDel="00000000" w:rsidP="00000000" w:rsidRDefault="00000000" w:rsidRPr="00000000" w14:paraId="000001E0">
      <w:pPr>
        <w:widowControl w:val="1"/>
        <w:spacing w:line="480" w:lineRule="auto"/>
        <w:jc w:val="both"/>
        <w:rPr/>
      </w:pPr>
      <w:r w:rsidDel="00000000" w:rsidR="00000000" w:rsidRPr="00000000">
        <w:rPr>
          <w:rtl w:val="0"/>
        </w:rPr>
      </w:r>
    </w:p>
    <w:p w:rsidR="00000000" w:rsidDel="00000000" w:rsidP="00000000" w:rsidRDefault="00000000" w:rsidRPr="00000000" w14:paraId="000001E1">
      <w:pPr>
        <w:widowControl w:val="1"/>
        <w:spacing w:line="480" w:lineRule="auto"/>
        <w:jc w:val="both"/>
        <w:rPr/>
      </w:pPr>
      <w:r w:rsidDel="00000000" w:rsidR="00000000" w:rsidRPr="00000000">
        <w:rPr>
          <w:rtl w:val="0"/>
        </w:rPr>
      </w:r>
    </w:p>
    <w:p w:rsidR="00000000" w:rsidDel="00000000" w:rsidP="00000000" w:rsidRDefault="00000000" w:rsidRPr="00000000" w14:paraId="000001E2">
      <w:pPr>
        <w:widowControl w:val="1"/>
        <w:spacing w:line="480" w:lineRule="auto"/>
        <w:jc w:val="center"/>
        <w:rPr/>
      </w:pPr>
      <w:r w:rsidDel="00000000" w:rsidR="00000000" w:rsidRPr="00000000">
        <w:rPr>
          <w:i w:val="1"/>
          <w:iCs w:val="1"/>
          <w:rtl w:val="0"/>
        </w:rPr>
        <w:t xml:space="preserve">Mapa 4. División político-administrativa urbana del municipio de Bucaramanga</w:t>
      </w:r>
      <w:r w:rsidDel="00000000" w:rsidR="00000000" w:rsidRPr="00000000">
        <w:rPr>
          <w:rtl w:val="0"/>
        </w:rPr>
      </w:r>
    </w:p>
    <w:p w:rsidR="00000000" w:rsidDel="00000000" w:rsidP="00000000" w:rsidRDefault="00000000" w:rsidRPr="00000000" w14:paraId="000001E3">
      <w:pPr>
        <w:widowControl w:val="1"/>
        <w:spacing w:line="480" w:lineRule="auto"/>
        <w:jc w:val="both"/>
        <w:rPr/>
      </w:pPr>
      <w:r w:rsidDel="00000000" w:rsidR="00000000" w:rsidRPr="00000000">
        <w:rPr/>
        <w:drawing>
          <wp:inline distB="114300" distT="114300" distL="114300" distR="114300">
            <wp:extent cx="6339391" cy="6050361"/>
            <wp:effectExtent b="0" l="0" r="0" t="0"/>
            <wp:docPr id="98" name="image78.jpg"/>
            <a:graphic>
              <a:graphicData uri="http://schemas.openxmlformats.org/drawingml/2006/picture">
                <pic:pic>
                  <pic:nvPicPr>
                    <pic:cNvPr id="0" name="image78.jpg"/>
                    <pic:cNvPicPr preferRelativeResize="0"/>
                  </pic:nvPicPr>
                  <pic:blipFill>
                    <a:blip r:embed="rId16"/>
                    <a:srcRect b="2849" l="2232" r="24702" t="4025"/>
                    <a:stretch>
                      <a:fillRect/>
                    </a:stretch>
                  </pic:blipFill>
                  <pic:spPr>
                    <a:xfrm>
                      <a:off x="0" y="0"/>
                      <a:ext cx="6339391" cy="6050361"/>
                    </a:xfrm>
                    <a:prstGeom prst="rect"/>
                    <a:ln/>
                  </pic:spPr>
                </pic:pic>
              </a:graphicData>
            </a:graphic>
          </wp:inline>
        </w:drawing>
      </w:r>
      <w:r w:rsidDel="00000000" w:rsidR="00000000" w:rsidRPr="00000000">
        <w:rPr>
          <w:rtl w:val="0"/>
        </w:rPr>
      </w:r>
    </w:p>
    <w:p w:rsidR="00000000" w:rsidDel="00000000" w:rsidP="00000000" w:rsidRDefault="00000000" w:rsidRPr="00000000" w14:paraId="000001E4">
      <w:pPr>
        <w:widowControl w:val="1"/>
        <w:spacing w:after="240" w:before="0" w:line="480" w:lineRule="auto"/>
        <w:jc w:val="center"/>
        <w:rPr>
          <w:i w:val="1"/>
          <w:iCs w:val="1"/>
        </w:rPr>
      </w:pPr>
      <w:r w:rsidDel="00000000" w:rsidR="00000000" w:rsidRPr="00000000">
        <w:rPr>
          <w:i w:val="1"/>
          <w:iCs w:val="1"/>
          <w:rtl w:val="0"/>
        </w:rPr>
        <w:t xml:space="preserve">Fuente: Elaboración Propia</w:t>
      </w:r>
    </w:p>
    <w:p w:rsidR="00000000" w:rsidDel="00000000" w:rsidP="00000000" w:rsidRDefault="00000000" w:rsidRPr="00000000" w14:paraId="000001E5">
      <w:pPr>
        <w:widowControl w:val="1"/>
        <w:spacing w:after="240" w:before="0" w:line="480" w:lineRule="auto"/>
        <w:jc w:val="center"/>
        <w:rPr>
          <w:i w:val="1"/>
          <w:iCs w:val="1"/>
        </w:rPr>
      </w:pPr>
      <w:r w:rsidDel="00000000" w:rsidR="00000000" w:rsidRPr="00000000">
        <w:rPr>
          <w:rtl w:val="0"/>
        </w:rPr>
      </w:r>
    </w:p>
    <w:p w:rsidR="00000000" w:rsidDel="00000000" w:rsidP="00000000" w:rsidRDefault="00000000" w:rsidRPr="00000000" w14:paraId="000001E6">
      <w:pPr>
        <w:widowControl w:val="1"/>
        <w:spacing w:after="240" w:line="480" w:lineRule="auto"/>
        <w:rPr/>
      </w:pPr>
      <w:r w:rsidDel="00000000" w:rsidR="00000000" w:rsidRPr="00000000">
        <w:rPr>
          <w:rtl w:val="0"/>
        </w:rPr>
        <w:t xml:space="preserve">Tabla X. Barrios con sus Áreas</w:t>
      </w:r>
    </w:p>
    <w:tbl>
      <w:tblPr>
        <w:tblStyle w:val="Table3"/>
        <w:tblW w:w="865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690"/>
        <w:gridCol w:w="4365"/>
        <w:gridCol w:w="2115"/>
        <w:gridCol w:w="1485"/>
        <w:tblGridChange w:id="0">
          <w:tblGrid>
            <w:gridCol w:w="690"/>
            <w:gridCol w:w="4365"/>
            <w:gridCol w:w="2115"/>
            <w:gridCol w:w="1485"/>
          </w:tblGrid>
        </w:tblGridChange>
      </w:tblGrid>
      <w:tr>
        <w:trPr>
          <w:cantSplit w:val="0"/>
          <w:trHeight w:val="515" w:hRule="atLeast"/>
          <w:tblHeader w:val="0"/>
        </w:trPr>
        <w:tc>
          <w:tcPr>
            <w:tcBorders>
              <w:top w:color="cccccc" w:space="0" w:sz="7" w:val="single"/>
              <w:left w:color="cccccc" w:space="0" w:sz="7" w:val="single"/>
              <w:bottom w:color="cccccc" w:space="0" w:sz="7" w:val="single"/>
              <w:right w:color="cccccc" w:space="0" w:sz="7" w:val="single"/>
            </w:tcBorders>
            <w:shd w:fill="0f9ed5" w:val="clear"/>
            <w:tcMar>
              <w:top w:w="100.0" w:type="dxa"/>
              <w:left w:w="100.0" w:type="dxa"/>
              <w:bottom w:w="100.0" w:type="dxa"/>
              <w:right w:w="100.0" w:type="dxa"/>
            </w:tcMar>
            <w:vAlign w:val="top"/>
          </w:tcPr>
          <w:p w:rsidR="00000000" w:rsidDel="00000000" w:rsidP="00000000" w:rsidRDefault="00000000" w:rsidRPr="00000000" w14:paraId="000001E7">
            <w:pPr>
              <w:widowControl w:val="1"/>
              <w:spacing w:after="240" w:line="480" w:lineRule="auto"/>
              <w:jc w:val="center"/>
              <w:rPr/>
            </w:pPr>
            <w:r w:rsidDel="00000000" w:rsidR="00000000" w:rsidRPr="00000000">
              <w:rPr>
                <w:b w:val="1"/>
                <w:bCs w:val="1"/>
                <w:i w:val="1"/>
                <w:iCs w:val="1"/>
                <w:rtl w:val="0"/>
              </w:rPr>
              <w:t xml:space="preserve">Nº</w:t>
            </w:r>
            <w:r w:rsidDel="00000000" w:rsidR="00000000" w:rsidRPr="00000000">
              <w:rPr>
                <w:rtl w:val="0"/>
              </w:rPr>
            </w:r>
          </w:p>
        </w:tc>
        <w:tc>
          <w:tcPr>
            <w:tcBorders>
              <w:top w:color="cccccc" w:space="0" w:sz="7" w:val="single"/>
              <w:left w:color="000000" w:space="0" w:sz="0" w:val="nil"/>
              <w:bottom w:color="cccccc" w:space="0" w:sz="7" w:val="single"/>
              <w:right w:color="cccccc" w:space="0" w:sz="7" w:val="single"/>
            </w:tcBorders>
            <w:shd w:fill="0f9ed5" w:val="clear"/>
            <w:tcMar>
              <w:top w:w="100.0" w:type="dxa"/>
              <w:left w:w="100.0" w:type="dxa"/>
              <w:bottom w:w="100.0" w:type="dxa"/>
              <w:right w:w="100.0" w:type="dxa"/>
            </w:tcMar>
            <w:vAlign w:val="top"/>
          </w:tcPr>
          <w:p w:rsidR="00000000" w:rsidDel="00000000" w:rsidP="00000000" w:rsidRDefault="00000000" w:rsidRPr="00000000" w14:paraId="000001E8">
            <w:pPr>
              <w:widowControl w:val="1"/>
              <w:spacing w:after="240" w:line="480" w:lineRule="auto"/>
              <w:jc w:val="center"/>
              <w:rPr/>
            </w:pPr>
            <w:r w:rsidDel="00000000" w:rsidR="00000000" w:rsidRPr="00000000">
              <w:rPr>
                <w:b w:val="1"/>
                <w:bCs w:val="1"/>
                <w:i w:val="1"/>
                <w:iCs w:val="1"/>
                <w:rtl w:val="0"/>
              </w:rPr>
              <w:t xml:space="preserve">NOMBRE</w:t>
            </w:r>
            <w:r w:rsidDel="00000000" w:rsidR="00000000" w:rsidRPr="00000000">
              <w:rPr>
                <w:rtl w:val="0"/>
              </w:rPr>
            </w:r>
          </w:p>
        </w:tc>
        <w:tc>
          <w:tcPr>
            <w:tcBorders>
              <w:top w:color="cccccc" w:space="0" w:sz="7" w:val="single"/>
              <w:left w:color="000000" w:space="0" w:sz="0" w:val="nil"/>
              <w:bottom w:color="cccccc" w:space="0" w:sz="7" w:val="single"/>
              <w:right w:color="cccccc" w:space="0" w:sz="7" w:val="single"/>
            </w:tcBorders>
            <w:shd w:fill="0f9ed5" w:val="clear"/>
            <w:tcMar>
              <w:top w:w="100.0" w:type="dxa"/>
              <w:left w:w="100.0" w:type="dxa"/>
              <w:bottom w:w="100.0" w:type="dxa"/>
              <w:right w:w="100.0" w:type="dxa"/>
            </w:tcMar>
            <w:vAlign w:val="top"/>
          </w:tcPr>
          <w:p w:rsidR="00000000" w:rsidDel="00000000" w:rsidP="00000000" w:rsidRDefault="00000000" w:rsidRPr="00000000" w14:paraId="000001E9">
            <w:pPr>
              <w:widowControl w:val="1"/>
              <w:spacing w:after="240" w:line="480" w:lineRule="auto"/>
              <w:jc w:val="center"/>
              <w:rPr/>
            </w:pPr>
            <w:r w:rsidDel="00000000" w:rsidR="00000000" w:rsidRPr="00000000">
              <w:rPr>
                <w:b w:val="1"/>
                <w:bCs w:val="1"/>
                <w:i w:val="1"/>
                <w:iCs w:val="1"/>
                <w:rtl w:val="0"/>
              </w:rPr>
              <w:t xml:space="preserve">ÁREA (Mt2)</w:t>
            </w:r>
            <w:r w:rsidDel="00000000" w:rsidR="00000000" w:rsidRPr="00000000">
              <w:rPr>
                <w:rtl w:val="0"/>
              </w:rPr>
            </w:r>
          </w:p>
        </w:tc>
        <w:tc>
          <w:tcPr>
            <w:tcBorders>
              <w:top w:color="cccccc" w:space="0" w:sz="7" w:val="single"/>
              <w:left w:color="000000" w:space="0" w:sz="0" w:val="nil"/>
              <w:bottom w:color="cccccc" w:space="0" w:sz="7" w:val="single"/>
              <w:right w:color="cccccc" w:space="0" w:sz="7" w:val="single"/>
            </w:tcBorders>
            <w:shd w:fill="0f9ed5" w:val="clear"/>
            <w:tcMar>
              <w:top w:w="100.0" w:type="dxa"/>
              <w:left w:w="100.0" w:type="dxa"/>
              <w:bottom w:w="100.0" w:type="dxa"/>
              <w:right w:w="100.0" w:type="dxa"/>
            </w:tcMar>
            <w:vAlign w:val="top"/>
          </w:tcPr>
          <w:p w:rsidR="00000000" w:rsidDel="00000000" w:rsidP="00000000" w:rsidRDefault="00000000" w:rsidRPr="00000000" w14:paraId="000001EA">
            <w:pPr>
              <w:widowControl w:val="1"/>
              <w:spacing w:after="240" w:line="480" w:lineRule="auto"/>
              <w:jc w:val="center"/>
              <w:rPr/>
            </w:pPr>
            <w:r w:rsidDel="00000000" w:rsidR="00000000" w:rsidRPr="00000000">
              <w:rPr>
                <w:b w:val="1"/>
                <w:bCs w:val="1"/>
                <w:i w:val="1"/>
                <w:iCs w:val="1"/>
                <w:rtl w:val="0"/>
              </w:rPr>
              <w:t xml:space="preserve">COMUNA</w:t>
            </w:r>
            <w:r w:rsidDel="00000000" w:rsidR="00000000" w:rsidRPr="00000000">
              <w:rPr>
                <w:rtl w:val="0"/>
              </w:rPr>
            </w:r>
          </w:p>
        </w:tc>
      </w:tr>
      <w:tr>
        <w:trPr>
          <w:cantSplit w:val="0"/>
          <w:trHeight w:val="515" w:hRule="atLeast"/>
          <w:tblHeader w:val="0"/>
        </w:trPr>
        <w:tc>
          <w:tcPr>
            <w:tcBorders>
              <w:top w:color="0f9ed5" w:space="0" w:sz="7" w:val="single"/>
              <w:left w:color="cccccc" w:space="0" w:sz="7" w:val="single"/>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1EB">
            <w:pPr>
              <w:widowControl w:val="1"/>
              <w:spacing w:after="240" w:line="480" w:lineRule="auto"/>
              <w:jc w:val="center"/>
              <w:rPr/>
            </w:pPr>
            <w:r w:rsidDel="00000000" w:rsidR="00000000" w:rsidRPr="00000000">
              <w:rPr>
                <w:i w:val="1"/>
                <w:iCs w:val="1"/>
                <w:rtl w:val="0"/>
              </w:rPr>
              <w:t xml:space="preserve">1</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1EC">
            <w:pPr>
              <w:widowControl w:val="1"/>
              <w:spacing w:after="240" w:line="480" w:lineRule="auto"/>
              <w:jc w:val="center"/>
              <w:rPr/>
            </w:pPr>
            <w:r w:rsidDel="00000000" w:rsidR="00000000" w:rsidRPr="00000000">
              <w:rPr>
                <w:i w:val="1"/>
                <w:iCs w:val="1"/>
                <w:rtl w:val="0"/>
              </w:rPr>
              <w:t xml:space="preserve">COLORADOS</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1ED">
            <w:pPr>
              <w:widowControl w:val="1"/>
              <w:spacing w:after="240" w:line="480" w:lineRule="auto"/>
              <w:jc w:val="center"/>
              <w:rPr/>
            </w:pPr>
            <w:r w:rsidDel="00000000" w:rsidR="00000000" w:rsidRPr="00000000">
              <w:rPr>
                <w:rtl w:val="0"/>
              </w:rPr>
              <w:t xml:space="preserve">143.045.521</w:t>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1EE">
            <w:pPr>
              <w:widowControl w:val="1"/>
              <w:spacing w:after="240" w:line="480" w:lineRule="auto"/>
              <w:jc w:val="center"/>
              <w:rPr/>
            </w:pPr>
            <w:r w:rsidDel="00000000" w:rsidR="00000000" w:rsidRPr="00000000">
              <w:rPr>
                <w:i w:val="1"/>
                <w:iCs w:val="1"/>
                <w:rtl w:val="0"/>
              </w:rPr>
              <w:t xml:space="preserve">1</w:t>
            </w:r>
            <w:r w:rsidDel="00000000" w:rsidR="00000000" w:rsidRPr="00000000">
              <w:rPr>
                <w:rtl w:val="0"/>
              </w:rPr>
            </w:r>
          </w:p>
        </w:tc>
      </w:tr>
      <w:tr>
        <w:trPr>
          <w:cantSplit w:val="0"/>
          <w:trHeight w:val="515" w:hRule="atLeast"/>
          <w:tblHeader w:val="0"/>
        </w:trPr>
        <w:tc>
          <w:tcPr>
            <w:tcBorders>
              <w:top w:color="0f9ed5" w:space="0" w:sz="7" w:val="single"/>
              <w:left w:color="cccccc" w:space="0" w:sz="7" w:val="single"/>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1EF">
            <w:pPr>
              <w:widowControl w:val="1"/>
              <w:spacing w:after="240" w:line="480" w:lineRule="auto"/>
              <w:jc w:val="center"/>
              <w:rPr/>
            </w:pPr>
            <w:r w:rsidDel="00000000" w:rsidR="00000000" w:rsidRPr="00000000">
              <w:rPr>
                <w:i w:val="1"/>
                <w:iCs w:val="1"/>
                <w:rtl w:val="0"/>
              </w:rPr>
              <w:t xml:space="preserve">2</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1F0">
            <w:pPr>
              <w:widowControl w:val="1"/>
              <w:spacing w:after="240" w:line="480" w:lineRule="auto"/>
              <w:jc w:val="center"/>
              <w:rPr/>
            </w:pPr>
            <w:r w:rsidDel="00000000" w:rsidR="00000000" w:rsidRPr="00000000">
              <w:rPr>
                <w:i w:val="1"/>
                <w:iCs w:val="1"/>
                <w:rtl w:val="0"/>
              </w:rPr>
              <w:t xml:space="preserve">ROSALTA</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1F1">
            <w:pPr>
              <w:widowControl w:val="1"/>
              <w:spacing w:after="240" w:line="480" w:lineRule="auto"/>
              <w:jc w:val="center"/>
              <w:rPr/>
            </w:pPr>
            <w:r w:rsidDel="00000000" w:rsidR="00000000" w:rsidRPr="00000000">
              <w:rPr>
                <w:rtl w:val="0"/>
              </w:rPr>
              <w:t xml:space="preserve">5.818.594</w:t>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1F2">
            <w:pPr>
              <w:widowControl w:val="1"/>
              <w:spacing w:after="240" w:line="480" w:lineRule="auto"/>
              <w:jc w:val="center"/>
              <w:rPr/>
            </w:pPr>
            <w:r w:rsidDel="00000000" w:rsidR="00000000" w:rsidRPr="00000000">
              <w:rPr>
                <w:i w:val="1"/>
                <w:iCs w:val="1"/>
                <w:rtl w:val="0"/>
              </w:rPr>
              <w:t xml:space="preserve">1</w:t>
            </w:r>
            <w:r w:rsidDel="00000000" w:rsidR="00000000" w:rsidRPr="00000000">
              <w:rPr>
                <w:rtl w:val="0"/>
              </w:rPr>
            </w:r>
          </w:p>
        </w:tc>
      </w:tr>
      <w:tr>
        <w:trPr>
          <w:cantSplit w:val="0"/>
          <w:trHeight w:val="515" w:hRule="atLeast"/>
          <w:tblHeader w:val="0"/>
        </w:trPr>
        <w:tc>
          <w:tcPr>
            <w:tcBorders>
              <w:top w:color="0f9ed5" w:space="0" w:sz="7" w:val="single"/>
              <w:left w:color="cccccc" w:space="0" w:sz="7" w:val="single"/>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1F3">
            <w:pPr>
              <w:widowControl w:val="1"/>
              <w:spacing w:after="240" w:line="480" w:lineRule="auto"/>
              <w:jc w:val="center"/>
              <w:rPr/>
            </w:pPr>
            <w:r w:rsidDel="00000000" w:rsidR="00000000" w:rsidRPr="00000000">
              <w:rPr>
                <w:i w:val="1"/>
                <w:iCs w:val="1"/>
                <w:rtl w:val="0"/>
              </w:rPr>
              <w:t xml:space="preserve">3</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1F4">
            <w:pPr>
              <w:widowControl w:val="1"/>
              <w:spacing w:after="240" w:line="480" w:lineRule="auto"/>
              <w:jc w:val="center"/>
              <w:rPr/>
            </w:pPr>
            <w:r w:rsidDel="00000000" w:rsidR="00000000" w:rsidRPr="00000000">
              <w:rPr>
                <w:i w:val="1"/>
                <w:iCs w:val="1"/>
                <w:rtl w:val="0"/>
              </w:rPr>
              <w:t xml:space="preserve">EL ROSAL</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1F5">
            <w:pPr>
              <w:widowControl w:val="1"/>
              <w:spacing w:after="240" w:line="480" w:lineRule="auto"/>
              <w:jc w:val="center"/>
              <w:rPr/>
            </w:pPr>
            <w:r w:rsidDel="00000000" w:rsidR="00000000" w:rsidRPr="00000000">
              <w:rPr>
                <w:rtl w:val="0"/>
              </w:rPr>
              <w:t xml:space="preserve">25.655.904</w:t>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1F6">
            <w:pPr>
              <w:widowControl w:val="1"/>
              <w:spacing w:after="240" w:line="480" w:lineRule="auto"/>
              <w:jc w:val="center"/>
              <w:rPr/>
            </w:pPr>
            <w:r w:rsidDel="00000000" w:rsidR="00000000" w:rsidRPr="00000000">
              <w:rPr>
                <w:i w:val="1"/>
                <w:iCs w:val="1"/>
                <w:rtl w:val="0"/>
              </w:rPr>
              <w:t xml:space="preserve">1</w:t>
            </w:r>
            <w:r w:rsidDel="00000000" w:rsidR="00000000" w:rsidRPr="00000000">
              <w:rPr>
                <w:rtl w:val="0"/>
              </w:rPr>
            </w:r>
          </w:p>
        </w:tc>
      </w:tr>
      <w:tr>
        <w:trPr>
          <w:cantSplit w:val="0"/>
          <w:trHeight w:val="515" w:hRule="atLeast"/>
          <w:tblHeader w:val="0"/>
        </w:trPr>
        <w:tc>
          <w:tcPr>
            <w:tcBorders>
              <w:top w:color="0f9ed5" w:space="0" w:sz="7" w:val="single"/>
              <w:left w:color="cccccc" w:space="0" w:sz="7" w:val="single"/>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1F7">
            <w:pPr>
              <w:widowControl w:val="1"/>
              <w:spacing w:after="240" w:line="480" w:lineRule="auto"/>
              <w:jc w:val="center"/>
              <w:rPr/>
            </w:pPr>
            <w:r w:rsidDel="00000000" w:rsidR="00000000" w:rsidRPr="00000000">
              <w:rPr>
                <w:i w:val="1"/>
                <w:iCs w:val="1"/>
                <w:rtl w:val="0"/>
              </w:rPr>
              <w:t xml:space="preserve">4</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1F8">
            <w:pPr>
              <w:widowControl w:val="1"/>
              <w:spacing w:after="240" w:line="480" w:lineRule="auto"/>
              <w:jc w:val="center"/>
              <w:rPr/>
            </w:pPr>
            <w:r w:rsidDel="00000000" w:rsidR="00000000" w:rsidRPr="00000000">
              <w:rPr>
                <w:i w:val="1"/>
                <w:iCs w:val="1"/>
                <w:rtl w:val="0"/>
              </w:rPr>
              <w:t xml:space="preserve">EL TUNEL</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1F9">
            <w:pPr>
              <w:widowControl w:val="1"/>
              <w:spacing w:after="240" w:line="480" w:lineRule="auto"/>
              <w:jc w:val="center"/>
              <w:rPr/>
            </w:pPr>
            <w:r w:rsidDel="00000000" w:rsidR="00000000" w:rsidRPr="00000000">
              <w:rPr>
                <w:rtl w:val="0"/>
              </w:rPr>
              <w:t xml:space="preserve">17.669.668</w:t>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1FA">
            <w:pPr>
              <w:widowControl w:val="1"/>
              <w:spacing w:after="240" w:line="480" w:lineRule="auto"/>
              <w:jc w:val="center"/>
              <w:rPr/>
            </w:pPr>
            <w:r w:rsidDel="00000000" w:rsidR="00000000" w:rsidRPr="00000000">
              <w:rPr>
                <w:i w:val="1"/>
                <w:iCs w:val="1"/>
                <w:rtl w:val="0"/>
              </w:rPr>
              <w:t xml:space="preserve">1</w:t>
            </w:r>
            <w:r w:rsidDel="00000000" w:rsidR="00000000" w:rsidRPr="00000000">
              <w:rPr>
                <w:rtl w:val="0"/>
              </w:rPr>
            </w:r>
          </w:p>
        </w:tc>
      </w:tr>
      <w:tr>
        <w:trPr>
          <w:cantSplit w:val="0"/>
          <w:trHeight w:val="515" w:hRule="atLeast"/>
          <w:tblHeader w:val="0"/>
        </w:trPr>
        <w:tc>
          <w:tcPr>
            <w:tcBorders>
              <w:top w:color="0f9ed5" w:space="0" w:sz="7" w:val="single"/>
              <w:left w:color="cccccc" w:space="0" w:sz="7" w:val="single"/>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1FB">
            <w:pPr>
              <w:widowControl w:val="1"/>
              <w:spacing w:after="240" w:line="480" w:lineRule="auto"/>
              <w:jc w:val="center"/>
              <w:rPr/>
            </w:pPr>
            <w:r w:rsidDel="00000000" w:rsidR="00000000" w:rsidRPr="00000000">
              <w:rPr>
                <w:i w:val="1"/>
                <w:iCs w:val="1"/>
                <w:rtl w:val="0"/>
              </w:rPr>
              <w:t xml:space="preserve">5</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1FC">
            <w:pPr>
              <w:widowControl w:val="1"/>
              <w:spacing w:after="240" w:line="480" w:lineRule="auto"/>
              <w:jc w:val="center"/>
              <w:rPr/>
            </w:pPr>
            <w:r w:rsidDel="00000000" w:rsidR="00000000" w:rsidRPr="00000000">
              <w:rPr>
                <w:i w:val="1"/>
                <w:iCs w:val="1"/>
                <w:rtl w:val="0"/>
              </w:rPr>
              <w:t xml:space="preserve">CAFE MADRID</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1FD">
            <w:pPr>
              <w:widowControl w:val="1"/>
              <w:spacing w:after="240" w:line="480" w:lineRule="auto"/>
              <w:jc w:val="center"/>
              <w:rPr/>
            </w:pPr>
            <w:r w:rsidDel="00000000" w:rsidR="00000000" w:rsidRPr="00000000">
              <w:rPr>
                <w:rtl w:val="0"/>
              </w:rPr>
              <w:t xml:space="preserve">430.804.353</w:t>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1FE">
            <w:pPr>
              <w:widowControl w:val="1"/>
              <w:spacing w:after="240" w:line="480" w:lineRule="auto"/>
              <w:jc w:val="center"/>
              <w:rPr/>
            </w:pPr>
            <w:r w:rsidDel="00000000" w:rsidR="00000000" w:rsidRPr="00000000">
              <w:rPr>
                <w:i w:val="1"/>
                <w:iCs w:val="1"/>
                <w:rtl w:val="0"/>
              </w:rPr>
              <w:t xml:space="preserve">1</w:t>
            </w:r>
            <w:r w:rsidDel="00000000" w:rsidR="00000000" w:rsidRPr="00000000">
              <w:rPr>
                <w:rtl w:val="0"/>
              </w:rPr>
            </w:r>
          </w:p>
        </w:tc>
      </w:tr>
      <w:tr>
        <w:trPr>
          <w:cantSplit w:val="0"/>
          <w:trHeight w:val="515" w:hRule="atLeast"/>
          <w:tblHeader w:val="0"/>
        </w:trPr>
        <w:tc>
          <w:tcPr>
            <w:tcBorders>
              <w:top w:color="0f9ed5" w:space="0" w:sz="7" w:val="single"/>
              <w:left w:color="cccccc" w:space="0" w:sz="7" w:val="single"/>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1FF">
            <w:pPr>
              <w:widowControl w:val="1"/>
              <w:spacing w:after="240" w:line="480" w:lineRule="auto"/>
              <w:jc w:val="center"/>
              <w:rPr/>
            </w:pPr>
            <w:r w:rsidDel="00000000" w:rsidR="00000000" w:rsidRPr="00000000">
              <w:rPr>
                <w:i w:val="1"/>
                <w:iCs w:val="1"/>
                <w:rtl w:val="0"/>
              </w:rPr>
              <w:t xml:space="preserve">6</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00">
            <w:pPr>
              <w:widowControl w:val="1"/>
              <w:spacing w:after="240" w:line="480" w:lineRule="auto"/>
              <w:jc w:val="center"/>
              <w:rPr/>
            </w:pPr>
            <w:r w:rsidDel="00000000" w:rsidR="00000000" w:rsidRPr="00000000">
              <w:rPr>
                <w:i w:val="1"/>
                <w:iCs w:val="1"/>
                <w:rtl w:val="0"/>
              </w:rPr>
              <w:t xml:space="preserve">ALTOS DEL KENNEDY</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01">
            <w:pPr>
              <w:widowControl w:val="1"/>
              <w:spacing w:after="240" w:line="480" w:lineRule="auto"/>
              <w:jc w:val="center"/>
              <w:rPr/>
            </w:pPr>
            <w:r w:rsidDel="00000000" w:rsidR="00000000" w:rsidRPr="00000000">
              <w:rPr>
                <w:rtl w:val="0"/>
              </w:rPr>
              <w:t xml:space="preserve">13.153.615</w:t>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02">
            <w:pPr>
              <w:widowControl w:val="1"/>
              <w:spacing w:after="240" w:line="480" w:lineRule="auto"/>
              <w:jc w:val="center"/>
              <w:rPr/>
            </w:pPr>
            <w:r w:rsidDel="00000000" w:rsidR="00000000" w:rsidRPr="00000000">
              <w:rPr>
                <w:i w:val="1"/>
                <w:iCs w:val="1"/>
                <w:rtl w:val="0"/>
              </w:rPr>
              <w:t xml:space="preserve">1</w:t>
            </w:r>
            <w:r w:rsidDel="00000000" w:rsidR="00000000" w:rsidRPr="00000000">
              <w:rPr>
                <w:rtl w:val="0"/>
              </w:rPr>
            </w:r>
          </w:p>
        </w:tc>
      </w:tr>
      <w:tr>
        <w:trPr>
          <w:cantSplit w:val="0"/>
          <w:trHeight w:val="515" w:hRule="atLeast"/>
          <w:tblHeader w:val="0"/>
        </w:trPr>
        <w:tc>
          <w:tcPr>
            <w:tcBorders>
              <w:top w:color="0f9ed5" w:space="0" w:sz="7" w:val="single"/>
              <w:left w:color="cccccc" w:space="0" w:sz="7" w:val="single"/>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03">
            <w:pPr>
              <w:widowControl w:val="1"/>
              <w:spacing w:after="240" w:line="480" w:lineRule="auto"/>
              <w:jc w:val="center"/>
              <w:rPr/>
            </w:pPr>
            <w:r w:rsidDel="00000000" w:rsidR="00000000" w:rsidRPr="00000000">
              <w:rPr>
                <w:i w:val="1"/>
                <w:iCs w:val="1"/>
                <w:rtl w:val="0"/>
              </w:rPr>
              <w:t xml:space="preserve">7</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04">
            <w:pPr>
              <w:widowControl w:val="1"/>
              <w:spacing w:after="240" w:line="480" w:lineRule="auto"/>
              <w:jc w:val="center"/>
              <w:rPr/>
            </w:pPr>
            <w:r w:rsidDel="00000000" w:rsidR="00000000" w:rsidRPr="00000000">
              <w:rPr>
                <w:i w:val="1"/>
                <w:iCs w:val="1"/>
                <w:rtl w:val="0"/>
              </w:rPr>
              <w:t xml:space="preserve">OLAS BAJAS</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05">
            <w:pPr>
              <w:widowControl w:val="1"/>
              <w:spacing w:after="240" w:line="480" w:lineRule="auto"/>
              <w:jc w:val="center"/>
              <w:rPr/>
            </w:pPr>
            <w:r w:rsidDel="00000000" w:rsidR="00000000" w:rsidRPr="00000000">
              <w:rPr>
                <w:rtl w:val="0"/>
              </w:rPr>
              <w:t xml:space="preserve">47.735.164</w:t>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06">
            <w:pPr>
              <w:widowControl w:val="1"/>
              <w:spacing w:after="240" w:line="480" w:lineRule="auto"/>
              <w:jc w:val="center"/>
              <w:rPr/>
            </w:pPr>
            <w:r w:rsidDel="00000000" w:rsidR="00000000" w:rsidRPr="00000000">
              <w:rPr>
                <w:i w:val="1"/>
                <w:iCs w:val="1"/>
                <w:rtl w:val="0"/>
              </w:rPr>
              <w:t xml:space="preserve">1</w:t>
            </w:r>
            <w:r w:rsidDel="00000000" w:rsidR="00000000" w:rsidRPr="00000000">
              <w:rPr>
                <w:rtl w:val="0"/>
              </w:rPr>
            </w:r>
          </w:p>
        </w:tc>
      </w:tr>
      <w:tr>
        <w:trPr>
          <w:cantSplit w:val="0"/>
          <w:trHeight w:val="515" w:hRule="atLeast"/>
          <w:tblHeader w:val="0"/>
        </w:trPr>
        <w:tc>
          <w:tcPr>
            <w:tcBorders>
              <w:top w:color="0f9ed5" w:space="0" w:sz="7" w:val="single"/>
              <w:left w:color="cccccc" w:space="0" w:sz="7" w:val="single"/>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07">
            <w:pPr>
              <w:widowControl w:val="1"/>
              <w:spacing w:after="240" w:line="480" w:lineRule="auto"/>
              <w:jc w:val="center"/>
              <w:rPr/>
            </w:pPr>
            <w:r w:rsidDel="00000000" w:rsidR="00000000" w:rsidRPr="00000000">
              <w:rPr>
                <w:i w:val="1"/>
                <w:iCs w:val="1"/>
                <w:rtl w:val="0"/>
              </w:rPr>
              <w:t xml:space="preserve">8</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08">
            <w:pPr>
              <w:widowControl w:val="1"/>
              <w:spacing w:after="240" w:line="480" w:lineRule="auto"/>
              <w:jc w:val="center"/>
              <w:rPr/>
            </w:pPr>
            <w:r w:rsidDel="00000000" w:rsidR="00000000" w:rsidRPr="00000000">
              <w:rPr>
                <w:i w:val="1"/>
                <w:iCs w:val="1"/>
                <w:rtl w:val="0"/>
              </w:rPr>
              <w:t xml:space="preserve">MIRADORES DEL KENNEDY</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09">
            <w:pPr>
              <w:widowControl w:val="1"/>
              <w:spacing w:after="240" w:line="480" w:lineRule="auto"/>
              <w:jc w:val="center"/>
              <w:rPr/>
            </w:pPr>
            <w:r w:rsidDel="00000000" w:rsidR="00000000" w:rsidRPr="00000000">
              <w:rPr>
                <w:rtl w:val="0"/>
              </w:rPr>
              <w:t xml:space="preserve">9.620.599</w:t>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0A">
            <w:pPr>
              <w:widowControl w:val="1"/>
              <w:spacing w:after="240" w:line="480" w:lineRule="auto"/>
              <w:jc w:val="center"/>
              <w:rPr/>
            </w:pPr>
            <w:r w:rsidDel="00000000" w:rsidR="00000000" w:rsidRPr="00000000">
              <w:rPr>
                <w:i w:val="1"/>
                <w:iCs w:val="1"/>
                <w:rtl w:val="0"/>
              </w:rPr>
              <w:t xml:space="preserve">1</w:t>
            </w:r>
            <w:r w:rsidDel="00000000" w:rsidR="00000000" w:rsidRPr="00000000">
              <w:rPr>
                <w:rtl w:val="0"/>
              </w:rPr>
            </w:r>
          </w:p>
        </w:tc>
      </w:tr>
      <w:tr>
        <w:trPr>
          <w:cantSplit w:val="0"/>
          <w:trHeight w:val="515" w:hRule="atLeast"/>
          <w:tblHeader w:val="0"/>
        </w:trPr>
        <w:tc>
          <w:tcPr>
            <w:tcBorders>
              <w:top w:color="0f9ed5" w:space="0" w:sz="7" w:val="single"/>
              <w:left w:color="cccccc" w:space="0" w:sz="7" w:val="single"/>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0B">
            <w:pPr>
              <w:widowControl w:val="1"/>
              <w:spacing w:after="240" w:line="480" w:lineRule="auto"/>
              <w:jc w:val="center"/>
              <w:rPr/>
            </w:pPr>
            <w:r w:rsidDel="00000000" w:rsidR="00000000" w:rsidRPr="00000000">
              <w:rPr>
                <w:i w:val="1"/>
                <w:iCs w:val="1"/>
                <w:rtl w:val="0"/>
              </w:rPr>
              <w:t xml:space="preserve">9</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0C">
            <w:pPr>
              <w:widowControl w:val="1"/>
              <w:spacing w:after="240" w:line="480" w:lineRule="auto"/>
              <w:jc w:val="center"/>
              <w:rPr/>
            </w:pPr>
            <w:r w:rsidDel="00000000" w:rsidR="00000000" w:rsidRPr="00000000">
              <w:rPr>
                <w:i w:val="1"/>
                <w:iCs w:val="1"/>
                <w:rtl w:val="0"/>
              </w:rPr>
              <w:t xml:space="preserve">VILLA ROSA</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0D">
            <w:pPr>
              <w:widowControl w:val="1"/>
              <w:spacing w:after="240" w:line="480" w:lineRule="auto"/>
              <w:jc w:val="center"/>
              <w:rPr/>
            </w:pPr>
            <w:r w:rsidDel="00000000" w:rsidR="00000000" w:rsidRPr="00000000">
              <w:rPr>
                <w:rtl w:val="0"/>
              </w:rPr>
              <w:t xml:space="preserve">223.610.365</w:t>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0E">
            <w:pPr>
              <w:widowControl w:val="1"/>
              <w:spacing w:after="240" w:line="480" w:lineRule="auto"/>
              <w:jc w:val="center"/>
              <w:rPr/>
            </w:pPr>
            <w:r w:rsidDel="00000000" w:rsidR="00000000" w:rsidRPr="00000000">
              <w:rPr>
                <w:i w:val="1"/>
                <w:iCs w:val="1"/>
                <w:rtl w:val="0"/>
              </w:rPr>
              <w:t xml:space="preserve">1</w:t>
            </w:r>
            <w:r w:rsidDel="00000000" w:rsidR="00000000" w:rsidRPr="00000000">
              <w:rPr>
                <w:rtl w:val="0"/>
              </w:rPr>
            </w:r>
          </w:p>
        </w:tc>
      </w:tr>
      <w:tr>
        <w:trPr>
          <w:cantSplit w:val="0"/>
          <w:trHeight w:val="515" w:hRule="atLeast"/>
          <w:tblHeader w:val="0"/>
        </w:trPr>
        <w:tc>
          <w:tcPr>
            <w:tcBorders>
              <w:top w:color="0f9ed5" w:space="0" w:sz="7" w:val="single"/>
              <w:left w:color="cccccc" w:space="0" w:sz="7" w:val="single"/>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0F">
            <w:pPr>
              <w:widowControl w:val="1"/>
              <w:spacing w:after="240" w:line="480" w:lineRule="auto"/>
              <w:jc w:val="center"/>
              <w:rPr/>
            </w:pPr>
            <w:r w:rsidDel="00000000" w:rsidR="00000000" w:rsidRPr="00000000">
              <w:rPr>
                <w:i w:val="1"/>
                <w:iCs w:val="1"/>
                <w:rtl w:val="0"/>
              </w:rPr>
              <w:t xml:space="preserve">10</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10">
            <w:pPr>
              <w:widowControl w:val="1"/>
              <w:spacing w:after="240" w:line="480" w:lineRule="auto"/>
              <w:jc w:val="center"/>
              <w:rPr/>
            </w:pPr>
            <w:r w:rsidDel="00000000" w:rsidR="00000000" w:rsidRPr="00000000">
              <w:rPr>
                <w:i w:val="1"/>
                <w:iCs w:val="1"/>
                <w:rtl w:val="0"/>
              </w:rPr>
              <w:t xml:space="preserve">OLAS ALTAS</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11">
            <w:pPr>
              <w:widowControl w:val="1"/>
              <w:spacing w:after="240" w:line="480" w:lineRule="auto"/>
              <w:jc w:val="center"/>
              <w:rPr/>
            </w:pPr>
            <w:r w:rsidDel="00000000" w:rsidR="00000000" w:rsidRPr="00000000">
              <w:rPr>
                <w:rtl w:val="0"/>
              </w:rPr>
              <w:t xml:space="preserve">15.675.694</w:t>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12">
            <w:pPr>
              <w:widowControl w:val="1"/>
              <w:spacing w:after="240" w:line="480" w:lineRule="auto"/>
              <w:jc w:val="center"/>
              <w:rPr/>
            </w:pPr>
            <w:r w:rsidDel="00000000" w:rsidR="00000000" w:rsidRPr="00000000">
              <w:rPr>
                <w:i w:val="1"/>
                <w:iCs w:val="1"/>
                <w:rtl w:val="0"/>
              </w:rPr>
              <w:t xml:space="preserve">1</w:t>
            </w:r>
            <w:r w:rsidDel="00000000" w:rsidR="00000000" w:rsidRPr="00000000">
              <w:rPr>
                <w:rtl w:val="0"/>
              </w:rPr>
            </w:r>
          </w:p>
        </w:tc>
      </w:tr>
      <w:tr>
        <w:trPr>
          <w:cantSplit w:val="0"/>
          <w:trHeight w:val="515" w:hRule="atLeast"/>
          <w:tblHeader w:val="0"/>
        </w:trPr>
        <w:tc>
          <w:tcPr>
            <w:tcBorders>
              <w:top w:color="0f9ed5" w:space="0" w:sz="7" w:val="single"/>
              <w:left w:color="cccccc" w:space="0" w:sz="7" w:val="single"/>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13">
            <w:pPr>
              <w:widowControl w:val="1"/>
              <w:spacing w:after="240" w:line="480" w:lineRule="auto"/>
              <w:jc w:val="center"/>
              <w:rPr/>
            </w:pPr>
            <w:r w:rsidDel="00000000" w:rsidR="00000000" w:rsidRPr="00000000">
              <w:rPr>
                <w:i w:val="1"/>
                <w:iCs w:val="1"/>
                <w:rtl w:val="0"/>
              </w:rPr>
              <w:t xml:space="preserve">11</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14">
            <w:pPr>
              <w:widowControl w:val="1"/>
              <w:spacing w:after="240" w:line="480" w:lineRule="auto"/>
              <w:jc w:val="center"/>
              <w:rPr/>
            </w:pPr>
            <w:r w:rsidDel="00000000" w:rsidR="00000000" w:rsidRPr="00000000">
              <w:rPr>
                <w:i w:val="1"/>
                <w:iCs w:val="1"/>
                <w:rtl w:val="0"/>
              </w:rPr>
              <w:t xml:space="preserve">TEJAR NORTE</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15">
            <w:pPr>
              <w:widowControl w:val="1"/>
              <w:spacing w:after="240" w:line="480" w:lineRule="auto"/>
              <w:jc w:val="center"/>
              <w:rPr/>
            </w:pPr>
            <w:r w:rsidDel="00000000" w:rsidR="00000000" w:rsidRPr="00000000">
              <w:rPr>
                <w:rtl w:val="0"/>
              </w:rPr>
              <w:t xml:space="preserve">17.591.649</w:t>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16">
            <w:pPr>
              <w:widowControl w:val="1"/>
              <w:spacing w:after="240" w:line="480" w:lineRule="auto"/>
              <w:jc w:val="center"/>
              <w:rPr/>
            </w:pPr>
            <w:r w:rsidDel="00000000" w:rsidR="00000000" w:rsidRPr="00000000">
              <w:rPr>
                <w:i w:val="1"/>
                <w:iCs w:val="1"/>
                <w:rtl w:val="0"/>
              </w:rPr>
              <w:t xml:space="preserve">1</w:t>
            </w:r>
            <w:r w:rsidDel="00000000" w:rsidR="00000000" w:rsidRPr="00000000">
              <w:rPr>
                <w:rtl w:val="0"/>
              </w:rPr>
            </w:r>
          </w:p>
        </w:tc>
      </w:tr>
      <w:tr>
        <w:trPr>
          <w:cantSplit w:val="0"/>
          <w:trHeight w:val="515" w:hRule="atLeast"/>
          <w:tblHeader w:val="0"/>
        </w:trPr>
        <w:tc>
          <w:tcPr>
            <w:tcBorders>
              <w:top w:color="0f9ed5" w:space="0" w:sz="7" w:val="single"/>
              <w:left w:color="cccccc" w:space="0" w:sz="7" w:val="single"/>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17">
            <w:pPr>
              <w:widowControl w:val="1"/>
              <w:spacing w:after="240" w:line="480" w:lineRule="auto"/>
              <w:jc w:val="center"/>
              <w:rPr/>
            </w:pPr>
            <w:r w:rsidDel="00000000" w:rsidR="00000000" w:rsidRPr="00000000">
              <w:rPr>
                <w:i w:val="1"/>
                <w:iCs w:val="1"/>
                <w:rtl w:val="0"/>
              </w:rPr>
              <w:t xml:space="preserve">12</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18">
            <w:pPr>
              <w:widowControl w:val="1"/>
              <w:spacing w:after="240" w:line="480" w:lineRule="auto"/>
              <w:jc w:val="center"/>
              <w:rPr/>
            </w:pPr>
            <w:r w:rsidDel="00000000" w:rsidR="00000000" w:rsidRPr="00000000">
              <w:rPr>
                <w:i w:val="1"/>
                <w:iCs w:val="1"/>
                <w:rtl w:val="0"/>
              </w:rPr>
              <w:t xml:space="preserve">OMAGA</w:t>
            </w:r>
            <w:r w:rsidDel="00000000" w:rsidR="00000000" w:rsidRPr="00000000">
              <w:rPr>
                <w:i w:val="1"/>
                <w:iCs w:val="1"/>
                <w:rtl w:val="0"/>
              </w:rPr>
              <w:t xml:space="preserve"> I</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19">
            <w:pPr>
              <w:widowControl w:val="1"/>
              <w:spacing w:after="240" w:line="480" w:lineRule="auto"/>
              <w:jc w:val="center"/>
              <w:rPr/>
            </w:pPr>
            <w:r w:rsidDel="00000000" w:rsidR="00000000" w:rsidRPr="00000000">
              <w:rPr>
                <w:rtl w:val="0"/>
              </w:rPr>
              <w:t xml:space="preserve">4.502.201</w:t>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1A">
            <w:pPr>
              <w:widowControl w:val="1"/>
              <w:spacing w:after="240" w:line="480" w:lineRule="auto"/>
              <w:jc w:val="center"/>
              <w:rPr/>
            </w:pPr>
            <w:r w:rsidDel="00000000" w:rsidR="00000000" w:rsidRPr="00000000">
              <w:rPr>
                <w:i w:val="1"/>
                <w:iCs w:val="1"/>
                <w:rtl w:val="0"/>
              </w:rPr>
              <w:t xml:space="preserve">1</w:t>
            </w:r>
            <w:r w:rsidDel="00000000" w:rsidR="00000000" w:rsidRPr="00000000">
              <w:rPr>
                <w:rtl w:val="0"/>
              </w:rPr>
            </w:r>
          </w:p>
        </w:tc>
      </w:tr>
      <w:tr>
        <w:trPr>
          <w:cantSplit w:val="0"/>
          <w:trHeight w:val="515" w:hRule="atLeast"/>
          <w:tblHeader w:val="0"/>
        </w:trPr>
        <w:tc>
          <w:tcPr>
            <w:tcBorders>
              <w:top w:color="0f9ed5" w:space="0" w:sz="7" w:val="single"/>
              <w:left w:color="cccccc" w:space="0" w:sz="7" w:val="single"/>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1B">
            <w:pPr>
              <w:widowControl w:val="1"/>
              <w:spacing w:after="240" w:line="480" w:lineRule="auto"/>
              <w:jc w:val="center"/>
              <w:rPr/>
            </w:pPr>
            <w:r w:rsidDel="00000000" w:rsidR="00000000" w:rsidRPr="00000000">
              <w:rPr>
                <w:i w:val="1"/>
                <w:iCs w:val="1"/>
                <w:rtl w:val="0"/>
              </w:rPr>
              <w:t xml:space="preserve">13</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1C">
            <w:pPr>
              <w:widowControl w:val="1"/>
              <w:spacing w:after="240" w:line="480" w:lineRule="auto"/>
              <w:jc w:val="center"/>
              <w:rPr/>
            </w:pPr>
            <w:r w:rsidDel="00000000" w:rsidR="00000000" w:rsidRPr="00000000">
              <w:rPr>
                <w:i w:val="1"/>
                <w:iCs w:val="1"/>
                <w:rtl w:val="0"/>
              </w:rPr>
              <w:t xml:space="preserve">MINUTO DE DIOS</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1D">
            <w:pPr>
              <w:widowControl w:val="1"/>
              <w:spacing w:after="240" w:line="480" w:lineRule="auto"/>
              <w:jc w:val="center"/>
              <w:rPr/>
            </w:pPr>
            <w:r w:rsidDel="00000000" w:rsidR="00000000" w:rsidRPr="00000000">
              <w:rPr>
                <w:rtl w:val="0"/>
              </w:rPr>
              <w:t xml:space="preserve">18.737.046</w:t>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1E">
            <w:pPr>
              <w:widowControl w:val="1"/>
              <w:spacing w:after="240" w:line="480" w:lineRule="auto"/>
              <w:jc w:val="center"/>
              <w:rPr/>
            </w:pPr>
            <w:r w:rsidDel="00000000" w:rsidR="00000000" w:rsidRPr="00000000">
              <w:rPr>
                <w:i w:val="1"/>
                <w:iCs w:val="1"/>
                <w:rtl w:val="0"/>
              </w:rPr>
              <w:t xml:space="preserve">1</w:t>
            </w:r>
            <w:r w:rsidDel="00000000" w:rsidR="00000000" w:rsidRPr="00000000">
              <w:rPr>
                <w:rtl w:val="0"/>
              </w:rPr>
            </w:r>
          </w:p>
        </w:tc>
      </w:tr>
      <w:tr>
        <w:trPr>
          <w:cantSplit w:val="0"/>
          <w:trHeight w:val="515" w:hRule="atLeast"/>
          <w:tblHeader w:val="0"/>
        </w:trPr>
        <w:tc>
          <w:tcPr>
            <w:tcBorders>
              <w:top w:color="0f9ed5" w:space="0" w:sz="7" w:val="single"/>
              <w:left w:color="cccccc" w:space="0" w:sz="7" w:val="single"/>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1F">
            <w:pPr>
              <w:widowControl w:val="1"/>
              <w:spacing w:after="240" w:line="480" w:lineRule="auto"/>
              <w:jc w:val="center"/>
              <w:rPr/>
            </w:pPr>
            <w:r w:rsidDel="00000000" w:rsidR="00000000" w:rsidRPr="00000000">
              <w:rPr>
                <w:i w:val="1"/>
                <w:iCs w:val="1"/>
                <w:rtl w:val="0"/>
              </w:rPr>
              <w:t xml:space="preserve">14</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20">
            <w:pPr>
              <w:widowControl w:val="1"/>
              <w:spacing w:after="240" w:line="480" w:lineRule="auto"/>
              <w:jc w:val="center"/>
              <w:rPr/>
            </w:pPr>
            <w:r w:rsidDel="00000000" w:rsidR="00000000" w:rsidRPr="00000000">
              <w:rPr>
                <w:i w:val="1"/>
                <w:iCs w:val="1"/>
                <w:rtl w:val="0"/>
              </w:rPr>
              <w:t xml:space="preserve">COLSEGUROS NORTE</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21">
            <w:pPr>
              <w:widowControl w:val="1"/>
              <w:spacing w:after="240" w:line="480" w:lineRule="auto"/>
              <w:jc w:val="center"/>
              <w:rPr/>
            </w:pPr>
            <w:r w:rsidDel="00000000" w:rsidR="00000000" w:rsidRPr="00000000">
              <w:rPr>
                <w:rtl w:val="0"/>
              </w:rPr>
              <w:t xml:space="preserve">27.414.157</w:t>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22">
            <w:pPr>
              <w:widowControl w:val="1"/>
              <w:spacing w:after="240" w:line="480" w:lineRule="auto"/>
              <w:jc w:val="center"/>
              <w:rPr/>
            </w:pPr>
            <w:r w:rsidDel="00000000" w:rsidR="00000000" w:rsidRPr="00000000">
              <w:rPr>
                <w:i w:val="1"/>
                <w:iCs w:val="1"/>
                <w:rtl w:val="0"/>
              </w:rPr>
              <w:t xml:space="preserve">1</w:t>
            </w:r>
            <w:r w:rsidDel="00000000" w:rsidR="00000000" w:rsidRPr="00000000">
              <w:rPr>
                <w:rtl w:val="0"/>
              </w:rPr>
            </w:r>
          </w:p>
        </w:tc>
      </w:tr>
      <w:tr>
        <w:trPr>
          <w:cantSplit w:val="0"/>
          <w:trHeight w:val="515" w:hRule="atLeast"/>
          <w:tblHeader w:val="0"/>
        </w:trPr>
        <w:tc>
          <w:tcPr>
            <w:tcBorders>
              <w:top w:color="0f9ed5" w:space="0" w:sz="7" w:val="single"/>
              <w:left w:color="cccccc" w:space="0" w:sz="7" w:val="single"/>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23">
            <w:pPr>
              <w:widowControl w:val="1"/>
              <w:spacing w:after="240" w:line="480" w:lineRule="auto"/>
              <w:jc w:val="center"/>
              <w:rPr/>
            </w:pPr>
            <w:r w:rsidDel="00000000" w:rsidR="00000000" w:rsidRPr="00000000">
              <w:rPr>
                <w:i w:val="1"/>
                <w:iCs w:val="1"/>
                <w:rtl w:val="0"/>
              </w:rPr>
              <w:t xml:space="preserve">15</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24">
            <w:pPr>
              <w:widowControl w:val="1"/>
              <w:spacing w:after="240" w:line="480" w:lineRule="auto"/>
              <w:jc w:val="center"/>
              <w:rPr/>
            </w:pPr>
            <w:r w:rsidDel="00000000" w:rsidR="00000000" w:rsidRPr="00000000">
              <w:rPr>
                <w:i w:val="1"/>
                <w:iCs w:val="1"/>
                <w:rtl w:val="0"/>
              </w:rPr>
              <w:t xml:space="preserve">MIRAMAR</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25">
            <w:pPr>
              <w:widowControl w:val="1"/>
              <w:spacing w:after="240" w:line="480" w:lineRule="auto"/>
              <w:jc w:val="center"/>
              <w:rPr/>
            </w:pPr>
            <w:r w:rsidDel="00000000" w:rsidR="00000000" w:rsidRPr="00000000">
              <w:rPr>
                <w:rtl w:val="0"/>
              </w:rPr>
              <w:t xml:space="preserve">33.418.743</w:t>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26">
            <w:pPr>
              <w:widowControl w:val="1"/>
              <w:spacing w:after="240" w:line="480" w:lineRule="auto"/>
              <w:jc w:val="center"/>
              <w:rPr/>
            </w:pPr>
            <w:r w:rsidDel="00000000" w:rsidR="00000000" w:rsidRPr="00000000">
              <w:rPr>
                <w:i w:val="1"/>
                <w:iCs w:val="1"/>
                <w:rtl w:val="0"/>
              </w:rPr>
              <w:t xml:space="preserve">1</w:t>
            </w:r>
            <w:r w:rsidDel="00000000" w:rsidR="00000000" w:rsidRPr="00000000">
              <w:rPr>
                <w:rtl w:val="0"/>
              </w:rPr>
            </w:r>
          </w:p>
        </w:tc>
      </w:tr>
      <w:tr>
        <w:trPr>
          <w:cantSplit w:val="0"/>
          <w:trHeight w:val="515" w:hRule="atLeast"/>
          <w:tblHeader w:val="0"/>
        </w:trPr>
        <w:tc>
          <w:tcPr>
            <w:tcBorders>
              <w:top w:color="0f9ed5" w:space="0" w:sz="7" w:val="single"/>
              <w:left w:color="cccccc" w:space="0" w:sz="7" w:val="single"/>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27">
            <w:pPr>
              <w:widowControl w:val="1"/>
              <w:spacing w:after="240" w:line="480" w:lineRule="auto"/>
              <w:jc w:val="center"/>
              <w:rPr/>
            </w:pPr>
            <w:r w:rsidDel="00000000" w:rsidR="00000000" w:rsidRPr="00000000">
              <w:rPr>
                <w:i w:val="1"/>
                <w:iCs w:val="1"/>
                <w:rtl w:val="0"/>
              </w:rPr>
              <w:t xml:space="preserve">16</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28">
            <w:pPr>
              <w:widowControl w:val="1"/>
              <w:spacing w:after="240" w:line="480" w:lineRule="auto"/>
              <w:jc w:val="center"/>
              <w:rPr/>
            </w:pPr>
            <w:r w:rsidDel="00000000" w:rsidR="00000000" w:rsidRPr="00000000">
              <w:rPr>
                <w:i w:val="1"/>
                <w:iCs w:val="1"/>
                <w:rtl w:val="0"/>
              </w:rPr>
              <w:t xml:space="preserve">LOS ANGELES</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29">
            <w:pPr>
              <w:widowControl w:val="1"/>
              <w:spacing w:after="240" w:line="480" w:lineRule="auto"/>
              <w:jc w:val="center"/>
              <w:rPr/>
            </w:pPr>
            <w:r w:rsidDel="00000000" w:rsidR="00000000" w:rsidRPr="00000000">
              <w:rPr>
                <w:rtl w:val="0"/>
              </w:rPr>
              <w:t xml:space="preserve">45.639.302</w:t>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2A">
            <w:pPr>
              <w:widowControl w:val="1"/>
              <w:spacing w:after="240" w:line="480" w:lineRule="auto"/>
              <w:jc w:val="center"/>
              <w:rPr/>
            </w:pPr>
            <w:r w:rsidDel="00000000" w:rsidR="00000000" w:rsidRPr="00000000">
              <w:rPr>
                <w:i w:val="1"/>
                <w:iCs w:val="1"/>
                <w:rtl w:val="0"/>
              </w:rPr>
              <w:t xml:space="preserve">2</w:t>
            </w:r>
            <w:r w:rsidDel="00000000" w:rsidR="00000000" w:rsidRPr="00000000">
              <w:rPr>
                <w:rtl w:val="0"/>
              </w:rPr>
            </w:r>
          </w:p>
        </w:tc>
      </w:tr>
      <w:tr>
        <w:trPr>
          <w:cantSplit w:val="0"/>
          <w:trHeight w:val="515" w:hRule="atLeast"/>
          <w:tblHeader w:val="0"/>
        </w:trPr>
        <w:tc>
          <w:tcPr>
            <w:tcBorders>
              <w:top w:color="0f9ed5" w:space="0" w:sz="7" w:val="single"/>
              <w:left w:color="cccccc" w:space="0" w:sz="7" w:val="single"/>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2B">
            <w:pPr>
              <w:widowControl w:val="1"/>
              <w:spacing w:after="240" w:line="480" w:lineRule="auto"/>
              <w:jc w:val="center"/>
              <w:rPr/>
            </w:pPr>
            <w:r w:rsidDel="00000000" w:rsidR="00000000" w:rsidRPr="00000000">
              <w:rPr>
                <w:i w:val="1"/>
                <w:iCs w:val="1"/>
                <w:rtl w:val="0"/>
              </w:rPr>
              <w:t xml:space="preserve">17</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2C">
            <w:pPr>
              <w:widowControl w:val="1"/>
              <w:spacing w:after="240" w:line="480" w:lineRule="auto"/>
              <w:jc w:val="center"/>
              <w:rPr/>
            </w:pPr>
            <w:r w:rsidDel="00000000" w:rsidR="00000000" w:rsidRPr="00000000">
              <w:rPr>
                <w:i w:val="1"/>
                <w:iCs w:val="1"/>
                <w:rtl w:val="0"/>
              </w:rPr>
              <w:t xml:space="preserve">REGADERO NORTE</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2D">
            <w:pPr>
              <w:widowControl w:val="1"/>
              <w:spacing w:after="240" w:line="480" w:lineRule="auto"/>
              <w:jc w:val="center"/>
              <w:rPr/>
            </w:pPr>
            <w:r w:rsidDel="00000000" w:rsidR="00000000" w:rsidRPr="00000000">
              <w:rPr>
                <w:rtl w:val="0"/>
              </w:rPr>
              <w:t xml:space="preserve">143.704.480</w:t>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2E">
            <w:pPr>
              <w:widowControl w:val="1"/>
              <w:spacing w:after="240" w:line="480" w:lineRule="auto"/>
              <w:jc w:val="center"/>
              <w:rPr/>
            </w:pPr>
            <w:r w:rsidDel="00000000" w:rsidR="00000000" w:rsidRPr="00000000">
              <w:rPr>
                <w:i w:val="1"/>
                <w:iCs w:val="1"/>
                <w:rtl w:val="0"/>
              </w:rPr>
              <w:t xml:space="preserve">2</w:t>
            </w:r>
            <w:r w:rsidDel="00000000" w:rsidR="00000000" w:rsidRPr="00000000">
              <w:rPr>
                <w:rtl w:val="0"/>
              </w:rPr>
            </w:r>
          </w:p>
        </w:tc>
      </w:tr>
      <w:tr>
        <w:trPr>
          <w:cantSplit w:val="0"/>
          <w:trHeight w:val="515" w:hRule="atLeast"/>
          <w:tblHeader w:val="0"/>
        </w:trPr>
        <w:tc>
          <w:tcPr>
            <w:tcBorders>
              <w:top w:color="0f9ed5" w:space="0" w:sz="7" w:val="single"/>
              <w:left w:color="cccccc" w:space="0" w:sz="7" w:val="single"/>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2F">
            <w:pPr>
              <w:widowControl w:val="1"/>
              <w:spacing w:after="240" w:line="480" w:lineRule="auto"/>
              <w:jc w:val="center"/>
              <w:rPr/>
            </w:pPr>
            <w:r w:rsidDel="00000000" w:rsidR="00000000" w:rsidRPr="00000000">
              <w:rPr>
                <w:i w:val="1"/>
                <w:iCs w:val="1"/>
                <w:rtl w:val="0"/>
              </w:rPr>
              <w:t xml:space="preserve">18</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30">
            <w:pPr>
              <w:widowControl w:val="1"/>
              <w:spacing w:after="240" w:line="480" w:lineRule="auto"/>
              <w:jc w:val="center"/>
              <w:rPr/>
            </w:pPr>
            <w:r w:rsidDel="00000000" w:rsidR="00000000" w:rsidRPr="00000000">
              <w:rPr>
                <w:i w:val="1"/>
                <w:iCs w:val="1"/>
                <w:rtl w:val="0"/>
              </w:rPr>
              <w:t xml:space="preserve">LIZCANO II</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31">
            <w:pPr>
              <w:widowControl w:val="1"/>
              <w:spacing w:after="240" w:line="480" w:lineRule="auto"/>
              <w:jc w:val="center"/>
              <w:rPr/>
            </w:pPr>
            <w:r w:rsidDel="00000000" w:rsidR="00000000" w:rsidRPr="00000000">
              <w:rPr>
                <w:rtl w:val="0"/>
              </w:rPr>
              <w:t xml:space="preserve">8.962.308</w:t>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32">
            <w:pPr>
              <w:widowControl w:val="1"/>
              <w:spacing w:after="240" w:line="480" w:lineRule="auto"/>
              <w:jc w:val="center"/>
              <w:rPr/>
            </w:pPr>
            <w:r w:rsidDel="00000000" w:rsidR="00000000" w:rsidRPr="00000000">
              <w:rPr>
                <w:i w:val="1"/>
                <w:iCs w:val="1"/>
                <w:rtl w:val="0"/>
              </w:rPr>
              <w:t xml:space="preserve">2</w:t>
            </w:r>
            <w:r w:rsidDel="00000000" w:rsidR="00000000" w:rsidRPr="00000000">
              <w:rPr>
                <w:rtl w:val="0"/>
              </w:rPr>
            </w:r>
          </w:p>
        </w:tc>
      </w:tr>
      <w:tr>
        <w:trPr>
          <w:cantSplit w:val="0"/>
          <w:trHeight w:val="515" w:hRule="atLeast"/>
          <w:tblHeader w:val="0"/>
        </w:trPr>
        <w:tc>
          <w:tcPr>
            <w:tcBorders>
              <w:top w:color="0f9ed5" w:space="0" w:sz="7" w:val="single"/>
              <w:left w:color="cccccc" w:space="0" w:sz="7" w:val="single"/>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33">
            <w:pPr>
              <w:widowControl w:val="1"/>
              <w:spacing w:after="240" w:line="480" w:lineRule="auto"/>
              <w:jc w:val="center"/>
              <w:rPr/>
            </w:pPr>
            <w:r w:rsidDel="00000000" w:rsidR="00000000" w:rsidRPr="00000000">
              <w:rPr>
                <w:i w:val="1"/>
                <w:iCs w:val="1"/>
                <w:rtl w:val="0"/>
              </w:rPr>
              <w:t xml:space="preserve">19</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34">
            <w:pPr>
              <w:widowControl w:val="1"/>
              <w:spacing w:after="240" w:line="480" w:lineRule="auto"/>
              <w:jc w:val="center"/>
              <w:rPr/>
            </w:pPr>
            <w:r w:rsidDel="00000000" w:rsidR="00000000" w:rsidRPr="00000000">
              <w:rPr>
                <w:i w:val="1"/>
                <w:iCs w:val="1"/>
                <w:rtl w:val="0"/>
              </w:rPr>
              <w:t xml:space="preserve">LIZCANO I</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35">
            <w:pPr>
              <w:widowControl w:val="1"/>
              <w:spacing w:after="240" w:line="480" w:lineRule="auto"/>
              <w:jc w:val="center"/>
              <w:rPr/>
            </w:pPr>
            <w:r w:rsidDel="00000000" w:rsidR="00000000" w:rsidRPr="00000000">
              <w:rPr>
                <w:rtl w:val="0"/>
              </w:rPr>
              <w:t xml:space="preserve">3.567.076</w:t>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36">
            <w:pPr>
              <w:widowControl w:val="1"/>
              <w:spacing w:after="240" w:line="480" w:lineRule="auto"/>
              <w:jc w:val="center"/>
              <w:rPr/>
            </w:pPr>
            <w:r w:rsidDel="00000000" w:rsidR="00000000" w:rsidRPr="00000000">
              <w:rPr>
                <w:i w:val="1"/>
                <w:iCs w:val="1"/>
                <w:rtl w:val="0"/>
              </w:rPr>
              <w:t xml:space="preserve">2</w:t>
            </w:r>
            <w:r w:rsidDel="00000000" w:rsidR="00000000" w:rsidRPr="00000000">
              <w:rPr>
                <w:rtl w:val="0"/>
              </w:rPr>
            </w:r>
          </w:p>
        </w:tc>
      </w:tr>
      <w:tr>
        <w:trPr>
          <w:cantSplit w:val="0"/>
          <w:trHeight w:val="515" w:hRule="atLeast"/>
          <w:tblHeader w:val="0"/>
        </w:trPr>
        <w:tc>
          <w:tcPr>
            <w:tcBorders>
              <w:top w:color="0f9ed5" w:space="0" w:sz="7" w:val="single"/>
              <w:left w:color="cccccc" w:space="0" w:sz="7" w:val="single"/>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37">
            <w:pPr>
              <w:widowControl w:val="1"/>
              <w:spacing w:after="240" w:line="480" w:lineRule="auto"/>
              <w:jc w:val="center"/>
              <w:rPr/>
            </w:pPr>
            <w:r w:rsidDel="00000000" w:rsidR="00000000" w:rsidRPr="00000000">
              <w:rPr>
                <w:i w:val="1"/>
                <w:iCs w:val="1"/>
                <w:rtl w:val="0"/>
              </w:rPr>
              <w:t xml:space="preserve">20</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38">
            <w:pPr>
              <w:widowControl w:val="1"/>
              <w:spacing w:after="240" w:line="480" w:lineRule="auto"/>
              <w:jc w:val="center"/>
              <w:rPr/>
            </w:pPr>
            <w:r w:rsidDel="00000000" w:rsidR="00000000" w:rsidRPr="00000000">
              <w:rPr>
                <w:i w:val="1"/>
                <w:iCs w:val="1"/>
                <w:rtl w:val="0"/>
              </w:rPr>
              <w:t xml:space="preserve">ESPERANZA II</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39">
            <w:pPr>
              <w:widowControl w:val="1"/>
              <w:spacing w:after="240" w:line="480" w:lineRule="auto"/>
              <w:jc w:val="center"/>
              <w:rPr/>
            </w:pPr>
            <w:r w:rsidDel="00000000" w:rsidR="00000000" w:rsidRPr="00000000">
              <w:rPr>
                <w:rtl w:val="0"/>
              </w:rPr>
              <w:t xml:space="preserve">59.423.569</w:t>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3A">
            <w:pPr>
              <w:widowControl w:val="1"/>
              <w:spacing w:after="240" w:line="480" w:lineRule="auto"/>
              <w:jc w:val="center"/>
              <w:rPr/>
            </w:pPr>
            <w:r w:rsidDel="00000000" w:rsidR="00000000" w:rsidRPr="00000000">
              <w:rPr>
                <w:i w:val="1"/>
                <w:iCs w:val="1"/>
                <w:rtl w:val="0"/>
              </w:rPr>
              <w:t xml:space="preserve">2</w:t>
            </w:r>
            <w:r w:rsidDel="00000000" w:rsidR="00000000" w:rsidRPr="00000000">
              <w:rPr>
                <w:rtl w:val="0"/>
              </w:rPr>
            </w:r>
          </w:p>
        </w:tc>
      </w:tr>
      <w:tr>
        <w:trPr>
          <w:cantSplit w:val="0"/>
          <w:trHeight w:val="515" w:hRule="atLeast"/>
          <w:tblHeader w:val="0"/>
        </w:trPr>
        <w:tc>
          <w:tcPr>
            <w:tcBorders>
              <w:top w:color="0f9ed5" w:space="0" w:sz="7" w:val="single"/>
              <w:left w:color="cccccc" w:space="0" w:sz="7" w:val="single"/>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3B">
            <w:pPr>
              <w:widowControl w:val="1"/>
              <w:spacing w:after="240" w:line="480" w:lineRule="auto"/>
              <w:jc w:val="center"/>
              <w:rPr/>
            </w:pPr>
            <w:r w:rsidDel="00000000" w:rsidR="00000000" w:rsidRPr="00000000">
              <w:rPr>
                <w:i w:val="1"/>
                <w:iCs w:val="1"/>
                <w:rtl w:val="0"/>
              </w:rPr>
              <w:t xml:space="preserve">21</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3C">
            <w:pPr>
              <w:widowControl w:val="1"/>
              <w:spacing w:after="240" w:line="480" w:lineRule="auto"/>
              <w:jc w:val="center"/>
              <w:rPr/>
            </w:pPr>
            <w:r w:rsidDel="00000000" w:rsidR="00000000" w:rsidRPr="00000000">
              <w:rPr>
                <w:i w:val="1"/>
                <w:iCs w:val="1"/>
                <w:rtl w:val="0"/>
              </w:rPr>
              <w:t xml:space="preserve">ESPERANZA I</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3D">
            <w:pPr>
              <w:widowControl w:val="1"/>
              <w:spacing w:after="240" w:line="480" w:lineRule="auto"/>
              <w:jc w:val="center"/>
              <w:rPr/>
            </w:pPr>
            <w:r w:rsidDel="00000000" w:rsidR="00000000" w:rsidRPr="00000000">
              <w:rPr>
                <w:rtl w:val="0"/>
              </w:rPr>
              <w:t xml:space="preserve">23.734.898</w:t>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3E">
            <w:pPr>
              <w:widowControl w:val="1"/>
              <w:spacing w:after="240" w:line="480" w:lineRule="auto"/>
              <w:jc w:val="center"/>
              <w:rPr/>
            </w:pPr>
            <w:r w:rsidDel="00000000" w:rsidR="00000000" w:rsidRPr="00000000">
              <w:rPr>
                <w:i w:val="1"/>
                <w:iCs w:val="1"/>
                <w:rtl w:val="0"/>
              </w:rPr>
              <w:t xml:space="preserve">2</w:t>
            </w:r>
            <w:r w:rsidDel="00000000" w:rsidR="00000000" w:rsidRPr="00000000">
              <w:rPr>
                <w:rtl w:val="0"/>
              </w:rPr>
            </w:r>
          </w:p>
        </w:tc>
      </w:tr>
      <w:tr>
        <w:trPr>
          <w:cantSplit w:val="0"/>
          <w:trHeight w:val="515" w:hRule="atLeast"/>
          <w:tblHeader w:val="0"/>
        </w:trPr>
        <w:tc>
          <w:tcPr>
            <w:tcBorders>
              <w:top w:color="0f9ed5" w:space="0" w:sz="7" w:val="single"/>
              <w:left w:color="cccccc" w:space="0" w:sz="7" w:val="single"/>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3F">
            <w:pPr>
              <w:widowControl w:val="1"/>
              <w:spacing w:after="240" w:line="480" w:lineRule="auto"/>
              <w:jc w:val="center"/>
              <w:rPr/>
            </w:pPr>
            <w:r w:rsidDel="00000000" w:rsidR="00000000" w:rsidRPr="00000000">
              <w:rPr>
                <w:i w:val="1"/>
                <w:iCs w:val="1"/>
                <w:rtl w:val="0"/>
              </w:rPr>
              <w:t xml:space="preserve">22</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40">
            <w:pPr>
              <w:widowControl w:val="1"/>
              <w:spacing w:after="240" w:line="480" w:lineRule="auto"/>
              <w:jc w:val="center"/>
              <w:rPr/>
            </w:pPr>
            <w:r w:rsidDel="00000000" w:rsidR="00000000" w:rsidRPr="00000000">
              <w:rPr>
                <w:i w:val="1"/>
                <w:iCs w:val="1"/>
                <w:rtl w:val="0"/>
              </w:rPr>
              <w:t xml:space="preserve">EL PLAN</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41">
            <w:pPr>
              <w:widowControl w:val="1"/>
              <w:spacing w:after="240" w:line="480" w:lineRule="auto"/>
              <w:jc w:val="center"/>
              <w:rPr/>
            </w:pPr>
            <w:r w:rsidDel="00000000" w:rsidR="00000000" w:rsidRPr="00000000">
              <w:rPr>
                <w:rtl w:val="0"/>
              </w:rPr>
              <w:t xml:space="preserve">28.556.582</w:t>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42">
            <w:pPr>
              <w:widowControl w:val="1"/>
              <w:spacing w:after="240" w:line="480" w:lineRule="auto"/>
              <w:jc w:val="center"/>
              <w:rPr/>
            </w:pPr>
            <w:r w:rsidDel="00000000" w:rsidR="00000000" w:rsidRPr="00000000">
              <w:rPr>
                <w:i w:val="1"/>
                <w:iCs w:val="1"/>
                <w:rtl w:val="0"/>
              </w:rPr>
              <w:t xml:space="preserve">2</w:t>
            </w:r>
            <w:r w:rsidDel="00000000" w:rsidR="00000000" w:rsidRPr="00000000">
              <w:rPr>
                <w:rtl w:val="0"/>
              </w:rPr>
            </w:r>
          </w:p>
        </w:tc>
      </w:tr>
      <w:tr>
        <w:trPr>
          <w:cantSplit w:val="0"/>
          <w:trHeight w:val="515" w:hRule="atLeast"/>
          <w:tblHeader w:val="0"/>
        </w:trPr>
        <w:tc>
          <w:tcPr>
            <w:tcBorders>
              <w:top w:color="0f9ed5" w:space="0" w:sz="7" w:val="single"/>
              <w:left w:color="cccccc" w:space="0" w:sz="7" w:val="single"/>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43">
            <w:pPr>
              <w:widowControl w:val="1"/>
              <w:spacing w:after="240" w:line="480" w:lineRule="auto"/>
              <w:jc w:val="center"/>
              <w:rPr/>
            </w:pPr>
            <w:r w:rsidDel="00000000" w:rsidR="00000000" w:rsidRPr="00000000">
              <w:rPr>
                <w:i w:val="1"/>
                <w:iCs w:val="1"/>
                <w:rtl w:val="0"/>
              </w:rPr>
              <w:t xml:space="preserve">23</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44">
            <w:pPr>
              <w:widowControl w:val="1"/>
              <w:spacing w:after="240" w:line="480" w:lineRule="auto"/>
              <w:jc w:val="center"/>
              <w:rPr/>
            </w:pPr>
            <w:r w:rsidDel="00000000" w:rsidR="00000000" w:rsidRPr="00000000">
              <w:rPr>
                <w:i w:val="1"/>
                <w:iCs w:val="1"/>
                <w:rtl w:val="0"/>
              </w:rPr>
              <w:t xml:space="preserve">LA JUVENTUD</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45">
            <w:pPr>
              <w:widowControl w:val="1"/>
              <w:spacing w:after="240" w:line="480" w:lineRule="auto"/>
              <w:jc w:val="center"/>
              <w:rPr/>
            </w:pPr>
            <w:r w:rsidDel="00000000" w:rsidR="00000000" w:rsidRPr="00000000">
              <w:rPr>
                <w:rtl w:val="0"/>
              </w:rPr>
              <w:t xml:space="preserve">66.673.096</w:t>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46">
            <w:pPr>
              <w:widowControl w:val="1"/>
              <w:spacing w:after="240" w:line="480" w:lineRule="auto"/>
              <w:jc w:val="center"/>
              <w:rPr/>
            </w:pPr>
            <w:r w:rsidDel="00000000" w:rsidR="00000000" w:rsidRPr="00000000">
              <w:rPr>
                <w:i w:val="1"/>
                <w:iCs w:val="1"/>
                <w:rtl w:val="0"/>
              </w:rPr>
              <w:t xml:space="preserve">2</w:t>
            </w:r>
            <w:r w:rsidDel="00000000" w:rsidR="00000000" w:rsidRPr="00000000">
              <w:rPr>
                <w:rtl w:val="0"/>
              </w:rPr>
            </w:r>
          </w:p>
        </w:tc>
      </w:tr>
      <w:tr>
        <w:trPr>
          <w:cantSplit w:val="0"/>
          <w:trHeight w:val="515" w:hRule="atLeast"/>
          <w:tblHeader w:val="0"/>
        </w:trPr>
        <w:tc>
          <w:tcPr>
            <w:tcBorders>
              <w:top w:color="0f9ed5" w:space="0" w:sz="7" w:val="single"/>
              <w:left w:color="cccccc" w:space="0" w:sz="7" w:val="single"/>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47">
            <w:pPr>
              <w:widowControl w:val="1"/>
              <w:spacing w:after="240" w:line="480" w:lineRule="auto"/>
              <w:jc w:val="center"/>
              <w:rPr/>
            </w:pPr>
            <w:r w:rsidDel="00000000" w:rsidR="00000000" w:rsidRPr="00000000">
              <w:rPr>
                <w:i w:val="1"/>
                <w:iCs w:val="1"/>
                <w:rtl w:val="0"/>
              </w:rPr>
              <w:t xml:space="preserve">24</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48">
            <w:pPr>
              <w:widowControl w:val="1"/>
              <w:spacing w:after="240" w:line="480" w:lineRule="auto"/>
              <w:jc w:val="center"/>
              <w:rPr/>
            </w:pPr>
            <w:r w:rsidDel="00000000" w:rsidR="00000000" w:rsidRPr="00000000">
              <w:rPr>
                <w:i w:val="1"/>
                <w:iCs w:val="1"/>
                <w:rtl w:val="0"/>
              </w:rPr>
              <w:t xml:space="preserve">SAN CRISTÓBAL</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49">
            <w:pPr>
              <w:widowControl w:val="1"/>
              <w:spacing w:after="240" w:line="480" w:lineRule="auto"/>
              <w:jc w:val="center"/>
              <w:rPr/>
            </w:pPr>
            <w:r w:rsidDel="00000000" w:rsidR="00000000" w:rsidRPr="00000000">
              <w:rPr>
                <w:rtl w:val="0"/>
              </w:rPr>
              <w:t xml:space="preserve">18.143.826</w:t>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4A">
            <w:pPr>
              <w:widowControl w:val="1"/>
              <w:spacing w:after="240" w:line="480" w:lineRule="auto"/>
              <w:jc w:val="center"/>
              <w:rPr/>
            </w:pPr>
            <w:r w:rsidDel="00000000" w:rsidR="00000000" w:rsidRPr="00000000">
              <w:rPr>
                <w:i w:val="1"/>
                <w:iCs w:val="1"/>
                <w:rtl w:val="0"/>
              </w:rPr>
              <w:t xml:space="preserve">2</w:t>
            </w:r>
            <w:r w:rsidDel="00000000" w:rsidR="00000000" w:rsidRPr="00000000">
              <w:rPr>
                <w:rtl w:val="0"/>
              </w:rPr>
            </w:r>
          </w:p>
        </w:tc>
      </w:tr>
      <w:tr>
        <w:trPr>
          <w:cantSplit w:val="0"/>
          <w:trHeight w:val="515" w:hRule="atLeast"/>
          <w:tblHeader w:val="0"/>
        </w:trPr>
        <w:tc>
          <w:tcPr>
            <w:tcBorders>
              <w:top w:color="0f9ed5" w:space="0" w:sz="7" w:val="single"/>
              <w:left w:color="cccccc" w:space="0" w:sz="7" w:val="single"/>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4B">
            <w:pPr>
              <w:widowControl w:val="1"/>
              <w:spacing w:after="240" w:line="480" w:lineRule="auto"/>
              <w:jc w:val="center"/>
              <w:rPr/>
            </w:pPr>
            <w:r w:rsidDel="00000000" w:rsidR="00000000" w:rsidRPr="00000000">
              <w:rPr>
                <w:i w:val="1"/>
                <w:iCs w:val="1"/>
                <w:rtl w:val="0"/>
              </w:rPr>
              <w:t xml:space="preserve">25</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4C">
            <w:pPr>
              <w:widowControl w:val="1"/>
              <w:spacing w:after="240" w:line="480" w:lineRule="auto"/>
              <w:jc w:val="center"/>
              <w:rPr/>
            </w:pPr>
            <w:r w:rsidDel="00000000" w:rsidR="00000000" w:rsidRPr="00000000">
              <w:rPr>
                <w:i w:val="1"/>
                <w:iCs w:val="1"/>
                <w:rtl w:val="0"/>
              </w:rPr>
              <w:t xml:space="preserve">BOSQUE NORTE</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4D">
            <w:pPr>
              <w:widowControl w:val="1"/>
              <w:spacing w:after="240" w:line="480" w:lineRule="auto"/>
              <w:jc w:val="center"/>
              <w:rPr/>
            </w:pPr>
            <w:r w:rsidDel="00000000" w:rsidR="00000000" w:rsidRPr="00000000">
              <w:rPr>
                <w:rtl w:val="0"/>
              </w:rPr>
              <w:t xml:space="preserve">31.946.446</w:t>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4E">
            <w:pPr>
              <w:widowControl w:val="1"/>
              <w:spacing w:after="240" w:line="480" w:lineRule="auto"/>
              <w:jc w:val="center"/>
              <w:rPr/>
            </w:pPr>
            <w:r w:rsidDel="00000000" w:rsidR="00000000" w:rsidRPr="00000000">
              <w:rPr>
                <w:i w:val="1"/>
                <w:iCs w:val="1"/>
                <w:rtl w:val="0"/>
              </w:rPr>
              <w:t xml:space="preserve">2</w:t>
            </w:r>
            <w:r w:rsidDel="00000000" w:rsidR="00000000" w:rsidRPr="00000000">
              <w:rPr>
                <w:rtl w:val="0"/>
              </w:rPr>
            </w:r>
          </w:p>
        </w:tc>
      </w:tr>
      <w:tr>
        <w:trPr>
          <w:cantSplit w:val="0"/>
          <w:trHeight w:val="515" w:hRule="atLeast"/>
          <w:tblHeader w:val="0"/>
        </w:trPr>
        <w:tc>
          <w:tcPr>
            <w:tcBorders>
              <w:top w:color="0f9ed5" w:space="0" w:sz="7" w:val="single"/>
              <w:left w:color="cccccc" w:space="0" w:sz="7" w:val="single"/>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4F">
            <w:pPr>
              <w:widowControl w:val="1"/>
              <w:spacing w:after="240" w:line="480" w:lineRule="auto"/>
              <w:jc w:val="center"/>
              <w:rPr/>
            </w:pPr>
            <w:r w:rsidDel="00000000" w:rsidR="00000000" w:rsidRPr="00000000">
              <w:rPr>
                <w:i w:val="1"/>
                <w:iCs w:val="1"/>
                <w:rtl w:val="0"/>
              </w:rPr>
              <w:t xml:space="preserve">26</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50">
            <w:pPr>
              <w:widowControl w:val="1"/>
              <w:spacing w:after="240" w:line="480" w:lineRule="auto"/>
              <w:jc w:val="center"/>
              <w:rPr/>
            </w:pPr>
            <w:r w:rsidDel="00000000" w:rsidR="00000000" w:rsidRPr="00000000">
              <w:rPr>
                <w:i w:val="1"/>
                <w:iCs w:val="1"/>
                <w:rtl w:val="0"/>
              </w:rPr>
              <w:t xml:space="preserve">TRANSICIÓN</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51">
            <w:pPr>
              <w:widowControl w:val="1"/>
              <w:spacing w:after="240" w:line="480" w:lineRule="auto"/>
              <w:jc w:val="center"/>
              <w:rPr/>
            </w:pPr>
            <w:r w:rsidDel="00000000" w:rsidR="00000000" w:rsidRPr="00000000">
              <w:rPr>
                <w:rtl w:val="0"/>
              </w:rPr>
              <w:t xml:space="preserve">189.804.473</w:t>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52">
            <w:pPr>
              <w:widowControl w:val="1"/>
              <w:spacing w:after="240" w:line="480" w:lineRule="auto"/>
              <w:jc w:val="center"/>
              <w:rPr/>
            </w:pPr>
            <w:r w:rsidDel="00000000" w:rsidR="00000000" w:rsidRPr="00000000">
              <w:rPr>
                <w:i w:val="1"/>
                <w:iCs w:val="1"/>
                <w:rtl w:val="0"/>
              </w:rPr>
              <w:t xml:space="preserve">2</w:t>
            </w:r>
            <w:r w:rsidDel="00000000" w:rsidR="00000000" w:rsidRPr="00000000">
              <w:rPr>
                <w:rtl w:val="0"/>
              </w:rPr>
            </w:r>
          </w:p>
        </w:tc>
      </w:tr>
      <w:tr>
        <w:trPr>
          <w:cantSplit w:val="0"/>
          <w:trHeight w:val="515" w:hRule="atLeast"/>
          <w:tblHeader w:val="0"/>
        </w:trPr>
        <w:tc>
          <w:tcPr>
            <w:tcBorders>
              <w:top w:color="0f9ed5" w:space="0" w:sz="7" w:val="single"/>
              <w:left w:color="cccccc" w:space="0" w:sz="7" w:val="single"/>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53">
            <w:pPr>
              <w:widowControl w:val="1"/>
              <w:spacing w:after="240" w:line="480" w:lineRule="auto"/>
              <w:jc w:val="center"/>
              <w:rPr/>
            </w:pPr>
            <w:r w:rsidDel="00000000" w:rsidR="00000000" w:rsidRPr="00000000">
              <w:rPr>
                <w:i w:val="1"/>
                <w:iCs w:val="1"/>
                <w:rtl w:val="0"/>
              </w:rPr>
              <w:t xml:space="preserve">27</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54">
            <w:pPr>
              <w:widowControl w:val="1"/>
              <w:spacing w:after="240" w:line="480" w:lineRule="auto"/>
              <w:jc w:val="center"/>
              <w:rPr/>
            </w:pPr>
            <w:r w:rsidDel="00000000" w:rsidR="00000000" w:rsidRPr="00000000">
              <w:rPr>
                <w:i w:val="1"/>
                <w:iCs w:val="1"/>
                <w:rtl w:val="0"/>
              </w:rPr>
              <w:t xml:space="preserve">VILLA MERCEDES</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55">
            <w:pPr>
              <w:widowControl w:val="1"/>
              <w:spacing w:after="240" w:line="480" w:lineRule="auto"/>
              <w:jc w:val="center"/>
              <w:rPr/>
            </w:pPr>
            <w:r w:rsidDel="00000000" w:rsidR="00000000" w:rsidRPr="00000000">
              <w:rPr>
                <w:rtl w:val="0"/>
              </w:rPr>
              <w:t xml:space="preserve">56.147.845</w:t>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56">
            <w:pPr>
              <w:widowControl w:val="1"/>
              <w:spacing w:after="240" w:line="480" w:lineRule="auto"/>
              <w:jc w:val="center"/>
              <w:rPr/>
            </w:pPr>
            <w:r w:rsidDel="00000000" w:rsidR="00000000" w:rsidRPr="00000000">
              <w:rPr>
                <w:i w:val="1"/>
                <w:iCs w:val="1"/>
                <w:rtl w:val="0"/>
              </w:rPr>
              <w:t xml:space="preserve">2</w:t>
            </w:r>
            <w:r w:rsidDel="00000000" w:rsidR="00000000" w:rsidRPr="00000000">
              <w:rPr>
                <w:rtl w:val="0"/>
              </w:rPr>
            </w:r>
          </w:p>
        </w:tc>
      </w:tr>
      <w:tr>
        <w:trPr>
          <w:cantSplit w:val="0"/>
          <w:trHeight w:val="515" w:hRule="atLeast"/>
          <w:tblHeader w:val="0"/>
        </w:trPr>
        <w:tc>
          <w:tcPr>
            <w:tcBorders>
              <w:top w:color="0f9ed5" w:space="0" w:sz="7" w:val="single"/>
              <w:left w:color="cccccc" w:space="0" w:sz="7" w:val="single"/>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57">
            <w:pPr>
              <w:widowControl w:val="1"/>
              <w:spacing w:after="240" w:line="480" w:lineRule="auto"/>
              <w:jc w:val="center"/>
              <w:rPr/>
            </w:pPr>
            <w:r w:rsidDel="00000000" w:rsidR="00000000" w:rsidRPr="00000000">
              <w:rPr>
                <w:i w:val="1"/>
                <w:iCs w:val="1"/>
                <w:rtl w:val="0"/>
              </w:rPr>
              <w:t xml:space="preserve">28</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58">
            <w:pPr>
              <w:widowControl w:val="1"/>
              <w:spacing w:after="240" w:line="480" w:lineRule="auto"/>
              <w:jc w:val="center"/>
              <w:rPr/>
            </w:pPr>
            <w:r w:rsidDel="00000000" w:rsidR="00000000" w:rsidRPr="00000000">
              <w:rPr>
                <w:i w:val="1"/>
                <w:iCs w:val="1"/>
                <w:rtl w:val="0"/>
              </w:rPr>
              <w:t xml:space="preserve">LA INDEPENDENCIA</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59">
            <w:pPr>
              <w:widowControl w:val="1"/>
              <w:spacing w:after="240" w:line="480" w:lineRule="auto"/>
              <w:jc w:val="center"/>
              <w:rPr/>
            </w:pPr>
            <w:r w:rsidDel="00000000" w:rsidR="00000000" w:rsidRPr="00000000">
              <w:rPr>
                <w:rtl w:val="0"/>
              </w:rPr>
              <w:t xml:space="preserve">131.503.806</w:t>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5A">
            <w:pPr>
              <w:widowControl w:val="1"/>
              <w:spacing w:after="240" w:line="480" w:lineRule="auto"/>
              <w:jc w:val="center"/>
              <w:rPr/>
            </w:pPr>
            <w:r w:rsidDel="00000000" w:rsidR="00000000" w:rsidRPr="00000000">
              <w:rPr>
                <w:i w:val="1"/>
                <w:iCs w:val="1"/>
                <w:rtl w:val="0"/>
              </w:rPr>
              <w:t xml:space="preserve">2</w:t>
            </w:r>
            <w:r w:rsidDel="00000000" w:rsidR="00000000" w:rsidRPr="00000000">
              <w:rPr>
                <w:rtl w:val="0"/>
              </w:rPr>
            </w:r>
          </w:p>
        </w:tc>
      </w:tr>
      <w:tr>
        <w:trPr>
          <w:cantSplit w:val="0"/>
          <w:trHeight w:val="515" w:hRule="atLeast"/>
          <w:tblHeader w:val="0"/>
        </w:trPr>
        <w:tc>
          <w:tcPr>
            <w:tcBorders>
              <w:top w:color="0f9ed5" w:space="0" w:sz="7" w:val="single"/>
              <w:left w:color="cccccc" w:space="0" w:sz="7" w:val="single"/>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5B">
            <w:pPr>
              <w:widowControl w:val="1"/>
              <w:spacing w:after="240" w:line="480" w:lineRule="auto"/>
              <w:jc w:val="center"/>
              <w:rPr/>
            </w:pPr>
            <w:r w:rsidDel="00000000" w:rsidR="00000000" w:rsidRPr="00000000">
              <w:rPr>
                <w:i w:val="1"/>
                <w:iCs w:val="1"/>
                <w:rtl w:val="0"/>
              </w:rPr>
              <w:t xml:space="preserve">29</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5C">
            <w:pPr>
              <w:widowControl w:val="1"/>
              <w:spacing w:after="240" w:line="480" w:lineRule="auto"/>
              <w:jc w:val="center"/>
              <w:rPr/>
            </w:pPr>
            <w:r w:rsidDel="00000000" w:rsidR="00000000" w:rsidRPr="00000000">
              <w:rPr>
                <w:i w:val="1"/>
                <w:iCs w:val="1"/>
                <w:rtl w:val="0"/>
              </w:rPr>
              <w:t xml:space="preserve">NORTE BAJO</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5D">
            <w:pPr>
              <w:widowControl w:val="1"/>
              <w:spacing w:after="240" w:line="480" w:lineRule="auto"/>
              <w:jc w:val="center"/>
              <w:rPr/>
            </w:pPr>
            <w:r w:rsidDel="00000000" w:rsidR="00000000" w:rsidRPr="00000000">
              <w:rPr>
                <w:rtl w:val="0"/>
              </w:rPr>
              <w:t xml:space="preserve">97.971.764</w:t>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5E">
            <w:pPr>
              <w:widowControl w:val="1"/>
              <w:spacing w:after="240" w:line="480" w:lineRule="auto"/>
              <w:jc w:val="center"/>
              <w:rPr/>
            </w:pPr>
            <w:r w:rsidDel="00000000" w:rsidR="00000000" w:rsidRPr="00000000">
              <w:rPr>
                <w:i w:val="1"/>
                <w:iCs w:val="1"/>
                <w:rtl w:val="0"/>
              </w:rPr>
              <w:t xml:space="preserve">3</w:t>
            </w:r>
            <w:r w:rsidDel="00000000" w:rsidR="00000000" w:rsidRPr="00000000">
              <w:rPr>
                <w:rtl w:val="0"/>
              </w:rPr>
            </w:r>
          </w:p>
        </w:tc>
      </w:tr>
      <w:tr>
        <w:trPr>
          <w:cantSplit w:val="0"/>
          <w:trHeight w:val="515" w:hRule="atLeast"/>
          <w:tblHeader w:val="0"/>
        </w:trPr>
        <w:tc>
          <w:tcPr>
            <w:tcBorders>
              <w:top w:color="0f9ed5" w:space="0" w:sz="7" w:val="single"/>
              <w:left w:color="cccccc" w:space="0" w:sz="7" w:val="single"/>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5F">
            <w:pPr>
              <w:widowControl w:val="1"/>
              <w:spacing w:after="240" w:line="480" w:lineRule="auto"/>
              <w:jc w:val="center"/>
              <w:rPr/>
            </w:pPr>
            <w:r w:rsidDel="00000000" w:rsidR="00000000" w:rsidRPr="00000000">
              <w:rPr>
                <w:i w:val="1"/>
                <w:iCs w:val="1"/>
                <w:rtl w:val="0"/>
              </w:rPr>
              <w:t xml:space="preserve">30</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60">
            <w:pPr>
              <w:widowControl w:val="1"/>
              <w:spacing w:after="240" w:line="480" w:lineRule="auto"/>
              <w:jc w:val="center"/>
              <w:rPr/>
            </w:pPr>
            <w:r w:rsidDel="00000000" w:rsidR="00000000" w:rsidRPr="00000000">
              <w:rPr>
                <w:i w:val="1"/>
                <w:iCs w:val="1"/>
                <w:rtl w:val="0"/>
              </w:rPr>
              <w:t xml:space="preserve">SAN RAFAEL</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61">
            <w:pPr>
              <w:widowControl w:val="1"/>
              <w:spacing w:after="240" w:line="480" w:lineRule="auto"/>
              <w:jc w:val="center"/>
              <w:rPr/>
            </w:pPr>
            <w:r w:rsidDel="00000000" w:rsidR="00000000" w:rsidRPr="00000000">
              <w:rPr>
                <w:rtl w:val="0"/>
              </w:rPr>
              <w:t xml:space="preserve">93.209.227</w:t>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62">
            <w:pPr>
              <w:widowControl w:val="1"/>
              <w:spacing w:after="240" w:line="480" w:lineRule="auto"/>
              <w:jc w:val="center"/>
              <w:rPr/>
            </w:pPr>
            <w:r w:rsidDel="00000000" w:rsidR="00000000" w:rsidRPr="00000000">
              <w:rPr>
                <w:i w:val="1"/>
                <w:iCs w:val="1"/>
                <w:rtl w:val="0"/>
              </w:rPr>
              <w:t xml:space="preserve">3</w:t>
            </w:r>
            <w:r w:rsidDel="00000000" w:rsidR="00000000" w:rsidRPr="00000000">
              <w:rPr>
                <w:rtl w:val="0"/>
              </w:rPr>
            </w:r>
          </w:p>
        </w:tc>
      </w:tr>
      <w:tr>
        <w:trPr>
          <w:cantSplit w:val="0"/>
          <w:trHeight w:val="515" w:hRule="atLeast"/>
          <w:tblHeader w:val="0"/>
        </w:trPr>
        <w:tc>
          <w:tcPr>
            <w:tcBorders>
              <w:top w:color="0f9ed5" w:space="0" w:sz="7" w:val="single"/>
              <w:left w:color="cccccc" w:space="0" w:sz="7" w:val="single"/>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63">
            <w:pPr>
              <w:widowControl w:val="1"/>
              <w:spacing w:after="240" w:line="480" w:lineRule="auto"/>
              <w:jc w:val="center"/>
              <w:rPr/>
            </w:pPr>
            <w:r w:rsidDel="00000000" w:rsidR="00000000" w:rsidRPr="00000000">
              <w:rPr>
                <w:i w:val="1"/>
                <w:iCs w:val="1"/>
                <w:rtl w:val="0"/>
              </w:rPr>
              <w:t xml:space="preserve">31</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64">
            <w:pPr>
              <w:widowControl w:val="1"/>
              <w:spacing w:after="240" w:line="480" w:lineRule="auto"/>
              <w:jc w:val="center"/>
              <w:rPr/>
            </w:pPr>
            <w:r w:rsidDel="00000000" w:rsidR="00000000" w:rsidRPr="00000000">
              <w:rPr>
                <w:i w:val="1"/>
                <w:iCs w:val="1"/>
                <w:rtl w:val="0"/>
              </w:rPr>
              <w:t xml:space="preserve">CHAPINERO</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65">
            <w:pPr>
              <w:widowControl w:val="1"/>
              <w:spacing w:after="240" w:line="480" w:lineRule="auto"/>
              <w:jc w:val="center"/>
              <w:rPr/>
            </w:pPr>
            <w:r w:rsidDel="00000000" w:rsidR="00000000" w:rsidRPr="00000000">
              <w:rPr>
                <w:rtl w:val="0"/>
              </w:rPr>
              <w:t xml:space="preserve">164.617.972</w:t>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66">
            <w:pPr>
              <w:widowControl w:val="1"/>
              <w:spacing w:after="240" w:line="480" w:lineRule="auto"/>
              <w:jc w:val="center"/>
              <w:rPr/>
            </w:pPr>
            <w:r w:rsidDel="00000000" w:rsidR="00000000" w:rsidRPr="00000000">
              <w:rPr>
                <w:i w:val="1"/>
                <w:iCs w:val="1"/>
                <w:rtl w:val="0"/>
              </w:rPr>
              <w:t xml:space="preserve">3</w:t>
            </w:r>
            <w:r w:rsidDel="00000000" w:rsidR="00000000" w:rsidRPr="00000000">
              <w:rPr>
                <w:rtl w:val="0"/>
              </w:rPr>
            </w:r>
          </w:p>
        </w:tc>
      </w:tr>
      <w:tr>
        <w:trPr>
          <w:cantSplit w:val="0"/>
          <w:trHeight w:val="515" w:hRule="atLeast"/>
          <w:tblHeader w:val="0"/>
        </w:trPr>
        <w:tc>
          <w:tcPr>
            <w:tcBorders>
              <w:top w:color="0f9ed5" w:space="0" w:sz="7" w:val="single"/>
              <w:left w:color="cccccc" w:space="0" w:sz="7" w:val="single"/>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67">
            <w:pPr>
              <w:widowControl w:val="1"/>
              <w:spacing w:after="240" w:line="480" w:lineRule="auto"/>
              <w:jc w:val="center"/>
              <w:rPr/>
            </w:pPr>
            <w:r w:rsidDel="00000000" w:rsidR="00000000" w:rsidRPr="00000000">
              <w:rPr>
                <w:i w:val="1"/>
                <w:iCs w:val="1"/>
                <w:rtl w:val="0"/>
              </w:rPr>
              <w:t xml:space="preserve">32</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68">
            <w:pPr>
              <w:widowControl w:val="1"/>
              <w:spacing w:after="240" w:line="480" w:lineRule="auto"/>
              <w:jc w:val="center"/>
              <w:rPr/>
            </w:pPr>
            <w:r w:rsidDel="00000000" w:rsidR="00000000" w:rsidRPr="00000000">
              <w:rPr>
                <w:i w:val="1"/>
                <w:iCs w:val="1"/>
                <w:rtl w:val="0"/>
              </w:rPr>
              <w:t xml:space="preserve">COMUNEROS</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69">
            <w:pPr>
              <w:widowControl w:val="1"/>
              <w:spacing w:after="240" w:line="480" w:lineRule="auto"/>
              <w:jc w:val="center"/>
              <w:rPr/>
            </w:pPr>
            <w:r w:rsidDel="00000000" w:rsidR="00000000" w:rsidRPr="00000000">
              <w:rPr>
                <w:rtl w:val="0"/>
              </w:rPr>
              <w:t xml:space="preserve">414.103.921</w:t>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6A">
            <w:pPr>
              <w:widowControl w:val="1"/>
              <w:spacing w:after="240" w:line="480" w:lineRule="auto"/>
              <w:jc w:val="center"/>
              <w:rPr/>
            </w:pPr>
            <w:r w:rsidDel="00000000" w:rsidR="00000000" w:rsidRPr="00000000">
              <w:rPr>
                <w:i w:val="1"/>
                <w:iCs w:val="1"/>
                <w:rtl w:val="0"/>
              </w:rPr>
              <w:t xml:space="preserve">3</w:t>
            </w:r>
            <w:r w:rsidDel="00000000" w:rsidR="00000000" w:rsidRPr="00000000">
              <w:rPr>
                <w:rtl w:val="0"/>
              </w:rPr>
            </w:r>
          </w:p>
        </w:tc>
      </w:tr>
      <w:tr>
        <w:trPr>
          <w:cantSplit w:val="0"/>
          <w:trHeight w:val="515" w:hRule="atLeast"/>
          <w:tblHeader w:val="0"/>
        </w:trPr>
        <w:tc>
          <w:tcPr>
            <w:tcBorders>
              <w:top w:color="0f9ed5" w:space="0" w:sz="7" w:val="single"/>
              <w:left w:color="cccccc" w:space="0" w:sz="7" w:val="single"/>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6B">
            <w:pPr>
              <w:widowControl w:val="1"/>
              <w:spacing w:after="240" w:line="480" w:lineRule="auto"/>
              <w:jc w:val="center"/>
              <w:rPr/>
            </w:pPr>
            <w:r w:rsidDel="00000000" w:rsidR="00000000" w:rsidRPr="00000000">
              <w:rPr>
                <w:i w:val="1"/>
                <w:iCs w:val="1"/>
                <w:rtl w:val="0"/>
              </w:rPr>
              <w:t xml:space="preserve">33</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6C">
            <w:pPr>
              <w:widowControl w:val="1"/>
              <w:spacing w:after="240" w:line="480" w:lineRule="auto"/>
              <w:jc w:val="center"/>
              <w:rPr/>
            </w:pPr>
            <w:r w:rsidDel="00000000" w:rsidR="00000000" w:rsidRPr="00000000">
              <w:rPr>
                <w:i w:val="1"/>
                <w:iCs w:val="1"/>
                <w:rtl w:val="0"/>
              </w:rPr>
              <w:t xml:space="preserve">UNIVERSIDAD</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6D">
            <w:pPr>
              <w:widowControl w:val="1"/>
              <w:spacing w:after="240" w:line="480" w:lineRule="auto"/>
              <w:jc w:val="center"/>
              <w:rPr/>
            </w:pPr>
            <w:r w:rsidDel="00000000" w:rsidR="00000000" w:rsidRPr="00000000">
              <w:rPr>
                <w:rtl w:val="0"/>
              </w:rPr>
              <w:t xml:space="preserve">196.839.629</w:t>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6E">
            <w:pPr>
              <w:widowControl w:val="1"/>
              <w:spacing w:after="240" w:line="480" w:lineRule="auto"/>
              <w:jc w:val="center"/>
              <w:rPr/>
            </w:pPr>
            <w:r w:rsidDel="00000000" w:rsidR="00000000" w:rsidRPr="00000000">
              <w:rPr>
                <w:i w:val="1"/>
                <w:iCs w:val="1"/>
                <w:rtl w:val="0"/>
              </w:rPr>
              <w:t xml:space="preserve">3</w:t>
            </w:r>
            <w:r w:rsidDel="00000000" w:rsidR="00000000" w:rsidRPr="00000000">
              <w:rPr>
                <w:rtl w:val="0"/>
              </w:rPr>
            </w:r>
          </w:p>
        </w:tc>
      </w:tr>
      <w:tr>
        <w:trPr>
          <w:cantSplit w:val="0"/>
          <w:trHeight w:val="515" w:hRule="atLeast"/>
          <w:tblHeader w:val="0"/>
        </w:trPr>
        <w:tc>
          <w:tcPr>
            <w:tcBorders>
              <w:top w:color="0f9ed5" w:space="0" w:sz="7" w:val="single"/>
              <w:left w:color="cccccc" w:space="0" w:sz="7" w:val="single"/>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6F">
            <w:pPr>
              <w:widowControl w:val="1"/>
              <w:spacing w:after="240" w:line="480" w:lineRule="auto"/>
              <w:jc w:val="center"/>
              <w:rPr/>
            </w:pPr>
            <w:r w:rsidDel="00000000" w:rsidR="00000000" w:rsidRPr="00000000">
              <w:rPr>
                <w:i w:val="1"/>
                <w:iCs w:val="1"/>
                <w:rtl w:val="0"/>
              </w:rPr>
              <w:t xml:space="preserve">34</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70">
            <w:pPr>
              <w:widowControl w:val="1"/>
              <w:spacing w:after="240" w:line="480" w:lineRule="auto"/>
              <w:jc w:val="center"/>
              <w:rPr/>
            </w:pPr>
            <w:r w:rsidDel="00000000" w:rsidR="00000000" w:rsidRPr="00000000">
              <w:rPr>
                <w:i w:val="1"/>
                <w:iCs w:val="1"/>
                <w:rtl w:val="0"/>
              </w:rPr>
              <w:t xml:space="preserve">MUTUALIDAD</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71">
            <w:pPr>
              <w:widowControl w:val="1"/>
              <w:spacing w:after="240" w:line="480" w:lineRule="auto"/>
              <w:jc w:val="center"/>
              <w:rPr/>
            </w:pPr>
            <w:r w:rsidDel="00000000" w:rsidR="00000000" w:rsidRPr="00000000">
              <w:rPr>
                <w:rtl w:val="0"/>
              </w:rPr>
              <w:t xml:space="preserve">193.929.637</w:t>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72">
            <w:pPr>
              <w:widowControl w:val="1"/>
              <w:spacing w:after="240" w:line="480" w:lineRule="auto"/>
              <w:jc w:val="center"/>
              <w:rPr/>
            </w:pPr>
            <w:r w:rsidDel="00000000" w:rsidR="00000000" w:rsidRPr="00000000">
              <w:rPr>
                <w:i w:val="1"/>
                <w:iCs w:val="1"/>
                <w:rtl w:val="0"/>
              </w:rPr>
              <w:t xml:space="preserve">3</w:t>
            </w:r>
            <w:r w:rsidDel="00000000" w:rsidR="00000000" w:rsidRPr="00000000">
              <w:rPr>
                <w:rtl w:val="0"/>
              </w:rPr>
            </w:r>
          </w:p>
        </w:tc>
      </w:tr>
      <w:tr>
        <w:trPr>
          <w:cantSplit w:val="0"/>
          <w:trHeight w:val="515" w:hRule="atLeast"/>
          <w:tblHeader w:val="0"/>
        </w:trPr>
        <w:tc>
          <w:tcPr>
            <w:tcBorders>
              <w:top w:color="0f9ed5" w:space="0" w:sz="7" w:val="single"/>
              <w:left w:color="cccccc" w:space="0" w:sz="7" w:val="single"/>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73">
            <w:pPr>
              <w:widowControl w:val="1"/>
              <w:spacing w:after="240" w:line="480" w:lineRule="auto"/>
              <w:jc w:val="center"/>
              <w:rPr/>
            </w:pPr>
            <w:r w:rsidDel="00000000" w:rsidR="00000000" w:rsidRPr="00000000">
              <w:rPr>
                <w:i w:val="1"/>
                <w:iCs w:val="1"/>
                <w:rtl w:val="0"/>
              </w:rPr>
              <w:t xml:space="preserve">35</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74">
            <w:pPr>
              <w:widowControl w:val="1"/>
              <w:spacing w:after="240" w:line="480" w:lineRule="auto"/>
              <w:jc w:val="center"/>
              <w:rPr/>
            </w:pPr>
            <w:r w:rsidDel="00000000" w:rsidR="00000000" w:rsidRPr="00000000">
              <w:rPr>
                <w:i w:val="1"/>
                <w:iCs w:val="1"/>
                <w:rtl w:val="0"/>
              </w:rPr>
              <w:t xml:space="preserve">MODELO</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75">
            <w:pPr>
              <w:widowControl w:val="1"/>
              <w:spacing w:after="240" w:line="480" w:lineRule="auto"/>
              <w:jc w:val="center"/>
              <w:rPr/>
            </w:pPr>
            <w:r w:rsidDel="00000000" w:rsidR="00000000" w:rsidRPr="00000000">
              <w:rPr>
                <w:rtl w:val="0"/>
              </w:rPr>
              <w:t xml:space="preserve">128.210.028</w:t>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76">
            <w:pPr>
              <w:widowControl w:val="1"/>
              <w:spacing w:after="240" w:line="480" w:lineRule="auto"/>
              <w:jc w:val="center"/>
              <w:rPr/>
            </w:pPr>
            <w:r w:rsidDel="00000000" w:rsidR="00000000" w:rsidRPr="00000000">
              <w:rPr>
                <w:i w:val="1"/>
                <w:iCs w:val="1"/>
                <w:rtl w:val="0"/>
              </w:rPr>
              <w:t xml:space="preserve">3</w:t>
            </w:r>
            <w:r w:rsidDel="00000000" w:rsidR="00000000" w:rsidRPr="00000000">
              <w:rPr>
                <w:rtl w:val="0"/>
              </w:rPr>
            </w:r>
          </w:p>
        </w:tc>
      </w:tr>
      <w:tr>
        <w:trPr>
          <w:cantSplit w:val="0"/>
          <w:trHeight w:val="515" w:hRule="atLeast"/>
          <w:tblHeader w:val="0"/>
        </w:trPr>
        <w:tc>
          <w:tcPr>
            <w:tcBorders>
              <w:top w:color="0f9ed5" w:space="0" w:sz="7" w:val="single"/>
              <w:left w:color="cccccc" w:space="0" w:sz="7" w:val="single"/>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77">
            <w:pPr>
              <w:widowControl w:val="1"/>
              <w:spacing w:after="240" w:line="480" w:lineRule="auto"/>
              <w:jc w:val="center"/>
              <w:rPr/>
            </w:pPr>
            <w:r w:rsidDel="00000000" w:rsidR="00000000" w:rsidRPr="00000000">
              <w:rPr>
                <w:i w:val="1"/>
                <w:iCs w:val="1"/>
                <w:rtl w:val="0"/>
              </w:rPr>
              <w:t xml:space="preserve">36</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78">
            <w:pPr>
              <w:widowControl w:val="1"/>
              <w:spacing w:after="240" w:line="480" w:lineRule="auto"/>
              <w:jc w:val="center"/>
              <w:rPr/>
            </w:pPr>
            <w:r w:rsidDel="00000000" w:rsidR="00000000" w:rsidRPr="00000000">
              <w:rPr>
                <w:i w:val="1"/>
                <w:iCs w:val="1"/>
                <w:rtl w:val="0"/>
              </w:rPr>
              <w:t xml:space="preserve">SAN FRANCISCO</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79">
            <w:pPr>
              <w:widowControl w:val="1"/>
              <w:spacing w:after="240" w:line="480" w:lineRule="auto"/>
              <w:jc w:val="center"/>
              <w:rPr/>
            </w:pPr>
            <w:r w:rsidDel="00000000" w:rsidR="00000000" w:rsidRPr="00000000">
              <w:rPr>
                <w:rtl w:val="0"/>
              </w:rPr>
              <w:t xml:space="preserve">899.029.167</w:t>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7A">
            <w:pPr>
              <w:widowControl w:val="1"/>
              <w:spacing w:after="240" w:line="480" w:lineRule="auto"/>
              <w:jc w:val="center"/>
              <w:rPr/>
            </w:pPr>
            <w:r w:rsidDel="00000000" w:rsidR="00000000" w:rsidRPr="00000000">
              <w:rPr>
                <w:i w:val="1"/>
                <w:iCs w:val="1"/>
                <w:rtl w:val="0"/>
              </w:rPr>
              <w:t xml:space="preserve">3</w:t>
            </w:r>
            <w:r w:rsidDel="00000000" w:rsidR="00000000" w:rsidRPr="00000000">
              <w:rPr>
                <w:rtl w:val="0"/>
              </w:rPr>
            </w:r>
          </w:p>
        </w:tc>
      </w:tr>
      <w:tr>
        <w:trPr>
          <w:cantSplit w:val="0"/>
          <w:trHeight w:val="515" w:hRule="atLeast"/>
          <w:tblHeader w:val="0"/>
        </w:trPr>
        <w:tc>
          <w:tcPr>
            <w:tcBorders>
              <w:top w:color="0f9ed5" w:space="0" w:sz="7" w:val="single"/>
              <w:left w:color="cccccc" w:space="0" w:sz="7" w:val="single"/>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7B">
            <w:pPr>
              <w:widowControl w:val="1"/>
              <w:spacing w:after="240" w:line="480" w:lineRule="auto"/>
              <w:jc w:val="center"/>
              <w:rPr/>
            </w:pPr>
            <w:r w:rsidDel="00000000" w:rsidR="00000000" w:rsidRPr="00000000">
              <w:rPr>
                <w:i w:val="1"/>
                <w:iCs w:val="1"/>
                <w:rtl w:val="0"/>
              </w:rPr>
              <w:t xml:space="preserve">37</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7C">
            <w:pPr>
              <w:widowControl w:val="1"/>
              <w:spacing w:after="240" w:line="480" w:lineRule="auto"/>
              <w:jc w:val="center"/>
              <w:rPr/>
            </w:pPr>
            <w:r w:rsidDel="00000000" w:rsidR="00000000" w:rsidRPr="00000000">
              <w:rPr>
                <w:i w:val="1"/>
                <w:iCs w:val="1"/>
                <w:rtl w:val="0"/>
              </w:rPr>
              <w:t xml:space="preserve">ALARCON</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7D">
            <w:pPr>
              <w:widowControl w:val="1"/>
              <w:spacing w:after="240" w:line="480" w:lineRule="auto"/>
              <w:jc w:val="center"/>
              <w:rPr/>
            </w:pPr>
            <w:r w:rsidDel="00000000" w:rsidR="00000000" w:rsidRPr="00000000">
              <w:rPr>
                <w:rtl w:val="0"/>
              </w:rPr>
              <w:t xml:space="preserve">170.879.748</w:t>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7E">
            <w:pPr>
              <w:widowControl w:val="1"/>
              <w:spacing w:after="240" w:line="480" w:lineRule="auto"/>
              <w:jc w:val="center"/>
              <w:rPr/>
            </w:pPr>
            <w:r w:rsidDel="00000000" w:rsidR="00000000" w:rsidRPr="00000000">
              <w:rPr>
                <w:i w:val="1"/>
                <w:iCs w:val="1"/>
                <w:rtl w:val="0"/>
              </w:rPr>
              <w:t xml:space="preserve">3</w:t>
            </w:r>
            <w:r w:rsidDel="00000000" w:rsidR="00000000" w:rsidRPr="00000000">
              <w:rPr>
                <w:rtl w:val="0"/>
              </w:rPr>
            </w:r>
          </w:p>
        </w:tc>
      </w:tr>
      <w:tr>
        <w:trPr>
          <w:cantSplit w:val="0"/>
          <w:trHeight w:val="515" w:hRule="atLeast"/>
          <w:tblHeader w:val="0"/>
        </w:trPr>
        <w:tc>
          <w:tcPr>
            <w:tcBorders>
              <w:top w:color="0f9ed5" w:space="0" w:sz="7" w:val="single"/>
              <w:left w:color="cccccc" w:space="0" w:sz="7" w:val="single"/>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7F">
            <w:pPr>
              <w:widowControl w:val="1"/>
              <w:spacing w:after="240" w:line="480" w:lineRule="auto"/>
              <w:jc w:val="center"/>
              <w:rPr/>
            </w:pPr>
            <w:r w:rsidDel="00000000" w:rsidR="00000000" w:rsidRPr="00000000">
              <w:rPr>
                <w:i w:val="1"/>
                <w:iCs w:val="1"/>
                <w:rtl w:val="0"/>
              </w:rPr>
              <w:t xml:space="preserve">38</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80">
            <w:pPr>
              <w:widowControl w:val="1"/>
              <w:spacing w:after="240" w:line="480" w:lineRule="auto"/>
              <w:jc w:val="center"/>
              <w:rPr/>
            </w:pPr>
            <w:r w:rsidDel="00000000" w:rsidR="00000000" w:rsidRPr="00000000">
              <w:rPr>
                <w:i w:val="1"/>
                <w:iCs w:val="1"/>
                <w:rtl w:val="0"/>
              </w:rPr>
              <w:t xml:space="preserve">GAITAN</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81">
            <w:pPr>
              <w:widowControl w:val="1"/>
              <w:spacing w:after="240" w:line="480" w:lineRule="auto"/>
              <w:jc w:val="center"/>
              <w:rPr/>
            </w:pPr>
            <w:r w:rsidDel="00000000" w:rsidR="00000000" w:rsidRPr="00000000">
              <w:rPr>
                <w:rtl w:val="0"/>
              </w:rPr>
              <w:t xml:space="preserve">329.741.166</w:t>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82">
            <w:pPr>
              <w:widowControl w:val="1"/>
              <w:spacing w:after="240" w:line="480" w:lineRule="auto"/>
              <w:jc w:val="center"/>
              <w:rPr/>
            </w:pPr>
            <w:r w:rsidDel="00000000" w:rsidR="00000000" w:rsidRPr="00000000">
              <w:rPr>
                <w:i w:val="1"/>
                <w:iCs w:val="1"/>
                <w:rtl w:val="0"/>
              </w:rPr>
              <w:t xml:space="preserve">4</w:t>
            </w:r>
            <w:r w:rsidDel="00000000" w:rsidR="00000000" w:rsidRPr="00000000">
              <w:rPr>
                <w:rtl w:val="0"/>
              </w:rPr>
            </w:r>
          </w:p>
        </w:tc>
      </w:tr>
      <w:tr>
        <w:trPr>
          <w:cantSplit w:val="0"/>
          <w:trHeight w:val="515" w:hRule="atLeast"/>
          <w:tblHeader w:val="0"/>
        </w:trPr>
        <w:tc>
          <w:tcPr>
            <w:tcBorders>
              <w:top w:color="0f9ed5" w:space="0" w:sz="7" w:val="single"/>
              <w:left w:color="cccccc" w:space="0" w:sz="7" w:val="single"/>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83">
            <w:pPr>
              <w:widowControl w:val="1"/>
              <w:spacing w:after="240" w:line="480" w:lineRule="auto"/>
              <w:jc w:val="center"/>
              <w:rPr/>
            </w:pPr>
            <w:r w:rsidDel="00000000" w:rsidR="00000000" w:rsidRPr="00000000">
              <w:rPr>
                <w:i w:val="1"/>
                <w:iCs w:val="1"/>
                <w:rtl w:val="0"/>
              </w:rPr>
              <w:t xml:space="preserve">39</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84">
            <w:pPr>
              <w:widowControl w:val="1"/>
              <w:spacing w:after="240" w:line="480" w:lineRule="auto"/>
              <w:jc w:val="center"/>
              <w:rPr/>
            </w:pPr>
            <w:r w:rsidDel="00000000" w:rsidR="00000000" w:rsidRPr="00000000">
              <w:rPr>
                <w:i w:val="1"/>
                <w:iCs w:val="1"/>
                <w:rtl w:val="0"/>
              </w:rPr>
              <w:t xml:space="preserve">GRANADA</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85">
            <w:pPr>
              <w:widowControl w:val="1"/>
              <w:spacing w:after="240" w:line="480" w:lineRule="auto"/>
              <w:jc w:val="center"/>
              <w:rPr/>
            </w:pPr>
            <w:r w:rsidDel="00000000" w:rsidR="00000000" w:rsidRPr="00000000">
              <w:rPr>
                <w:rtl w:val="0"/>
              </w:rPr>
              <w:t xml:space="preserve">475.514.321</w:t>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86">
            <w:pPr>
              <w:widowControl w:val="1"/>
              <w:spacing w:after="240" w:line="480" w:lineRule="auto"/>
              <w:jc w:val="center"/>
              <w:rPr/>
            </w:pPr>
            <w:r w:rsidDel="00000000" w:rsidR="00000000" w:rsidRPr="00000000">
              <w:rPr>
                <w:i w:val="1"/>
                <w:iCs w:val="1"/>
                <w:rtl w:val="0"/>
              </w:rPr>
              <w:t xml:space="preserve">4</w:t>
            </w:r>
            <w:r w:rsidDel="00000000" w:rsidR="00000000" w:rsidRPr="00000000">
              <w:rPr>
                <w:rtl w:val="0"/>
              </w:rPr>
            </w:r>
          </w:p>
        </w:tc>
      </w:tr>
      <w:tr>
        <w:trPr>
          <w:cantSplit w:val="0"/>
          <w:trHeight w:val="515" w:hRule="atLeast"/>
          <w:tblHeader w:val="0"/>
        </w:trPr>
        <w:tc>
          <w:tcPr>
            <w:tcBorders>
              <w:top w:color="0f9ed5" w:space="0" w:sz="7" w:val="single"/>
              <w:left w:color="cccccc" w:space="0" w:sz="7" w:val="single"/>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87">
            <w:pPr>
              <w:widowControl w:val="1"/>
              <w:spacing w:after="240" w:line="480" w:lineRule="auto"/>
              <w:jc w:val="center"/>
              <w:rPr/>
            </w:pPr>
            <w:r w:rsidDel="00000000" w:rsidR="00000000" w:rsidRPr="00000000">
              <w:rPr>
                <w:i w:val="1"/>
                <w:iCs w:val="1"/>
                <w:rtl w:val="0"/>
              </w:rPr>
              <w:t xml:space="preserve">40</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88">
            <w:pPr>
              <w:widowControl w:val="1"/>
              <w:spacing w:after="240" w:line="480" w:lineRule="auto"/>
              <w:jc w:val="center"/>
              <w:rPr/>
            </w:pPr>
            <w:r w:rsidDel="00000000" w:rsidR="00000000" w:rsidRPr="00000000">
              <w:rPr>
                <w:i w:val="1"/>
                <w:iCs w:val="1"/>
                <w:rtl w:val="0"/>
              </w:rPr>
              <w:t xml:space="preserve">NARI├æO</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89">
            <w:pPr>
              <w:widowControl w:val="1"/>
              <w:spacing w:after="240" w:line="480" w:lineRule="auto"/>
              <w:jc w:val="center"/>
              <w:rPr/>
            </w:pPr>
            <w:r w:rsidDel="00000000" w:rsidR="00000000" w:rsidRPr="00000000">
              <w:rPr>
                <w:rtl w:val="0"/>
              </w:rPr>
              <w:t xml:space="preserve">66.316.917</w:t>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8A">
            <w:pPr>
              <w:widowControl w:val="1"/>
              <w:spacing w:after="240" w:line="480" w:lineRule="auto"/>
              <w:jc w:val="center"/>
              <w:rPr/>
            </w:pPr>
            <w:r w:rsidDel="00000000" w:rsidR="00000000" w:rsidRPr="00000000">
              <w:rPr>
                <w:i w:val="1"/>
                <w:iCs w:val="1"/>
                <w:rtl w:val="0"/>
              </w:rPr>
              <w:t xml:space="preserve">4</w:t>
            </w:r>
            <w:r w:rsidDel="00000000" w:rsidR="00000000" w:rsidRPr="00000000">
              <w:rPr>
                <w:rtl w:val="0"/>
              </w:rPr>
            </w:r>
          </w:p>
        </w:tc>
      </w:tr>
      <w:tr>
        <w:trPr>
          <w:cantSplit w:val="0"/>
          <w:trHeight w:val="515" w:hRule="atLeast"/>
          <w:tblHeader w:val="0"/>
        </w:trPr>
        <w:tc>
          <w:tcPr>
            <w:tcBorders>
              <w:top w:color="0f9ed5" w:space="0" w:sz="7" w:val="single"/>
              <w:left w:color="cccccc" w:space="0" w:sz="7" w:val="single"/>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8B">
            <w:pPr>
              <w:widowControl w:val="1"/>
              <w:spacing w:after="240" w:line="480" w:lineRule="auto"/>
              <w:jc w:val="center"/>
              <w:rPr/>
            </w:pPr>
            <w:r w:rsidDel="00000000" w:rsidR="00000000" w:rsidRPr="00000000">
              <w:rPr>
                <w:i w:val="1"/>
                <w:iCs w:val="1"/>
                <w:rtl w:val="0"/>
              </w:rPr>
              <w:t xml:space="preserve">41</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8C">
            <w:pPr>
              <w:widowControl w:val="1"/>
              <w:spacing w:after="240" w:line="480" w:lineRule="auto"/>
              <w:jc w:val="center"/>
              <w:rPr/>
            </w:pPr>
            <w:r w:rsidDel="00000000" w:rsidR="00000000" w:rsidRPr="00000000">
              <w:rPr>
                <w:i w:val="1"/>
                <w:iCs w:val="1"/>
                <w:rtl w:val="0"/>
              </w:rPr>
              <w:t xml:space="preserve">GIRARDOT</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8D">
            <w:pPr>
              <w:widowControl w:val="1"/>
              <w:spacing w:after="240" w:line="480" w:lineRule="auto"/>
              <w:jc w:val="center"/>
              <w:rPr/>
            </w:pPr>
            <w:r w:rsidDel="00000000" w:rsidR="00000000" w:rsidRPr="00000000">
              <w:rPr>
                <w:rtl w:val="0"/>
              </w:rPr>
              <w:t xml:space="preserve">263.157.030</w:t>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8E">
            <w:pPr>
              <w:widowControl w:val="1"/>
              <w:spacing w:after="240" w:line="480" w:lineRule="auto"/>
              <w:jc w:val="center"/>
              <w:rPr/>
            </w:pPr>
            <w:r w:rsidDel="00000000" w:rsidR="00000000" w:rsidRPr="00000000">
              <w:rPr>
                <w:i w:val="1"/>
                <w:iCs w:val="1"/>
                <w:rtl w:val="0"/>
              </w:rPr>
              <w:t xml:space="preserve">4</w:t>
            </w:r>
            <w:r w:rsidDel="00000000" w:rsidR="00000000" w:rsidRPr="00000000">
              <w:rPr>
                <w:rtl w:val="0"/>
              </w:rPr>
            </w:r>
          </w:p>
        </w:tc>
      </w:tr>
      <w:tr>
        <w:trPr>
          <w:cantSplit w:val="0"/>
          <w:trHeight w:val="515" w:hRule="atLeast"/>
          <w:tblHeader w:val="0"/>
        </w:trPr>
        <w:tc>
          <w:tcPr>
            <w:tcBorders>
              <w:top w:color="0f9ed5" w:space="0" w:sz="7" w:val="single"/>
              <w:left w:color="cccccc" w:space="0" w:sz="7" w:val="single"/>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8F">
            <w:pPr>
              <w:widowControl w:val="1"/>
              <w:spacing w:after="240" w:line="480" w:lineRule="auto"/>
              <w:jc w:val="center"/>
              <w:rPr/>
            </w:pPr>
            <w:r w:rsidDel="00000000" w:rsidR="00000000" w:rsidRPr="00000000">
              <w:rPr>
                <w:i w:val="1"/>
                <w:iCs w:val="1"/>
                <w:rtl w:val="0"/>
              </w:rPr>
              <w:t xml:space="preserve">42</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90">
            <w:pPr>
              <w:widowControl w:val="1"/>
              <w:spacing w:after="240" w:line="480" w:lineRule="auto"/>
              <w:jc w:val="center"/>
              <w:rPr/>
            </w:pPr>
            <w:r w:rsidDel="00000000" w:rsidR="00000000" w:rsidRPr="00000000">
              <w:rPr>
                <w:i w:val="1"/>
                <w:iCs w:val="1"/>
                <w:rtl w:val="0"/>
              </w:rPr>
              <w:t xml:space="preserve">LA FERIA</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91">
            <w:pPr>
              <w:widowControl w:val="1"/>
              <w:spacing w:after="240" w:line="480" w:lineRule="auto"/>
              <w:jc w:val="center"/>
              <w:rPr/>
            </w:pPr>
            <w:r w:rsidDel="00000000" w:rsidR="00000000" w:rsidRPr="00000000">
              <w:rPr>
                <w:rtl w:val="0"/>
              </w:rPr>
              <w:t xml:space="preserve">87.175.770</w:t>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92">
            <w:pPr>
              <w:widowControl w:val="1"/>
              <w:spacing w:after="240" w:line="480" w:lineRule="auto"/>
              <w:jc w:val="center"/>
              <w:rPr/>
            </w:pPr>
            <w:r w:rsidDel="00000000" w:rsidR="00000000" w:rsidRPr="00000000">
              <w:rPr>
                <w:i w:val="1"/>
                <w:iCs w:val="1"/>
                <w:rtl w:val="0"/>
              </w:rPr>
              <w:t xml:space="preserve">4</w:t>
            </w:r>
            <w:r w:rsidDel="00000000" w:rsidR="00000000" w:rsidRPr="00000000">
              <w:rPr>
                <w:rtl w:val="0"/>
              </w:rPr>
            </w:r>
          </w:p>
        </w:tc>
      </w:tr>
      <w:tr>
        <w:trPr>
          <w:cantSplit w:val="0"/>
          <w:trHeight w:val="515" w:hRule="atLeast"/>
          <w:tblHeader w:val="0"/>
        </w:trPr>
        <w:tc>
          <w:tcPr>
            <w:tcBorders>
              <w:top w:color="0f9ed5" w:space="0" w:sz="7" w:val="single"/>
              <w:left w:color="cccccc" w:space="0" w:sz="7" w:val="single"/>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93">
            <w:pPr>
              <w:widowControl w:val="1"/>
              <w:spacing w:after="240" w:line="480" w:lineRule="auto"/>
              <w:jc w:val="center"/>
              <w:rPr/>
            </w:pPr>
            <w:r w:rsidDel="00000000" w:rsidR="00000000" w:rsidRPr="00000000">
              <w:rPr>
                <w:i w:val="1"/>
                <w:iCs w:val="1"/>
                <w:rtl w:val="0"/>
              </w:rPr>
              <w:t xml:space="preserve">43</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94">
            <w:pPr>
              <w:widowControl w:val="1"/>
              <w:spacing w:after="240" w:line="480" w:lineRule="auto"/>
              <w:jc w:val="center"/>
              <w:rPr/>
            </w:pPr>
            <w:r w:rsidDel="00000000" w:rsidR="00000000" w:rsidRPr="00000000">
              <w:rPr>
                <w:i w:val="1"/>
                <w:iCs w:val="1"/>
                <w:rtl w:val="0"/>
              </w:rPr>
              <w:t xml:space="preserve">NÁPOLES</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95">
            <w:pPr>
              <w:widowControl w:val="1"/>
              <w:spacing w:after="240" w:line="480" w:lineRule="auto"/>
              <w:jc w:val="center"/>
              <w:rPr/>
            </w:pPr>
            <w:r w:rsidDel="00000000" w:rsidR="00000000" w:rsidRPr="00000000">
              <w:rPr>
                <w:rtl w:val="0"/>
              </w:rPr>
              <w:t xml:space="preserve">41.022.364</w:t>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96">
            <w:pPr>
              <w:widowControl w:val="1"/>
              <w:spacing w:after="240" w:line="480" w:lineRule="auto"/>
              <w:jc w:val="center"/>
              <w:rPr/>
            </w:pPr>
            <w:r w:rsidDel="00000000" w:rsidR="00000000" w:rsidRPr="00000000">
              <w:rPr>
                <w:i w:val="1"/>
                <w:iCs w:val="1"/>
                <w:rtl w:val="0"/>
              </w:rPr>
              <w:t xml:space="preserve">4</w:t>
            </w:r>
            <w:r w:rsidDel="00000000" w:rsidR="00000000" w:rsidRPr="00000000">
              <w:rPr>
                <w:rtl w:val="0"/>
              </w:rPr>
            </w:r>
          </w:p>
        </w:tc>
      </w:tr>
      <w:tr>
        <w:trPr>
          <w:cantSplit w:val="0"/>
          <w:trHeight w:val="515" w:hRule="atLeast"/>
          <w:tblHeader w:val="0"/>
        </w:trPr>
        <w:tc>
          <w:tcPr>
            <w:tcBorders>
              <w:top w:color="0f9ed5" w:space="0" w:sz="7" w:val="single"/>
              <w:left w:color="cccccc" w:space="0" w:sz="7" w:val="single"/>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97">
            <w:pPr>
              <w:widowControl w:val="1"/>
              <w:spacing w:after="240" w:line="480" w:lineRule="auto"/>
              <w:jc w:val="center"/>
              <w:rPr/>
            </w:pPr>
            <w:r w:rsidDel="00000000" w:rsidR="00000000" w:rsidRPr="00000000">
              <w:rPr>
                <w:i w:val="1"/>
                <w:iCs w:val="1"/>
                <w:rtl w:val="0"/>
              </w:rPr>
              <w:t xml:space="preserve">44</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98">
            <w:pPr>
              <w:widowControl w:val="1"/>
              <w:spacing w:after="240" w:line="480" w:lineRule="auto"/>
              <w:jc w:val="center"/>
              <w:rPr/>
            </w:pPr>
            <w:r w:rsidDel="00000000" w:rsidR="00000000" w:rsidRPr="00000000">
              <w:rPr>
                <w:i w:val="1"/>
                <w:iCs w:val="1"/>
                <w:rtl w:val="0"/>
              </w:rPr>
              <w:t xml:space="preserve">PIO XII</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99">
            <w:pPr>
              <w:widowControl w:val="1"/>
              <w:spacing w:after="240" w:line="480" w:lineRule="auto"/>
              <w:jc w:val="center"/>
              <w:rPr/>
            </w:pPr>
            <w:r w:rsidDel="00000000" w:rsidR="00000000" w:rsidRPr="00000000">
              <w:rPr>
                <w:rtl w:val="0"/>
              </w:rPr>
              <w:t xml:space="preserve">17.502.527</w:t>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9A">
            <w:pPr>
              <w:widowControl w:val="1"/>
              <w:spacing w:after="240" w:line="480" w:lineRule="auto"/>
              <w:jc w:val="center"/>
              <w:rPr/>
            </w:pPr>
            <w:r w:rsidDel="00000000" w:rsidR="00000000" w:rsidRPr="00000000">
              <w:rPr>
                <w:i w:val="1"/>
                <w:iCs w:val="1"/>
                <w:rtl w:val="0"/>
              </w:rPr>
              <w:t xml:space="preserve">4</w:t>
            </w:r>
            <w:r w:rsidDel="00000000" w:rsidR="00000000" w:rsidRPr="00000000">
              <w:rPr>
                <w:rtl w:val="0"/>
              </w:rPr>
            </w:r>
          </w:p>
        </w:tc>
      </w:tr>
      <w:tr>
        <w:trPr>
          <w:cantSplit w:val="0"/>
          <w:trHeight w:val="515" w:hRule="atLeast"/>
          <w:tblHeader w:val="0"/>
        </w:trPr>
        <w:tc>
          <w:tcPr>
            <w:tcBorders>
              <w:top w:color="0f9ed5" w:space="0" w:sz="7" w:val="single"/>
              <w:left w:color="cccccc" w:space="0" w:sz="7" w:val="single"/>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9B">
            <w:pPr>
              <w:widowControl w:val="1"/>
              <w:spacing w:after="240" w:line="480" w:lineRule="auto"/>
              <w:jc w:val="center"/>
              <w:rPr/>
            </w:pPr>
            <w:r w:rsidDel="00000000" w:rsidR="00000000" w:rsidRPr="00000000">
              <w:rPr>
                <w:i w:val="1"/>
                <w:iCs w:val="1"/>
                <w:rtl w:val="0"/>
              </w:rPr>
              <w:t xml:space="preserve">45</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9C">
            <w:pPr>
              <w:widowControl w:val="1"/>
              <w:spacing w:after="240" w:line="480" w:lineRule="auto"/>
              <w:jc w:val="center"/>
              <w:rPr/>
            </w:pPr>
            <w:r w:rsidDel="00000000" w:rsidR="00000000" w:rsidRPr="00000000">
              <w:rPr>
                <w:i w:val="1"/>
                <w:iCs w:val="1"/>
                <w:rtl w:val="0"/>
              </w:rPr>
              <w:t xml:space="preserve">23 DE JUNIO</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9D">
            <w:pPr>
              <w:widowControl w:val="1"/>
              <w:spacing w:after="240" w:line="480" w:lineRule="auto"/>
              <w:jc w:val="center"/>
              <w:rPr/>
            </w:pPr>
            <w:r w:rsidDel="00000000" w:rsidR="00000000" w:rsidRPr="00000000">
              <w:rPr>
                <w:rtl w:val="0"/>
              </w:rPr>
              <w:t xml:space="preserve">43.286.756</w:t>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9E">
            <w:pPr>
              <w:widowControl w:val="1"/>
              <w:spacing w:after="240" w:line="480" w:lineRule="auto"/>
              <w:jc w:val="center"/>
              <w:rPr/>
            </w:pPr>
            <w:r w:rsidDel="00000000" w:rsidR="00000000" w:rsidRPr="00000000">
              <w:rPr>
                <w:i w:val="1"/>
                <w:iCs w:val="1"/>
                <w:rtl w:val="0"/>
              </w:rPr>
              <w:t xml:space="preserve">4</w:t>
            </w:r>
            <w:r w:rsidDel="00000000" w:rsidR="00000000" w:rsidRPr="00000000">
              <w:rPr>
                <w:rtl w:val="0"/>
              </w:rPr>
            </w:r>
          </w:p>
        </w:tc>
      </w:tr>
      <w:tr>
        <w:trPr>
          <w:cantSplit w:val="0"/>
          <w:trHeight w:val="515" w:hRule="atLeast"/>
          <w:tblHeader w:val="0"/>
        </w:trPr>
        <w:tc>
          <w:tcPr>
            <w:tcBorders>
              <w:top w:color="0f9ed5" w:space="0" w:sz="7" w:val="single"/>
              <w:left w:color="cccccc" w:space="0" w:sz="7" w:val="single"/>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9F">
            <w:pPr>
              <w:widowControl w:val="1"/>
              <w:spacing w:after="240" w:line="480" w:lineRule="auto"/>
              <w:jc w:val="center"/>
              <w:rPr/>
            </w:pPr>
            <w:r w:rsidDel="00000000" w:rsidR="00000000" w:rsidRPr="00000000">
              <w:rPr>
                <w:i w:val="1"/>
                <w:iCs w:val="1"/>
                <w:rtl w:val="0"/>
              </w:rPr>
              <w:t xml:space="preserve">46</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A0">
            <w:pPr>
              <w:widowControl w:val="1"/>
              <w:spacing w:after="240" w:line="480" w:lineRule="auto"/>
              <w:jc w:val="center"/>
              <w:rPr/>
            </w:pPr>
            <w:r w:rsidDel="00000000" w:rsidR="00000000" w:rsidRPr="00000000">
              <w:rPr>
                <w:i w:val="1"/>
                <w:iCs w:val="1"/>
                <w:rtl w:val="0"/>
              </w:rPr>
              <w:t xml:space="preserve">SANTANDER</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A1">
            <w:pPr>
              <w:widowControl w:val="1"/>
              <w:spacing w:after="240" w:line="480" w:lineRule="auto"/>
              <w:jc w:val="center"/>
              <w:rPr/>
            </w:pPr>
            <w:r w:rsidDel="00000000" w:rsidR="00000000" w:rsidRPr="00000000">
              <w:rPr>
                <w:rtl w:val="0"/>
              </w:rPr>
              <w:t xml:space="preserve">95.628.020</w:t>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A2">
            <w:pPr>
              <w:widowControl w:val="1"/>
              <w:spacing w:after="240" w:line="480" w:lineRule="auto"/>
              <w:jc w:val="center"/>
              <w:rPr/>
            </w:pPr>
            <w:r w:rsidDel="00000000" w:rsidR="00000000" w:rsidRPr="00000000">
              <w:rPr>
                <w:i w:val="1"/>
                <w:iCs w:val="1"/>
                <w:rtl w:val="0"/>
              </w:rPr>
              <w:t xml:space="preserve">4</w:t>
            </w:r>
            <w:r w:rsidDel="00000000" w:rsidR="00000000" w:rsidRPr="00000000">
              <w:rPr>
                <w:rtl w:val="0"/>
              </w:rPr>
            </w:r>
          </w:p>
        </w:tc>
      </w:tr>
      <w:tr>
        <w:trPr>
          <w:cantSplit w:val="0"/>
          <w:trHeight w:val="515" w:hRule="atLeast"/>
          <w:tblHeader w:val="0"/>
        </w:trPr>
        <w:tc>
          <w:tcPr>
            <w:tcBorders>
              <w:top w:color="0f9ed5" w:space="0" w:sz="7" w:val="single"/>
              <w:left w:color="cccccc" w:space="0" w:sz="7" w:val="single"/>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A3">
            <w:pPr>
              <w:widowControl w:val="1"/>
              <w:spacing w:after="240" w:line="480" w:lineRule="auto"/>
              <w:jc w:val="center"/>
              <w:rPr/>
            </w:pPr>
            <w:r w:rsidDel="00000000" w:rsidR="00000000" w:rsidRPr="00000000">
              <w:rPr>
                <w:i w:val="1"/>
                <w:iCs w:val="1"/>
                <w:rtl w:val="0"/>
              </w:rPr>
              <w:t xml:space="preserve">47</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A4">
            <w:pPr>
              <w:widowControl w:val="1"/>
              <w:spacing w:after="240" w:line="480" w:lineRule="auto"/>
              <w:jc w:val="center"/>
              <w:rPr/>
            </w:pPr>
            <w:r w:rsidDel="00000000" w:rsidR="00000000" w:rsidRPr="00000000">
              <w:rPr>
                <w:i w:val="1"/>
                <w:iCs w:val="1"/>
                <w:rtl w:val="0"/>
              </w:rPr>
              <w:t xml:space="preserve">DON BOSCO</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A5">
            <w:pPr>
              <w:widowControl w:val="1"/>
              <w:spacing w:after="240" w:line="480" w:lineRule="auto"/>
              <w:jc w:val="center"/>
              <w:rPr/>
            </w:pPr>
            <w:r w:rsidDel="00000000" w:rsidR="00000000" w:rsidRPr="00000000">
              <w:rPr>
                <w:rtl w:val="0"/>
              </w:rPr>
              <w:t xml:space="preserve">37.170.904</w:t>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A6">
            <w:pPr>
              <w:widowControl w:val="1"/>
              <w:spacing w:after="240" w:line="480" w:lineRule="auto"/>
              <w:jc w:val="center"/>
              <w:rPr/>
            </w:pPr>
            <w:r w:rsidDel="00000000" w:rsidR="00000000" w:rsidRPr="00000000">
              <w:rPr>
                <w:i w:val="1"/>
                <w:iCs w:val="1"/>
                <w:rtl w:val="0"/>
              </w:rPr>
              <w:t xml:space="preserve">4</w:t>
            </w:r>
            <w:r w:rsidDel="00000000" w:rsidR="00000000" w:rsidRPr="00000000">
              <w:rPr>
                <w:rtl w:val="0"/>
              </w:rPr>
            </w:r>
          </w:p>
        </w:tc>
      </w:tr>
      <w:tr>
        <w:trPr>
          <w:cantSplit w:val="0"/>
          <w:trHeight w:val="515" w:hRule="atLeast"/>
          <w:tblHeader w:val="0"/>
        </w:trPr>
        <w:tc>
          <w:tcPr>
            <w:tcBorders>
              <w:top w:color="0f9ed5" w:space="0" w:sz="7" w:val="single"/>
              <w:left w:color="cccccc" w:space="0" w:sz="7" w:val="single"/>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A7">
            <w:pPr>
              <w:widowControl w:val="1"/>
              <w:spacing w:after="240" w:line="480" w:lineRule="auto"/>
              <w:jc w:val="center"/>
              <w:rPr/>
            </w:pPr>
            <w:r w:rsidDel="00000000" w:rsidR="00000000" w:rsidRPr="00000000">
              <w:rPr>
                <w:i w:val="1"/>
                <w:iCs w:val="1"/>
                <w:rtl w:val="0"/>
              </w:rPr>
              <w:t xml:space="preserve">48</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A8">
            <w:pPr>
              <w:widowControl w:val="1"/>
              <w:spacing w:after="240" w:line="480" w:lineRule="auto"/>
              <w:jc w:val="center"/>
              <w:rPr/>
            </w:pPr>
            <w:r w:rsidDel="00000000" w:rsidR="00000000" w:rsidRPr="00000000">
              <w:rPr>
                <w:i w:val="1"/>
                <w:iCs w:val="1"/>
                <w:rtl w:val="0"/>
              </w:rPr>
              <w:t xml:space="preserve">ALFONSO LOPEZ</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A9">
            <w:pPr>
              <w:widowControl w:val="1"/>
              <w:spacing w:after="240" w:line="480" w:lineRule="auto"/>
              <w:jc w:val="center"/>
              <w:rPr/>
            </w:pPr>
            <w:r w:rsidDel="00000000" w:rsidR="00000000" w:rsidRPr="00000000">
              <w:rPr>
                <w:rtl w:val="0"/>
              </w:rPr>
              <w:t xml:space="preserve">239.780.882</w:t>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AA">
            <w:pPr>
              <w:widowControl w:val="1"/>
              <w:spacing w:after="240" w:line="480" w:lineRule="auto"/>
              <w:jc w:val="center"/>
              <w:rPr/>
            </w:pPr>
            <w:r w:rsidDel="00000000" w:rsidR="00000000" w:rsidRPr="00000000">
              <w:rPr>
                <w:i w:val="1"/>
                <w:iCs w:val="1"/>
                <w:rtl w:val="0"/>
              </w:rPr>
              <w:t xml:space="preserve">5</w:t>
            </w:r>
            <w:r w:rsidDel="00000000" w:rsidR="00000000" w:rsidRPr="00000000">
              <w:rPr>
                <w:rtl w:val="0"/>
              </w:rPr>
            </w:r>
          </w:p>
        </w:tc>
      </w:tr>
      <w:tr>
        <w:trPr>
          <w:cantSplit w:val="0"/>
          <w:trHeight w:val="515" w:hRule="atLeast"/>
          <w:tblHeader w:val="0"/>
        </w:trPr>
        <w:tc>
          <w:tcPr>
            <w:tcBorders>
              <w:top w:color="0f9ed5" w:space="0" w:sz="7" w:val="single"/>
              <w:left w:color="cccccc" w:space="0" w:sz="7" w:val="single"/>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AB">
            <w:pPr>
              <w:widowControl w:val="1"/>
              <w:spacing w:after="240" w:line="480" w:lineRule="auto"/>
              <w:jc w:val="center"/>
              <w:rPr/>
            </w:pPr>
            <w:r w:rsidDel="00000000" w:rsidR="00000000" w:rsidRPr="00000000">
              <w:rPr>
                <w:i w:val="1"/>
                <w:iCs w:val="1"/>
                <w:rtl w:val="0"/>
              </w:rPr>
              <w:t xml:space="preserve">49</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AC">
            <w:pPr>
              <w:widowControl w:val="1"/>
              <w:spacing w:after="240" w:line="480" w:lineRule="auto"/>
              <w:jc w:val="center"/>
              <w:rPr/>
            </w:pPr>
            <w:r w:rsidDel="00000000" w:rsidR="00000000" w:rsidRPr="00000000">
              <w:rPr>
                <w:i w:val="1"/>
                <w:iCs w:val="1"/>
                <w:rtl w:val="0"/>
              </w:rPr>
              <w:t xml:space="preserve">CHORRERAS DE DON JUAN</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AD">
            <w:pPr>
              <w:widowControl w:val="1"/>
              <w:spacing w:after="240" w:line="480" w:lineRule="auto"/>
              <w:jc w:val="center"/>
              <w:rPr/>
            </w:pPr>
            <w:r w:rsidDel="00000000" w:rsidR="00000000" w:rsidRPr="00000000">
              <w:rPr>
                <w:rtl w:val="0"/>
              </w:rPr>
              <w:t xml:space="preserve">111.395.509</w:t>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AE">
            <w:pPr>
              <w:widowControl w:val="1"/>
              <w:spacing w:after="240" w:line="480" w:lineRule="auto"/>
              <w:jc w:val="center"/>
              <w:rPr/>
            </w:pPr>
            <w:r w:rsidDel="00000000" w:rsidR="00000000" w:rsidRPr="00000000">
              <w:rPr>
                <w:i w:val="1"/>
                <w:iCs w:val="1"/>
                <w:rtl w:val="0"/>
              </w:rPr>
              <w:t xml:space="preserve">5</w:t>
            </w:r>
            <w:r w:rsidDel="00000000" w:rsidR="00000000" w:rsidRPr="00000000">
              <w:rPr>
                <w:rtl w:val="0"/>
              </w:rPr>
            </w:r>
          </w:p>
        </w:tc>
      </w:tr>
      <w:tr>
        <w:trPr>
          <w:cantSplit w:val="0"/>
          <w:trHeight w:val="515" w:hRule="atLeast"/>
          <w:tblHeader w:val="0"/>
        </w:trPr>
        <w:tc>
          <w:tcPr>
            <w:tcBorders>
              <w:top w:color="0f9ed5" w:space="0" w:sz="7" w:val="single"/>
              <w:left w:color="cccccc" w:space="0" w:sz="7" w:val="single"/>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AF">
            <w:pPr>
              <w:widowControl w:val="1"/>
              <w:spacing w:after="240" w:line="480" w:lineRule="auto"/>
              <w:jc w:val="center"/>
              <w:rPr/>
            </w:pPr>
            <w:r w:rsidDel="00000000" w:rsidR="00000000" w:rsidRPr="00000000">
              <w:rPr>
                <w:i w:val="1"/>
                <w:iCs w:val="1"/>
                <w:rtl w:val="0"/>
              </w:rPr>
              <w:t xml:space="preserve">50</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B0">
            <w:pPr>
              <w:widowControl w:val="1"/>
              <w:spacing w:after="240" w:line="480" w:lineRule="auto"/>
              <w:jc w:val="center"/>
              <w:rPr/>
            </w:pPr>
            <w:r w:rsidDel="00000000" w:rsidR="00000000" w:rsidRPr="00000000">
              <w:rPr>
                <w:i w:val="1"/>
                <w:iCs w:val="1"/>
                <w:rtl w:val="0"/>
              </w:rPr>
              <w:t xml:space="preserve">1 DE MAYO</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B1">
            <w:pPr>
              <w:widowControl w:val="1"/>
              <w:spacing w:after="240" w:line="480" w:lineRule="auto"/>
              <w:jc w:val="center"/>
              <w:rPr/>
            </w:pPr>
            <w:r w:rsidDel="00000000" w:rsidR="00000000" w:rsidRPr="00000000">
              <w:rPr>
                <w:rtl w:val="0"/>
              </w:rPr>
              <w:t xml:space="preserve">26.736.375</w:t>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B2">
            <w:pPr>
              <w:widowControl w:val="1"/>
              <w:spacing w:after="240" w:line="480" w:lineRule="auto"/>
              <w:jc w:val="center"/>
              <w:rPr/>
            </w:pPr>
            <w:r w:rsidDel="00000000" w:rsidR="00000000" w:rsidRPr="00000000">
              <w:rPr>
                <w:i w:val="1"/>
                <w:iCs w:val="1"/>
                <w:rtl w:val="0"/>
              </w:rPr>
              <w:t xml:space="preserve">5</w:t>
            </w:r>
            <w:r w:rsidDel="00000000" w:rsidR="00000000" w:rsidRPr="00000000">
              <w:rPr>
                <w:rtl w:val="0"/>
              </w:rPr>
            </w:r>
          </w:p>
        </w:tc>
      </w:tr>
      <w:tr>
        <w:trPr>
          <w:cantSplit w:val="0"/>
          <w:trHeight w:val="515" w:hRule="atLeast"/>
          <w:tblHeader w:val="0"/>
        </w:trPr>
        <w:tc>
          <w:tcPr>
            <w:tcBorders>
              <w:top w:color="0f9ed5" w:space="0" w:sz="7" w:val="single"/>
              <w:left w:color="cccccc" w:space="0" w:sz="7" w:val="single"/>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B3">
            <w:pPr>
              <w:widowControl w:val="1"/>
              <w:spacing w:after="240" w:line="480" w:lineRule="auto"/>
              <w:jc w:val="center"/>
              <w:rPr/>
            </w:pPr>
            <w:r w:rsidDel="00000000" w:rsidR="00000000" w:rsidRPr="00000000">
              <w:rPr>
                <w:i w:val="1"/>
                <w:iCs w:val="1"/>
                <w:rtl w:val="0"/>
              </w:rPr>
              <w:t xml:space="preserve">51</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B4">
            <w:pPr>
              <w:widowControl w:val="1"/>
              <w:spacing w:after="240" w:line="480" w:lineRule="auto"/>
              <w:jc w:val="center"/>
              <w:rPr/>
            </w:pPr>
            <w:r w:rsidDel="00000000" w:rsidR="00000000" w:rsidRPr="00000000">
              <w:rPr>
                <w:i w:val="1"/>
                <w:iCs w:val="1"/>
                <w:rtl w:val="0"/>
              </w:rPr>
              <w:t xml:space="preserve">QUINTA ESTRELLA</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B5">
            <w:pPr>
              <w:widowControl w:val="1"/>
              <w:spacing w:after="240" w:line="480" w:lineRule="auto"/>
              <w:jc w:val="center"/>
              <w:rPr/>
            </w:pPr>
            <w:r w:rsidDel="00000000" w:rsidR="00000000" w:rsidRPr="00000000">
              <w:rPr>
                <w:rtl w:val="0"/>
              </w:rPr>
              <w:t xml:space="preserve">69.684.018</w:t>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B6">
            <w:pPr>
              <w:widowControl w:val="1"/>
              <w:spacing w:after="240" w:line="480" w:lineRule="auto"/>
              <w:jc w:val="center"/>
              <w:rPr/>
            </w:pPr>
            <w:r w:rsidDel="00000000" w:rsidR="00000000" w:rsidRPr="00000000">
              <w:rPr>
                <w:i w:val="1"/>
                <w:iCs w:val="1"/>
                <w:rtl w:val="0"/>
              </w:rPr>
              <w:t xml:space="preserve">5</w:t>
            </w:r>
            <w:r w:rsidDel="00000000" w:rsidR="00000000" w:rsidRPr="00000000">
              <w:rPr>
                <w:rtl w:val="0"/>
              </w:rPr>
            </w:r>
          </w:p>
        </w:tc>
      </w:tr>
      <w:tr>
        <w:trPr>
          <w:cantSplit w:val="0"/>
          <w:trHeight w:val="515" w:hRule="atLeast"/>
          <w:tblHeader w:val="0"/>
        </w:trPr>
        <w:tc>
          <w:tcPr>
            <w:tcBorders>
              <w:top w:color="0f9ed5" w:space="0" w:sz="7" w:val="single"/>
              <w:left w:color="cccccc" w:space="0" w:sz="7" w:val="single"/>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B7">
            <w:pPr>
              <w:widowControl w:val="1"/>
              <w:spacing w:after="240" w:line="480" w:lineRule="auto"/>
              <w:jc w:val="center"/>
              <w:rPr/>
            </w:pPr>
            <w:r w:rsidDel="00000000" w:rsidR="00000000" w:rsidRPr="00000000">
              <w:rPr>
                <w:i w:val="1"/>
                <w:iCs w:val="1"/>
                <w:rtl w:val="0"/>
              </w:rPr>
              <w:t xml:space="preserve">52</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B8">
            <w:pPr>
              <w:widowControl w:val="1"/>
              <w:spacing w:after="240" w:line="480" w:lineRule="auto"/>
              <w:jc w:val="center"/>
              <w:rPr/>
            </w:pPr>
            <w:r w:rsidDel="00000000" w:rsidR="00000000" w:rsidRPr="00000000">
              <w:rPr>
                <w:i w:val="1"/>
                <w:iCs w:val="1"/>
                <w:rtl w:val="0"/>
              </w:rPr>
              <w:t xml:space="preserve">LA CONCORDIA</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B9">
            <w:pPr>
              <w:widowControl w:val="1"/>
              <w:spacing w:after="240" w:line="480" w:lineRule="auto"/>
              <w:jc w:val="center"/>
              <w:rPr/>
            </w:pPr>
            <w:r w:rsidDel="00000000" w:rsidR="00000000" w:rsidRPr="00000000">
              <w:rPr>
                <w:rtl w:val="0"/>
              </w:rPr>
              <w:t xml:space="preserve">613.168.606</w:t>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BA">
            <w:pPr>
              <w:widowControl w:val="1"/>
              <w:spacing w:after="240" w:line="480" w:lineRule="auto"/>
              <w:jc w:val="center"/>
              <w:rPr/>
            </w:pPr>
            <w:r w:rsidDel="00000000" w:rsidR="00000000" w:rsidRPr="00000000">
              <w:rPr>
                <w:i w:val="1"/>
                <w:iCs w:val="1"/>
                <w:rtl w:val="0"/>
              </w:rPr>
              <w:t xml:space="preserve">6</w:t>
            </w:r>
            <w:r w:rsidDel="00000000" w:rsidR="00000000" w:rsidRPr="00000000">
              <w:rPr>
                <w:rtl w:val="0"/>
              </w:rPr>
            </w:r>
          </w:p>
        </w:tc>
      </w:tr>
      <w:tr>
        <w:trPr>
          <w:cantSplit w:val="0"/>
          <w:trHeight w:val="515" w:hRule="atLeast"/>
          <w:tblHeader w:val="0"/>
        </w:trPr>
        <w:tc>
          <w:tcPr>
            <w:tcBorders>
              <w:top w:color="0f9ed5" w:space="0" w:sz="7" w:val="single"/>
              <w:left w:color="cccccc" w:space="0" w:sz="7" w:val="single"/>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BB">
            <w:pPr>
              <w:widowControl w:val="1"/>
              <w:spacing w:after="240" w:line="480" w:lineRule="auto"/>
              <w:jc w:val="center"/>
              <w:rPr/>
            </w:pPr>
            <w:r w:rsidDel="00000000" w:rsidR="00000000" w:rsidRPr="00000000">
              <w:rPr>
                <w:i w:val="1"/>
                <w:iCs w:val="1"/>
                <w:rtl w:val="0"/>
              </w:rPr>
              <w:t xml:space="preserve">53</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BC">
            <w:pPr>
              <w:widowControl w:val="1"/>
              <w:spacing w:after="240" w:line="480" w:lineRule="auto"/>
              <w:jc w:val="center"/>
              <w:rPr/>
            </w:pPr>
            <w:r w:rsidDel="00000000" w:rsidR="00000000" w:rsidRPr="00000000">
              <w:rPr>
                <w:i w:val="1"/>
                <w:iCs w:val="1"/>
                <w:rtl w:val="0"/>
              </w:rPr>
              <w:t xml:space="preserve">SAN MIGUEL</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BD">
            <w:pPr>
              <w:widowControl w:val="1"/>
              <w:spacing w:after="240" w:line="480" w:lineRule="auto"/>
              <w:jc w:val="center"/>
              <w:rPr/>
            </w:pPr>
            <w:r w:rsidDel="00000000" w:rsidR="00000000" w:rsidRPr="00000000">
              <w:rPr>
                <w:rtl w:val="0"/>
              </w:rPr>
              <w:t xml:space="preserve">157.223.066</w:t>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BE">
            <w:pPr>
              <w:widowControl w:val="1"/>
              <w:spacing w:after="240" w:line="480" w:lineRule="auto"/>
              <w:jc w:val="center"/>
              <w:rPr/>
            </w:pPr>
            <w:r w:rsidDel="00000000" w:rsidR="00000000" w:rsidRPr="00000000">
              <w:rPr>
                <w:i w:val="1"/>
                <w:iCs w:val="1"/>
                <w:rtl w:val="0"/>
              </w:rPr>
              <w:t xml:space="preserve">6</w:t>
            </w:r>
            <w:r w:rsidDel="00000000" w:rsidR="00000000" w:rsidRPr="00000000">
              <w:rPr>
                <w:rtl w:val="0"/>
              </w:rPr>
            </w:r>
          </w:p>
        </w:tc>
      </w:tr>
      <w:tr>
        <w:trPr>
          <w:cantSplit w:val="0"/>
          <w:trHeight w:val="515" w:hRule="atLeast"/>
          <w:tblHeader w:val="0"/>
        </w:trPr>
        <w:tc>
          <w:tcPr>
            <w:tcBorders>
              <w:top w:color="0f9ed5" w:space="0" w:sz="7" w:val="single"/>
              <w:left w:color="cccccc" w:space="0" w:sz="7" w:val="single"/>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BF">
            <w:pPr>
              <w:widowControl w:val="1"/>
              <w:spacing w:after="240" w:line="480" w:lineRule="auto"/>
              <w:jc w:val="center"/>
              <w:rPr/>
            </w:pPr>
            <w:r w:rsidDel="00000000" w:rsidR="00000000" w:rsidRPr="00000000">
              <w:rPr>
                <w:i w:val="1"/>
                <w:iCs w:val="1"/>
                <w:rtl w:val="0"/>
              </w:rPr>
              <w:t xml:space="preserve">54</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C0">
            <w:pPr>
              <w:widowControl w:val="1"/>
              <w:spacing w:after="240" w:line="480" w:lineRule="auto"/>
              <w:jc w:val="center"/>
              <w:rPr/>
            </w:pPr>
            <w:r w:rsidDel="00000000" w:rsidR="00000000" w:rsidRPr="00000000">
              <w:rPr>
                <w:i w:val="1"/>
                <w:iCs w:val="1"/>
                <w:rtl w:val="0"/>
              </w:rPr>
              <w:t xml:space="preserve">RICAURTE</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C1">
            <w:pPr>
              <w:widowControl w:val="1"/>
              <w:spacing w:after="240" w:line="480" w:lineRule="auto"/>
              <w:jc w:val="center"/>
              <w:rPr/>
            </w:pPr>
            <w:r w:rsidDel="00000000" w:rsidR="00000000" w:rsidRPr="00000000">
              <w:rPr>
                <w:rtl w:val="0"/>
              </w:rPr>
              <w:t xml:space="preserve">208.894.933</w:t>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C2">
            <w:pPr>
              <w:widowControl w:val="1"/>
              <w:spacing w:after="240" w:line="480" w:lineRule="auto"/>
              <w:jc w:val="center"/>
              <w:rPr/>
            </w:pPr>
            <w:r w:rsidDel="00000000" w:rsidR="00000000" w:rsidRPr="00000000">
              <w:rPr>
                <w:i w:val="1"/>
                <w:iCs w:val="1"/>
                <w:rtl w:val="0"/>
              </w:rPr>
              <w:t xml:space="preserve">6</w:t>
            </w:r>
            <w:r w:rsidDel="00000000" w:rsidR="00000000" w:rsidRPr="00000000">
              <w:rPr>
                <w:rtl w:val="0"/>
              </w:rPr>
            </w:r>
          </w:p>
        </w:tc>
      </w:tr>
      <w:tr>
        <w:trPr>
          <w:cantSplit w:val="0"/>
          <w:trHeight w:val="515" w:hRule="atLeast"/>
          <w:tblHeader w:val="0"/>
        </w:trPr>
        <w:tc>
          <w:tcPr>
            <w:tcBorders>
              <w:top w:color="0f9ed5" w:space="0" w:sz="7" w:val="single"/>
              <w:left w:color="cccccc" w:space="0" w:sz="7" w:val="single"/>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C3">
            <w:pPr>
              <w:widowControl w:val="1"/>
              <w:spacing w:after="240" w:line="480" w:lineRule="auto"/>
              <w:jc w:val="center"/>
              <w:rPr/>
            </w:pPr>
            <w:r w:rsidDel="00000000" w:rsidR="00000000" w:rsidRPr="00000000">
              <w:rPr>
                <w:i w:val="1"/>
                <w:iCs w:val="1"/>
                <w:rtl w:val="0"/>
              </w:rPr>
              <w:t xml:space="preserve">55</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C4">
            <w:pPr>
              <w:widowControl w:val="1"/>
              <w:spacing w:after="240" w:line="480" w:lineRule="auto"/>
              <w:jc w:val="center"/>
              <w:rPr/>
            </w:pPr>
            <w:r w:rsidDel="00000000" w:rsidR="00000000" w:rsidRPr="00000000">
              <w:rPr>
                <w:i w:val="1"/>
                <w:iCs w:val="1"/>
                <w:rtl w:val="0"/>
              </w:rPr>
              <w:t xml:space="preserve">CANDILES</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C5">
            <w:pPr>
              <w:widowControl w:val="1"/>
              <w:spacing w:after="240" w:line="480" w:lineRule="auto"/>
              <w:jc w:val="center"/>
              <w:rPr/>
            </w:pPr>
            <w:r w:rsidDel="00000000" w:rsidR="00000000" w:rsidRPr="00000000">
              <w:rPr>
                <w:rtl w:val="0"/>
              </w:rPr>
              <w:t xml:space="preserve">41.015.450</w:t>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C6">
            <w:pPr>
              <w:widowControl w:val="1"/>
              <w:spacing w:after="240" w:line="480" w:lineRule="auto"/>
              <w:jc w:val="center"/>
              <w:rPr/>
            </w:pPr>
            <w:r w:rsidDel="00000000" w:rsidR="00000000" w:rsidRPr="00000000">
              <w:rPr>
                <w:i w:val="1"/>
                <w:iCs w:val="1"/>
                <w:rtl w:val="0"/>
              </w:rPr>
              <w:t xml:space="preserve">6</w:t>
            </w:r>
            <w:r w:rsidDel="00000000" w:rsidR="00000000" w:rsidRPr="00000000">
              <w:rPr>
                <w:rtl w:val="0"/>
              </w:rPr>
            </w:r>
          </w:p>
        </w:tc>
      </w:tr>
      <w:tr>
        <w:trPr>
          <w:cantSplit w:val="0"/>
          <w:trHeight w:val="515" w:hRule="atLeast"/>
          <w:tblHeader w:val="0"/>
        </w:trPr>
        <w:tc>
          <w:tcPr>
            <w:tcBorders>
              <w:top w:color="0f9ed5" w:space="0" w:sz="7" w:val="single"/>
              <w:left w:color="cccccc" w:space="0" w:sz="7" w:val="single"/>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C7">
            <w:pPr>
              <w:widowControl w:val="1"/>
              <w:spacing w:after="240" w:line="480" w:lineRule="auto"/>
              <w:jc w:val="center"/>
              <w:rPr/>
            </w:pPr>
            <w:r w:rsidDel="00000000" w:rsidR="00000000" w:rsidRPr="00000000">
              <w:rPr>
                <w:i w:val="1"/>
                <w:iCs w:val="1"/>
                <w:rtl w:val="0"/>
              </w:rPr>
              <w:t xml:space="preserve">56</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C8">
            <w:pPr>
              <w:widowControl w:val="1"/>
              <w:spacing w:after="240" w:line="480" w:lineRule="auto"/>
              <w:jc w:val="center"/>
              <w:rPr/>
            </w:pPr>
            <w:r w:rsidDel="00000000" w:rsidR="00000000" w:rsidRPr="00000000">
              <w:rPr>
                <w:i w:val="1"/>
                <w:iCs w:val="1"/>
                <w:rtl w:val="0"/>
              </w:rPr>
              <w:t xml:space="preserve">GOMEZ NI├æO</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C9">
            <w:pPr>
              <w:widowControl w:val="1"/>
              <w:spacing w:after="240" w:line="480" w:lineRule="auto"/>
              <w:jc w:val="center"/>
              <w:rPr/>
            </w:pPr>
            <w:r w:rsidDel="00000000" w:rsidR="00000000" w:rsidRPr="00000000">
              <w:rPr>
                <w:rtl w:val="0"/>
              </w:rPr>
              <w:t xml:space="preserve">64.247.324</w:t>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CA">
            <w:pPr>
              <w:widowControl w:val="1"/>
              <w:spacing w:after="240" w:line="480" w:lineRule="auto"/>
              <w:jc w:val="center"/>
              <w:rPr/>
            </w:pPr>
            <w:r w:rsidDel="00000000" w:rsidR="00000000" w:rsidRPr="00000000">
              <w:rPr>
                <w:i w:val="1"/>
                <w:iCs w:val="1"/>
                <w:rtl w:val="0"/>
              </w:rPr>
              <w:t xml:space="preserve">6</w:t>
            </w:r>
            <w:r w:rsidDel="00000000" w:rsidR="00000000" w:rsidRPr="00000000">
              <w:rPr>
                <w:rtl w:val="0"/>
              </w:rPr>
            </w:r>
          </w:p>
        </w:tc>
      </w:tr>
      <w:tr>
        <w:trPr>
          <w:cantSplit w:val="0"/>
          <w:trHeight w:val="515" w:hRule="atLeast"/>
          <w:tblHeader w:val="0"/>
        </w:trPr>
        <w:tc>
          <w:tcPr>
            <w:tcBorders>
              <w:top w:color="0f9ed5" w:space="0" w:sz="7" w:val="single"/>
              <w:left w:color="cccccc" w:space="0" w:sz="7" w:val="single"/>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CB">
            <w:pPr>
              <w:widowControl w:val="1"/>
              <w:spacing w:after="240" w:line="480" w:lineRule="auto"/>
              <w:jc w:val="center"/>
              <w:rPr/>
            </w:pPr>
            <w:r w:rsidDel="00000000" w:rsidR="00000000" w:rsidRPr="00000000">
              <w:rPr>
                <w:i w:val="1"/>
                <w:iCs w:val="1"/>
                <w:rtl w:val="0"/>
              </w:rPr>
              <w:t xml:space="preserve">57</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CC">
            <w:pPr>
              <w:widowControl w:val="1"/>
              <w:spacing w:after="240" w:line="480" w:lineRule="auto"/>
              <w:jc w:val="center"/>
              <w:rPr/>
            </w:pPr>
            <w:r w:rsidDel="00000000" w:rsidR="00000000" w:rsidRPr="00000000">
              <w:rPr>
                <w:i w:val="1"/>
                <w:iCs w:val="1"/>
                <w:rtl w:val="0"/>
              </w:rPr>
              <w:t xml:space="preserve">LA CEIBA</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CD">
            <w:pPr>
              <w:widowControl w:val="1"/>
              <w:spacing w:after="240" w:line="480" w:lineRule="auto"/>
              <w:jc w:val="center"/>
              <w:rPr/>
            </w:pPr>
            <w:r w:rsidDel="00000000" w:rsidR="00000000" w:rsidRPr="00000000">
              <w:rPr>
                <w:rtl w:val="0"/>
              </w:rPr>
              <w:t xml:space="preserve">124.740.800</w:t>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CE">
            <w:pPr>
              <w:widowControl w:val="1"/>
              <w:spacing w:after="240" w:line="480" w:lineRule="auto"/>
              <w:jc w:val="center"/>
              <w:rPr/>
            </w:pPr>
            <w:r w:rsidDel="00000000" w:rsidR="00000000" w:rsidRPr="00000000">
              <w:rPr>
                <w:i w:val="1"/>
                <w:iCs w:val="1"/>
                <w:rtl w:val="0"/>
              </w:rPr>
              <w:t xml:space="preserve">6</w:t>
            </w:r>
            <w:r w:rsidDel="00000000" w:rsidR="00000000" w:rsidRPr="00000000">
              <w:rPr>
                <w:rtl w:val="0"/>
              </w:rPr>
            </w:r>
          </w:p>
        </w:tc>
      </w:tr>
      <w:tr>
        <w:trPr>
          <w:cantSplit w:val="0"/>
          <w:trHeight w:val="515" w:hRule="atLeast"/>
          <w:tblHeader w:val="0"/>
        </w:trPr>
        <w:tc>
          <w:tcPr>
            <w:tcBorders>
              <w:top w:color="0f9ed5" w:space="0" w:sz="7" w:val="single"/>
              <w:left w:color="cccccc" w:space="0" w:sz="7" w:val="single"/>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CF">
            <w:pPr>
              <w:widowControl w:val="1"/>
              <w:spacing w:after="240" w:line="480" w:lineRule="auto"/>
              <w:jc w:val="center"/>
              <w:rPr/>
            </w:pPr>
            <w:r w:rsidDel="00000000" w:rsidR="00000000" w:rsidRPr="00000000">
              <w:rPr>
                <w:i w:val="1"/>
                <w:iCs w:val="1"/>
                <w:rtl w:val="0"/>
              </w:rPr>
              <w:t xml:space="preserve">58</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D0">
            <w:pPr>
              <w:widowControl w:val="1"/>
              <w:spacing w:after="240" w:line="480" w:lineRule="auto"/>
              <w:jc w:val="center"/>
              <w:rPr/>
            </w:pPr>
            <w:r w:rsidDel="00000000" w:rsidR="00000000" w:rsidRPr="00000000">
              <w:rPr>
                <w:i w:val="1"/>
                <w:iCs w:val="1"/>
                <w:rtl w:val="0"/>
              </w:rPr>
              <w:t xml:space="preserve">LA SALLE</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D1">
            <w:pPr>
              <w:widowControl w:val="1"/>
              <w:spacing w:after="240" w:line="480" w:lineRule="auto"/>
              <w:jc w:val="center"/>
              <w:rPr/>
            </w:pPr>
            <w:r w:rsidDel="00000000" w:rsidR="00000000" w:rsidRPr="00000000">
              <w:rPr>
                <w:rtl w:val="0"/>
              </w:rPr>
              <w:t xml:space="preserve">95.934.661</w:t>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D2">
            <w:pPr>
              <w:widowControl w:val="1"/>
              <w:spacing w:after="240" w:line="480" w:lineRule="auto"/>
              <w:jc w:val="center"/>
              <w:rPr/>
            </w:pPr>
            <w:r w:rsidDel="00000000" w:rsidR="00000000" w:rsidRPr="00000000">
              <w:rPr>
                <w:i w:val="1"/>
                <w:iCs w:val="1"/>
                <w:rtl w:val="0"/>
              </w:rPr>
              <w:t xml:space="preserve">6</w:t>
            </w:r>
            <w:r w:rsidDel="00000000" w:rsidR="00000000" w:rsidRPr="00000000">
              <w:rPr>
                <w:rtl w:val="0"/>
              </w:rPr>
            </w:r>
          </w:p>
        </w:tc>
      </w:tr>
      <w:tr>
        <w:trPr>
          <w:cantSplit w:val="0"/>
          <w:trHeight w:val="515" w:hRule="atLeast"/>
          <w:tblHeader w:val="0"/>
        </w:trPr>
        <w:tc>
          <w:tcPr>
            <w:tcBorders>
              <w:top w:color="0f9ed5" w:space="0" w:sz="7" w:val="single"/>
              <w:left w:color="cccccc" w:space="0" w:sz="7" w:val="single"/>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D3">
            <w:pPr>
              <w:widowControl w:val="1"/>
              <w:spacing w:after="240" w:line="480" w:lineRule="auto"/>
              <w:jc w:val="center"/>
              <w:rPr/>
            </w:pPr>
            <w:r w:rsidDel="00000000" w:rsidR="00000000" w:rsidRPr="00000000">
              <w:rPr>
                <w:i w:val="1"/>
                <w:iCs w:val="1"/>
                <w:rtl w:val="0"/>
              </w:rPr>
              <w:t xml:space="preserve">59</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D4">
            <w:pPr>
              <w:widowControl w:val="1"/>
              <w:spacing w:after="240" w:line="480" w:lineRule="auto"/>
              <w:jc w:val="center"/>
              <w:rPr/>
            </w:pPr>
            <w:r w:rsidDel="00000000" w:rsidR="00000000" w:rsidRPr="00000000">
              <w:rPr>
                <w:i w:val="1"/>
                <w:iCs w:val="1"/>
                <w:rtl w:val="0"/>
              </w:rPr>
              <w:t xml:space="preserve">LA VICTORIA</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D5">
            <w:pPr>
              <w:widowControl w:val="1"/>
              <w:spacing w:after="240" w:line="480" w:lineRule="auto"/>
              <w:jc w:val="center"/>
              <w:rPr/>
            </w:pPr>
            <w:r w:rsidDel="00000000" w:rsidR="00000000" w:rsidRPr="00000000">
              <w:rPr>
                <w:rtl w:val="0"/>
              </w:rPr>
              <w:t xml:space="preserve">354.176.271</w:t>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D6">
            <w:pPr>
              <w:widowControl w:val="1"/>
              <w:spacing w:after="240" w:line="480" w:lineRule="auto"/>
              <w:jc w:val="center"/>
              <w:rPr/>
            </w:pPr>
            <w:r w:rsidDel="00000000" w:rsidR="00000000" w:rsidRPr="00000000">
              <w:rPr>
                <w:i w:val="1"/>
                <w:iCs w:val="1"/>
                <w:rtl w:val="0"/>
              </w:rPr>
              <w:t xml:space="preserve">6</w:t>
            </w:r>
            <w:r w:rsidDel="00000000" w:rsidR="00000000" w:rsidRPr="00000000">
              <w:rPr>
                <w:rtl w:val="0"/>
              </w:rPr>
            </w:r>
          </w:p>
        </w:tc>
      </w:tr>
      <w:tr>
        <w:trPr>
          <w:cantSplit w:val="0"/>
          <w:trHeight w:val="515" w:hRule="atLeast"/>
          <w:tblHeader w:val="0"/>
        </w:trPr>
        <w:tc>
          <w:tcPr>
            <w:tcBorders>
              <w:top w:color="0f9ed5" w:space="0" w:sz="7" w:val="single"/>
              <w:left w:color="cccccc" w:space="0" w:sz="7" w:val="single"/>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D7">
            <w:pPr>
              <w:widowControl w:val="1"/>
              <w:spacing w:after="240" w:line="480" w:lineRule="auto"/>
              <w:jc w:val="center"/>
              <w:rPr/>
            </w:pPr>
            <w:r w:rsidDel="00000000" w:rsidR="00000000" w:rsidRPr="00000000">
              <w:rPr>
                <w:i w:val="1"/>
                <w:iCs w:val="1"/>
                <w:rtl w:val="0"/>
              </w:rPr>
              <w:t xml:space="preserve">60</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D8">
            <w:pPr>
              <w:widowControl w:val="1"/>
              <w:spacing w:after="240" w:line="480" w:lineRule="auto"/>
              <w:jc w:val="center"/>
              <w:rPr/>
            </w:pPr>
            <w:r w:rsidDel="00000000" w:rsidR="00000000" w:rsidRPr="00000000">
              <w:rPr>
                <w:i w:val="1"/>
                <w:iCs w:val="1"/>
                <w:rtl w:val="0"/>
              </w:rPr>
              <w:t xml:space="preserve">CIUDADELA REAL DE MINAS</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D9">
            <w:pPr>
              <w:widowControl w:val="1"/>
              <w:spacing w:after="240" w:line="480" w:lineRule="auto"/>
              <w:jc w:val="center"/>
              <w:rPr/>
            </w:pPr>
            <w:r w:rsidDel="00000000" w:rsidR="00000000" w:rsidRPr="00000000">
              <w:rPr>
                <w:rtl w:val="0"/>
              </w:rPr>
              <w:t xml:space="preserve">807.702.249</w:t>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DA">
            <w:pPr>
              <w:widowControl w:val="1"/>
              <w:spacing w:after="240" w:line="480" w:lineRule="auto"/>
              <w:jc w:val="center"/>
              <w:rPr/>
            </w:pPr>
            <w:r w:rsidDel="00000000" w:rsidR="00000000" w:rsidRPr="00000000">
              <w:rPr>
                <w:i w:val="1"/>
                <w:iCs w:val="1"/>
                <w:rtl w:val="0"/>
              </w:rPr>
              <w:t xml:space="preserve">7</w:t>
            </w:r>
            <w:r w:rsidDel="00000000" w:rsidR="00000000" w:rsidRPr="00000000">
              <w:rPr>
                <w:rtl w:val="0"/>
              </w:rPr>
            </w:r>
          </w:p>
        </w:tc>
      </w:tr>
      <w:tr>
        <w:trPr>
          <w:cantSplit w:val="0"/>
          <w:trHeight w:val="515" w:hRule="atLeast"/>
          <w:tblHeader w:val="0"/>
        </w:trPr>
        <w:tc>
          <w:tcPr>
            <w:tcBorders>
              <w:top w:color="0f9ed5" w:space="0" w:sz="7" w:val="single"/>
              <w:left w:color="cccccc" w:space="0" w:sz="7" w:val="single"/>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DB">
            <w:pPr>
              <w:widowControl w:val="1"/>
              <w:spacing w:after="240" w:line="480" w:lineRule="auto"/>
              <w:jc w:val="center"/>
              <w:rPr/>
            </w:pPr>
            <w:r w:rsidDel="00000000" w:rsidR="00000000" w:rsidRPr="00000000">
              <w:rPr>
                <w:i w:val="1"/>
                <w:iCs w:val="1"/>
                <w:rtl w:val="0"/>
              </w:rPr>
              <w:t xml:space="preserve">61</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DC">
            <w:pPr>
              <w:widowControl w:val="1"/>
              <w:spacing w:after="240" w:line="480" w:lineRule="auto"/>
              <w:jc w:val="center"/>
              <w:rPr/>
            </w:pPr>
            <w:r w:rsidDel="00000000" w:rsidR="00000000" w:rsidRPr="00000000">
              <w:rPr>
                <w:i w:val="1"/>
                <w:iCs w:val="1"/>
                <w:rtl w:val="0"/>
              </w:rPr>
              <w:t xml:space="preserve">CANELOS</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DD">
            <w:pPr>
              <w:widowControl w:val="1"/>
              <w:spacing w:after="240" w:line="480" w:lineRule="auto"/>
              <w:jc w:val="center"/>
              <w:rPr/>
            </w:pPr>
            <w:r w:rsidDel="00000000" w:rsidR="00000000" w:rsidRPr="00000000">
              <w:rPr>
                <w:rtl w:val="0"/>
              </w:rPr>
              <w:t xml:space="preserve">33.675.451</w:t>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DE">
            <w:pPr>
              <w:widowControl w:val="1"/>
              <w:spacing w:after="240" w:line="480" w:lineRule="auto"/>
              <w:jc w:val="center"/>
              <w:rPr/>
            </w:pPr>
            <w:r w:rsidDel="00000000" w:rsidR="00000000" w:rsidRPr="00000000">
              <w:rPr>
                <w:i w:val="1"/>
                <w:iCs w:val="1"/>
                <w:rtl w:val="0"/>
              </w:rPr>
              <w:t xml:space="preserve">8</w:t>
            </w:r>
            <w:r w:rsidDel="00000000" w:rsidR="00000000" w:rsidRPr="00000000">
              <w:rPr>
                <w:rtl w:val="0"/>
              </w:rPr>
            </w:r>
          </w:p>
        </w:tc>
      </w:tr>
      <w:tr>
        <w:trPr>
          <w:cantSplit w:val="0"/>
          <w:trHeight w:val="515" w:hRule="atLeast"/>
          <w:tblHeader w:val="0"/>
        </w:trPr>
        <w:tc>
          <w:tcPr>
            <w:tcBorders>
              <w:top w:color="0f9ed5" w:space="0" w:sz="7" w:val="single"/>
              <w:left w:color="cccccc" w:space="0" w:sz="7" w:val="single"/>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DF">
            <w:pPr>
              <w:widowControl w:val="1"/>
              <w:spacing w:after="240" w:line="480" w:lineRule="auto"/>
              <w:jc w:val="center"/>
              <w:rPr/>
            </w:pPr>
            <w:r w:rsidDel="00000000" w:rsidR="00000000" w:rsidRPr="00000000">
              <w:rPr>
                <w:i w:val="1"/>
                <w:iCs w:val="1"/>
                <w:rtl w:val="0"/>
              </w:rPr>
              <w:t xml:space="preserve">62</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E0">
            <w:pPr>
              <w:widowControl w:val="1"/>
              <w:spacing w:after="240" w:line="480" w:lineRule="auto"/>
              <w:jc w:val="center"/>
              <w:rPr/>
            </w:pPr>
            <w:r w:rsidDel="00000000" w:rsidR="00000000" w:rsidRPr="00000000">
              <w:rPr>
                <w:i w:val="1"/>
                <w:iCs w:val="1"/>
                <w:rtl w:val="0"/>
              </w:rPr>
              <w:t xml:space="preserve">PABLO VI</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E1">
            <w:pPr>
              <w:widowControl w:val="1"/>
              <w:spacing w:after="240" w:line="480" w:lineRule="auto"/>
              <w:jc w:val="center"/>
              <w:rPr/>
            </w:pPr>
            <w:r w:rsidDel="00000000" w:rsidR="00000000" w:rsidRPr="00000000">
              <w:rPr>
                <w:rtl w:val="0"/>
              </w:rPr>
              <w:t xml:space="preserve">36.670.837</w:t>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E2">
            <w:pPr>
              <w:widowControl w:val="1"/>
              <w:spacing w:after="240" w:line="480" w:lineRule="auto"/>
              <w:jc w:val="center"/>
              <w:rPr/>
            </w:pPr>
            <w:r w:rsidDel="00000000" w:rsidR="00000000" w:rsidRPr="00000000">
              <w:rPr>
                <w:i w:val="1"/>
                <w:iCs w:val="1"/>
                <w:rtl w:val="0"/>
              </w:rPr>
              <w:t xml:space="preserve">8</w:t>
            </w:r>
            <w:r w:rsidDel="00000000" w:rsidR="00000000" w:rsidRPr="00000000">
              <w:rPr>
                <w:rtl w:val="0"/>
              </w:rPr>
            </w:r>
          </w:p>
        </w:tc>
      </w:tr>
      <w:tr>
        <w:trPr>
          <w:cantSplit w:val="0"/>
          <w:trHeight w:val="515" w:hRule="atLeast"/>
          <w:tblHeader w:val="0"/>
        </w:trPr>
        <w:tc>
          <w:tcPr>
            <w:tcBorders>
              <w:top w:color="0f9ed5" w:space="0" w:sz="7" w:val="single"/>
              <w:left w:color="cccccc" w:space="0" w:sz="7" w:val="single"/>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E3">
            <w:pPr>
              <w:widowControl w:val="1"/>
              <w:spacing w:after="240" w:line="480" w:lineRule="auto"/>
              <w:jc w:val="center"/>
              <w:rPr/>
            </w:pPr>
            <w:r w:rsidDel="00000000" w:rsidR="00000000" w:rsidRPr="00000000">
              <w:rPr>
                <w:i w:val="1"/>
                <w:iCs w:val="1"/>
                <w:rtl w:val="0"/>
              </w:rPr>
              <w:t xml:space="preserve">63</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E4">
            <w:pPr>
              <w:widowControl w:val="1"/>
              <w:spacing w:after="240" w:line="480" w:lineRule="auto"/>
              <w:jc w:val="center"/>
              <w:rPr/>
            </w:pPr>
            <w:r w:rsidDel="00000000" w:rsidR="00000000" w:rsidRPr="00000000">
              <w:rPr>
                <w:i w:val="1"/>
                <w:iCs w:val="1"/>
                <w:rtl w:val="0"/>
              </w:rPr>
              <w:t xml:space="preserve">BUCARAMANGA</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E5">
            <w:pPr>
              <w:widowControl w:val="1"/>
              <w:spacing w:after="240" w:line="480" w:lineRule="auto"/>
              <w:jc w:val="center"/>
              <w:rPr/>
            </w:pPr>
            <w:r w:rsidDel="00000000" w:rsidR="00000000" w:rsidRPr="00000000">
              <w:rPr>
                <w:rtl w:val="0"/>
              </w:rPr>
              <w:t xml:space="preserve">115.497.072</w:t>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E6">
            <w:pPr>
              <w:widowControl w:val="1"/>
              <w:spacing w:after="240" w:line="480" w:lineRule="auto"/>
              <w:jc w:val="center"/>
              <w:rPr/>
            </w:pPr>
            <w:r w:rsidDel="00000000" w:rsidR="00000000" w:rsidRPr="00000000">
              <w:rPr>
                <w:i w:val="1"/>
                <w:iCs w:val="1"/>
                <w:rtl w:val="0"/>
              </w:rPr>
              <w:t xml:space="preserve">8</w:t>
            </w:r>
            <w:r w:rsidDel="00000000" w:rsidR="00000000" w:rsidRPr="00000000">
              <w:rPr>
                <w:rtl w:val="0"/>
              </w:rPr>
            </w:r>
          </w:p>
        </w:tc>
      </w:tr>
      <w:tr>
        <w:trPr>
          <w:cantSplit w:val="0"/>
          <w:trHeight w:val="515" w:hRule="atLeast"/>
          <w:tblHeader w:val="0"/>
        </w:trPr>
        <w:tc>
          <w:tcPr>
            <w:tcBorders>
              <w:top w:color="0f9ed5" w:space="0" w:sz="7" w:val="single"/>
              <w:left w:color="cccccc" w:space="0" w:sz="7" w:val="single"/>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E7">
            <w:pPr>
              <w:widowControl w:val="1"/>
              <w:spacing w:after="240" w:line="480" w:lineRule="auto"/>
              <w:jc w:val="center"/>
              <w:rPr/>
            </w:pPr>
            <w:r w:rsidDel="00000000" w:rsidR="00000000" w:rsidRPr="00000000">
              <w:rPr>
                <w:i w:val="1"/>
                <w:iCs w:val="1"/>
                <w:rtl w:val="0"/>
              </w:rPr>
              <w:t xml:space="preserve">64</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E8">
            <w:pPr>
              <w:widowControl w:val="1"/>
              <w:spacing w:after="240" w:line="480" w:lineRule="auto"/>
              <w:jc w:val="center"/>
              <w:rPr/>
            </w:pPr>
            <w:r w:rsidDel="00000000" w:rsidR="00000000" w:rsidRPr="00000000">
              <w:rPr>
                <w:i w:val="1"/>
                <w:iCs w:val="1"/>
                <w:rtl w:val="0"/>
              </w:rPr>
              <w:t xml:space="preserve">ANTONIA SANTOS SUR</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E9">
            <w:pPr>
              <w:widowControl w:val="1"/>
              <w:spacing w:after="240" w:line="480" w:lineRule="auto"/>
              <w:jc w:val="center"/>
              <w:rPr/>
            </w:pPr>
            <w:r w:rsidDel="00000000" w:rsidR="00000000" w:rsidRPr="00000000">
              <w:rPr>
                <w:rtl w:val="0"/>
              </w:rPr>
              <w:t xml:space="preserve">48.612.708</w:t>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EA">
            <w:pPr>
              <w:widowControl w:val="1"/>
              <w:spacing w:after="240" w:line="480" w:lineRule="auto"/>
              <w:jc w:val="center"/>
              <w:rPr/>
            </w:pPr>
            <w:r w:rsidDel="00000000" w:rsidR="00000000" w:rsidRPr="00000000">
              <w:rPr>
                <w:i w:val="1"/>
                <w:iCs w:val="1"/>
                <w:rtl w:val="0"/>
              </w:rPr>
              <w:t xml:space="preserve">9</w:t>
            </w:r>
            <w:r w:rsidDel="00000000" w:rsidR="00000000" w:rsidRPr="00000000">
              <w:rPr>
                <w:rtl w:val="0"/>
              </w:rPr>
            </w:r>
          </w:p>
        </w:tc>
      </w:tr>
      <w:tr>
        <w:trPr>
          <w:cantSplit w:val="0"/>
          <w:trHeight w:val="515" w:hRule="atLeast"/>
          <w:tblHeader w:val="0"/>
        </w:trPr>
        <w:tc>
          <w:tcPr>
            <w:tcBorders>
              <w:top w:color="0f9ed5" w:space="0" w:sz="7" w:val="single"/>
              <w:left w:color="cccccc" w:space="0" w:sz="7" w:val="single"/>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EB">
            <w:pPr>
              <w:widowControl w:val="1"/>
              <w:spacing w:after="240" w:line="480" w:lineRule="auto"/>
              <w:jc w:val="center"/>
              <w:rPr/>
            </w:pPr>
            <w:r w:rsidDel="00000000" w:rsidR="00000000" w:rsidRPr="00000000">
              <w:rPr>
                <w:i w:val="1"/>
                <w:iCs w:val="1"/>
                <w:rtl w:val="0"/>
              </w:rPr>
              <w:t xml:space="preserve">65</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EC">
            <w:pPr>
              <w:widowControl w:val="1"/>
              <w:spacing w:after="240" w:line="480" w:lineRule="auto"/>
              <w:jc w:val="center"/>
              <w:rPr/>
            </w:pPr>
            <w:r w:rsidDel="00000000" w:rsidR="00000000" w:rsidRPr="00000000">
              <w:rPr>
                <w:i w:val="1"/>
                <w:iCs w:val="1"/>
                <w:rtl w:val="0"/>
              </w:rPr>
              <w:t xml:space="preserve">SAN MARTIN</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ED">
            <w:pPr>
              <w:widowControl w:val="1"/>
              <w:spacing w:after="240" w:line="480" w:lineRule="auto"/>
              <w:jc w:val="center"/>
              <w:rPr/>
            </w:pPr>
            <w:r w:rsidDel="00000000" w:rsidR="00000000" w:rsidRPr="00000000">
              <w:rPr>
                <w:rtl w:val="0"/>
              </w:rPr>
              <w:t xml:space="preserve">97.202.010</w:t>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EE">
            <w:pPr>
              <w:widowControl w:val="1"/>
              <w:spacing w:after="240" w:line="480" w:lineRule="auto"/>
              <w:jc w:val="center"/>
              <w:rPr/>
            </w:pPr>
            <w:r w:rsidDel="00000000" w:rsidR="00000000" w:rsidRPr="00000000">
              <w:rPr>
                <w:i w:val="1"/>
                <w:iCs w:val="1"/>
                <w:rtl w:val="0"/>
              </w:rPr>
              <w:t xml:space="preserve">9</w:t>
            </w:r>
            <w:r w:rsidDel="00000000" w:rsidR="00000000" w:rsidRPr="00000000">
              <w:rPr>
                <w:rtl w:val="0"/>
              </w:rPr>
            </w:r>
          </w:p>
        </w:tc>
      </w:tr>
      <w:tr>
        <w:trPr>
          <w:cantSplit w:val="0"/>
          <w:trHeight w:val="515" w:hRule="atLeast"/>
          <w:tblHeader w:val="0"/>
        </w:trPr>
        <w:tc>
          <w:tcPr>
            <w:tcBorders>
              <w:top w:color="0f9ed5" w:space="0" w:sz="7" w:val="single"/>
              <w:left w:color="cccccc" w:space="0" w:sz="7" w:val="single"/>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EF">
            <w:pPr>
              <w:widowControl w:val="1"/>
              <w:spacing w:after="240" w:line="480" w:lineRule="auto"/>
              <w:jc w:val="center"/>
              <w:rPr/>
            </w:pPr>
            <w:r w:rsidDel="00000000" w:rsidR="00000000" w:rsidRPr="00000000">
              <w:rPr>
                <w:i w:val="1"/>
                <w:iCs w:val="1"/>
                <w:rtl w:val="0"/>
              </w:rPr>
              <w:t xml:space="preserve">66</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F0">
            <w:pPr>
              <w:widowControl w:val="1"/>
              <w:spacing w:after="240" w:line="480" w:lineRule="auto"/>
              <w:jc w:val="center"/>
              <w:rPr/>
            </w:pPr>
            <w:r w:rsidDel="00000000" w:rsidR="00000000" w:rsidRPr="00000000">
              <w:rPr>
                <w:i w:val="1"/>
                <w:iCs w:val="1"/>
                <w:rtl w:val="0"/>
              </w:rPr>
              <w:t xml:space="preserve">SAN PEDRO CLAVER</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F1">
            <w:pPr>
              <w:widowControl w:val="1"/>
              <w:spacing w:after="240" w:line="480" w:lineRule="auto"/>
              <w:jc w:val="center"/>
              <w:rPr/>
            </w:pPr>
            <w:r w:rsidDel="00000000" w:rsidR="00000000" w:rsidRPr="00000000">
              <w:rPr>
                <w:rtl w:val="0"/>
              </w:rPr>
              <w:t xml:space="preserve">30.011.738</w:t>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F2">
            <w:pPr>
              <w:widowControl w:val="1"/>
              <w:spacing w:after="240" w:line="480" w:lineRule="auto"/>
              <w:jc w:val="center"/>
              <w:rPr/>
            </w:pPr>
            <w:r w:rsidDel="00000000" w:rsidR="00000000" w:rsidRPr="00000000">
              <w:rPr>
                <w:i w:val="1"/>
                <w:iCs w:val="1"/>
                <w:rtl w:val="0"/>
              </w:rPr>
              <w:t xml:space="preserve">9</w:t>
            </w:r>
            <w:r w:rsidDel="00000000" w:rsidR="00000000" w:rsidRPr="00000000">
              <w:rPr>
                <w:rtl w:val="0"/>
              </w:rPr>
            </w:r>
          </w:p>
        </w:tc>
      </w:tr>
      <w:tr>
        <w:trPr>
          <w:cantSplit w:val="0"/>
          <w:trHeight w:val="515" w:hRule="atLeast"/>
          <w:tblHeader w:val="0"/>
        </w:trPr>
        <w:tc>
          <w:tcPr>
            <w:tcBorders>
              <w:top w:color="0f9ed5" w:space="0" w:sz="7" w:val="single"/>
              <w:left w:color="cccccc" w:space="0" w:sz="7" w:val="single"/>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F3">
            <w:pPr>
              <w:widowControl w:val="1"/>
              <w:spacing w:after="240" w:line="480" w:lineRule="auto"/>
              <w:jc w:val="center"/>
              <w:rPr/>
            </w:pPr>
            <w:r w:rsidDel="00000000" w:rsidR="00000000" w:rsidRPr="00000000">
              <w:rPr>
                <w:i w:val="1"/>
                <w:iCs w:val="1"/>
                <w:rtl w:val="0"/>
              </w:rPr>
              <w:t xml:space="preserve">67</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F4">
            <w:pPr>
              <w:widowControl w:val="1"/>
              <w:spacing w:after="240" w:line="480" w:lineRule="auto"/>
              <w:jc w:val="center"/>
              <w:rPr/>
            </w:pPr>
            <w:r w:rsidDel="00000000" w:rsidR="00000000" w:rsidRPr="00000000">
              <w:rPr>
                <w:i w:val="1"/>
                <w:iCs w:val="1"/>
                <w:rtl w:val="0"/>
              </w:rPr>
              <w:t xml:space="preserve">QUEBRADA LA IGLESIA</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F5">
            <w:pPr>
              <w:widowControl w:val="1"/>
              <w:spacing w:after="240" w:line="480" w:lineRule="auto"/>
              <w:jc w:val="center"/>
              <w:rPr/>
            </w:pPr>
            <w:r w:rsidDel="00000000" w:rsidR="00000000" w:rsidRPr="00000000">
              <w:rPr>
                <w:rtl w:val="0"/>
              </w:rPr>
              <w:t xml:space="preserve">12.624.597</w:t>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F6">
            <w:pPr>
              <w:widowControl w:val="1"/>
              <w:spacing w:after="240" w:line="480" w:lineRule="auto"/>
              <w:jc w:val="center"/>
              <w:rPr/>
            </w:pPr>
            <w:r w:rsidDel="00000000" w:rsidR="00000000" w:rsidRPr="00000000">
              <w:rPr>
                <w:i w:val="1"/>
                <w:iCs w:val="1"/>
                <w:rtl w:val="0"/>
              </w:rPr>
              <w:t xml:space="preserve">9</w:t>
            </w:r>
            <w:r w:rsidDel="00000000" w:rsidR="00000000" w:rsidRPr="00000000">
              <w:rPr>
                <w:rtl w:val="0"/>
              </w:rPr>
            </w:r>
          </w:p>
        </w:tc>
      </w:tr>
      <w:tr>
        <w:trPr>
          <w:cantSplit w:val="0"/>
          <w:trHeight w:val="515" w:hRule="atLeast"/>
          <w:tblHeader w:val="0"/>
        </w:trPr>
        <w:tc>
          <w:tcPr>
            <w:tcBorders>
              <w:top w:color="0f9ed5" w:space="0" w:sz="7" w:val="single"/>
              <w:left w:color="cccccc" w:space="0" w:sz="7" w:val="single"/>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F7">
            <w:pPr>
              <w:widowControl w:val="1"/>
              <w:spacing w:after="240" w:line="480" w:lineRule="auto"/>
              <w:jc w:val="center"/>
              <w:rPr/>
            </w:pPr>
            <w:r w:rsidDel="00000000" w:rsidR="00000000" w:rsidRPr="00000000">
              <w:rPr>
                <w:i w:val="1"/>
                <w:iCs w:val="1"/>
                <w:rtl w:val="0"/>
              </w:rPr>
              <w:t xml:space="preserve">68</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F8">
            <w:pPr>
              <w:widowControl w:val="1"/>
              <w:spacing w:after="240" w:line="480" w:lineRule="auto"/>
              <w:jc w:val="center"/>
              <w:rPr/>
            </w:pPr>
            <w:r w:rsidDel="00000000" w:rsidR="00000000" w:rsidRPr="00000000">
              <w:rPr>
                <w:i w:val="1"/>
                <w:iCs w:val="1"/>
                <w:rtl w:val="0"/>
              </w:rPr>
              <w:t xml:space="preserve">NUEVA GRANADA</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F9">
            <w:pPr>
              <w:widowControl w:val="1"/>
              <w:spacing w:after="240" w:line="480" w:lineRule="auto"/>
              <w:jc w:val="center"/>
              <w:rPr/>
            </w:pPr>
            <w:r w:rsidDel="00000000" w:rsidR="00000000" w:rsidRPr="00000000">
              <w:rPr>
                <w:rtl w:val="0"/>
              </w:rPr>
              <w:t xml:space="preserve">26.802.594</w:t>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FA">
            <w:pPr>
              <w:widowControl w:val="1"/>
              <w:spacing w:after="240" w:line="480" w:lineRule="auto"/>
              <w:jc w:val="center"/>
              <w:rPr/>
            </w:pPr>
            <w:r w:rsidDel="00000000" w:rsidR="00000000" w:rsidRPr="00000000">
              <w:rPr>
                <w:i w:val="1"/>
                <w:iCs w:val="1"/>
                <w:rtl w:val="0"/>
              </w:rPr>
              <w:t xml:space="preserve">9</w:t>
            </w:r>
            <w:r w:rsidDel="00000000" w:rsidR="00000000" w:rsidRPr="00000000">
              <w:rPr>
                <w:rtl w:val="0"/>
              </w:rPr>
            </w:r>
          </w:p>
        </w:tc>
      </w:tr>
      <w:tr>
        <w:trPr>
          <w:cantSplit w:val="0"/>
          <w:trHeight w:val="515" w:hRule="atLeast"/>
          <w:tblHeader w:val="0"/>
        </w:trPr>
        <w:tc>
          <w:tcPr>
            <w:tcBorders>
              <w:top w:color="0f9ed5" w:space="0" w:sz="7" w:val="single"/>
              <w:left w:color="cccccc" w:space="0" w:sz="7" w:val="single"/>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FB">
            <w:pPr>
              <w:widowControl w:val="1"/>
              <w:spacing w:after="240" w:line="480" w:lineRule="auto"/>
              <w:jc w:val="center"/>
              <w:rPr/>
            </w:pPr>
            <w:r w:rsidDel="00000000" w:rsidR="00000000" w:rsidRPr="00000000">
              <w:rPr>
                <w:i w:val="1"/>
                <w:iCs w:val="1"/>
                <w:rtl w:val="0"/>
              </w:rPr>
              <w:t xml:space="preserve">69</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FC">
            <w:pPr>
              <w:widowControl w:val="1"/>
              <w:spacing w:after="240" w:line="480" w:lineRule="auto"/>
              <w:jc w:val="center"/>
              <w:rPr/>
            </w:pPr>
            <w:r w:rsidDel="00000000" w:rsidR="00000000" w:rsidRPr="00000000">
              <w:rPr>
                <w:i w:val="1"/>
                <w:iCs w:val="1"/>
                <w:rtl w:val="0"/>
              </w:rPr>
              <w:t xml:space="preserve">LA PEDREGOSA</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FD">
            <w:pPr>
              <w:widowControl w:val="1"/>
              <w:spacing w:after="240" w:line="480" w:lineRule="auto"/>
              <w:jc w:val="center"/>
              <w:rPr/>
            </w:pPr>
            <w:r w:rsidDel="00000000" w:rsidR="00000000" w:rsidRPr="00000000">
              <w:rPr>
                <w:rtl w:val="0"/>
              </w:rPr>
              <w:t xml:space="preserve">20.930.337</w:t>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FE">
            <w:pPr>
              <w:widowControl w:val="1"/>
              <w:spacing w:after="240" w:line="480" w:lineRule="auto"/>
              <w:jc w:val="center"/>
              <w:rPr/>
            </w:pPr>
            <w:r w:rsidDel="00000000" w:rsidR="00000000" w:rsidRPr="00000000">
              <w:rPr>
                <w:i w:val="1"/>
                <w:iCs w:val="1"/>
                <w:rtl w:val="0"/>
              </w:rPr>
              <w:t xml:space="preserve">9</w:t>
            </w:r>
            <w:r w:rsidDel="00000000" w:rsidR="00000000" w:rsidRPr="00000000">
              <w:rPr>
                <w:rtl w:val="0"/>
              </w:rPr>
            </w:r>
          </w:p>
        </w:tc>
      </w:tr>
      <w:tr>
        <w:trPr>
          <w:cantSplit w:val="0"/>
          <w:trHeight w:val="515" w:hRule="atLeast"/>
          <w:tblHeader w:val="0"/>
        </w:trPr>
        <w:tc>
          <w:tcPr>
            <w:tcBorders>
              <w:top w:color="0f9ed5" w:space="0" w:sz="7" w:val="single"/>
              <w:left w:color="cccccc" w:space="0" w:sz="7" w:val="single"/>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2FF">
            <w:pPr>
              <w:widowControl w:val="1"/>
              <w:spacing w:after="240" w:line="480" w:lineRule="auto"/>
              <w:jc w:val="center"/>
              <w:rPr/>
            </w:pPr>
            <w:r w:rsidDel="00000000" w:rsidR="00000000" w:rsidRPr="00000000">
              <w:rPr>
                <w:i w:val="1"/>
                <w:iCs w:val="1"/>
                <w:rtl w:val="0"/>
              </w:rPr>
              <w:t xml:space="preserve">70</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00">
            <w:pPr>
              <w:widowControl w:val="1"/>
              <w:spacing w:after="240" w:line="480" w:lineRule="auto"/>
              <w:jc w:val="center"/>
              <w:rPr/>
            </w:pPr>
            <w:r w:rsidDel="00000000" w:rsidR="00000000" w:rsidRPr="00000000">
              <w:rPr>
                <w:i w:val="1"/>
                <w:iCs w:val="1"/>
                <w:rtl w:val="0"/>
              </w:rPr>
              <w:t xml:space="preserve">PORTOFINO</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01">
            <w:pPr>
              <w:widowControl w:val="1"/>
              <w:spacing w:after="240" w:line="480" w:lineRule="auto"/>
              <w:jc w:val="center"/>
              <w:rPr/>
            </w:pPr>
            <w:r w:rsidDel="00000000" w:rsidR="00000000" w:rsidRPr="00000000">
              <w:rPr>
                <w:rtl w:val="0"/>
              </w:rPr>
              <w:t xml:space="preserve">24.826.527</w:t>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02">
            <w:pPr>
              <w:widowControl w:val="1"/>
              <w:spacing w:after="240" w:line="480" w:lineRule="auto"/>
              <w:jc w:val="center"/>
              <w:rPr/>
            </w:pPr>
            <w:r w:rsidDel="00000000" w:rsidR="00000000" w:rsidRPr="00000000">
              <w:rPr>
                <w:i w:val="1"/>
                <w:iCs w:val="1"/>
                <w:rtl w:val="0"/>
              </w:rPr>
              <w:t xml:space="preserve">9</w:t>
            </w:r>
            <w:r w:rsidDel="00000000" w:rsidR="00000000" w:rsidRPr="00000000">
              <w:rPr>
                <w:rtl w:val="0"/>
              </w:rPr>
            </w:r>
          </w:p>
        </w:tc>
      </w:tr>
      <w:tr>
        <w:trPr>
          <w:cantSplit w:val="0"/>
          <w:trHeight w:val="515" w:hRule="atLeast"/>
          <w:tblHeader w:val="0"/>
        </w:trPr>
        <w:tc>
          <w:tcPr>
            <w:tcBorders>
              <w:top w:color="0f9ed5" w:space="0" w:sz="7" w:val="single"/>
              <w:left w:color="cccccc" w:space="0" w:sz="7" w:val="single"/>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03">
            <w:pPr>
              <w:widowControl w:val="1"/>
              <w:spacing w:after="240" w:line="480" w:lineRule="auto"/>
              <w:jc w:val="center"/>
              <w:rPr/>
            </w:pPr>
            <w:r w:rsidDel="00000000" w:rsidR="00000000" w:rsidRPr="00000000">
              <w:rPr>
                <w:i w:val="1"/>
                <w:iCs w:val="1"/>
                <w:rtl w:val="0"/>
              </w:rPr>
              <w:t xml:space="preserve">71</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04">
            <w:pPr>
              <w:widowControl w:val="1"/>
              <w:spacing w:after="240" w:line="480" w:lineRule="auto"/>
              <w:jc w:val="center"/>
              <w:rPr/>
            </w:pPr>
            <w:r w:rsidDel="00000000" w:rsidR="00000000" w:rsidRPr="00000000">
              <w:rPr>
                <w:i w:val="1"/>
                <w:iCs w:val="1"/>
                <w:rtl w:val="0"/>
              </w:rPr>
              <w:t xml:space="preserve">VILLA DIAMANTE</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05">
            <w:pPr>
              <w:widowControl w:val="1"/>
              <w:spacing w:after="240" w:line="480" w:lineRule="auto"/>
              <w:jc w:val="center"/>
              <w:rPr/>
            </w:pPr>
            <w:r w:rsidDel="00000000" w:rsidR="00000000" w:rsidRPr="00000000">
              <w:rPr>
                <w:rtl w:val="0"/>
              </w:rPr>
              <w:t xml:space="preserve">29.919.408</w:t>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06">
            <w:pPr>
              <w:widowControl w:val="1"/>
              <w:spacing w:after="240" w:line="480" w:lineRule="auto"/>
              <w:jc w:val="center"/>
              <w:rPr/>
            </w:pPr>
            <w:r w:rsidDel="00000000" w:rsidR="00000000" w:rsidRPr="00000000">
              <w:rPr>
                <w:i w:val="1"/>
                <w:iCs w:val="1"/>
                <w:rtl w:val="0"/>
              </w:rPr>
              <w:t xml:space="preserve">9</w:t>
            </w:r>
            <w:r w:rsidDel="00000000" w:rsidR="00000000" w:rsidRPr="00000000">
              <w:rPr>
                <w:rtl w:val="0"/>
              </w:rPr>
            </w:r>
          </w:p>
        </w:tc>
      </w:tr>
      <w:tr>
        <w:trPr>
          <w:cantSplit w:val="0"/>
          <w:trHeight w:val="515" w:hRule="atLeast"/>
          <w:tblHeader w:val="0"/>
        </w:trPr>
        <w:tc>
          <w:tcPr>
            <w:tcBorders>
              <w:top w:color="0f9ed5" w:space="0" w:sz="7" w:val="single"/>
              <w:left w:color="cccccc" w:space="0" w:sz="7" w:val="single"/>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07">
            <w:pPr>
              <w:widowControl w:val="1"/>
              <w:spacing w:after="240" w:line="480" w:lineRule="auto"/>
              <w:jc w:val="center"/>
              <w:rPr/>
            </w:pPr>
            <w:r w:rsidDel="00000000" w:rsidR="00000000" w:rsidRPr="00000000">
              <w:rPr>
                <w:i w:val="1"/>
                <w:iCs w:val="1"/>
                <w:rtl w:val="0"/>
              </w:rPr>
              <w:t xml:space="preserve">72</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08">
            <w:pPr>
              <w:widowControl w:val="1"/>
              <w:spacing w:after="240" w:line="480" w:lineRule="auto"/>
              <w:jc w:val="center"/>
              <w:rPr/>
            </w:pPr>
            <w:r w:rsidDel="00000000" w:rsidR="00000000" w:rsidRPr="00000000">
              <w:rPr>
                <w:i w:val="1"/>
                <w:iCs w:val="1"/>
                <w:rtl w:val="0"/>
              </w:rPr>
              <w:t xml:space="preserve">LA LIBERTAD</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09">
            <w:pPr>
              <w:widowControl w:val="1"/>
              <w:spacing w:after="240" w:line="480" w:lineRule="auto"/>
              <w:jc w:val="center"/>
              <w:rPr/>
            </w:pPr>
            <w:r w:rsidDel="00000000" w:rsidR="00000000" w:rsidRPr="00000000">
              <w:rPr>
                <w:rtl w:val="0"/>
              </w:rPr>
              <w:t xml:space="preserve">18.316.442</w:t>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0A">
            <w:pPr>
              <w:widowControl w:val="1"/>
              <w:spacing w:after="240" w:line="480" w:lineRule="auto"/>
              <w:jc w:val="center"/>
              <w:rPr/>
            </w:pPr>
            <w:r w:rsidDel="00000000" w:rsidR="00000000" w:rsidRPr="00000000">
              <w:rPr>
                <w:i w:val="1"/>
                <w:iCs w:val="1"/>
                <w:rtl w:val="0"/>
              </w:rPr>
              <w:t xml:space="preserve">9</w:t>
            </w:r>
            <w:r w:rsidDel="00000000" w:rsidR="00000000" w:rsidRPr="00000000">
              <w:rPr>
                <w:rtl w:val="0"/>
              </w:rPr>
            </w:r>
          </w:p>
        </w:tc>
      </w:tr>
      <w:tr>
        <w:trPr>
          <w:cantSplit w:val="0"/>
          <w:trHeight w:val="515" w:hRule="atLeast"/>
          <w:tblHeader w:val="0"/>
        </w:trPr>
        <w:tc>
          <w:tcPr>
            <w:tcBorders>
              <w:top w:color="0f9ed5" w:space="0" w:sz="7" w:val="single"/>
              <w:left w:color="cccccc" w:space="0" w:sz="7" w:val="single"/>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0B">
            <w:pPr>
              <w:widowControl w:val="1"/>
              <w:spacing w:after="240" w:line="480" w:lineRule="auto"/>
              <w:jc w:val="center"/>
              <w:rPr/>
            </w:pPr>
            <w:r w:rsidDel="00000000" w:rsidR="00000000" w:rsidRPr="00000000">
              <w:rPr>
                <w:i w:val="1"/>
                <w:iCs w:val="1"/>
                <w:rtl w:val="0"/>
              </w:rPr>
              <w:t xml:space="preserve">73</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0C">
            <w:pPr>
              <w:widowControl w:val="1"/>
              <w:spacing w:after="240" w:line="480" w:lineRule="auto"/>
              <w:jc w:val="center"/>
              <w:rPr/>
            </w:pPr>
            <w:r w:rsidDel="00000000" w:rsidR="00000000" w:rsidRPr="00000000">
              <w:rPr>
                <w:i w:val="1"/>
                <w:iCs w:val="1"/>
                <w:rtl w:val="0"/>
              </w:rPr>
              <w:t xml:space="preserve">DIAMANTE I</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0D">
            <w:pPr>
              <w:widowControl w:val="1"/>
              <w:spacing w:after="240" w:line="480" w:lineRule="auto"/>
              <w:jc w:val="center"/>
              <w:rPr/>
            </w:pPr>
            <w:r w:rsidDel="00000000" w:rsidR="00000000" w:rsidRPr="00000000">
              <w:rPr>
                <w:rtl w:val="0"/>
              </w:rPr>
              <w:t xml:space="preserve">44.945.576</w:t>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0E">
            <w:pPr>
              <w:widowControl w:val="1"/>
              <w:spacing w:after="240" w:line="480" w:lineRule="auto"/>
              <w:jc w:val="center"/>
              <w:rPr/>
            </w:pPr>
            <w:r w:rsidDel="00000000" w:rsidR="00000000" w:rsidRPr="00000000">
              <w:rPr>
                <w:i w:val="1"/>
                <w:iCs w:val="1"/>
                <w:rtl w:val="0"/>
              </w:rPr>
              <w:t xml:space="preserve">9</w:t>
            </w:r>
            <w:r w:rsidDel="00000000" w:rsidR="00000000" w:rsidRPr="00000000">
              <w:rPr>
                <w:rtl w:val="0"/>
              </w:rPr>
            </w:r>
          </w:p>
        </w:tc>
      </w:tr>
      <w:tr>
        <w:trPr>
          <w:cantSplit w:val="0"/>
          <w:trHeight w:val="515" w:hRule="atLeast"/>
          <w:tblHeader w:val="0"/>
        </w:trPr>
        <w:tc>
          <w:tcPr>
            <w:tcBorders>
              <w:top w:color="0f9ed5" w:space="0" w:sz="7" w:val="single"/>
              <w:left w:color="cccccc" w:space="0" w:sz="7" w:val="single"/>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0F">
            <w:pPr>
              <w:widowControl w:val="1"/>
              <w:spacing w:after="240" w:line="480" w:lineRule="auto"/>
              <w:jc w:val="center"/>
              <w:rPr/>
            </w:pPr>
            <w:r w:rsidDel="00000000" w:rsidR="00000000" w:rsidRPr="00000000">
              <w:rPr>
                <w:i w:val="1"/>
                <w:iCs w:val="1"/>
                <w:rtl w:val="0"/>
              </w:rPr>
              <w:t xml:space="preserve">74</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10">
            <w:pPr>
              <w:widowControl w:val="1"/>
              <w:spacing w:after="240" w:line="480" w:lineRule="auto"/>
              <w:jc w:val="center"/>
              <w:rPr/>
            </w:pPr>
            <w:r w:rsidDel="00000000" w:rsidR="00000000" w:rsidRPr="00000000">
              <w:rPr>
                <w:i w:val="1"/>
                <w:iCs w:val="1"/>
                <w:rtl w:val="0"/>
              </w:rPr>
              <w:t xml:space="preserve">VILLA INES</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11">
            <w:pPr>
              <w:widowControl w:val="1"/>
              <w:spacing w:after="240" w:line="480" w:lineRule="auto"/>
              <w:jc w:val="center"/>
              <w:rPr/>
            </w:pPr>
            <w:r w:rsidDel="00000000" w:rsidR="00000000" w:rsidRPr="00000000">
              <w:rPr>
                <w:rtl w:val="0"/>
              </w:rPr>
              <w:t xml:space="preserve">26.696.402</w:t>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12">
            <w:pPr>
              <w:widowControl w:val="1"/>
              <w:spacing w:after="240" w:line="480" w:lineRule="auto"/>
              <w:jc w:val="center"/>
              <w:rPr/>
            </w:pPr>
            <w:r w:rsidDel="00000000" w:rsidR="00000000" w:rsidRPr="00000000">
              <w:rPr>
                <w:i w:val="1"/>
                <w:iCs w:val="1"/>
                <w:rtl w:val="0"/>
              </w:rPr>
              <w:t xml:space="preserve">9</w:t>
            </w:r>
            <w:r w:rsidDel="00000000" w:rsidR="00000000" w:rsidRPr="00000000">
              <w:rPr>
                <w:rtl w:val="0"/>
              </w:rPr>
            </w:r>
          </w:p>
        </w:tc>
      </w:tr>
      <w:tr>
        <w:trPr>
          <w:cantSplit w:val="0"/>
          <w:trHeight w:val="515" w:hRule="atLeast"/>
          <w:tblHeader w:val="0"/>
        </w:trPr>
        <w:tc>
          <w:tcPr>
            <w:tcBorders>
              <w:top w:color="0f9ed5" w:space="0" w:sz="7" w:val="single"/>
              <w:left w:color="cccccc" w:space="0" w:sz="7" w:val="single"/>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13">
            <w:pPr>
              <w:widowControl w:val="1"/>
              <w:spacing w:after="240" w:line="480" w:lineRule="auto"/>
              <w:jc w:val="center"/>
              <w:rPr/>
            </w:pPr>
            <w:r w:rsidDel="00000000" w:rsidR="00000000" w:rsidRPr="00000000">
              <w:rPr>
                <w:i w:val="1"/>
                <w:iCs w:val="1"/>
                <w:rtl w:val="0"/>
              </w:rPr>
              <w:t xml:space="preserve">75</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14">
            <w:pPr>
              <w:widowControl w:val="1"/>
              <w:spacing w:after="240" w:line="480" w:lineRule="auto"/>
              <w:jc w:val="center"/>
              <w:rPr/>
            </w:pPr>
            <w:r w:rsidDel="00000000" w:rsidR="00000000" w:rsidRPr="00000000">
              <w:rPr>
                <w:i w:val="1"/>
                <w:iCs w:val="1"/>
                <w:rtl w:val="0"/>
              </w:rPr>
              <w:t xml:space="preserve">DIAMANTE II</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15">
            <w:pPr>
              <w:widowControl w:val="1"/>
              <w:spacing w:after="240" w:line="480" w:lineRule="auto"/>
              <w:jc w:val="center"/>
              <w:rPr/>
            </w:pPr>
            <w:r w:rsidDel="00000000" w:rsidR="00000000" w:rsidRPr="00000000">
              <w:rPr>
                <w:rtl w:val="0"/>
              </w:rPr>
              <w:t xml:space="preserve">414.116.354</w:t>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16">
            <w:pPr>
              <w:widowControl w:val="1"/>
              <w:spacing w:after="240" w:line="480" w:lineRule="auto"/>
              <w:jc w:val="center"/>
              <w:rPr/>
            </w:pPr>
            <w:r w:rsidDel="00000000" w:rsidR="00000000" w:rsidRPr="00000000">
              <w:rPr>
                <w:i w:val="1"/>
                <w:iCs w:val="1"/>
                <w:rtl w:val="0"/>
              </w:rPr>
              <w:t xml:space="preserve">10</w:t>
            </w:r>
            <w:r w:rsidDel="00000000" w:rsidR="00000000" w:rsidRPr="00000000">
              <w:rPr>
                <w:rtl w:val="0"/>
              </w:rPr>
            </w:r>
          </w:p>
        </w:tc>
      </w:tr>
      <w:tr>
        <w:trPr>
          <w:cantSplit w:val="0"/>
          <w:trHeight w:val="515" w:hRule="atLeast"/>
          <w:tblHeader w:val="0"/>
        </w:trPr>
        <w:tc>
          <w:tcPr>
            <w:tcBorders>
              <w:top w:color="0f9ed5" w:space="0" w:sz="7" w:val="single"/>
              <w:left w:color="cccccc" w:space="0" w:sz="7" w:val="single"/>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17">
            <w:pPr>
              <w:widowControl w:val="1"/>
              <w:spacing w:after="240" w:line="480" w:lineRule="auto"/>
              <w:jc w:val="center"/>
              <w:rPr/>
            </w:pPr>
            <w:r w:rsidDel="00000000" w:rsidR="00000000" w:rsidRPr="00000000">
              <w:rPr>
                <w:i w:val="1"/>
                <w:iCs w:val="1"/>
                <w:rtl w:val="0"/>
              </w:rPr>
              <w:t xml:space="preserve">76</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18">
            <w:pPr>
              <w:widowControl w:val="1"/>
              <w:spacing w:after="240" w:line="480" w:lineRule="auto"/>
              <w:jc w:val="center"/>
              <w:rPr/>
            </w:pPr>
            <w:r w:rsidDel="00000000" w:rsidR="00000000" w:rsidRPr="00000000">
              <w:rPr>
                <w:i w:val="1"/>
                <w:iCs w:val="1"/>
                <w:rtl w:val="0"/>
              </w:rPr>
              <w:t xml:space="preserve">SAN LUIS</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19">
            <w:pPr>
              <w:widowControl w:val="1"/>
              <w:spacing w:after="240" w:line="480" w:lineRule="auto"/>
              <w:jc w:val="center"/>
              <w:rPr/>
            </w:pPr>
            <w:r w:rsidDel="00000000" w:rsidR="00000000" w:rsidRPr="00000000">
              <w:rPr>
                <w:rtl w:val="0"/>
              </w:rPr>
              <w:t xml:space="preserve">78.845.711</w:t>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1A">
            <w:pPr>
              <w:widowControl w:val="1"/>
              <w:spacing w:after="240" w:line="480" w:lineRule="auto"/>
              <w:jc w:val="center"/>
              <w:rPr/>
            </w:pPr>
            <w:r w:rsidDel="00000000" w:rsidR="00000000" w:rsidRPr="00000000">
              <w:rPr>
                <w:i w:val="1"/>
                <w:iCs w:val="1"/>
                <w:rtl w:val="0"/>
              </w:rPr>
              <w:t xml:space="preserve">10</w:t>
            </w:r>
            <w:r w:rsidDel="00000000" w:rsidR="00000000" w:rsidRPr="00000000">
              <w:rPr>
                <w:rtl w:val="0"/>
              </w:rPr>
            </w:r>
          </w:p>
        </w:tc>
      </w:tr>
      <w:tr>
        <w:trPr>
          <w:cantSplit w:val="0"/>
          <w:trHeight w:val="515" w:hRule="atLeast"/>
          <w:tblHeader w:val="0"/>
        </w:trPr>
        <w:tc>
          <w:tcPr>
            <w:tcBorders>
              <w:top w:color="0f9ed5" w:space="0" w:sz="7" w:val="single"/>
              <w:left w:color="cccccc" w:space="0" w:sz="7" w:val="single"/>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1B">
            <w:pPr>
              <w:widowControl w:val="1"/>
              <w:spacing w:after="240" w:line="480" w:lineRule="auto"/>
              <w:jc w:val="center"/>
              <w:rPr/>
            </w:pPr>
            <w:r w:rsidDel="00000000" w:rsidR="00000000" w:rsidRPr="00000000">
              <w:rPr>
                <w:i w:val="1"/>
                <w:iCs w:val="1"/>
                <w:rtl w:val="0"/>
              </w:rPr>
              <w:t xml:space="preserve">77</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1C">
            <w:pPr>
              <w:widowControl w:val="1"/>
              <w:spacing w:after="240" w:line="480" w:lineRule="auto"/>
              <w:jc w:val="center"/>
              <w:rPr/>
            </w:pPr>
            <w:r w:rsidDel="00000000" w:rsidR="00000000" w:rsidRPr="00000000">
              <w:rPr>
                <w:i w:val="1"/>
                <w:iCs w:val="1"/>
                <w:rtl w:val="0"/>
              </w:rPr>
              <w:t xml:space="preserve">PROVENZA</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1D">
            <w:pPr>
              <w:widowControl w:val="1"/>
              <w:spacing w:after="240" w:line="480" w:lineRule="auto"/>
              <w:jc w:val="center"/>
              <w:rPr/>
            </w:pPr>
            <w:r w:rsidDel="00000000" w:rsidR="00000000" w:rsidRPr="00000000">
              <w:rPr>
                <w:rtl w:val="0"/>
              </w:rPr>
              <w:t xml:space="preserve">595.959.490</w:t>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1E">
            <w:pPr>
              <w:widowControl w:val="1"/>
              <w:spacing w:after="240" w:line="480" w:lineRule="auto"/>
              <w:jc w:val="center"/>
              <w:rPr/>
            </w:pPr>
            <w:r w:rsidDel="00000000" w:rsidR="00000000" w:rsidRPr="00000000">
              <w:rPr>
                <w:i w:val="1"/>
                <w:iCs w:val="1"/>
                <w:rtl w:val="0"/>
              </w:rPr>
              <w:t xml:space="preserve">10</w:t>
            </w:r>
            <w:r w:rsidDel="00000000" w:rsidR="00000000" w:rsidRPr="00000000">
              <w:rPr>
                <w:rtl w:val="0"/>
              </w:rPr>
            </w:r>
          </w:p>
        </w:tc>
      </w:tr>
      <w:tr>
        <w:trPr>
          <w:cantSplit w:val="0"/>
          <w:trHeight w:val="515" w:hRule="atLeast"/>
          <w:tblHeader w:val="0"/>
        </w:trPr>
        <w:tc>
          <w:tcPr>
            <w:tcBorders>
              <w:top w:color="0f9ed5" w:space="0" w:sz="7" w:val="single"/>
              <w:left w:color="cccccc" w:space="0" w:sz="7" w:val="single"/>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1F">
            <w:pPr>
              <w:widowControl w:val="1"/>
              <w:spacing w:after="240" w:line="480" w:lineRule="auto"/>
              <w:jc w:val="center"/>
              <w:rPr/>
            </w:pPr>
            <w:r w:rsidDel="00000000" w:rsidR="00000000" w:rsidRPr="00000000">
              <w:rPr>
                <w:i w:val="1"/>
                <w:iCs w:val="1"/>
                <w:rtl w:val="0"/>
              </w:rPr>
              <w:t xml:space="preserve">78</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20">
            <w:pPr>
              <w:widowControl w:val="1"/>
              <w:spacing w:after="240" w:line="480" w:lineRule="auto"/>
              <w:jc w:val="center"/>
              <w:rPr/>
            </w:pPr>
            <w:r w:rsidDel="00000000" w:rsidR="00000000" w:rsidRPr="00000000">
              <w:rPr>
                <w:i w:val="1"/>
                <w:iCs w:val="1"/>
                <w:rtl w:val="0"/>
              </w:rPr>
              <w:t xml:space="preserve">SOTOMAYOR</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21">
            <w:pPr>
              <w:widowControl w:val="1"/>
              <w:spacing w:after="240" w:line="480" w:lineRule="auto"/>
              <w:jc w:val="center"/>
              <w:rPr/>
            </w:pPr>
            <w:r w:rsidDel="00000000" w:rsidR="00000000" w:rsidRPr="00000000">
              <w:rPr>
                <w:rtl w:val="0"/>
              </w:rPr>
              <w:t xml:space="preserve">307.388.947</w:t>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22">
            <w:pPr>
              <w:widowControl w:val="1"/>
              <w:spacing w:after="240" w:line="480" w:lineRule="auto"/>
              <w:jc w:val="center"/>
              <w:rPr/>
            </w:pPr>
            <w:r w:rsidDel="00000000" w:rsidR="00000000" w:rsidRPr="00000000">
              <w:rPr>
                <w:i w:val="1"/>
                <w:iCs w:val="1"/>
                <w:rtl w:val="0"/>
              </w:rPr>
              <w:t xml:space="preserve">12</w:t>
            </w:r>
            <w:r w:rsidDel="00000000" w:rsidR="00000000" w:rsidRPr="00000000">
              <w:rPr>
                <w:rtl w:val="0"/>
              </w:rPr>
            </w:r>
          </w:p>
        </w:tc>
      </w:tr>
      <w:tr>
        <w:trPr>
          <w:cantSplit w:val="0"/>
          <w:trHeight w:val="515" w:hRule="atLeast"/>
          <w:tblHeader w:val="0"/>
        </w:trPr>
        <w:tc>
          <w:tcPr>
            <w:tcBorders>
              <w:top w:color="0f9ed5" w:space="0" w:sz="7" w:val="single"/>
              <w:left w:color="cccccc" w:space="0" w:sz="7" w:val="single"/>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23">
            <w:pPr>
              <w:widowControl w:val="1"/>
              <w:spacing w:after="240" w:line="480" w:lineRule="auto"/>
              <w:jc w:val="center"/>
              <w:rPr/>
            </w:pPr>
            <w:r w:rsidDel="00000000" w:rsidR="00000000" w:rsidRPr="00000000">
              <w:rPr>
                <w:i w:val="1"/>
                <w:iCs w:val="1"/>
                <w:rtl w:val="0"/>
              </w:rPr>
              <w:t xml:space="preserve">79</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24">
            <w:pPr>
              <w:widowControl w:val="1"/>
              <w:spacing w:after="240" w:line="480" w:lineRule="auto"/>
              <w:jc w:val="center"/>
              <w:rPr/>
            </w:pPr>
            <w:r w:rsidDel="00000000" w:rsidR="00000000" w:rsidRPr="00000000">
              <w:rPr>
                <w:i w:val="1"/>
                <w:iCs w:val="1"/>
                <w:rtl w:val="0"/>
              </w:rPr>
              <w:t xml:space="preserve">PAN DE AZÚCAR</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25">
            <w:pPr>
              <w:widowControl w:val="1"/>
              <w:spacing w:after="240" w:line="480" w:lineRule="auto"/>
              <w:jc w:val="center"/>
              <w:rPr/>
            </w:pPr>
            <w:r w:rsidDel="00000000" w:rsidR="00000000" w:rsidRPr="00000000">
              <w:rPr>
                <w:rtl w:val="0"/>
              </w:rPr>
              <w:t xml:space="preserve">63.870.990</w:t>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26">
            <w:pPr>
              <w:widowControl w:val="1"/>
              <w:spacing w:after="240" w:line="480" w:lineRule="auto"/>
              <w:jc w:val="center"/>
              <w:rPr/>
            </w:pPr>
            <w:r w:rsidDel="00000000" w:rsidR="00000000" w:rsidRPr="00000000">
              <w:rPr>
                <w:i w:val="1"/>
                <w:iCs w:val="1"/>
                <w:rtl w:val="0"/>
              </w:rPr>
              <w:t xml:space="preserve">12</w:t>
            </w:r>
            <w:r w:rsidDel="00000000" w:rsidR="00000000" w:rsidRPr="00000000">
              <w:rPr>
                <w:rtl w:val="0"/>
              </w:rPr>
            </w:r>
          </w:p>
        </w:tc>
      </w:tr>
      <w:tr>
        <w:trPr>
          <w:cantSplit w:val="0"/>
          <w:trHeight w:val="515" w:hRule="atLeast"/>
          <w:tblHeader w:val="0"/>
        </w:trPr>
        <w:tc>
          <w:tcPr>
            <w:tcBorders>
              <w:top w:color="0f9ed5" w:space="0" w:sz="7" w:val="single"/>
              <w:left w:color="cccccc" w:space="0" w:sz="7" w:val="single"/>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27">
            <w:pPr>
              <w:widowControl w:val="1"/>
              <w:spacing w:after="240" w:line="480" w:lineRule="auto"/>
              <w:jc w:val="center"/>
              <w:rPr/>
            </w:pPr>
            <w:r w:rsidDel="00000000" w:rsidR="00000000" w:rsidRPr="00000000">
              <w:rPr>
                <w:i w:val="1"/>
                <w:iCs w:val="1"/>
                <w:rtl w:val="0"/>
              </w:rPr>
              <w:t xml:space="preserve">80</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28">
            <w:pPr>
              <w:widowControl w:val="1"/>
              <w:spacing w:after="240" w:line="480" w:lineRule="auto"/>
              <w:jc w:val="center"/>
              <w:rPr/>
            </w:pPr>
            <w:r w:rsidDel="00000000" w:rsidR="00000000" w:rsidRPr="00000000">
              <w:rPr>
                <w:i w:val="1"/>
                <w:iCs w:val="1"/>
                <w:rtl w:val="0"/>
              </w:rPr>
              <w:t xml:space="preserve">NUEVO SOTOMAYOR</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29">
            <w:pPr>
              <w:widowControl w:val="1"/>
              <w:spacing w:after="240" w:line="480" w:lineRule="auto"/>
              <w:jc w:val="center"/>
              <w:rPr/>
            </w:pPr>
            <w:r w:rsidDel="00000000" w:rsidR="00000000" w:rsidRPr="00000000">
              <w:rPr>
                <w:rtl w:val="0"/>
              </w:rPr>
              <w:t xml:space="preserve">129.506.822</w:t>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2A">
            <w:pPr>
              <w:widowControl w:val="1"/>
              <w:spacing w:after="240" w:line="480" w:lineRule="auto"/>
              <w:jc w:val="center"/>
              <w:rPr/>
            </w:pPr>
            <w:r w:rsidDel="00000000" w:rsidR="00000000" w:rsidRPr="00000000">
              <w:rPr>
                <w:i w:val="1"/>
                <w:iCs w:val="1"/>
                <w:rtl w:val="0"/>
              </w:rPr>
              <w:t xml:space="preserve">12</w:t>
            </w:r>
            <w:r w:rsidDel="00000000" w:rsidR="00000000" w:rsidRPr="00000000">
              <w:rPr>
                <w:rtl w:val="0"/>
              </w:rPr>
            </w:r>
          </w:p>
        </w:tc>
      </w:tr>
      <w:tr>
        <w:trPr>
          <w:cantSplit w:val="0"/>
          <w:trHeight w:val="515" w:hRule="atLeast"/>
          <w:tblHeader w:val="0"/>
        </w:trPr>
        <w:tc>
          <w:tcPr>
            <w:tcBorders>
              <w:top w:color="0f9ed5" w:space="0" w:sz="7" w:val="single"/>
              <w:left w:color="cccccc" w:space="0" w:sz="7" w:val="single"/>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2B">
            <w:pPr>
              <w:widowControl w:val="1"/>
              <w:spacing w:after="240" w:line="480" w:lineRule="auto"/>
              <w:jc w:val="center"/>
              <w:rPr/>
            </w:pPr>
            <w:r w:rsidDel="00000000" w:rsidR="00000000" w:rsidRPr="00000000">
              <w:rPr>
                <w:i w:val="1"/>
                <w:iCs w:val="1"/>
                <w:rtl w:val="0"/>
              </w:rPr>
              <w:t xml:space="preserve">81</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2C">
            <w:pPr>
              <w:widowControl w:val="1"/>
              <w:spacing w:after="240" w:line="480" w:lineRule="auto"/>
              <w:jc w:val="center"/>
              <w:rPr/>
            </w:pPr>
            <w:r w:rsidDel="00000000" w:rsidR="00000000" w:rsidRPr="00000000">
              <w:rPr>
                <w:i w:val="1"/>
                <w:iCs w:val="1"/>
                <w:rtl w:val="0"/>
              </w:rPr>
              <w:t xml:space="preserve">CAMPESTRE</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2D">
            <w:pPr>
              <w:widowControl w:val="1"/>
              <w:spacing w:after="240" w:line="480" w:lineRule="auto"/>
              <w:jc w:val="center"/>
              <w:rPr/>
            </w:pPr>
            <w:r w:rsidDel="00000000" w:rsidR="00000000" w:rsidRPr="00000000">
              <w:rPr>
                <w:rtl w:val="0"/>
              </w:rPr>
              <w:t xml:space="preserve">142.496.598</w:t>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2E">
            <w:pPr>
              <w:widowControl w:val="1"/>
              <w:spacing w:after="240" w:line="480" w:lineRule="auto"/>
              <w:jc w:val="center"/>
              <w:rPr/>
            </w:pPr>
            <w:r w:rsidDel="00000000" w:rsidR="00000000" w:rsidRPr="00000000">
              <w:rPr>
                <w:i w:val="1"/>
                <w:iCs w:val="1"/>
                <w:rtl w:val="0"/>
              </w:rPr>
              <w:t xml:space="preserve">12</w:t>
            </w:r>
            <w:r w:rsidDel="00000000" w:rsidR="00000000" w:rsidRPr="00000000">
              <w:rPr>
                <w:rtl w:val="0"/>
              </w:rPr>
            </w:r>
          </w:p>
        </w:tc>
      </w:tr>
      <w:tr>
        <w:trPr>
          <w:cantSplit w:val="0"/>
          <w:trHeight w:val="515" w:hRule="atLeast"/>
          <w:tblHeader w:val="0"/>
        </w:trPr>
        <w:tc>
          <w:tcPr>
            <w:tcBorders>
              <w:top w:color="0f9ed5" w:space="0" w:sz="7" w:val="single"/>
              <w:left w:color="cccccc" w:space="0" w:sz="7" w:val="single"/>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2F">
            <w:pPr>
              <w:widowControl w:val="1"/>
              <w:spacing w:after="240" w:line="480" w:lineRule="auto"/>
              <w:jc w:val="center"/>
              <w:rPr/>
            </w:pPr>
            <w:r w:rsidDel="00000000" w:rsidR="00000000" w:rsidRPr="00000000">
              <w:rPr>
                <w:i w:val="1"/>
                <w:iCs w:val="1"/>
                <w:rtl w:val="0"/>
              </w:rPr>
              <w:t xml:space="preserve">82</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30">
            <w:pPr>
              <w:widowControl w:val="1"/>
              <w:spacing w:after="240" w:line="480" w:lineRule="auto"/>
              <w:jc w:val="center"/>
              <w:rPr/>
            </w:pPr>
            <w:r w:rsidDel="00000000" w:rsidR="00000000" w:rsidRPr="00000000">
              <w:rPr>
                <w:i w:val="1"/>
                <w:iCs w:val="1"/>
                <w:rtl w:val="0"/>
              </w:rPr>
              <w:t xml:space="preserve">TERRAZAS</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31">
            <w:pPr>
              <w:widowControl w:val="1"/>
              <w:spacing w:after="240" w:line="480" w:lineRule="auto"/>
              <w:jc w:val="center"/>
              <w:rPr/>
            </w:pPr>
            <w:r w:rsidDel="00000000" w:rsidR="00000000" w:rsidRPr="00000000">
              <w:rPr>
                <w:rtl w:val="0"/>
              </w:rPr>
              <w:t xml:space="preserve">98.675.741</w:t>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32">
            <w:pPr>
              <w:widowControl w:val="1"/>
              <w:spacing w:after="240" w:line="480" w:lineRule="auto"/>
              <w:jc w:val="center"/>
              <w:rPr/>
            </w:pPr>
            <w:r w:rsidDel="00000000" w:rsidR="00000000" w:rsidRPr="00000000">
              <w:rPr>
                <w:i w:val="1"/>
                <w:iCs w:val="1"/>
                <w:rtl w:val="0"/>
              </w:rPr>
              <w:t xml:space="preserve">12</w:t>
            </w:r>
            <w:r w:rsidDel="00000000" w:rsidR="00000000" w:rsidRPr="00000000">
              <w:rPr>
                <w:rtl w:val="0"/>
              </w:rPr>
            </w:r>
          </w:p>
        </w:tc>
      </w:tr>
      <w:tr>
        <w:trPr>
          <w:cantSplit w:val="0"/>
          <w:trHeight w:val="515" w:hRule="atLeast"/>
          <w:tblHeader w:val="0"/>
        </w:trPr>
        <w:tc>
          <w:tcPr>
            <w:tcBorders>
              <w:top w:color="0f9ed5" w:space="0" w:sz="7" w:val="single"/>
              <w:left w:color="cccccc" w:space="0" w:sz="7" w:val="single"/>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33">
            <w:pPr>
              <w:widowControl w:val="1"/>
              <w:spacing w:after="240" w:line="480" w:lineRule="auto"/>
              <w:jc w:val="center"/>
              <w:rPr/>
            </w:pPr>
            <w:r w:rsidDel="00000000" w:rsidR="00000000" w:rsidRPr="00000000">
              <w:rPr>
                <w:i w:val="1"/>
                <w:iCs w:val="1"/>
                <w:rtl w:val="0"/>
              </w:rPr>
              <w:t xml:space="preserve">83</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34">
            <w:pPr>
              <w:widowControl w:val="1"/>
              <w:spacing w:after="240" w:line="480" w:lineRule="auto"/>
              <w:jc w:val="center"/>
              <w:rPr/>
            </w:pPr>
            <w:r w:rsidDel="00000000" w:rsidR="00000000" w:rsidRPr="00000000">
              <w:rPr>
                <w:i w:val="1"/>
                <w:iCs w:val="1"/>
                <w:rtl w:val="0"/>
              </w:rPr>
              <w:t xml:space="preserve">BOLARQUI</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35">
            <w:pPr>
              <w:widowControl w:val="1"/>
              <w:spacing w:after="240" w:line="480" w:lineRule="auto"/>
              <w:jc w:val="center"/>
              <w:rPr/>
            </w:pPr>
            <w:r w:rsidDel="00000000" w:rsidR="00000000" w:rsidRPr="00000000">
              <w:rPr>
                <w:rtl w:val="0"/>
              </w:rPr>
              <w:t xml:space="preserve">158.075.487</w:t>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36">
            <w:pPr>
              <w:widowControl w:val="1"/>
              <w:spacing w:after="240" w:line="480" w:lineRule="auto"/>
              <w:jc w:val="center"/>
              <w:rPr/>
            </w:pPr>
            <w:r w:rsidDel="00000000" w:rsidR="00000000" w:rsidRPr="00000000">
              <w:rPr>
                <w:i w:val="1"/>
                <w:iCs w:val="1"/>
                <w:rtl w:val="0"/>
              </w:rPr>
              <w:t xml:space="preserve">12</w:t>
            </w:r>
            <w:r w:rsidDel="00000000" w:rsidR="00000000" w:rsidRPr="00000000">
              <w:rPr>
                <w:rtl w:val="0"/>
              </w:rPr>
            </w:r>
          </w:p>
        </w:tc>
      </w:tr>
      <w:tr>
        <w:trPr>
          <w:cantSplit w:val="0"/>
          <w:trHeight w:val="515" w:hRule="atLeast"/>
          <w:tblHeader w:val="0"/>
        </w:trPr>
        <w:tc>
          <w:tcPr>
            <w:tcBorders>
              <w:top w:color="0f9ed5" w:space="0" w:sz="7" w:val="single"/>
              <w:left w:color="cccccc" w:space="0" w:sz="7" w:val="single"/>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37">
            <w:pPr>
              <w:widowControl w:val="1"/>
              <w:spacing w:after="240" w:line="480" w:lineRule="auto"/>
              <w:jc w:val="center"/>
              <w:rPr/>
            </w:pPr>
            <w:r w:rsidDel="00000000" w:rsidR="00000000" w:rsidRPr="00000000">
              <w:rPr>
                <w:i w:val="1"/>
                <w:iCs w:val="1"/>
                <w:rtl w:val="0"/>
              </w:rPr>
              <w:t xml:space="preserve">84</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38">
            <w:pPr>
              <w:widowControl w:val="1"/>
              <w:spacing w:after="240" w:line="480" w:lineRule="auto"/>
              <w:jc w:val="center"/>
              <w:rPr/>
            </w:pPr>
            <w:r w:rsidDel="00000000" w:rsidR="00000000" w:rsidRPr="00000000">
              <w:rPr>
                <w:i w:val="1"/>
                <w:iCs w:val="1"/>
                <w:rtl w:val="0"/>
              </w:rPr>
              <w:t xml:space="preserve">MERCEDES</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39">
            <w:pPr>
              <w:widowControl w:val="1"/>
              <w:spacing w:after="240" w:line="480" w:lineRule="auto"/>
              <w:jc w:val="center"/>
              <w:rPr/>
            </w:pPr>
            <w:r w:rsidDel="00000000" w:rsidR="00000000" w:rsidRPr="00000000">
              <w:rPr>
                <w:rtl w:val="0"/>
              </w:rPr>
              <w:t xml:space="preserve">140.171.199</w:t>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3A">
            <w:pPr>
              <w:widowControl w:val="1"/>
              <w:spacing w:after="240" w:line="480" w:lineRule="auto"/>
              <w:jc w:val="center"/>
              <w:rPr/>
            </w:pPr>
            <w:r w:rsidDel="00000000" w:rsidR="00000000" w:rsidRPr="00000000">
              <w:rPr>
                <w:i w:val="1"/>
                <w:iCs w:val="1"/>
                <w:rtl w:val="0"/>
              </w:rPr>
              <w:t xml:space="preserve">12</w:t>
            </w:r>
            <w:r w:rsidDel="00000000" w:rsidR="00000000" w:rsidRPr="00000000">
              <w:rPr>
                <w:rtl w:val="0"/>
              </w:rPr>
            </w:r>
          </w:p>
        </w:tc>
      </w:tr>
      <w:tr>
        <w:trPr>
          <w:cantSplit w:val="0"/>
          <w:trHeight w:val="515" w:hRule="atLeast"/>
          <w:tblHeader w:val="0"/>
        </w:trPr>
        <w:tc>
          <w:tcPr>
            <w:tcBorders>
              <w:top w:color="0f9ed5" w:space="0" w:sz="7" w:val="single"/>
              <w:left w:color="cccccc" w:space="0" w:sz="7" w:val="single"/>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3B">
            <w:pPr>
              <w:widowControl w:val="1"/>
              <w:spacing w:after="240" w:line="480" w:lineRule="auto"/>
              <w:jc w:val="center"/>
              <w:rPr/>
            </w:pPr>
            <w:r w:rsidDel="00000000" w:rsidR="00000000" w:rsidRPr="00000000">
              <w:rPr>
                <w:i w:val="1"/>
                <w:iCs w:val="1"/>
                <w:rtl w:val="0"/>
              </w:rPr>
              <w:t xml:space="preserve">85</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3C">
            <w:pPr>
              <w:widowControl w:val="1"/>
              <w:spacing w:after="240" w:line="480" w:lineRule="auto"/>
              <w:jc w:val="center"/>
              <w:rPr/>
            </w:pPr>
            <w:r w:rsidDel="00000000" w:rsidR="00000000" w:rsidRPr="00000000">
              <w:rPr>
                <w:i w:val="1"/>
                <w:iCs w:val="1"/>
                <w:rtl w:val="0"/>
              </w:rPr>
              <w:t xml:space="preserve">LA FLORESTA</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3D">
            <w:pPr>
              <w:widowControl w:val="1"/>
              <w:spacing w:after="240" w:line="480" w:lineRule="auto"/>
              <w:jc w:val="center"/>
              <w:rPr/>
            </w:pPr>
            <w:r w:rsidDel="00000000" w:rsidR="00000000" w:rsidRPr="00000000">
              <w:rPr>
                <w:rtl w:val="0"/>
              </w:rPr>
              <w:t xml:space="preserve">112.454.890</w:t>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3E">
            <w:pPr>
              <w:widowControl w:val="1"/>
              <w:spacing w:after="240" w:line="480" w:lineRule="auto"/>
              <w:jc w:val="center"/>
              <w:rPr/>
            </w:pPr>
            <w:r w:rsidDel="00000000" w:rsidR="00000000" w:rsidRPr="00000000">
              <w:rPr>
                <w:i w:val="1"/>
                <w:iCs w:val="1"/>
                <w:rtl w:val="0"/>
              </w:rPr>
              <w:t xml:space="preserve">12</w:t>
            </w:r>
            <w:r w:rsidDel="00000000" w:rsidR="00000000" w:rsidRPr="00000000">
              <w:rPr>
                <w:rtl w:val="0"/>
              </w:rPr>
            </w:r>
          </w:p>
        </w:tc>
      </w:tr>
      <w:tr>
        <w:trPr>
          <w:cantSplit w:val="0"/>
          <w:trHeight w:val="515" w:hRule="atLeast"/>
          <w:tblHeader w:val="0"/>
        </w:trPr>
        <w:tc>
          <w:tcPr>
            <w:tcBorders>
              <w:top w:color="0f9ed5" w:space="0" w:sz="7" w:val="single"/>
              <w:left w:color="cccccc" w:space="0" w:sz="7" w:val="single"/>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3F">
            <w:pPr>
              <w:widowControl w:val="1"/>
              <w:spacing w:after="240" w:line="480" w:lineRule="auto"/>
              <w:jc w:val="center"/>
              <w:rPr/>
            </w:pPr>
            <w:r w:rsidDel="00000000" w:rsidR="00000000" w:rsidRPr="00000000">
              <w:rPr>
                <w:i w:val="1"/>
                <w:iCs w:val="1"/>
                <w:rtl w:val="0"/>
              </w:rPr>
              <w:t xml:space="preserve">86</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40">
            <w:pPr>
              <w:widowControl w:val="1"/>
              <w:spacing w:after="240" w:line="480" w:lineRule="auto"/>
              <w:jc w:val="center"/>
              <w:rPr/>
            </w:pPr>
            <w:r w:rsidDel="00000000" w:rsidR="00000000" w:rsidRPr="00000000">
              <w:rPr>
                <w:i w:val="1"/>
                <w:iCs w:val="1"/>
                <w:rtl w:val="0"/>
              </w:rPr>
              <w:t xml:space="preserve">CONUCOS</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41">
            <w:pPr>
              <w:widowControl w:val="1"/>
              <w:spacing w:after="240" w:line="480" w:lineRule="auto"/>
              <w:jc w:val="center"/>
              <w:rPr/>
            </w:pPr>
            <w:r w:rsidDel="00000000" w:rsidR="00000000" w:rsidRPr="00000000">
              <w:rPr>
                <w:rtl w:val="0"/>
              </w:rPr>
              <w:t xml:space="preserve">94.718.026</w:t>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42">
            <w:pPr>
              <w:widowControl w:val="1"/>
              <w:spacing w:after="240" w:line="480" w:lineRule="auto"/>
              <w:jc w:val="center"/>
              <w:rPr/>
            </w:pPr>
            <w:r w:rsidDel="00000000" w:rsidR="00000000" w:rsidRPr="00000000">
              <w:rPr>
                <w:i w:val="1"/>
                <w:iCs w:val="1"/>
                <w:rtl w:val="0"/>
              </w:rPr>
              <w:t xml:space="preserve">12</w:t>
            </w:r>
            <w:r w:rsidDel="00000000" w:rsidR="00000000" w:rsidRPr="00000000">
              <w:rPr>
                <w:rtl w:val="0"/>
              </w:rPr>
            </w:r>
          </w:p>
        </w:tc>
      </w:tr>
      <w:tr>
        <w:trPr>
          <w:cantSplit w:val="0"/>
          <w:trHeight w:val="515" w:hRule="atLeast"/>
          <w:tblHeader w:val="0"/>
        </w:trPr>
        <w:tc>
          <w:tcPr>
            <w:tcBorders>
              <w:top w:color="0f9ed5" w:space="0" w:sz="7" w:val="single"/>
              <w:left w:color="cccccc" w:space="0" w:sz="7" w:val="single"/>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43">
            <w:pPr>
              <w:widowControl w:val="1"/>
              <w:spacing w:after="240" w:line="480" w:lineRule="auto"/>
              <w:jc w:val="center"/>
              <w:rPr/>
            </w:pPr>
            <w:r w:rsidDel="00000000" w:rsidR="00000000" w:rsidRPr="00000000">
              <w:rPr>
                <w:i w:val="1"/>
                <w:iCs w:val="1"/>
                <w:rtl w:val="0"/>
              </w:rPr>
              <w:t xml:space="preserve">87</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44">
            <w:pPr>
              <w:widowControl w:val="1"/>
              <w:spacing w:after="240" w:line="480" w:lineRule="auto"/>
              <w:jc w:val="center"/>
              <w:rPr/>
            </w:pPr>
            <w:r w:rsidDel="00000000" w:rsidR="00000000" w:rsidRPr="00000000">
              <w:rPr>
                <w:i w:val="1"/>
                <w:iCs w:val="1"/>
                <w:rtl w:val="0"/>
              </w:rPr>
              <w:t xml:space="preserve">PUERTA DEL SOL</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45">
            <w:pPr>
              <w:widowControl w:val="1"/>
              <w:spacing w:after="240" w:line="480" w:lineRule="auto"/>
              <w:jc w:val="center"/>
              <w:rPr/>
            </w:pPr>
            <w:r w:rsidDel="00000000" w:rsidR="00000000" w:rsidRPr="00000000">
              <w:rPr>
                <w:rtl w:val="0"/>
              </w:rPr>
              <w:t xml:space="preserve">71.689.169</w:t>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46">
            <w:pPr>
              <w:widowControl w:val="1"/>
              <w:spacing w:after="240" w:line="480" w:lineRule="auto"/>
              <w:jc w:val="center"/>
              <w:rPr/>
            </w:pPr>
            <w:r w:rsidDel="00000000" w:rsidR="00000000" w:rsidRPr="00000000">
              <w:rPr>
                <w:i w:val="1"/>
                <w:iCs w:val="1"/>
                <w:rtl w:val="0"/>
              </w:rPr>
              <w:t xml:space="preserve">12</w:t>
            </w:r>
            <w:r w:rsidDel="00000000" w:rsidR="00000000" w:rsidRPr="00000000">
              <w:rPr>
                <w:rtl w:val="0"/>
              </w:rPr>
            </w:r>
          </w:p>
        </w:tc>
      </w:tr>
      <w:tr>
        <w:trPr>
          <w:cantSplit w:val="0"/>
          <w:trHeight w:val="515" w:hRule="atLeast"/>
          <w:tblHeader w:val="0"/>
        </w:trPr>
        <w:tc>
          <w:tcPr>
            <w:tcBorders>
              <w:top w:color="0f9ed5" w:space="0" w:sz="7" w:val="single"/>
              <w:left w:color="cccccc" w:space="0" w:sz="7" w:val="single"/>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47">
            <w:pPr>
              <w:widowControl w:val="1"/>
              <w:spacing w:after="240" w:line="480" w:lineRule="auto"/>
              <w:jc w:val="center"/>
              <w:rPr/>
            </w:pPr>
            <w:r w:rsidDel="00000000" w:rsidR="00000000" w:rsidRPr="00000000">
              <w:rPr>
                <w:i w:val="1"/>
                <w:iCs w:val="1"/>
                <w:rtl w:val="0"/>
              </w:rPr>
              <w:t xml:space="preserve">88</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48">
            <w:pPr>
              <w:widowControl w:val="1"/>
              <w:spacing w:after="240" w:line="480" w:lineRule="auto"/>
              <w:jc w:val="center"/>
              <w:rPr/>
            </w:pPr>
            <w:r w:rsidDel="00000000" w:rsidR="00000000" w:rsidRPr="00000000">
              <w:rPr>
                <w:i w:val="1"/>
                <w:iCs w:val="1"/>
                <w:rtl w:val="0"/>
              </w:rPr>
              <w:t xml:space="preserve">LOS PINOS</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49">
            <w:pPr>
              <w:widowControl w:val="1"/>
              <w:spacing w:after="240" w:line="480" w:lineRule="auto"/>
              <w:jc w:val="center"/>
              <w:rPr/>
            </w:pPr>
            <w:r w:rsidDel="00000000" w:rsidR="00000000" w:rsidRPr="00000000">
              <w:rPr>
                <w:rtl w:val="0"/>
              </w:rPr>
              <w:t xml:space="preserve">134.112.009</w:t>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4A">
            <w:pPr>
              <w:widowControl w:val="1"/>
              <w:spacing w:after="240" w:line="480" w:lineRule="auto"/>
              <w:jc w:val="center"/>
              <w:rPr/>
            </w:pPr>
            <w:r w:rsidDel="00000000" w:rsidR="00000000" w:rsidRPr="00000000">
              <w:rPr>
                <w:i w:val="1"/>
                <w:iCs w:val="1"/>
                <w:rtl w:val="0"/>
              </w:rPr>
              <w:t xml:space="preserve">13</w:t>
            </w:r>
            <w:r w:rsidDel="00000000" w:rsidR="00000000" w:rsidRPr="00000000">
              <w:rPr>
                <w:rtl w:val="0"/>
              </w:rPr>
            </w:r>
          </w:p>
        </w:tc>
      </w:tr>
      <w:tr>
        <w:trPr>
          <w:cantSplit w:val="0"/>
          <w:trHeight w:val="515" w:hRule="atLeast"/>
          <w:tblHeader w:val="0"/>
        </w:trPr>
        <w:tc>
          <w:tcPr>
            <w:tcBorders>
              <w:top w:color="0f9ed5" w:space="0" w:sz="7" w:val="single"/>
              <w:left w:color="cccccc" w:space="0" w:sz="7" w:val="single"/>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4B">
            <w:pPr>
              <w:widowControl w:val="1"/>
              <w:spacing w:after="240" w:line="480" w:lineRule="auto"/>
              <w:jc w:val="center"/>
              <w:rPr/>
            </w:pPr>
            <w:r w:rsidDel="00000000" w:rsidR="00000000" w:rsidRPr="00000000">
              <w:rPr>
                <w:i w:val="1"/>
                <w:iCs w:val="1"/>
                <w:rtl w:val="0"/>
              </w:rPr>
              <w:t xml:space="preserve">89</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4C">
            <w:pPr>
              <w:widowControl w:val="1"/>
              <w:spacing w:after="240" w:line="480" w:lineRule="auto"/>
              <w:jc w:val="center"/>
              <w:rPr/>
            </w:pPr>
            <w:r w:rsidDel="00000000" w:rsidR="00000000" w:rsidRPr="00000000">
              <w:rPr>
                <w:i w:val="1"/>
                <w:iCs w:val="1"/>
                <w:rtl w:val="0"/>
              </w:rPr>
              <w:t xml:space="preserve">SAN ALONSO</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4D">
            <w:pPr>
              <w:widowControl w:val="1"/>
              <w:spacing w:after="240" w:line="480" w:lineRule="auto"/>
              <w:jc w:val="center"/>
              <w:rPr/>
            </w:pPr>
            <w:r w:rsidDel="00000000" w:rsidR="00000000" w:rsidRPr="00000000">
              <w:rPr>
                <w:rtl w:val="0"/>
              </w:rPr>
              <w:t xml:space="preserve">440.245.986</w:t>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4E">
            <w:pPr>
              <w:widowControl w:val="1"/>
              <w:spacing w:after="240" w:line="480" w:lineRule="auto"/>
              <w:jc w:val="center"/>
              <w:rPr/>
            </w:pPr>
            <w:r w:rsidDel="00000000" w:rsidR="00000000" w:rsidRPr="00000000">
              <w:rPr>
                <w:i w:val="1"/>
                <w:iCs w:val="1"/>
                <w:rtl w:val="0"/>
              </w:rPr>
              <w:t xml:space="preserve">13</w:t>
            </w:r>
            <w:r w:rsidDel="00000000" w:rsidR="00000000" w:rsidRPr="00000000">
              <w:rPr>
                <w:rtl w:val="0"/>
              </w:rPr>
            </w:r>
          </w:p>
        </w:tc>
      </w:tr>
      <w:tr>
        <w:trPr>
          <w:cantSplit w:val="0"/>
          <w:trHeight w:val="515" w:hRule="atLeast"/>
          <w:tblHeader w:val="0"/>
        </w:trPr>
        <w:tc>
          <w:tcPr>
            <w:tcBorders>
              <w:top w:color="0f9ed5" w:space="0" w:sz="7" w:val="single"/>
              <w:left w:color="cccccc" w:space="0" w:sz="7" w:val="single"/>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4F">
            <w:pPr>
              <w:widowControl w:val="1"/>
              <w:spacing w:after="240" w:line="480" w:lineRule="auto"/>
              <w:jc w:val="center"/>
              <w:rPr/>
            </w:pPr>
            <w:r w:rsidDel="00000000" w:rsidR="00000000" w:rsidRPr="00000000">
              <w:rPr>
                <w:i w:val="1"/>
                <w:iCs w:val="1"/>
                <w:rtl w:val="0"/>
              </w:rPr>
              <w:t xml:space="preserve">90</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50">
            <w:pPr>
              <w:widowControl w:val="1"/>
              <w:spacing w:after="240" w:line="480" w:lineRule="auto"/>
              <w:jc w:val="center"/>
              <w:rPr/>
            </w:pPr>
            <w:r w:rsidDel="00000000" w:rsidR="00000000" w:rsidRPr="00000000">
              <w:rPr>
                <w:i w:val="1"/>
                <w:iCs w:val="1"/>
                <w:rtl w:val="0"/>
              </w:rPr>
              <w:t xml:space="preserve">GALAN</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51">
            <w:pPr>
              <w:widowControl w:val="1"/>
              <w:spacing w:after="240" w:line="480" w:lineRule="auto"/>
              <w:jc w:val="center"/>
              <w:rPr/>
            </w:pPr>
            <w:r w:rsidDel="00000000" w:rsidR="00000000" w:rsidRPr="00000000">
              <w:rPr>
                <w:rtl w:val="0"/>
              </w:rPr>
              <w:t xml:space="preserve">128.875.136</w:t>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52">
            <w:pPr>
              <w:widowControl w:val="1"/>
              <w:spacing w:after="240" w:line="480" w:lineRule="auto"/>
              <w:jc w:val="center"/>
              <w:rPr/>
            </w:pPr>
            <w:r w:rsidDel="00000000" w:rsidR="00000000" w:rsidRPr="00000000">
              <w:rPr>
                <w:i w:val="1"/>
                <w:iCs w:val="1"/>
                <w:rtl w:val="0"/>
              </w:rPr>
              <w:t xml:space="preserve">13</w:t>
            </w:r>
            <w:r w:rsidDel="00000000" w:rsidR="00000000" w:rsidRPr="00000000">
              <w:rPr>
                <w:rtl w:val="0"/>
              </w:rPr>
            </w:r>
          </w:p>
        </w:tc>
      </w:tr>
      <w:tr>
        <w:trPr>
          <w:cantSplit w:val="0"/>
          <w:trHeight w:val="515" w:hRule="atLeast"/>
          <w:tblHeader w:val="0"/>
        </w:trPr>
        <w:tc>
          <w:tcPr>
            <w:tcBorders>
              <w:top w:color="0f9ed5" w:space="0" w:sz="7" w:val="single"/>
              <w:left w:color="cccccc" w:space="0" w:sz="7" w:val="single"/>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53">
            <w:pPr>
              <w:widowControl w:val="1"/>
              <w:spacing w:after="240" w:line="480" w:lineRule="auto"/>
              <w:jc w:val="center"/>
              <w:rPr/>
            </w:pPr>
            <w:r w:rsidDel="00000000" w:rsidR="00000000" w:rsidRPr="00000000">
              <w:rPr>
                <w:i w:val="1"/>
                <w:iCs w:val="1"/>
                <w:rtl w:val="0"/>
              </w:rPr>
              <w:t xml:space="preserve">91</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54">
            <w:pPr>
              <w:widowControl w:val="1"/>
              <w:spacing w:after="240" w:line="480" w:lineRule="auto"/>
              <w:jc w:val="center"/>
              <w:rPr/>
            </w:pPr>
            <w:r w:rsidDel="00000000" w:rsidR="00000000" w:rsidRPr="00000000">
              <w:rPr>
                <w:i w:val="1"/>
                <w:iCs w:val="1"/>
                <w:rtl w:val="0"/>
              </w:rPr>
              <w:t xml:space="preserve">LA AURORA</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55">
            <w:pPr>
              <w:widowControl w:val="1"/>
              <w:spacing w:after="240" w:line="480" w:lineRule="auto"/>
              <w:jc w:val="center"/>
              <w:rPr/>
            </w:pPr>
            <w:r w:rsidDel="00000000" w:rsidR="00000000" w:rsidRPr="00000000">
              <w:rPr>
                <w:rtl w:val="0"/>
              </w:rPr>
              <w:t xml:space="preserve">194.789.075</w:t>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56">
            <w:pPr>
              <w:widowControl w:val="1"/>
              <w:spacing w:after="240" w:line="480" w:lineRule="auto"/>
              <w:jc w:val="center"/>
              <w:rPr/>
            </w:pPr>
            <w:r w:rsidDel="00000000" w:rsidR="00000000" w:rsidRPr="00000000">
              <w:rPr>
                <w:i w:val="1"/>
                <w:iCs w:val="1"/>
                <w:rtl w:val="0"/>
              </w:rPr>
              <w:t xml:space="preserve">13</w:t>
            </w:r>
            <w:r w:rsidDel="00000000" w:rsidR="00000000" w:rsidRPr="00000000">
              <w:rPr>
                <w:rtl w:val="0"/>
              </w:rPr>
            </w:r>
          </w:p>
        </w:tc>
      </w:tr>
      <w:tr>
        <w:trPr>
          <w:cantSplit w:val="0"/>
          <w:trHeight w:val="515" w:hRule="atLeast"/>
          <w:tblHeader w:val="0"/>
        </w:trPr>
        <w:tc>
          <w:tcPr>
            <w:tcBorders>
              <w:top w:color="0f9ed5" w:space="0" w:sz="7" w:val="single"/>
              <w:left w:color="cccccc" w:space="0" w:sz="7" w:val="single"/>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57">
            <w:pPr>
              <w:widowControl w:val="1"/>
              <w:spacing w:after="240" w:line="480" w:lineRule="auto"/>
              <w:jc w:val="center"/>
              <w:rPr/>
            </w:pPr>
            <w:r w:rsidDel="00000000" w:rsidR="00000000" w:rsidRPr="00000000">
              <w:rPr>
                <w:i w:val="1"/>
                <w:iCs w:val="1"/>
                <w:rtl w:val="0"/>
              </w:rPr>
              <w:t xml:space="preserve">92</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58">
            <w:pPr>
              <w:widowControl w:val="1"/>
              <w:spacing w:after="240" w:line="480" w:lineRule="auto"/>
              <w:jc w:val="center"/>
              <w:rPr/>
            </w:pPr>
            <w:r w:rsidDel="00000000" w:rsidR="00000000" w:rsidRPr="00000000">
              <w:rPr>
                <w:i w:val="1"/>
                <w:iCs w:val="1"/>
                <w:rtl w:val="0"/>
              </w:rPr>
              <w:t xml:space="preserve">ALVAREZ LAS AMÉRICAS</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59">
            <w:pPr>
              <w:widowControl w:val="1"/>
              <w:spacing w:after="240" w:line="480" w:lineRule="auto"/>
              <w:jc w:val="center"/>
              <w:rPr/>
            </w:pPr>
            <w:r w:rsidDel="00000000" w:rsidR="00000000" w:rsidRPr="00000000">
              <w:rPr>
                <w:rtl w:val="0"/>
              </w:rPr>
              <w:t xml:space="preserve">171.554.320</w:t>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5A">
            <w:pPr>
              <w:widowControl w:val="1"/>
              <w:spacing w:after="240" w:line="480" w:lineRule="auto"/>
              <w:jc w:val="center"/>
              <w:rPr/>
            </w:pPr>
            <w:r w:rsidDel="00000000" w:rsidR="00000000" w:rsidRPr="00000000">
              <w:rPr>
                <w:i w:val="1"/>
                <w:iCs w:val="1"/>
                <w:rtl w:val="0"/>
              </w:rPr>
              <w:t xml:space="preserve">13</w:t>
            </w:r>
            <w:r w:rsidDel="00000000" w:rsidR="00000000" w:rsidRPr="00000000">
              <w:rPr>
                <w:rtl w:val="0"/>
              </w:rPr>
            </w:r>
          </w:p>
        </w:tc>
      </w:tr>
      <w:tr>
        <w:trPr>
          <w:cantSplit w:val="0"/>
          <w:trHeight w:val="515" w:hRule="atLeast"/>
          <w:tblHeader w:val="0"/>
        </w:trPr>
        <w:tc>
          <w:tcPr>
            <w:tcBorders>
              <w:top w:color="0f9ed5" w:space="0" w:sz="7" w:val="single"/>
              <w:left w:color="cccccc" w:space="0" w:sz="7" w:val="single"/>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5B">
            <w:pPr>
              <w:widowControl w:val="1"/>
              <w:spacing w:after="240" w:line="480" w:lineRule="auto"/>
              <w:jc w:val="center"/>
              <w:rPr/>
            </w:pPr>
            <w:r w:rsidDel="00000000" w:rsidR="00000000" w:rsidRPr="00000000">
              <w:rPr>
                <w:i w:val="1"/>
                <w:iCs w:val="1"/>
                <w:rtl w:val="0"/>
              </w:rPr>
              <w:t xml:space="preserve">93</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5C">
            <w:pPr>
              <w:widowControl w:val="1"/>
              <w:spacing w:after="240" w:line="480" w:lineRule="auto"/>
              <w:jc w:val="center"/>
              <w:rPr/>
            </w:pPr>
            <w:r w:rsidDel="00000000" w:rsidR="00000000" w:rsidRPr="00000000">
              <w:rPr>
                <w:i w:val="1"/>
                <w:iCs w:val="1"/>
                <w:rtl w:val="0"/>
              </w:rPr>
              <w:t xml:space="preserve">EL PRADO</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5D">
            <w:pPr>
              <w:widowControl w:val="1"/>
              <w:spacing w:after="240" w:line="480" w:lineRule="auto"/>
              <w:jc w:val="center"/>
              <w:rPr/>
            </w:pPr>
            <w:r w:rsidDel="00000000" w:rsidR="00000000" w:rsidRPr="00000000">
              <w:rPr>
                <w:rtl w:val="0"/>
              </w:rPr>
              <w:t xml:space="preserve">260.901.808</w:t>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5E">
            <w:pPr>
              <w:widowControl w:val="1"/>
              <w:spacing w:after="240" w:line="480" w:lineRule="auto"/>
              <w:jc w:val="center"/>
              <w:rPr/>
            </w:pPr>
            <w:r w:rsidDel="00000000" w:rsidR="00000000" w:rsidRPr="00000000">
              <w:rPr>
                <w:i w:val="1"/>
                <w:iCs w:val="1"/>
                <w:rtl w:val="0"/>
              </w:rPr>
              <w:t xml:space="preserve">13</w:t>
            </w:r>
            <w:r w:rsidDel="00000000" w:rsidR="00000000" w:rsidRPr="00000000">
              <w:rPr>
                <w:rtl w:val="0"/>
              </w:rPr>
            </w:r>
          </w:p>
        </w:tc>
      </w:tr>
      <w:tr>
        <w:trPr>
          <w:cantSplit w:val="0"/>
          <w:trHeight w:val="515" w:hRule="atLeast"/>
          <w:tblHeader w:val="0"/>
        </w:trPr>
        <w:tc>
          <w:tcPr>
            <w:tcBorders>
              <w:top w:color="0f9ed5" w:space="0" w:sz="7" w:val="single"/>
              <w:left w:color="cccccc" w:space="0" w:sz="7" w:val="single"/>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5F">
            <w:pPr>
              <w:widowControl w:val="1"/>
              <w:spacing w:after="240" w:line="480" w:lineRule="auto"/>
              <w:jc w:val="center"/>
              <w:rPr/>
            </w:pPr>
            <w:r w:rsidDel="00000000" w:rsidR="00000000" w:rsidRPr="00000000">
              <w:rPr>
                <w:i w:val="1"/>
                <w:iCs w:val="1"/>
                <w:rtl w:val="0"/>
              </w:rPr>
              <w:t xml:space="preserve">94</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60">
            <w:pPr>
              <w:widowControl w:val="1"/>
              <w:spacing w:after="240" w:line="480" w:lineRule="auto"/>
              <w:jc w:val="center"/>
              <w:rPr/>
            </w:pPr>
            <w:r w:rsidDel="00000000" w:rsidR="00000000" w:rsidRPr="00000000">
              <w:rPr>
                <w:i w:val="1"/>
                <w:iCs w:val="1"/>
                <w:rtl w:val="0"/>
              </w:rPr>
              <w:t xml:space="preserve">ANTONIA SANTOS CENTRO</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61">
            <w:pPr>
              <w:widowControl w:val="1"/>
              <w:spacing w:after="240" w:line="480" w:lineRule="auto"/>
              <w:jc w:val="center"/>
              <w:rPr/>
            </w:pPr>
            <w:r w:rsidDel="00000000" w:rsidR="00000000" w:rsidRPr="00000000">
              <w:rPr>
                <w:rtl w:val="0"/>
              </w:rPr>
              <w:t xml:space="preserve">364.646.869</w:t>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62">
            <w:pPr>
              <w:widowControl w:val="1"/>
              <w:spacing w:after="240" w:line="480" w:lineRule="auto"/>
              <w:jc w:val="center"/>
              <w:rPr/>
            </w:pPr>
            <w:r w:rsidDel="00000000" w:rsidR="00000000" w:rsidRPr="00000000">
              <w:rPr>
                <w:i w:val="1"/>
                <w:iCs w:val="1"/>
                <w:rtl w:val="0"/>
              </w:rPr>
              <w:t xml:space="preserve">13</w:t>
            </w:r>
            <w:r w:rsidDel="00000000" w:rsidR="00000000" w:rsidRPr="00000000">
              <w:rPr>
                <w:rtl w:val="0"/>
              </w:rPr>
            </w:r>
          </w:p>
        </w:tc>
      </w:tr>
      <w:tr>
        <w:trPr>
          <w:cantSplit w:val="0"/>
          <w:trHeight w:val="515" w:hRule="atLeast"/>
          <w:tblHeader w:val="0"/>
        </w:trPr>
        <w:tc>
          <w:tcPr>
            <w:tcBorders>
              <w:top w:color="0f9ed5" w:space="0" w:sz="7" w:val="single"/>
              <w:left w:color="cccccc" w:space="0" w:sz="7" w:val="single"/>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63">
            <w:pPr>
              <w:widowControl w:val="1"/>
              <w:spacing w:after="240" w:line="480" w:lineRule="auto"/>
              <w:jc w:val="center"/>
              <w:rPr/>
            </w:pPr>
            <w:r w:rsidDel="00000000" w:rsidR="00000000" w:rsidRPr="00000000">
              <w:rPr>
                <w:i w:val="1"/>
                <w:iCs w:val="1"/>
                <w:rtl w:val="0"/>
              </w:rPr>
              <w:t xml:space="preserve">95</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64">
            <w:pPr>
              <w:widowControl w:val="1"/>
              <w:spacing w:after="240" w:line="480" w:lineRule="auto"/>
              <w:jc w:val="center"/>
              <w:rPr/>
            </w:pPr>
            <w:r w:rsidDel="00000000" w:rsidR="00000000" w:rsidRPr="00000000">
              <w:rPr>
                <w:i w:val="1"/>
                <w:iCs w:val="1"/>
                <w:rtl w:val="0"/>
              </w:rPr>
              <w:t xml:space="preserve">MEJORAS PUBLICAS</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65">
            <w:pPr>
              <w:widowControl w:val="1"/>
              <w:spacing w:after="240" w:line="480" w:lineRule="auto"/>
              <w:jc w:val="center"/>
              <w:rPr/>
            </w:pPr>
            <w:r w:rsidDel="00000000" w:rsidR="00000000" w:rsidRPr="00000000">
              <w:rPr>
                <w:rtl w:val="0"/>
              </w:rPr>
              <w:t xml:space="preserve">377.750.598</w:t>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66">
            <w:pPr>
              <w:widowControl w:val="1"/>
              <w:spacing w:after="240" w:line="480" w:lineRule="auto"/>
              <w:jc w:val="center"/>
              <w:rPr/>
            </w:pPr>
            <w:r w:rsidDel="00000000" w:rsidR="00000000" w:rsidRPr="00000000">
              <w:rPr>
                <w:i w:val="1"/>
                <w:iCs w:val="1"/>
                <w:rtl w:val="0"/>
              </w:rPr>
              <w:t xml:space="preserve">13</w:t>
            </w:r>
            <w:r w:rsidDel="00000000" w:rsidR="00000000" w:rsidRPr="00000000">
              <w:rPr>
                <w:rtl w:val="0"/>
              </w:rPr>
            </w:r>
          </w:p>
        </w:tc>
      </w:tr>
      <w:tr>
        <w:trPr>
          <w:cantSplit w:val="0"/>
          <w:trHeight w:val="515" w:hRule="atLeast"/>
          <w:tblHeader w:val="0"/>
        </w:trPr>
        <w:tc>
          <w:tcPr>
            <w:tcBorders>
              <w:top w:color="0f9ed5" w:space="0" w:sz="7" w:val="single"/>
              <w:left w:color="cccccc" w:space="0" w:sz="7" w:val="single"/>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67">
            <w:pPr>
              <w:widowControl w:val="1"/>
              <w:spacing w:after="240" w:line="480" w:lineRule="auto"/>
              <w:jc w:val="center"/>
              <w:rPr/>
            </w:pPr>
            <w:r w:rsidDel="00000000" w:rsidR="00000000" w:rsidRPr="00000000">
              <w:rPr>
                <w:i w:val="1"/>
                <w:iCs w:val="1"/>
                <w:rtl w:val="0"/>
              </w:rPr>
              <w:t xml:space="preserve">96</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68">
            <w:pPr>
              <w:widowControl w:val="1"/>
              <w:spacing w:after="240" w:line="480" w:lineRule="auto"/>
              <w:jc w:val="center"/>
              <w:rPr/>
            </w:pPr>
            <w:r w:rsidDel="00000000" w:rsidR="00000000" w:rsidRPr="00000000">
              <w:rPr>
                <w:i w:val="1"/>
                <w:iCs w:val="1"/>
                <w:rtl w:val="0"/>
              </w:rPr>
              <w:t xml:space="preserve">BOLÍVAR</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69">
            <w:pPr>
              <w:widowControl w:val="1"/>
              <w:spacing w:after="240" w:line="480" w:lineRule="auto"/>
              <w:jc w:val="center"/>
              <w:rPr/>
            </w:pPr>
            <w:r w:rsidDel="00000000" w:rsidR="00000000" w:rsidRPr="00000000">
              <w:rPr>
                <w:rtl w:val="0"/>
              </w:rPr>
              <w:t xml:space="preserve">222.689.499</w:t>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6A">
            <w:pPr>
              <w:widowControl w:val="1"/>
              <w:spacing w:after="240" w:line="480" w:lineRule="auto"/>
              <w:jc w:val="center"/>
              <w:rPr/>
            </w:pPr>
            <w:r w:rsidDel="00000000" w:rsidR="00000000" w:rsidRPr="00000000">
              <w:rPr>
                <w:i w:val="1"/>
                <w:iCs w:val="1"/>
                <w:rtl w:val="0"/>
              </w:rPr>
              <w:t xml:space="preserve">13</w:t>
            </w:r>
            <w:r w:rsidDel="00000000" w:rsidR="00000000" w:rsidRPr="00000000">
              <w:rPr>
                <w:rtl w:val="0"/>
              </w:rPr>
            </w:r>
          </w:p>
        </w:tc>
      </w:tr>
      <w:tr>
        <w:trPr>
          <w:cantSplit w:val="0"/>
          <w:trHeight w:val="515" w:hRule="atLeast"/>
          <w:tblHeader w:val="0"/>
        </w:trPr>
        <w:tc>
          <w:tcPr>
            <w:tcBorders>
              <w:top w:color="0f9ed5" w:space="0" w:sz="7" w:val="single"/>
              <w:left w:color="cccccc" w:space="0" w:sz="7" w:val="single"/>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6B">
            <w:pPr>
              <w:widowControl w:val="1"/>
              <w:spacing w:after="240" w:line="480" w:lineRule="auto"/>
              <w:jc w:val="center"/>
              <w:rPr/>
            </w:pPr>
            <w:r w:rsidDel="00000000" w:rsidR="00000000" w:rsidRPr="00000000">
              <w:rPr>
                <w:i w:val="1"/>
                <w:iCs w:val="1"/>
                <w:rtl w:val="0"/>
              </w:rPr>
              <w:t xml:space="preserve">97</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6C">
            <w:pPr>
              <w:widowControl w:val="1"/>
              <w:spacing w:after="240" w:line="480" w:lineRule="auto"/>
              <w:jc w:val="center"/>
              <w:rPr/>
            </w:pPr>
            <w:r w:rsidDel="00000000" w:rsidR="00000000" w:rsidRPr="00000000">
              <w:rPr>
                <w:i w:val="1"/>
                <w:iCs w:val="1"/>
                <w:rtl w:val="0"/>
              </w:rPr>
              <w:t xml:space="preserve">BUENOS AIRES</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6D">
            <w:pPr>
              <w:widowControl w:val="1"/>
              <w:spacing w:after="240" w:line="480" w:lineRule="auto"/>
              <w:jc w:val="center"/>
              <w:rPr/>
            </w:pPr>
            <w:r w:rsidDel="00000000" w:rsidR="00000000" w:rsidRPr="00000000">
              <w:rPr>
                <w:rtl w:val="0"/>
              </w:rPr>
              <w:t xml:space="preserve">182.108.659</w:t>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6E">
            <w:pPr>
              <w:widowControl w:val="1"/>
              <w:spacing w:after="240" w:line="480" w:lineRule="auto"/>
              <w:jc w:val="center"/>
              <w:rPr/>
            </w:pPr>
            <w:r w:rsidDel="00000000" w:rsidR="00000000" w:rsidRPr="00000000">
              <w:rPr>
                <w:i w:val="1"/>
                <w:iCs w:val="1"/>
                <w:rtl w:val="0"/>
              </w:rPr>
              <w:t xml:space="preserve">14</w:t>
            </w:r>
            <w:r w:rsidDel="00000000" w:rsidR="00000000" w:rsidRPr="00000000">
              <w:rPr>
                <w:rtl w:val="0"/>
              </w:rPr>
            </w:r>
          </w:p>
        </w:tc>
      </w:tr>
      <w:tr>
        <w:trPr>
          <w:cantSplit w:val="0"/>
          <w:trHeight w:val="515" w:hRule="atLeast"/>
          <w:tblHeader w:val="0"/>
        </w:trPr>
        <w:tc>
          <w:tcPr>
            <w:tcBorders>
              <w:top w:color="0f9ed5" w:space="0" w:sz="7" w:val="single"/>
              <w:left w:color="cccccc" w:space="0" w:sz="7" w:val="single"/>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6F">
            <w:pPr>
              <w:widowControl w:val="1"/>
              <w:spacing w:after="240" w:line="480" w:lineRule="auto"/>
              <w:jc w:val="center"/>
              <w:rPr/>
            </w:pPr>
            <w:r w:rsidDel="00000000" w:rsidR="00000000" w:rsidRPr="00000000">
              <w:rPr>
                <w:i w:val="1"/>
                <w:iCs w:val="1"/>
                <w:rtl w:val="0"/>
              </w:rPr>
              <w:t xml:space="preserve">98</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70">
            <w:pPr>
              <w:widowControl w:val="1"/>
              <w:spacing w:after="240" w:line="480" w:lineRule="auto"/>
              <w:jc w:val="center"/>
              <w:rPr/>
            </w:pPr>
            <w:r w:rsidDel="00000000" w:rsidR="00000000" w:rsidRPr="00000000">
              <w:rPr>
                <w:i w:val="1"/>
                <w:iCs w:val="1"/>
                <w:rtl w:val="0"/>
              </w:rPr>
              <w:t xml:space="preserve">MIRAFLORES</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71">
            <w:pPr>
              <w:widowControl w:val="1"/>
              <w:spacing w:after="240" w:line="480" w:lineRule="auto"/>
              <w:jc w:val="center"/>
              <w:rPr/>
            </w:pPr>
            <w:r w:rsidDel="00000000" w:rsidR="00000000" w:rsidRPr="00000000">
              <w:rPr>
                <w:rtl w:val="0"/>
              </w:rPr>
              <w:t xml:space="preserve">106.331.537</w:t>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72">
            <w:pPr>
              <w:widowControl w:val="1"/>
              <w:spacing w:after="240" w:line="480" w:lineRule="auto"/>
              <w:jc w:val="center"/>
              <w:rPr/>
            </w:pPr>
            <w:r w:rsidDel="00000000" w:rsidR="00000000" w:rsidRPr="00000000">
              <w:rPr>
                <w:i w:val="1"/>
                <w:iCs w:val="1"/>
                <w:rtl w:val="0"/>
              </w:rPr>
              <w:t xml:space="preserve">14</w:t>
            </w:r>
            <w:r w:rsidDel="00000000" w:rsidR="00000000" w:rsidRPr="00000000">
              <w:rPr>
                <w:rtl w:val="0"/>
              </w:rPr>
            </w:r>
          </w:p>
        </w:tc>
      </w:tr>
      <w:tr>
        <w:trPr>
          <w:cantSplit w:val="0"/>
          <w:trHeight w:val="515" w:hRule="atLeast"/>
          <w:tblHeader w:val="0"/>
        </w:trPr>
        <w:tc>
          <w:tcPr>
            <w:tcBorders>
              <w:top w:color="0f9ed5" w:space="0" w:sz="7" w:val="single"/>
              <w:left w:color="cccccc" w:space="0" w:sz="7" w:val="single"/>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73">
            <w:pPr>
              <w:widowControl w:val="1"/>
              <w:spacing w:after="240" w:line="480" w:lineRule="auto"/>
              <w:jc w:val="center"/>
              <w:rPr/>
            </w:pPr>
            <w:r w:rsidDel="00000000" w:rsidR="00000000" w:rsidRPr="00000000">
              <w:rPr>
                <w:i w:val="1"/>
                <w:iCs w:val="1"/>
                <w:rtl w:val="0"/>
              </w:rPr>
              <w:t xml:space="preserve">99</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74">
            <w:pPr>
              <w:widowControl w:val="1"/>
              <w:spacing w:after="240" w:line="480" w:lineRule="auto"/>
              <w:jc w:val="center"/>
              <w:rPr/>
            </w:pPr>
            <w:r w:rsidDel="00000000" w:rsidR="00000000" w:rsidRPr="00000000">
              <w:rPr>
                <w:i w:val="1"/>
                <w:iCs w:val="1"/>
                <w:rtl w:val="0"/>
              </w:rPr>
              <w:t xml:space="preserve">CENTRO</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75">
            <w:pPr>
              <w:widowControl w:val="1"/>
              <w:spacing w:after="240" w:line="480" w:lineRule="auto"/>
              <w:jc w:val="center"/>
              <w:rPr/>
            </w:pPr>
            <w:r w:rsidDel="00000000" w:rsidR="00000000" w:rsidRPr="00000000">
              <w:rPr>
                <w:rtl w:val="0"/>
              </w:rPr>
              <w:t xml:space="preserve">637.463.375</w:t>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76">
            <w:pPr>
              <w:widowControl w:val="1"/>
              <w:spacing w:after="240" w:line="480" w:lineRule="auto"/>
              <w:jc w:val="center"/>
              <w:rPr/>
            </w:pPr>
            <w:r w:rsidDel="00000000" w:rsidR="00000000" w:rsidRPr="00000000">
              <w:rPr>
                <w:i w:val="1"/>
                <w:iCs w:val="1"/>
                <w:rtl w:val="0"/>
              </w:rPr>
              <w:t xml:space="preserve">15</w:t>
            </w:r>
            <w:r w:rsidDel="00000000" w:rsidR="00000000" w:rsidRPr="00000000">
              <w:rPr>
                <w:rtl w:val="0"/>
              </w:rPr>
            </w:r>
          </w:p>
        </w:tc>
      </w:tr>
      <w:tr>
        <w:trPr>
          <w:cantSplit w:val="0"/>
          <w:trHeight w:val="515" w:hRule="atLeast"/>
          <w:tblHeader w:val="0"/>
        </w:trPr>
        <w:tc>
          <w:tcPr>
            <w:tcBorders>
              <w:top w:color="0f9ed5" w:space="0" w:sz="7" w:val="single"/>
              <w:left w:color="cccccc" w:space="0" w:sz="7" w:val="single"/>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77">
            <w:pPr>
              <w:widowControl w:val="1"/>
              <w:spacing w:after="240" w:line="480" w:lineRule="auto"/>
              <w:jc w:val="center"/>
              <w:rPr/>
            </w:pPr>
            <w:r w:rsidDel="00000000" w:rsidR="00000000" w:rsidRPr="00000000">
              <w:rPr>
                <w:i w:val="1"/>
                <w:iCs w:val="1"/>
                <w:rtl w:val="0"/>
              </w:rPr>
              <w:t xml:space="preserve">100</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78">
            <w:pPr>
              <w:widowControl w:val="1"/>
              <w:spacing w:after="240" w:line="480" w:lineRule="auto"/>
              <w:jc w:val="center"/>
              <w:rPr/>
            </w:pPr>
            <w:r w:rsidDel="00000000" w:rsidR="00000000" w:rsidRPr="00000000">
              <w:rPr>
                <w:i w:val="1"/>
                <w:iCs w:val="1"/>
                <w:rtl w:val="0"/>
              </w:rPr>
              <w:t xml:space="preserve">GARCIA ROVIRA</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79">
            <w:pPr>
              <w:widowControl w:val="1"/>
              <w:spacing w:after="240" w:line="480" w:lineRule="auto"/>
              <w:jc w:val="center"/>
              <w:rPr/>
            </w:pPr>
            <w:r w:rsidDel="00000000" w:rsidR="00000000" w:rsidRPr="00000000">
              <w:rPr>
                <w:rtl w:val="0"/>
              </w:rPr>
              <w:t xml:space="preserve">398.809.673</w:t>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7A">
            <w:pPr>
              <w:widowControl w:val="1"/>
              <w:spacing w:after="240" w:line="480" w:lineRule="auto"/>
              <w:jc w:val="center"/>
              <w:rPr/>
            </w:pPr>
            <w:r w:rsidDel="00000000" w:rsidR="00000000" w:rsidRPr="00000000">
              <w:rPr>
                <w:i w:val="1"/>
                <w:iCs w:val="1"/>
                <w:rtl w:val="0"/>
              </w:rPr>
              <w:t xml:space="preserve">15</w:t>
            </w:r>
            <w:r w:rsidDel="00000000" w:rsidR="00000000" w:rsidRPr="00000000">
              <w:rPr>
                <w:rtl w:val="0"/>
              </w:rPr>
            </w:r>
          </w:p>
        </w:tc>
      </w:tr>
      <w:tr>
        <w:trPr>
          <w:cantSplit w:val="0"/>
          <w:trHeight w:val="515" w:hRule="atLeast"/>
          <w:tblHeader w:val="0"/>
        </w:trPr>
        <w:tc>
          <w:tcPr>
            <w:tcBorders>
              <w:top w:color="0f9ed5" w:space="0" w:sz="7" w:val="single"/>
              <w:left w:color="cccccc" w:space="0" w:sz="7" w:val="single"/>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7B">
            <w:pPr>
              <w:widowControl w:val="1"/>
              <w:spacing w:after="240" w:line="480" w:lineRule="auto"/>
              <w:jc w:val="center"/>
              <w:rPr/>
            </w:pPr>
            <w:r w:rsidDel="00000000" w:rsidR="00000000" w:rsidRPr="00000000">
              <w:rPr>
                <w:i w:val="1"/>
                <w:iCs w:val="1"/>
                <w:rtl w:val="0"/>
              </w:rPr>
              <w:t xml:space="preserve">101</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7C">
            <w:pPr>
              <w:widowControl w:val="1"/>
              <w:spacing w:after="240" w:line="480" w:lineRule="auto"/>
              <w:jc w:val="center"/>
              <w:rPr/>
            </w:pPr>
            <w:r w:rsidDel="00000000" w:rsidR="00000000" w:rsidRPr="00000000">
              <w:rPr>
                <w:i w:val="1"/>
                <w:iCs w:val="1"/>
                <w:rtl w:val="0"/>
              </w:rPr>
              <w:t xml:space="preserve">BALCONCITOS</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7D">
            <w:pPr>
              <w:widowControl w:val="1"/>
              <w:spacing w:after="240" w:line="480" w:lineRule="auto"/>
              <w:jc w:val="center"/>
              <w:rPr/>
            </w:pPr>
            <w:r w:rsidDel="00000000" w:rsidR="00000000" w:rsidRPr="00000000">
              <w:rPr>
                <w:rtl w:val="0"/>
              </w:rPr>
              <w:t xml:space="preserve">22.071.118</w:t>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7E">
            <w:pPr>
              <w:widowControl w:val="1"/>
              <w:spacing w:after="240" w:line="480" w:lineRule="auto"/>
              <w:jc w:val="center"/>
              <w:rPr/>
            </w:pPr>
            <w:r w:rsidDel="00000000" w:rsidR="00000000" w:rsidRPr="00000000">
              <w:rPr>
                <w:i w:val="1"/>
                <w:iCs w:val="1"/>
                <w:rtl w:val="0"/>
              </w:rPr>
              <w:t xml:space="preserve">17</w:t>
            </w:r>
            <w:r w:rsidDel="00000000" w:rsidR="00000000" w:rsidRPr="00000000">
              <w:rPr>
                <w:rtl w:val="0"/>
              </w:rPr>
            </w:r>
          </w:p>
        </w:tc>
      </w:tr>
      <w:tr>
        <w:trPr>
          <w:cantSplit w:val="0"/>
          <w:trHeight w:val="515" w:hRule="atLeast"/>
          <w:tblHeader w:val="0"/>
        </w:trPr>
        <w:tc>
          <w:tcPr>
            <w:tcBorders>
              <w:top w:color="0f9ed5" w:space="0" w:sz="7" w:val="single"/>
              <w:left w:color="cccccc" w:space="0" w:sz="7" w:val="single"/>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7F">
            <w:pPr>
              <w:widowControl w:val="1"/>
              <w:spacing w:after="240" w:line="480" w:lineRule="auto"/>
              <w:jc w:val="center"/>
              <w:rPr/>
            </w:pPr>
            <w:r w:rsidDel="00000000" w:rsidR="00000000" w:rsidRPr="00000000">
              <w:rPr>
                <w:i w:val="1"/>
                <w:iCs w:val="1"/>
                <w:rtl w:val="0"/>
              </w:rPr>
              <w:t xml:space="preserve">102</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80">
            <w:pPr>
              <w:widowControl w:val="1"/>
              <w:spacing w:after="240" w:line="480" w:lineRule="auto"/>
              <w:jc w:val="center"/>
              <w:rPr/>
            </w:pPr>
            <w:r w:rsidDel="00000000" w:rsidR="00000000" w:rsidRPr="00000000">
              <w:rPr>
                <w:i w:val="1"/>
                <w:iCs w:val="1"/>
                <w:rtl w:val="0"/>
              </w:rPr>
              <w:t xml:space="preserve">MUTIS</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81">
            <w:pPr>
              <w:widowControl w:val="1"/>
              <w:spacing w:after="240" w:line="480" w:lineRule="auto"/>
              <w:jc w:val="center"/>
              <w:rPr/>
            </w:pPr>
            <w:r w:rsidDel="00000000" w:rsidR="00000000" w:rsidRPr="00000000">
              <w:rPr>
                <w:rtl w:val="0"/>
              </w:rPr>
              <w:t xml:space="preserve">288.288.340</w:t>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82">
            <w:pPr>
              <w:widowControl w:val="1"/>
              <w:spacing w:after="240" w:line="480" w:lineRule="auto"/>
              <w:jc w:val="center"/>
              <w:rPr/>
            </w:pPr>
            <w:r w:rsidDel="00000000" w:rsidR="00000000" w:rsidRPr="00000000">
              <w:rPr>
                <w:i w:val="1"/>
                <w:iCs w:val="1"/>
                <w:rtl w:val="0"/>
              </w:rPr>
              <w:t xml:space="preserve">17</w:t>
            </w:r>
            <w:r w:rsidDel="00000000" w:rsidR="00000000" w:rsidRPr="00000000">
              <w:rPr>
                <w:rtl w:val="0"/>
              </w:rPr>
            </w:r>
          </w:p>
        </w:tc>
      </w:tr>
      <w:tr>
        <w:trPr>
          <w:cantSplit w:val="0"/>
          <w:trHeight w:val="515" w:hRule="atLeast"/>
          <w:tblHeader w:val="0"/>
        </w:trPr>
        <w:tc>
          <w:tcPr>
            <w:tcBorders>
              <w:top w:color="0f9ed5" w:space="0" w:sz="7" w:val="single"/>
              <w:left w:color="cccccc" w:space="0" w:sz="7" w:val="single"/>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83">
            <w:pPr>
              <w:widowControl w:val="1"/>
              <w:spacing w:after="240" w:line="480" w:lineRule="auto"/>
              <w:jc w:val="center"/>
              <w:rPr/>
            </w:pPr>
            <w:r w:rsidDel="00000000" w:rsidR="00000000" w:rsidRPr="00000000">
              <w:rPr>
                <w:i w:val="1"/>
                <w:iCs w:val="1"/>
                <w:rtl w:val="0"/>
              </w:rPr>
              <w:t xml:space="preserve">103</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84">
            <w:pPr>
              <w:widowControl w:val="1"/>
              <w:spacing w:after="240" w:line="480" w:lineRule="auto"/>
              <w:jc w:val="center"/>
              <w:rPr/>
            </w:pPr>
            <w:r w:rsidDel="00000000" w:rsidR="00000000" w:rsidRPr="00000000">
              <w:rPr>
                <w:i w:val="1"/>
                <w:iCs w:val="1"/>
                <w:rtl w:val="0"/>
              </w:rPr>
              <w:t xml:space="preserve">LOS HEROES</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85">
            <w:pPr>
              <w:widowControl w:val="1"/>
              <w:spacing w:after="240" w:line="480" w:lineRule="auto"/>
              <w:jc w:val="center"/>
              <w:rPr/>
            </w:pPr>
            <w:r w:rsidDel="00000000" w:rsidR="00000000" w:rsidRPr="00000000">
              <w:rPr>
                <w:rtl w:val="0"/>
              </w:rPr>
              <w:t xml:space="preserve">24.462.915</w:t>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86">
            <w:pPr>
              <w:widowControl w:val="1"/>
              <w:spacing w:after="240" w:line="480" w:lineRule="auto"/>
              <w:jc w:val="center"/>
              <w:rPr/>
            </w:pPr>
            <w:r w:rsidDel="00000000" w:rsidR="00000000" w:rsidRPr="00000000">
              <w:rPr>
                <w:i w:val="1"/>
                <w:iCs w:val="1"/>
                <w:rtl w:val="0"/>
              </w:rPr>
              <w:t xml:space="preserve">17</w:t>
            </w:r>
            <w:r w:rsidDel="00000000" w:rsidR="00000000" w:rsidRPr="00000000">
              <w:rPr>
                <w:rtl w:val="0"/>
              </w:rPr>
            </w:r>
          </w:p>
        </w:tc>
      </w:tr>
      <w:tr>
        <w:trPr>
          <w:cantSplit w:val="0"/>
          <w:trHeight w:val="515" w:hRule="atLeast"/>
          <w:tblHeader w:val="0"/>
        </w:trPr>
        <w:tc>
          <w:tcPr>
            <w:tcBorders>
              <w:top w:color="0f9ed5" w:space="0" w:sz="7" w:val="single"/>
              <w:left w:color="cccccc" w:space="0" w:sz="7" w:val="single"/>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87">
            <w:pPr>
              <w:widowControl w:val="1"/>
              <w:spacing w:after="240" w:line="480" w:lineRule="auto"/>
              <w:jc w:val="center"/>
              <w:rPr/>
            </w:pPr>
            <w:r w:rsidDel="00000000" w:rsidR="00000000" w:rsidRPr="00000000">
              <w:rPr>
                <w:i w:val="1"/>
                <w:iCs w:val="1"/>
                <w:rtl w:val="0"/>
              </w:rPr>
              <w:t xml:space="preserve">104</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88">
            <w:pPr>
              <w:widowControl w:val="1"/>
              <w:spacing w:after="240" w:line="480" w:lineRule="auto"/>
              <w:jc w:val="center"/>
              <w:rPr/>
            </w:pPr>
            <w:r w:rsidDel="00000000" w:rsidR="00000000" w:rsidRPr="00000000">
              <w:rPr>
                <w:i w:val="1"/>
                <w:iCs w:val="1"/>
                <w:rtl w:val="0"/>
              </w:rPr>
              <w:t xml:space="preserve">BRISAS DEL MUTIS</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89">
            <w:pPr>
              <w:widowControl w:val="1"/>
              <w:spacing w:after="240" w:line="480" w:lineRule="auto"/>
              <w:jc w:val="center"/>
              <w:rPr/>
            </w:pPr>
            <w:r w:rsidDel="00000000" w:rsidR="00000000" w:rsidRPr="00000000">
              <w:rPr>
                <w:rtl w:val="0"/>
              </w:rPr>
              <w:t xml:space="preserve">12.360.086</w:t>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8A">
            <w:pPr>
              <w:widowControl w:val="1"/>
              <w:spacing w:after="240" w:line="480" w:lineRule="auto"/>
              <w:jc w:val="center"/>
              <w:rPr/>
            </w:pPr>
            <w:r w:rsidDel="00000000" w:rsidR="00000000" w:rsidRPr="00000000">
              <w:rPr>
                <w:i w:val="1"/>
                <w:iCs w:val="1"/>
                <w:rtl w:val="0"/>
              </w:rPr>
              <w:t xml:space="preserve">17</w:t>
            </w:r>
            <w:r w:rsidDel="00000000" w:rsidR="00000000" w:rsidRPr="00000000">
              <w:rPr>
                <w:rtl w:val="0"/>
              </w:rPr>
            </w:r>
          </w:p>
        </w:tc>
      </w:tr>
      <w:tr>
        <w:trPr>
          <w:cantSplit w:val="0"/>
          <w:trHeight w:val="515" w:hRule="atLeast"/>
          <w:tblHeader w:val="0"/>
        </w:trPr>
        <w:tc>
          <w:tcPr>
            <w:tcBorders>
              <w:top w:color="0f9ed5" w:space="0" w:sz="7" w:val="single"/>
              <w:left w:color="cccccc" w:space="0" w:sz="7" w:val="single"/>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8B">
            <w:pPr>
              <w:widowControl w:val="1"/>
              <w:spacing w:after="240" w:line="480" w:lineRule="auto"/>
              <w:jc w:val="center"/>
              <w:rPr/>
            </w:pPr>
            <w:r w:rsidDel="00000000" w:rsidR="00000000" w:rsidRPr="00000000">
              <w:rPr>
                <w:i w:val="1"/>
                <w:iCs w:val="1"/>
                <w:rtl w:val="0"/>
              </w:rPr>
              <w:t xml:space="preserve">105</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8C">
            <w:pPr>
              <w:widowControl w:val="1"/>
              <w:spacing w:after="240" w:line="480" w:lineRule="auto"/>
              <w:jc w:val="center"/>
              <w:rPr/>
            </w:pPr>
            <w:r w:rsidDel="00000000" w:rsidR="00000000" w:rsidRPr="00000000">
              <w:rPr>
                <w:i w:val="1"/>
                <w:iCs w:val="1"/>
                <w:rtl w:val="0"/>
              </w:rPr>
              <w:t xml:space="preserve">MANZANARES</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8D">
            <w:pPr>
              <w:widowControl w:val="1"/>
              <w:spacing w:after="240" w:line="480" w:lineRule="auto"/>
              <w:jc w:val="center"/>
              <w:rPr/>
            </w:pPr>
            <w:r w:rsidDel="00000000" w:rsidR="00000000" w:rsidRPr="00000000">
              <w:rPr>
                <w:rtl w:val="0"/>
              </w:rPr>
              <w:t xml:space="preserve">22.413.102</w:t>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8E">
            <w:pPr>
              <w:widowControl w:val="1"/>
              <w:spacing w:after="240" w:line="480" w:lineRule="auto"/>
              <w:jc w:val="center"/>
              <w:rPr/>
            </w:pPr>
            <w:r w:rsidDel="00000000" w:rsidR="00000000" w:rsidRPr="00000000">
              <w:rPr>
                <w:i w:val="1"/>
                <w:iCs w:val="1"/>
                <w:rtl w:val="0"/>
              </w:rPr>
              <w:t xml:space="preserve">17</w:t>
            </w:r>
            <w:r w:rsidDel="00000000" w:rsidR="00000000" w:rsidRPr="00000000">
              <w:rPr>
                <w:rtl w:val="0"/>
              </w:rPr>
            </w:r>
          </w:p>
        </w:tc>
      </w:tr>
      <w:tr>
        <w:trPr>
          <w:cantSplit w:val="0"/>
          <w:trHeight w:val="515" w:hRule="atLeast"/>
          <w:tblHeader w:val="0"/>
        </w:trPr>
        <w:tc>
          <w:tcPr>
            <w:tcBorders>
              <w:top w:color="0f9ed5" w:space="0" w:sz="7" w:val="single"/>
              <w:left w:color="cccccc" w:space="0" w:sz="7" w:val="single"/>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8F">
            <w:pPr>
              <w:widowControl w:val="1"/>
              <w:spacing w:after="240" w:line="480" w:lineRule="auto"/>
              <w:jc w:val="center"/>
              <w:rPr/>
            </w:pPr>
            <w:r w:rsidDel="00000000" w:rsidR="00000000" w:rsidRPr="00000000">
              <w:rPr>
                <w:i w:val="1"/>
                <w:iCs w:val="1"/>
                <w:rtl w:val="0"/>
              </w:rPr>
              <w:t xml:space="preserve">106</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90">
            <w:pPr>
              <w:widowControl w:val="1"/>
              <w:spacing w:after="240" w:line="480" w:lineRule="auto"/>
              <w:jc w:val="center"/>
              <w:rPr/>
            </w:pPr>
            <w:r w:rsidDel="00000000" w:rsidR="00000000" w:rsidRPr="00000000">
              <w:rPr>
                <w:i w:val="1"/>
                <w:iCs w:val="1"/>
                <w:rtl w:val="0"/>
              </w:rPr>
              <w:t xml:space="preserve">MONTERREDONDO</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91">
            <w:pPr>
              <w:widowControl w:val="1"/>
              <w:spacing w:after="240" w:line="480" w:lineRule="auto"/>
              <w:jc w:val="center"/>
              <w:rPr/>
            </w:pPr>
            <w:r w:rsidDel="00000000" w:rsidR="00000000" w:rsidRPr="00000000">
              <w:rPr>
                <w:rtl w:val="0"/>
              </w:rPr>
              <w:t xml:space="preserve">80.818.605</w:t>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92">
            <w:pPr>
              <w:widowControl w:val="1"/>
              <w:spacing w:after="240" w:line="480" w:lineRule="auto"/>
              <w:jc w:val="center"/>
              <w:rPr/>
            </w:pPr>
            <w:r w:rsidDel="00000000" w:rsidR="00000000" w:rsidRPr="00000000">
              <w:rPr>
                <w:i w:val="1"/>
                <w:iCs w:val="1"/>
                <w:rtl w:val="0"/>
              </w:rPr>
              <w:t xml:space="preserve">17</w:t>
            </w:r>
            <w:r w:rsidDel="00000000" w:rsidR="00000000" w:rsidRPr="00000000">
              <w:rPr>
                <w:rtl w:val="0"/>
              </w:rPr>
            </w:r>
          </w:p>
        </w:tc>
      </w:tr>
      <w:tr>
        <w:trPr>
          <w:cantSplit w:val="0"/>
          <w:trHeight w:val="500" w:hRule="atLeast"/>
          <w:tblHeader w:val="0"/>
        </w:trPr>
        <w:tc>
          <w:tcPr>
            <w:tcBorders>
              <w:top w:color="0f9ed5" w:space="0" w:sz="7" w:val="single"/>
              <w:left w:color="cccccc" w:space="0" w:sz="7" w:val="single"/>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93">
            <w:pPr>
              <w:widowControl w:val="1"/>
              <w:spacing w:after="240" w:line="480" w:lineRule="auto"/>
              <w:jc w:val="center"/>
              <w:rPr/>
            </w:pPr>
            <w:r w:rsidDel="00000000" w:rsidR="00000000" w:rsidRPr="00000000">
              <w:rPr>
                <w:i w:val="1"/>
                <w:iCs w:val="1"/>
                <w:rtl w:val="0"/>
              </w:rPr>
              <w:t xml:space="preserve">107</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94">
            <w:pPr>
              <w:widowControl w:val="1"/>
              <w:spacing w:after="240" w:line="480" w:lineRule="auto"/>
              <w:jc w:val="center"/>
              <w:rPr/>
            </w:pPr>
            <w:r w:rsidDel="00000000" w:rsidR="00000000" w:rsidRPr="00000000">
              <w:rPr>
                <w:i w:val="1"/>
                <w:iCs w:val="1"/>
                <w:rtl w:val="0"/>
              </w:rPr>
              <w:t xml:space="preserve">ESTORAQUES</w:t>
            </w:r>
            <w:r w:rsidDel="00000000" w:rsidR="00000000" w:rsidRPr="00000000">
              <w:rPr>
                <w:rtl w:val="0"/>
              </w:rPr>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95">
            <w:pPr>
              <w:widowControl w:val="1"/>
              <w:spacing w:after="240" w:line="480" w:lineRule="auto"/>
              <w:jc w:val="center"/>
              <w:rPr/>
            </w:pPr>
            <w:r w:rsidDel="00000000" w:rsidR="00000000" w:rsidRPr="00000000">
              <w:rPr>
                <w:rtl w:val="0"/>
              </w:rPr>
              <w:t xml:space="preserve">84.856.434</w:t>
            </w:r>
          </w:p>
        </w:tc>
        <w:tc>
          <w:tcPr>
            <w:tcBorders>
              <w:top w:color="0f9ed5" w:space="0" w:sz="7" w:val="single"/>
              <w:left w:color="000000" w:space="0" w:sz="0" w:val="nil"/>
              <w:bottom w:color="cccccc" w:space="0" w:sz="7" w:val="single"/>
              <w:right w:color="cccccc" w:space="0" w:sz="7" w:val="single"/>
            </w:tcBorders>
            <w:tcMar>
              <w:top w:w="100.0" w:type="dxa"/>
              <w:left w:w="100.0" w:type="dxa"/>
              <w:bottom w:w="100.0" w:type="dxa"/>
              <w:right w:w="100.0" w:type="dxa"/>
            </w:tcMar>
            <w:vAlign w:val="top"/>
          </w:tcPr>
          <w:p w:rsidR="00000000" w:rsidDel="00000000" w:rsidP="00000000" w:rsidRDefault="00000000" w:rsidRPr="00000000" w14:paraId="00000396">
            <w:pPr>
              <w:widowControl w:val="1"/>
              <w:spacing w:after="240" w:line="480" w:lineRule="auto"/>
              <w:jc w:val="center"/>
              <w:rPr/>
            </w:pPr>
            <w:r w:rsidDel="00000000" w:rsidR="00000000" w:rsidRPr="00000000">
              <w:rPr>
                <w:i w:val="1"/>
                <w:iCs w:val="1"/>
                <w:rtl w:val="0"/>
              </w:rPr>
              <w:t xml:space="preserve">17</w:t>
            </w:r>
            <w:r w:rsidDel="00000000" w:rsidR="00000000" w:rsidRPr="00000000">
              <w:rPr>
                <w:rtl w:val="0"/>
              </w:rPr>
            </w:r>
          </w:p>
        </w:tc>
      </w:tr>
    </w:tbl>
    <w:p w:rsidR="00000000" w:rsidDel="00000000" w:rsidP="00000000" w:rsidRDefault="00000000" w:rsidRPr="00000000" w14:paraId="00000397">
      <w:pPr>
        <w:widowControl w:val="1"/>
        <w:spacing w:after="240" w:before="240" w:line="480" w:lineRule="auto"/>
        <w:jc w:val="both"/>
        <w:rPr/>
      </w:pPr>
      <w:r w:rsidDel="00000000" w:rsidR="00000000" w:rsidRPr="00000000">
        <w:rPr>
          <w:rtl w:val="0"/>
        </w:rPr>
        <w:t xml:space="preserve">Fuente: Propia</w:t>
      </w:r>
    </w:p>
    <w:p w:rsidR="00000000" w:rsidDel="00000000" w:rsidP="00000000" w:rsidRDefault="00000000" w:rsidRPr="00000000" w14:paraId="00000398">
      <w:pPr>
        <w:widowControl w:val="1"/>
        <w:spacing w:after="240" w:before="240" w:line="480" w:lineRule="auto"/>
        <w:jc w:val="both"/>
        <w:rPr/>
      </w:pPr>
      <w:r w:rsidDel="00000000" w:rsidR="00000000" w:rsidRPr="00000000">
        <w:rPr>
          <w:rtl w:val="0"/>
        </w:rPr>
        <w:t xml:space="preserve">El municipio cuenta con </w:t>
      </w:r>
      <w:r w:rsidDel="00000000" w:rsidR="00000000" w:rsidRPr="00000000">
        <w:rPr>
          <w:b w:val="1"/>
          <w:bCs w:val="1"/>
          <w:rtl w:val="0"/>
        </w:rPr>
        <w:t xml:space="preserve">107 barrios distribuidos en 17 comunas</w:t>
      </w:r>
      <w:r w:rsidDel="00000000" w:rsidR="00000000" w:rsidRPr="00000000">
        <w:rPr>
          <w:rtl w:val="0"/>
        </w:rPr>
        <w:t xml:space="preserve">, abarcando una superficie total aproximada de </w:t>
      </w:r>
      <w:r w:rsidDel="00000000" w:rsidR="00000000" w:rsidRPr="00000000">
        <w:rPr>
          <w:b w:val="1"/>
          <w:bCs w:val="1"/>
          <w:rtl w:val="0"/>
        </w:rPr>
        <w:t xml:space="preserve">8.948 hectáreas</w:t>
      </w:r>
      <w:r w:rsidDel="00000000" w:rsidR="00000000" w:rsidRPr="00000000">
        <w:rPr>
          <w:rtl w:val="0"/>
        </w:rPr>
        <w:t xml:space="preserve">, con una marcada heterogeneidad en la extensión de sus unidades catastrales. Para efectos de la actualización catastral, sobresalen grandes polígonos como </w:t>
      </w:r>
      <w:r w:rsidDel="00000000" w:rsidR="00000000" w:rsidRPr="00000000">
        <w:rPr>
          <w:b w:val="1"/>
          <w:bCs w:val="1"/>
          <w:rtl w:val="0"/>
        </w:rPr>
        <w:t xml:space="preserve">San Francisco</w:t>
      </w:r>
      <w:r w:rsidDel="00000000" w:rsidR="00000000" w:rsidRPr="00000000">
        <w:rPr>
          <w:rtl w:val="0"/>
        </w:rPr>
        <w:t xml:space="preserve"> (899.029.167 m²), </w:t>
      </w:r>
      <w:r w:rsidDel="00000000" w:rsidR="00000000" w:rsidRPr="00000000">
        <w:rPr>
          <w:b w:val="1"/>
          <w:bCs w:val="1"/>
          <w:rtl w:val="0"/>
        </w:rPr>
        <w:t xml:space="preserve">Ciudadela Real de Minas</w:t>
      </w:r>
      <w:r w:rsidDel="00000000" w:rsidR="00000000" w:rsidRPr="00000000">
        <w:rPr>
          <w:rtl w:val="0"/>
        </w:rPr>
        <w:t xml:space="preserve"> (807.702.249 m²) y </w:t>
      </w:r>
      <w:r w:rsidDel="00000000" w:rsidR="00000000" w:rsidRPr="00000000">
        <w:rPr>
          <w:b w:val="1"/>
          <w:bCs w:val="1"/>
          <w:rtl w:val="0"/>
        </w:rPr>
        <w:t xml:space="preserve">La Concordia</w:t>
      </w:r>
      <w:r w:rsidDel="00000000" w:rsidR="00000000" w:rsidRPr="00000000">
        <w:rPr>
          <w:rtl w:val="0"/>
        </w:rPr>
        <w:t xml:space="preserve"> (613.168.606 m²), que por su dinámica urbana compleja demandan investigación catastral intensiva, verificación de linderos y actualización de usos del suelo. En contraste, unidades de menor escala como </w:t>
      </w:r>
      <w:r w:rsidDel="00000000" w:rsidR="00000000" w:rsidRPr="00000000">
        <w:rPr>
          <w:b w:val="1"/>
          <w:bCs w:val="1"/>
          <w:rtl w:val="0"/>
        </w:rPr>
        <w:t xml:space="preserve">Lizcano I</w:t>
      </w:r>
      <w:r w:rsidDel="00000000" w:rsidR="00000000" w:rsidRPr="00000000">
        <w:rPr>
          <w:rtl w:val="0"/>
        </w:rPr>
        <w:t xml:space="preserve">, </w:t>
      </w:r>
      <w:r w:rsidDel="00000000" w:rsidR="00000000" w:rsidRPr="00000000">
        <w:rPr>
          <w:b w:val="1"/>
          <w:bCs w:val="1"/>
          <w:rtl w:val="0"/>
        </w:rPr>
        <w:t xml:space="preserve">Omaga I</w:t>
      </w:r>
      <w:r w:rsidDel="00000000" w:rsidR="00000000" w:rsidRPr="00000000">
        <w:rPr>
          <w:rtl w:val="0"/>
        </w:rPr>
        <w:t xml:space="preserve"> y </w:t>
      </w:r>
      <w:r w:rsidDel="00000000" w:rsidR="00000000" w:rsidRPr="00000000">
        <w:rPr>
          <w:b w:val="1"/>
          <w:bCs w:val="1"/>
          <w:rtl w:val="0"/>
        </w:rPr>
        <w:t xml:space="preserve">Brisas del Mutis</w:t>
      </w:r>
      <w:r w:rsidDel="00000000" w:rsidR="00000000" w:rsidRPr="00000000">
        <w:rPr>
          <w:rtl w:val="0"/>
        </w:rPr>
        <w:t xml:space="preserve"> presentan alta densidad predial e informalidad jurídica, requiriendo atención prioritaria en la inscripción de mutaciones. Las comunas 3, 6, 7, 13 y 15 concentran la mayor carga de gestión catastral, lo que exige metodologías diferenciales que integren aerofotogrametría, reconocimiento de campo y cruce con el registro de instrumentos públicos, garantizando así la consistencia y actualidad de la información conforme a los lineamientos del catastro multipropósito.</w:t>
      </w:r>
    </w:p>
    <w:p w:rsidR="00000000" w:rsidDel="00000000" w:rsidP="00000000" w:rsidRDefault="00000000" w:rsidRPr="00000000" w14:paraId="00000399">
      <w:pPr>
        <w:widowControl w:val="1"/>
        <w:spacing w:after="240" w:before="240" w:line="480" w:lineRule="auto"/>
        <w:jc w:val="both"/>
        <w:rPr/>
      </w:pPr>
      <w:r w:rsidDel="00000000" w:rsidR="00000000" w:rsidRPr="00000000">
        <w:rPr>
          <w:rtl w:val="0"/>
        </w:rPr>
      </w:r>
    </w:p>
    <w:p w:rsidR="00000000" w:rsidDel="00000000" w:rsidP="00000000" w:rsidRDefault="00000000" w:rsidRPr="00000000" w14:paraId="0000039A">
      <w:pPr>
        <w:widowControl w:val="1"/>
        <w:spacing w:after="240" w:before="240" w:line="480" w:lineRule="auto"/>
        <w:jc w:val="both"/>
        <w:rPr/>
      </w:pPr>
      <w:r w:rsidDel="00000000" w:rsidR="00000000" w:rsidRPr="00000000">
        <w:rPr>
          <w:rtl w:val="0"/>
        </w:rPr>
      </w:r>
    </w:p>
    <w:p w:rsidR="00000000" w:rsidDel="00000000" w:rsidP="00000000" w:rsidRDefault="00000000" w:rsidRPr="00000000" w14:paraId="0000039B">
      <w:pPr>
        <w:widowControl w:val="1"/>
        <w:spacing w:after="240" w:before="240" w:line="480" w:lineRule="auto"/>
        <w:jc w:val="both"/>
        <w:rPr/>
      </w:pPr>
      <w:r w:rsidDel="00000000" w:rsidR="00000000" w:rsidRPr="00000000">
        <w:rPr>
          <w:rtl w:val="0"/>
        </w:rPr>
      </w:r>
    </w:p>
    <w:p w:rsidR="00000000" w:rsidDel="00000000" w:rsidP="00000000" w:rsidRDefault="00000000" w:rsidRPr="00000000" w14:paraId="0000039C">
      <w:pPr>
        <w:widowControl w:val="1"/>
        <w:spacing w:after="240" w:before="240" w:line="480" w:lineRule="auto"/>
        <w:jc w:val="both"/>
        <w:rPr/>
      </w:pPr>
      <w:r w:rsidDel="00000000" w:rsidR="00000000" w:rsidRPr="00000000">
        <w:rPr>
          <w:rtl w:val="0"/>
        </w:rPr>
      </w:r>
    </w:p>
    <w:p w:rsidR="00000000" w:rsidDel="00000000" w:rsidP="00000000" w:rsidRDefault="00000000" w:rsidRPr="00000000" w14:paraId="0000039D">
      <w:pPr>
        <w:widowControl w:val="1"/>
        <w:spacing w:after="240" w:before="240" w:line="480" w:lineRule="auto"/>
        <w:jc w:val="both"/>
        <w:rPr/>
      </w:pPr>
      <w:r w:rsidDel="00000000" w:rsidR="00000000" w:rsidRPr="00000000">
        <w:rPr>
          <w:rtl w:val="0"/>
        </w:rPr>
      </w:r>
    </w:p>
    <w:p w:rsidR="00000000" w:rsidDel="00000000" w:rsidP="00000000" w:rsidRDefault="00000000" w:rsidRPr="00000000" w14:paraId="0000039E">
      <w:pPr>
        <w:widowControl w:val="1"/>
        <w:spacing w:after="240" w:before="240" w:line="480" w:lineRule="auto"/>
        <w:jc w:val="both"/>
        <w:rPr>
          <w:b w:val="1"/>
          <w:bCs w:val="1"/>
        </w:rPr>
      </w:pPr>
      <w:r w:rsidDel="00000000" w:rsidR="00000000" w:rsidRPr="00000000">
        <w:rPr>
          <w:b w:val="1"/>
          <w:bCs w:val="1"/>
          <w:rtl w:val="0"/>
        </w:rPr>
        <w:t xml:space="preserve">7.4.1 DIVISIÓN POLÍTICO ADMINISTRATIVA DE COMUNAS DEL MUNICIPIO DE BUCARAMANGA</w:t>
      </w:r>
    </w:p>
    <w:p w:rsidR="00000000" w:rsidDel="00000000" w:rsidP="00000000" w:rsidRDefault="00000000" w:rsidRPr="00000000" w14:paraId="0000039F">
      <w:pPr>
        <w:widowControl w:val="1"/>
        <w:spacing w:line="480" w:lineRule="auto"/>
        <w:jc w:val="center"/>
        <w:rPr>
          <w:b w:val="1"/>
          <w:bCs w:val="1"/>
        </w:rPr>
      </w:pPr>
      <w:r w:rsidDel="00000000" w:rsidR="00000000" w:rsidRPr="00000000">
        <w:rPr>
          <w:i w:val="1"/>
          <w:iCs w:val="1"/>
          <w:rtl w:val="0"/>
        </w:rPr>
        <w:t xml:space="preserve">Mapa 5. División político-administrativa de comunas del municipio de Bucaramanga</w:t>
      </w:r>
      <w:r w:rsidDel="00000000" w:rsidR="00000000" w:rsidRPr="00000000">
        <w:rPr>
          <w:rtl w:val="0"/>
        </w:rPr>
      </w:r>
    </w:p>
    <w:p w:rsidR="00000000" w:rsidDel="00000000" w:rsidP="00000000" w:rsidRDefault="00000000" w:rsidRPr="00000000" w14:paraId="000003A0">
      <w:pPr>
        <w:widowControl w:val="1"/>
        <w:spacing w:line="480" w:lineRule="auto"/>
        <w:jc w:val="center"/>
        <w:rPr/>
      </w:pPr>
      <w:r w:rsidDel="00000000" w:rsidR="00000000" w:rsidRPr="00000000">
        <w:rPr/>
        <w:drawing>
          <wp:inline distB="114300" distT="114300" distL="114300" distR="114300">
            <wp:extent cx="6497714" cy="6270720"/>
            <wp:effectExtent b="0" l="0" r="0" t="0"/>
            <wp:docPr id="96" name="image86.jpg"/>
            <a:graphic>
              <a:graphicData uri="http://schemas.openxmlformats.org/drawingml/2006/picture">
                <pic:pic>
                  <pic:nvPicPr>
                    <pic:cNvPr id="0" name="image86.jpg"/>
                    <pic:cNvPicPr preferRelativeResize="0"/>
                  </pic:nvPicPr>
                  <pic:blipFill>
                    <a:blip r:embed="rId17"/>
                    <a:srcRect b="2610" l="2009" r="24702" t="2746"/>
                    <a:stretch>
                      <a:fillRect/>
                    </a:stretch>
                  </pic:blipFill>
                  <pic:spPr>
                    <a:xfrm>
                      <a:off x="0" y="0"/>
                      <a:ext cx="6497714" cy="6270720"/>
                    </a:xfrm>
                    <a:prstGeom prst="rect"/>
                    <a:ln/>
                  </pic:spPr>
                </pic:pic>
              </a:graphicData>
            </a:graphic>
          </wp:inline>
        </w:drawing>
      </w:r>
      <w:r w:rsidDel="00000000" w:rsidR="00000000" w:rsidRPr="00000000">
        <w:rPr>
          <w:rtl w:val="0"/>
        </w:rPr>
      </w:r>
    </w:p>
    <w:p w:rsidR="00000000" w:rsidDel="00000000" w:rsidP="00000000" w:rsidRDefault="00000000" w:rsidRPr="00000000" w14:paraId="000003A1">
      <w:pPr>
        <w:widowControl w:val="1"/>
        <w:spacing w:after="0" w:before="0" w:line="480" w:lineRule="auto"/>
        <w:jc w:val="center"/>
        <w:rPr>
          <w:i w:val="1"/>
          <w:iCs w:val="1"/>
        </w:rPr>
      </w:pPr>
      <w:r w:rsidDel="00000000" w:rsidR="00000000" w:rsidRPr="00000000">
        <w:rPr>
          <w:i w:val="1"/>
          <w:iCs w:val="1"/>
          <w:rtl w:val="0"/>
        </w:rPr>
        <w:t xml:space="preserve">Fuente: Elaboración Propia</w:t>
      </w:r>
    </w:p>
    <w:p w:rsidR="00000000" w:rsidDel="00000000" w:rsidP="00000000" w:rsidRDefault="00000000" w:rsidRPr="00000000" w14:paraId="000003A2">
      <w:pPr>
        <w:widowControl w:val="1"/>
        <w:spacing w:line="480" w:lineRule="auto"/>
        <w:ind w:left="0" w:firstLine="0"/>
        <w:jc w:val="both"/>
        <w:rPr/>
      </w:pPr>
      <w:r w:rsidDel="00000000" w:rsidR="00000000" w:rsidRPr="00000000">
        <w:rPr>
          <w:rtl w:val="0"/>
        </w:rPr>
        <w:t xml:space="preserve">Tabla 2. Comunas y corregimientos del municipio de Bucaramanga</w:t>
      </w:r>
    </w:p>
    <w:sdt>
      <w:sdtPr>
        <w:lock w:val="contentLocked"/>
        <w:id w:val="-1007951765"/>
        <w:tag w:val="goog_rdk_1"/>
      </w:sdtPr>
      <w:sdtContent>
        <w:tbl>
          <w:tblPr>
            <w:tblStyle w:val="Table4"/>
            <w:tblpPr w:leftFromText="170.07874015748033" w:rightFromText="170.07874015748033" w:topFromText="170.07874015748033" w:bottomFromText="170.07874015748033" w:vertAnchor="text" w:horzAnchor="text" w:tblpX="2925" w:tblpY="0"/>
            <w:tblW w:w="460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660"/>
            <w:gridCol w:w="3945"/>
            <w:tblGridChange w:id="0">
              <w:tblGrid>
                <w:gridCol w:w="660"/>
                <w:gridCol w:w="3945"/>
              </w:tblGrid>
            </w:tblGridChange>
          </w:tblGrid>
          <w:tr>
            <w:trPr>
              <w:cantSplit w:val="0"/>
              <w:tblHeader w:val="1"/>
            </w:trPr>
            <w:tc>
              <w:tcPr/>
              <w:p w:rsidR="00000000" w:rsidDel="00000000" w:rsidP="00000000" w:rsidRDefault="00000000" w:rsidRPr="00000000" w14:paraId="000003A3">
                <w:pPr>
                  <w:spacing w:line="480" w:lineRule="auto"/>
                  <w:jc w:val="center"/>
                  <w:rPr/>
                </w:pPr>
                <w:r w:rsidDel="00000000" w:rsidR="00000000" w:rsidRPr="00000000">
                  <w:rPr>
                    <w:rtl w:val="0"/>
                  </w:rPr>
                  <w:t xml:space="preserve">N°</w:t>
                </w:r>
              </w:p>
            </w:tc>
            <w:tc>
              <w:tcPr/>
              <w:p w:rsidR="00000000" w:rsidDel="00000000" w:rsidP="00000000" w:rsidRDefault="00000000" w:rsidRPr="00000000" w14:paraId="000003A4">
                <w:pPr>
                  <w:spacing w:line="480" w:lineRule="auto"/>
                  <w:jc w:val="center"/>
                  <w:rPr/>
                </w:pPr>
                <w:r w:rsidDel="00000000" w:rsidR="00000000" w:rsidRPr="00000000">
                  <w:rPr>
                    <w:rtl w:val="0"/>
                  </w:rPr>
                  <w:t xml:space="preserve">Comuna</w:t>
                </w:r>
              </w:p>
            </w:tc>
          </w:tr>
          <w:tr>
            <w:trPr>
              <w:cantSplit w:val="0"/>
              <w:tblHeader w:val="0"/>
            </w:trPr>
            <w:tc>
              <w:tcPr/>
              <w:p w:rsidR="00000000" w:rsidDel="00000000" w:rsidP="00000000" w:rsidRDefault="00000000" w:rsidRPr="00000000" w14:paraId="000003A5">
                <w:pPr>
                  <w:spacing w:line="480" w:lineRule="auto"/>
                  <w:jc w:val="center"/>
                  <w:rPr/>
                </w:pPr>
                <w:r w:rsidDel="00000000" w:rsidR="00000000" w:rsidRPr="00000000">
                  <w:rPr>
                    <w:rtl w:val="0"/>
                  </w:rPr>
                  <w:t xml:space="preserve">1</w:t>
                </w:r>
              </w:p>
            </w:tc>
            <w:tc>
              <w:tcPr/>
              <w:p w:rsidR="00000000" w:rsidDel="00000000" w:rsidP="00000000" w:rsidRDefault="00000000" w:rsidRPr="00000000" w14:paraId="000003A6">
                <w:pPr>
                  <w:spacing w:line="480" w:lineRule="auto"/>
                  <w:jc w:val="center"/>
                  <w:rPr/>
                </w:pPr>
                <w:r w:rsidDel="00000000" w:rsidR="00000000" w:rsidRPr="00000000">
                  <w:rPr>
                    <w:rtl w:val="0"/>
                  </w:rPr>
                  <w:t xml:space="preserve">NORTE</w:t>
                </w:r>
              </w:p>
            </w:tc>
          </w:tr>
          <w:tr>
            <w:trPr>
              <w:cantSplit w:val="0"/>
              <w:tblHeader w:val="0"/>
            </w:trPr>
            <w:tc>
              <w:tcPr/>
              <w:p w:rsidR="00000000" w:rsidDel="00000000" w:rsidP="00000000" w:rsidRDefault="00000000" w:rsidRPr="00000000" w14:paraId="000003A7">
                <w:pPr>
                  <w:spacing w:line="480" w:lineRule="auto"/>
                  <w:jc w:val="center"/>
                  <w:rPr/>
                </w:pPr>
                <w:r w:rsidDel="00000000" w:rsidR="00000000" w:rsidRPr="00000000">
                  <w:rPr>
                    <w:rtl w:val="0"/>
                  </w:rPr>
                  <w:t xml:space="preserve">2</w:t>
                </w:r>
              </w:p>
            </w:tc>
            <w:tc>
              <w:tcPr/>
              <w:p w:rsidR="00000000" w:rsidDel="00000000" w:rsidP="00000000" w:rsidRDefault="00000000" w:rsidRPr="00000000" w14:paraId="000003A8">
                <w:pPr>
                  <w:spacing w:line="480" w:lineRule="auto"/>
                  <w:jc w:val="center"/>
                  <w:rPr/>
                </w:pPr>
                <w:r w:rsidDel="00000000" w:rsidR="00000000" w:rsidRPr="00000000">
                  <w:rPr>
                    <w:rtl w:val="0"/>
                  </w:rPr>
                  <w:t xml:space="preserve">NORORIENTAL</w:t>
                </w:r>
              </w:p>
            </w:tc>
          </w:tr>
          <w:tr>
            <w:trPr>
              <w:cantSplit w:val="0"/>
              <w:tblHeader w:val="0"/>
            </w:trPr>
            <w:tc>
              <w:tcPr/>
              <w:p w:rsidR="00000000" w:rsidDel="00000000" w:rsidP="00000000" w:rsidRDefault="00000000" w:rsidRPr="00000000" w14:paraId="000003A9">
                <w:pPr>
                  <w:spacing w:line="480" w:lineRule="auto"/>
                  <w:jc w:val="center"/>
                  <w:rPr/>
                </w:pPr>
                <w:r w:rsidDel="00000000" w:rsidR="00000000" w:rsidRPr="00000000">
                  <w:rPr>
                    <w:rtl w:val="0"/>
                  </w:rPr>
                  <w:t xml:space="preserve">3</w:t>
                </w:r>
              </w:p>
            </w:tc>
            <w:tc>
              <w:tcPr/>
              <w:p w:rsidR="00000000" w:rsidDel="00000000" w:rsidP="00000000" w:rsidRDefault="00000000" w:rsidRPr="00000000" w14:paraId="000003AA">
                <w:pPr>
                  <w:spacing w:line="480" w:lineRule="auto"/>
                  <w:jc w:val="center"/>
                  <w:rPr/>
                </w:pPr>
                <w:r w:rsidDel="00000000" w:rsidR="00000000" w:rsidRPr="00000000">
                  <w:rPr>
                    <w:rtl w:val="0"/>
                  </w:rPr>
                  <w:t xml:space="preserve">SAN FRANCISCO</w:t>
                </w:r>
              </w:p>
            </w:tc>
          </w:tr>
          <w:tr>
            <w:trPr>
              <w:cantSplit w:val="0"/>
              <w:tblHeader w:val="0"/>
            </w:trPr>
            <w:tc>
              <w:tcPr/>
              <w:p w:rsidR="00000000" w:rsidDel="00000000" w:rsidP="00000000" w:rsidRDefault="00000000" w:rsidRPr="00000000" w14:paraId="000003AB">
                <w:pPr>
                  <w:spacing w:line="480" w:lineRule="auto"/>
                  <w:jc w:val="center"/>
                  <w:rPr/>
                </w:pPr>
                <w:r w:rsidDel="00000000" w:rsidR="00000000" w:rsidRPr="00000000">
                  <w:rPr>
                    <w:rtl w:val="0"/>
                  </w:rPr>
                  <w:t xml:space="preserve">4</w:t>
                </w:r>
              </w:p>
            </w:tc>
            <w:tc>
              <w:tcPr/>
              <w:p w:rsidR="00000000" w:rsidDel="00000000" w:rsidP="00000000" w:rsidRDefault="00000000" w:rsidRPr="00000000" w14:paraId="000003AC">
                <w:pPr>
                  <w:spacing w:line="480" w:lineRule="auto"/>
                  <w:jc w:val="center"/>
                  <w:rPr/>
                </w:pPr>
                <w:r w:rsidDel="00000000" w:rsidR="00000000" w:rsidRPr="00000000">
                  <w:rPr>
                    <w:rtl w:val="0"/>
                  </w:rPr>
                  <w:t xml:space="preserve">OCCIDENTAL</w:t>
                </w:r>
              </w:p>
            </w:tc>
          </w:tr>
          <w:tr>
            <w:trPr>
              <w:cantSplit w:val="0"/>
              <w:tblHeader w:val="0"/>
            </w:trPr>
            <w:tc>
              <w:tcPr/>
              <w:p w:rsidR="00000000" w:rsidDel="00000000" w:rsidP="00000000" w:rsidRDefault="00000000" w:rsidRPr="00000000" w14:paraId="000003AD">
                <w:pPr>
                  <w:spacing w:line="480" w:lineRule="auto"/>
                  <w:jc w:val="center"/>
                  <w:rPr/>
                </w:pPr>
                <w:r w:rsidDel="00000000" w:rsidR="00000000" w:rsidRPr="00000000">
                  <w:rPr>
                    <w:rtl w:val="0"/>
                  </w:rPr>
                  <w:t xml:space="preserve">5</w:t>
                </w:r>
              </w:p>
            </w:tc>
            <w:tc>
              <w:tcPr/>
              <w:p w:rsidR="00000000" w:rsidDel="00000000" w:rsidP="00000000" w:rsidRDefault="00000000" w:rsidRPr="00000000" w14:paraId="000003AE">
                <w:pPr>
                  <w:spacing w:line="480" w:lineRule="auto"/>
                  <w:jc w:val="center"/>
                  <w:rPr/>
                </w:pPr>
                <w:r w:rsidDel="00000000" w:rsidR="00000000" w:rsidRPr="00000000">
                  <w:rPr>
                    <w:rtl w:val="0"/>
                  </w:rPr>
                  <w:t xml:space="preserve">GARCIA ROVIRA</w:t>
                </w:r>
              </w:p>
            </w:tc>
          </w:tr>
          <w:tr>
            <w:trPr>
              <w:cantSplit w:val="0"/>
              <w:tblHeader w:val="0"/>
            </w:trPr>
            <w:tc>
              <w:tcPr/>
              <w:p w:rsidR="00000000" w:rsidDel="00000000" w:rsidP="00000000" w:rsidRDefault="00000000" w:rsidRPr="00000000" w14:paraId="000003AF">
                <w:pPr>
                  <w:spacing w:line="480" w:lineRule="auto"/>
                  <w:jc w:val="center"/>
                  <w:rPr/>
                </w:pPr>
                <w:r w:rsidDel="00000000" w:rsidR="00000000" w:rsidRPr="00000000">
                  <w:rPr>
                    <w:rtl w:val="0"/>
                  </w:rPr>
                  <w:t xml:space="preserve">6</w:t>
                </w:r>
              </w:p>
            </w:tc>
            <w:tc>
              <w:tcPr/>
              <w:p w:rsidR="00000000" w:rsidDel="00000000" w:rsidP="00000000" w:rsidRDefault="00000000" w:rsidRPr="00000000" w14:paraId="000003B0">
                <w:pPr>
                  <w:spacing w:line="480" w:lineRule="auto"/>
                  <w:jc w:val="center"/>
                  <w:rPr/>
                </w:pPr>
                <w:r w:rsidDel="00000000" w:rsidR="00000000" w:rsidRPr="00000000">
                  <w:rPr>
                    <w:rtl w:val="0"/>
                  </w:rPr>
                  <w:t xml:space="preserve">LA CONCORDIA</w:t>
                </w:r>
              </w:p>
            </w:tc>
          </w:tr>
          <w:tr>
            <w:trPr>
              <w:cantSplit w:val="0"/>
              <w:tblHeader w:val="0"/>
            </w:trPr>
            <w:tc>
              <w:tcPr/>
              <w:p w:rsidR="00000000" w:rsidDel="00000000" w:rsidP="00000000" w:rsidRDefault="00000000" w:rsidRPr="00000000" w14:paraId="000003B1">
                <w:pPr>
                  <w:spacing w:line="480" w:lineRule="auto"/>
                  <w:jc w:val="center"/>
                  <w:rPr/>
                </w:pPr>
                <w:r w:rsidDel="00000000" w:rsidR="00000000" w:rsidRPr="00000000">
                  <w:rPr>
                    <w:rtl w:val="0"/>
                  </w:rPr>
                  <w:t xml:space="preserve">7</w:t>
                </w:r>
              </w:p>
            </w:tc>
            <w:tc>
              <w:tcPr/>
              <w:p w:rsidR="00000000" w:rsidDel="00000000" w:rsidP="00000000" w:rsidRDefault="00000000" w:rsidRPr="00000000" w14:paraId="000003B2">
                <w:pPr>
                  <w:spacing w:line="480" w:lineRule="auto"/>
                  <w:jc w:val="center"/>
                  <w:rPr/>
                </w:pPr>
                <w:r w:rsidDel="00000000" w:rsidR="00000000" w:rsidRPr="00000000">
                  <w:rPr>
                    <w:rtl w:val="0"/>
                  </w:rPr>
                  <w:t xml:space="preserve">LA CIUDADELA</w:t>
                </w:r>
              </w:p>
            </w:tc>
          </w:tr>
          <w:tr>
            <w:trPr>
              <w:cantSplit w:val="0"/>
              <w:tblHeader w:val="0"/>
            </w:trPr>
            <w:tc>
              <w:tcPr/>
              <w:p w:rsidR="00000000" w:rsidDel="00000000" w:rsidP="00000000" w:rsidRDefault="00000000" w:rsidRPr="00000000" w14:paraId="000003B3">
                <w:pPr>
                  <w:spacing w:line="480" w:lineRule="auto"/>
                  <w:jc w:val="center"/>
                  <w:rPr/>
                </w:pPr>
                <w:r w:rsidDel="00000000" w:rsidR="00000000" w:rsidRPr="00000000">
                  <w:rPr>
                    <w:rtl w:val="0"/>
                  </w:rPr>
                  <w:t xml:space="preserve">8</w:t>
                </w:r>
              </w:p>
            </w:tc>
            <w:tc>
              <w:tcPr/>
              <w:p w:rsidR="00000000" w:rsidDel="00000000" w:rsidP="00000000" w:rsidRDefault="00000000" w:rsidRPr="00000000" w14:paraId="000003B4">
                <w:pPr>
                  <w:spacing w:line="480" w:lineRule="auto"/>
                  <w:jc w:val="center"/>
                  <w:rPr/>
                </w:pPr>
                <w:r w:rsidDel="00000000" w:rsidR="00000000" w:rsidRPr="00000000">
                  <w:rPr>
                    <w:rtl w:val="0"/>
                  </w:rPr>
                  <w:t xml:space="preserve">SUR OCCIDENTE</w:t>
                </w:r>
              </w:p>
            </w:tc>
          </w:tr>
          <w:tr>
            <w:trPr>
              <w:cantSplit w:val="0"/>
              <w:tblHeader w:val="0"/>
            </w:trPr>
            <w:tc>
              <w:tcPr/>
              <w:p w:rsidR="00000000" w:rsidDel="00000000" w:rsidP="00000000" w:rsidRDefault="00000000" w:rsidRPr="00000000" w14:paraId="000003B5">
                <w:pPr>
                  <w:spacing w:line="480" w:lineRule="auto"/>
                  <w:jc w:val="center"/>
                  <w:rPr/>
                </w:pPr>
                <w:r w:rsidDel="00000000" w:rsidR="00000000" w:rsidRPr="00000000">
                  <w:rPr>
                    <w:rtl w:val="0"/>
                  </w:rPr>
                  <w:t xml:space="preserve">9</w:t>
                </w:r>
              </w:p>
            </w:tc>
            <w:tc>
              <w:tcPr/>
              <w:p w:rsidR="00000000" w:rsidDel="00000000" w:rsidP="00000000" w:rsidRDefault="00000000" w:rsidRPr="00000000" w14:paraId="000003B6">
                <w:pPr>
                  <w:spacing w:line="480" w:lineRule="auto"/>
                  <w:jc w:val="center"/>
                  <w:rPr/>
                </w:pPr>
                <w:r w:rsidDel="00000000" w:rsidR="00000000" w:rsidRPr="00000000">
                  <w:rPr>
                    <w:rtl w:val="0"/>
                  </w:rPr>
                  <w:t xml:space="preserve">LA PEDREGOSA</w:t>
                </w:r>
              </w:p>
            </w:tc>
          </w:tr>
          <w:tr>
            <w:trPr>
              <w:cantSplit w:val="0"/>
              <w:tblHeader w:val="0"/>
            </w:trPr>
            <w:tc>
              <w:tcPr/>
              <w:p w:rsidR="00000000" w:rsidDel="00000000" w:rsidP="00000000" w:rsidRDefault="00000000" w:rsidRPr="00000000" w14:paraId="000003B7">
                <w:pPr>
                  <w:spacing w:line="480" w:lineRule="auto"/>
                  <w:jc w:val="center"/>
                  <w:rPr/>
                </w:pPr>
                <w:r w:rsidDel="00000000" w:rsidR="00000000" w:rsidRPr="00000000">
                  <w:rPr>
                    <w:rtl w:val="0"/>
                  </w:rPr>
                  <w:t xml:space="preserve">10</w:t>
                </w:r>
              </w:p>
            </w:tc>
            <w:tc>
              <w:tcPr/>
              <w:p w:rsidR="00000000" w:rsidDel="00000000" w:rsidP="00000000" w:rsidRDefault="00000000" w:rsidRPr="00000000" w14:paraId="000003B8">
                <w:pPr>
                  <w:spacing w:line="480" w:lineRule="auto"/>
                  <w:jc w:val="center"/>
                  <w:rPr/>
                </w:pPr>
                <w:r w:rsidDel="00000000" w:rsidR="00000000" w:rsidRPr="00000000">
                  <w:rPr>
                    <w:rtl w:val="0"/>
                  </w:rPr>
                  <w:t xml:space="preserve">PROVENZA</w:t>
                </w:r>
              </w:p>
            </w:tc>
          </w:tr>
          <w:tr>
            <w:trPr>
              <w:cantSplit w:val="0"/>
              <w:tblHeader w:val="0"/>
            </w:trPr>
            <w:tc>
              <w:tcPr/>
              <w:p w:rsidR="00000000" w:rsidDel="00000000" w:rsidP="00000000" w:rsidRDefault="00000000" w:rsidRPr="00000000" w14:paraId="000003B9">
                <w:pPr>
                  <w:spacing w:line="480" w:lineRule="auto"/>
                  <w:jc w:val="center"/>
                  <w:rPr/>
                </w:pPr>
                <w:r w:rsidDel="00000000" w:rsidR="00000000" w:rsidRPr="00000000">
                  <w:rPr>
                    <w:rtl w:val="0"/>
                  </w:rPr>
                  <w:t xml:space="preserve">11</w:t>
                </w:r>
              </w:p>
            </w:tc>
            <w:tc>
              <w:tcPr/>
              <w:p w:rsidR="00000000" w:rsidDel="00000000" w:rsidP="00000000" w:rsidRDefault="00000000" w:rsidRPr="00000000" w14:paraId="000003BA">
                <w:pPr>
                  <w:spacing w:line="480" w:lineRule="auto"/>
                  <w:jc w:val="center"/>
                  <w:rPr/>
                </w:pPr>
                <w:r w:rsidDel="00000000" w:rsidR="00000000" w:rsidRPr="00000000">
                  <w:rPr>
                    <w:rtl w:val="0"/>
                  </w:rPr>
                  <w:t xml:space="preserve">SUR OCCIDENTE</w:t>
                </w:r>
              </w:p>
            </w:tc>
          </w:tr>
          <w:tr>
            <w:trPr>
              <w:cantSplit w:val="0"/>
              <w:tblHeader w:val="0"/>
            </w:trPr>
            <w:tc>
              <w:tcPr/>
              <w:p w:rsidR="00000000" w:rsidDel="00000000" w:rsidP="00000000" w:rsidRDefault="00000000" w:rsidRPr="00000000" w14:paraId="000003BB">
                <w:pPr>
                  <w:spacing w:line="480" w:lineRule="auto"/>
                  <w:jc w:val="center"/>
                  <w:rPr/>
                </w:pPr>
                <w:r w:rsidDel="00000000" w:rsidR="00000000" w:rsidRPr="00000000">
                  <w:rPr>
                    <w:rtl w:val="0"/>
                  </w:rPr>
                  <w:t xml:space="preserve">12</w:t>
                </w:r>
              </w:p>
            </w:tc>
            <w:tc>
              <w:tcPr/>
              <w:p w:rsidR="00000000" w:rsidDel="00000000" w:rsidP="00000000" w:rsidRDefault="00000000" w:rsidRPr="00000000" w14:paraId="000003BC">
                <w:pPr>
                  <w:spacing w:line="480" w:lineRule="auto"/>
                  <w:jc w:val="center"/>
                  <w:rPr/>
                </w:pPr>
                <w:r w:rsidDel="00000000" w:rsidR="00000000" w:rsidRPr="00000000">
                  <w:rPr>
                    <w:rtl w:val="0"/>
                  </w:rPr>
                  <w:t xml:space="preserve">CABECERA DEL LLANO</w:t>
                </w:r>
              </w:p>
            </w:tc>
          </w:tr>
          <w:tr>
            <w:trPr>
              <w:cantSplit w:val="0"/>
              <w:tblHeader w:val="0"/>
            </w:trPr>
            <w:tc>
              <w:tcPr/>
              <w:p w:rsidR="00000000" w:rsidDel="00000000" w:rsidP="00000000" w:rsidRDefault="00000000" w:rsidRPr="00000000" w14:paraId="000003BD">
                <w:pPr>
                  <w:spacing w:line="480" w:lineRule="auto"/>
                  <w:jc w:val="center"/>
                  <w:rPr/>
                </w:pPr>
                <w:r w:rsidDel="00000000" w:rsidR="00000000" w:rsidRPr="00000000">
                  <w:rPr>
                    <w:rtl w:val="0"/>
                  </w:rPr>
                  <w:t xml:space="preserve">13</w:t>
                </w:r>
              </w:p>
            </w:tc>
            <w:tc>
              <w:tcPr/>
              <w:p w:rsidR="00000000" w:rsidDel="00000000" w:rsidP="00000000" w:rsidRDefault="00000000" w:rsidRPr="00000000" w14:paraId="000003BE">
                <w:pPr>
                  <w:spacing w:line="480" w:lineRule="auto"/>
                  <w:jc w:val="center"/>
                  <w:rPr/>
                </w:pPr>
                <w:r w:rsidDel="00000000" w:rsidR="00000000" w:rsidRPr="00000000">
                  <w:rPr>
                    <w:rtl w:val="0"/>
                  </w:rPr>
                  <w:t xml:space="preserve">ORIENTAL</w:t>
                </w:r>
              </w:p>
            </w:tc>
          </w:tr>
          <w:tr>
            <w:trPr>
              <w:cantSplit w:val="0"/>
              <w:tblHeader w:val="0"/>
            </w:trPr>
            <w:tc>
              <w:tcPr/>
              <w:p w:rsidR="00000000" w:rsidDel="00000000" w:rsidP="00000000" w:rsidRDefault="00000000" w:rsidRPr="00000000" w14:paraId="000003BF">
                <w:pPr>
                  <w:spacing w:line="480" w:lineRule="auto"/>
                  <w:jc w:val="center"/>
                  <w:rPr/>
                </w:pPr>
                <w:r w:rsidDel="00000000" w:rsidR="00000000" w:rsidRPr="00000000">
                  <w:rPr>
                    <w:rtl w:val="0"/>
                  </w:rPr>
                  <w:t xml:space="preserve">14</w:t>
                </w:r>
              </w:p>
            </w:tc>
            <w:tc>
              <w:tcPr/>
              <w:p w:rsidR="00000000" w:rsidDel="00000000" w:rsidP="00000000" w:rsidRDefault="00000000" w:rsidRPr="00000000" w14:paraId="000003C0">
                <w:pPr>
                  <w:spacing w:line="480" w:lineRule="auto"/>
                  <w:jc w:val="center"/>
                  <w:rPr/>
                </w:pPr>
                <w:r w:rsidDel="00000000" w:rsidR="00000000" w:rsidRPr="00000000">
                  <w:rPr>
                    <w:rtl w:val="0"/>
                  </w:rPr>
                  <w:t xml:space="preserve">MORRORICO</w:t>
                </w:r>
              </w:p>
            </w:tc>
          </w:tr>
          <w:tr>
            <w:trPr>
              <w:cantSplit w:val="0"/>
              <w:tblHeader w:val="0"/>
            </w:trPr>
            <w:tc>
              <w:tcPr/>
              <w:p w:rsidR="00000000" w:rsidDel="00000000" w:rsidP="00000000" w:rsidRDefault="00000000" w:rsidRPr="00000000" w14:paraId="000003C1">
                <w:pPr>
                  <w:spacing w:line="480" w:lineRule="auto"/>
                  <w:jc w:val="center"/>
                  <w:rPr/>
                </w:pPr>
                <w:r w:rsidDel="00000000" w:rsidR="00000000" w:rsidRPr="00000000">
                  <w:rPr>
                    <w:rtl w:val="0"/>
                  </w:rPr>
                  <w:t xml:space="preserve">15</w:t>
                </w:r>
              </w:p>
            </w:tc>
            <w:tc>
              <w:tcPr/>
              <w:p w:rsidR="00000000" w:rsidDel="00000000" w:rsidP="00000000" w:rsidRDefault="00000000" w:rsidRPr="00000000" w14:paraId="000003C2">
                <w:pPr>
                  <w:spacing w:line="480" w:lineRule="auto"/>
                  <w:jc w:val="center"/>
                  <w:rPr/>
                </w:pPr>
                <w:r w:rsidDel="00000000" w:rsidR="00000000" w:rsidRPr="00000000">
                  <w:rPr>
                    <w:rtl w:val="0"/>
                  </w:rPr>
                  <w:t xml:space="preserve">CENTRO</w:t>
                </w:r>
              </w:p>
            </w:tc>
          </w:tr>
          <w:tr>
            <w:trPr>
              <w:cantSplit w:val="0"/>
              <w:tblHeader w:val="0"/>
            </w:trPr>
            <w:tc>
              <w:tcPr/>
              <w:p w:rsidR="00000000" w:rsidDel="00000000" w:rsidP="00000000" w:rsidRDefault="00000000" w:rsidRPr="00000000" w14:paraId="000003C3">
                <w:pPr>
                  <w:spacing w:line="480" w:lineRule="auto"/>
                  <w:jc w:val="center"/>
                  <w:rPr/>
                </w:pPr>
                <w:r w:rsidDel="00000000" w:rsidR="00000000" w:rsidRPr="00000000">
                  <w:rPr>
                    <w:rtl w:val="0"/>
                  </w:rPr>
                  <w:t xml:space="preserve">16</w:t>
                </w:r>
              </w:p>
            </w:tc>
            <w:tc>
              <w:tcPr/>
              <w:p w:rsidR="00000000" w:rsidDel="00000000" w:rsidP="00000000" w:rsidRDefault="00000000" w:rsidRPr="00000000" w14:paraId="000003C4">
                <w:pPr>
                  <w:spacing w:line="480" w:lineRule="auto"/>
                  <w:jc w:val="center"/>
                  <w:rPr/>
                </w:pPr>
                <w:r w:rsidDel="00000000" w:rsidR="00000000" w:rsidRPr="00000000">
                  <w:rPr>
                    <w:rtl w:val="0"/>
                  </w:rPr>
                  <w:t xml:space="preserve">LAGOS DEL CACIQUE</w:t>
                </w:r>
              </w:p>
            </w:tc>
          </w:tr>
          <w:tr>
            <w:trPr>
              <w:cantSplit w:val="0"/>
              <w:tblHeader w:val="0"/>
            </w:trPr>
            <w:tc>
              <w:tcPr/>
              <w:p w:rsidR="00000000" w:rsidDel="00000000" w:rsidP="00000000" w:rsidRDefault="00000000" w:rsidRPr="00000000" w14:paraId="000003C5">
                <w:pPr>
                  <w:spacing w:line="480" w:lineRule="auto"/>
                  <w:jc w:val="center"/>
                  <w:rPr/>
                </w:pPr>
                <w:r w:rsidDel="00000000" w:rsidR="00000000" w:rsidRPr="00000000">
                  <w:rPr>
                    <w:rtl w:val="0"/>
                  </w:rPr>
                  <w:t xml:space="preserve">17</w:t>
                </w:r>
              </w:p>
            </w:tc>
            <w:tc>
              <w:tcPr/>
              <w:p w:rsidR="00000000" w:rsidDel="00000000" w:rsidP="00000000" w:rsidRDefault="00000000" w:rsidRPr="00000000" w14:paraId="000003C6">
                <w:pPr>
                  <w:spacing w:line="480" w:lineRule="auto"/>
                  <w:jc w:val="center"/>
                  <w:rPr/>
                </w:pPr>
                <w:r w:rsidDel="00000000" w:rsidR="00000000" w:rsidRPr="00000000">
                  <w:rPr>
                    <w:rtl w:val="0"/>
                  </w:rPr>
                  <w:t xml:space="preserve">MUTIS</w:t>
                </w:r>
              </w:p>
            </w:tc>
          </w:tr>
          <w:tr>
            <w:trPr>
              <w:cantSplit w:val="0"/>
              <w:trHeight w:val="365.9765625" w:hRule="atLeast"/>
              <w:tblHeader w:val="0"/>
            </w:trPr>
            <w:tc>
              <w:tcPr/>
              <w:p w:rsidR="00000000" w:rsidDel="00000000" w:rsidP="00000000" w:rsidRDefault="00000000" w:rsidRPr="00000000" w14:paraId="000003C7">
                <w:pPr>
                  <w:spacing w:line="480" w:lineRule="auto"/>
                  <w:jc w:val="center"/>
                  <w:rPr/>
                </w:pPr>
                <w:r w:rsidDel="00000000" w:rsidR="00000000" w:rsidRPr="00000000">
                  <w:rPr>
                    <w:rtl w:val="0"/>
                  </w:rPr>
                </w:r>
              </w:p>
            </w:tc>
            <w:tc>
              <w:tcPr/>
              <w:p w:rsidR="00000000" w:rsidDel="00000000" w:rsidP="00000000" w:rsidRDefault="00000000" w:rsidRPr="00000000" w14:paraId="000003C8">
                <w:pPr>
                  <w:spacing w:line="480" w:lineRule="auto"/>
                  <w:jc w:val="center"/>
                  <w:rPr/>
                </w:pPr>
                <w:r w:rsidDel="00000000" w:rsidR="00000000" w:rsidRPr="00000000">
                  <w:rPr>
                    <w:rtl w:val="0"/>
                  </w:rPr>
                  <w:t xml:space="preserve">CORREGIMIENTO 1</w:t>
                </w:r>
              </w:p>
            </w:tc>
          </w:tr>
          <w:tr>
            <w:trPr>
              <w:cantSplit w:val="0"/>
              <w:tblHeader w:val="0"/>
            </w:trPr>
            <w:tc>
              <w:tcPr/>
              <w:p w:rsidR="00000000" w:rsidDel="00000000" w:rsidP="00000000" w:rsidRDefault="00000000" w:rsidRPr="00000000" w14:paraId="000003C9">
                <w:pPr>
                  <w:spacing w:line="480" w:lineRule="auto"/>
                  <w:jc w:val="center"/>
                  <w:rPr/>
                </w:pPr>
                <w:r w:rsidDel="00000000" w:rsidR="00000000" w:rsidRPr="00000000">
                  <w:rPr>
                    <w:rtl w:val="0"/>
                  </w:rPr>
                </w:r>
              </w:p>
            </w:tc>
            <w:tc>
              <w:tcPr/>
              <w:p w:rsidR="00000000" w:rsidDel="00000000" w:rsidP="00000000" w:rsidRDefault="00000000" w:rsidRPr="00000000" w14:paraId="000003CA">
                <w:pPr>
                  <w:spacing w:line="480" w:lineRule="auto"/>
                  <w:jc w:val="center"/>
                  <w:rPr/>
                </w:pPr>
                <w:r w:rsidDel="00000000" w:rsidR="00000000" w:rsidRPr="00000000">
                  <w:rPr>
                    <w:rtl w:val="0"/>
                  </w:rPr>
                  <w:t xml:space="preserve">CORREGIMIENTO 2</w:t>
                </w:r>
              </w:p>
            </w:tc>
          </w:tr>
          <w:tr>
            <w:trPr>
              <w:cantSplit w:val="0"/>
              <w:tblHeader w:val="0"/>
            </w:trPr>
            <w:tc>
              <w:tcPr/>
              <w:p w:rsidR="00000000" w:rsidDel="00000000" w:rsidP="00000000" w:rsidRDefault="00000000" w:rsidRPr="00000000" w14:paraId="000003CB">
                <w:pPr>
                  <w:spacing w:line="480" w:lineRule="auto"/>
                  <w:jc w:val="center"/>
                  <w:rPr/>
                </w:pPr>
                <w:r w:rsidDel="00000000" w:rsidR="00000000" w:rsidRPr="00000000">
                  <w:rPr>
                    <w:rtl w:val="0"/>
                  </w:rPr>
                </w:r>
              </w:p>
            </w:tc>
            <w:tc>
              <w:tcPr/>
              <w:p w:rsidR="00000000" w:rsidDel="00000000" w:rsidP="00000000" w:rsidRDefault="00000000" w:rsidRPr="00000000" w14:paraId="000003CC">
                <w:pPr>
                  <w:spacing w:line="480" w:lineRule="auto"/>
                  <w:jc w:val="center"/>
                  <w:rPr/>
                </w:pPr>
                <w:r w:rsidDel="00000000" w:rsidR="00000000" w:rsidRPr="00000000">
                  <w:rPr>
                    <w:rtl w:val="0"/>
                  </w:rPr>
                  <w:t xml:space="preserve">CORREGIMIENTO 3</w:t>
                </w:r>
              </w:p>
            </w:tc>
          </w:tr>
        </w:tbl>
      </w:sdtContent>
    </w:sdt>
    <w:p w:rsidR="00000000" w:rsidDel="00000000" w:rsidP="00000000" w:rsidRDefault="00000000" w:rsidRPr="00000000" w14:paraId="000003CD">
      <w:pPr>
        <w:widowControl w:val="1"/>
        <w:spacing w:line="480" w:lineRule="auto"/>
        <w:jc w:val="both"/>
        <w:rPr/>
      </w:pPr>
      <w:r w:rsidDel="00000000" w:rsidR="00000000" w:rsidRPr="00000000">
        <w:rPr>
          <w:rtl w:val="0"/>
        </w:rPr>
      </w:r>
    </w:p>
    <w:p w:rsidR="00000000" w:rsidDel="00000000" w:rsidP="00000000" w:rsidRDefault="00000000" w:rsidRPr="00000000" w14:paraId="000003CE">
      <w:pPr>
        <w:widowControl w:val="1"/>
        <w:spacing w:line="480" w:lineRule="auto"/>
        <w:jc w:val="both"/>
        <w:rPr>
          <w:b w:val="1"/>
          <w:bCs w:val="1"/>
        </w:rPr>
      </w:pPr>
      <w:r w:rsidDel="00000000" w:rsidR="00000000" w:rsidRPr="00000000">
        <w:rPr>
          <w:rtl w:val="0"/>
        </w:rPr>
      </w:r>
    </w:p>
    <w:p w:rsidR="00000000" w:rsidDel="00000000" w:rsidP="00000000" w:rsidRDefault="00000000" w:rsidRPr="00000000" w14:paraId="000003CF">
      <w:pPr>
        <w:widowControl w:val="1"/>
        <w:spacing w:line="480" w:lineRule="auto"/>
        <w:jc w:val="both"/>
        <w:rPr>
          <w:b w:val="1"/>
          <w:bCs w:val="1"/>
        </w:rPr>
      </w:pPr>
      <w:r w:rsidDel="00000000" w:rsidR="00000000" w:rsidRPr="00000000">
        <w:rPr>
          <w:rtl w:val="0"/>
        </w:rPr>
      </w:r>
    </w:p>
    <w:p w:rsidR="00000000" w:rsidDel="00000000" w:rsidP="00000000" w:rsidRDefault="00000000" w:rsidRPr="00000000" w14:paraId="000003D0">
      <w:pPr>
        <w:widowControl w:val="1"/>
        <w:spacing w:line="480" w:lineRule="auto"/>
        <w:jc w:val="both"/>
        <w:rPr>
          <w:b w:val="1"/>
          <w:bCs w:val="1"/>
        </w:rPr>
      </w:pPr>
      <w:r w:rsidDel="00000000" w:rsidR="00000000" w:rsidRPr="00000000">
        <w:rPr>
          <w:rtl w:val="0"/>
        </w:rPr>
      </w:r>
    </w:p>
    <w:p w:rsidR="00000000" w:rsidDel="00000000" w:rsidP="00000000" w:rsidRDefault="00000000" w:rsidRPr="00000000" w14:paraId="000003D1">
      <w:pPr>
        <w:widowControl w:val="1"/>
        <w:spacing w:line="480" w:lineRule="auto"/>
        <w:jc w:val="both"/>
        <w:rPr>
          <w:b w:val="1"/>
          <w:bCs w:val="1"/>
        </w:rPr>
      </w:pPr>
      <w:r w:rsidDel="00000000" w:rsidR="00000000" w:rsidRPr="00000000">
        <w:rPr>
          <w:rtl w:val="0"/>
        </w:rPr>
      </w:r>
    </w:p>
    <w:p w:rsidR="00000000" w:rsidDel="00000000" w:rsidP="00000000" w:rsidRDefault="00000000" w:rsidRPr="00000000" w14:paraId="000003D2">
      <w:pPr>
        <w:widowControl w:val="1"/>
        <w:spacing w:line="480" w:lineRule="auto"/>
        <w:jc w:val="both"/>
        <w:rPr>
          <w:b w:val="1"/>
          <w:bCs w:val="1"/>
        </w:rPr>
      </w:pPr>
      <w:r w:rsidDel="00000000" w:rsidR="00000000" w:rsidRPr="00000000">
        <w:rPr>
          <w:rtl w:val="0"/>
        </w:rPr>
      </w:r>
    </w:p>
    <w:p w:rsidR="00000000" w:rsidDel="00000000" w:rsidP="00000000" w:rsidRDefault="00000000" w:rsidRPr="00000000" w14:paraId="000003D3">
      <w:pPr>
        <w:widowControl w:val="1"/>
        <w:spacing w:line="480" w:lineRule="auto"/>
        <w:jc w:val="both"/>
        <w:rPr>
          <w:b w:val="1"/>
          <w:bCs w:val="1"/>
        </w:rPr>
      </w:pPr>
      <w:r w:rsidDel="00000000" w:rsidR="00000000" w:rsidRPr="00000000">
        <w:rPr>
          <w:rtl w:val="0"/>
        </w:rPr>
      </w:r>
    </w:p>
    <w:p w:rsidR="00000000" w:rsidDel="00000000" w:rsidP="00000000" w:rsidRDefault="00000000" w:rsidRPr="00000000" w14:paraId="000003D4">
      <w:pPr>
        <w:widowControl w:val="1"/>
        <w:spacing w:line="480" w:lineRule="auto"/>
        <w:jc w:val="both"/>
        <w:rPr>
          <w:b w:val="1"/>
          <w:bCs w:val="1"/>
        </w:rPr>
      </w:pPr>
      <w:r w:rsidDel="00000000" w:rsidR="00000000" w:rsidRPr="00000000">
        <w:rPr>
          <w:rtl w:val="0"/>
        </w:rPr>
      </w:r>
    </w:p>
    <w:p w:rsidR="00000000" w:rsidDel="00000000" w:rsidP="00000000" w:rsidRDefault="00000000" w:rsidRPr="00000000" w14:paraId="000003D5">
      <w:pPr>
        <w:widowControl w:val="1"/>
        <w:spacing w:line="480" w:lineRule="auto"/>
        <w:jc w:val="both"/>
        <w:rPr>
          <w:b w:val="1"/>
          <w:bCs w:val="1"/>
        </w:rPr>
      </w:pPr>
      <w:r w:rsidDel="00000000" w:rsidR="00000000" w:rsidRPr="00000000">
        <w:rPr>
          <w:rtl w:val="0"/>
        </w:rPr>
      </w:r>
    </w:p>
    <w:p w:rsidR="00000000" w:rsidDel="00000000" w:rsidP="00000000" w:rsidRDefault="00000000" w:rsidRPr="00000000" w14:paraId="000003D6">
      <w:pPr>
        <w:widowControl w:val="1"/>
        <w:spacing w:line="480" w:lineRule="auto"/>
        <w:jc w:val="both"/>
        <w:rPr>
          <w:b w:val="1"/>
          <w:bCs w:val="1"/>
        </w:rPr>
      </w:pPr>
      <w:r w:rsidDel="00000000" w:rsidR="00000000" w:rsidRPr="00000000">
        <w:rPr>
          <w:rtl w:val="0"/>
        </w:rPr>
      </w:r>
    </w:p>
    <w:p w:rsidR="00000000" w:rsidDel="00000000" w:rsidP="00000000" w:rsidRDefault="00000000" w:rsidRPr="00000000" w14:paraId="000003D7">
      <w:pPr>
        <w:widowControl w:val="1"/>
        <w:spacing w:line="480" w:lineRule="auto"/>
        <w:jc w:val="both"/>
        <w:rPr>
          <w:b w:val="1"/>
          <w:bCs w:val="1"/>
        </w:rPr>
      </w:pPr>
      <w:r w:rsidDel="00000000" w:rsidR="00000000" w:rsidRPr="00000000">
        <w:rPr>
          <w:rtl w:val="0"/>
        </w:rPr>
      </w:r>
    </w:p>
    <w:p w:rsidR="00000000" w:rsidDel="00000000" w:rsidP="00000000" w:rsidRDefault="00000000" w:rsidRPr="00000000" w14:paraId="000003D8">
      <w:pPr>
        <w:widowControl w:val="1"/>
        <w:spacing w:line="480" w:lineRule="auto"/>
        <w:jc w:val="center"/>
        <w:rPr>
          <w:highlight w:val="magenta"/>
        </w:rPr>
      </w:pPr>
      <w:r w:rsidDel="00000000" w:rsidR="00000000" w:rsidRPr="00000000">
        <w:rPr>
          <w:rtl w:val="0"/>
        </w:rPr>
        <w:t xml:space="preserve">Fuente: Propia</w:t>
      </w:r>
      <w:r w:rsidDel="00000000" w:rsidR="00000000" w:rsidRPr="00000000">
        <w:rPr>
          <w:rtl w:val="0"/>
        </w:rPr>
      </w:r>
    </w:p>
    <w:p w:rsidR="00000000" w:rsidDel="00000000" w:rsidP="00000000" w:rsidRDefault="00000000" w:rsidRPr="00000000" w14:paraId="000003D9">
      <w:pPr>
        <w:widowControl w:val="1"/>
        <w:spacing w:after="240" w:before="240" w:line="480" w:lineRule="auto"/>
        <w:jc w:val="both"/>
        <w:rPr/>
      </w:pPr>
      <w:r w:rsidDel="00000000" w:rsidR="00000000" w:rsidRPr="00000000">
        <w:rPr>
          <w:rtl w:val="0"/>
        </w:rPr>
        <w:t xml:space="preserve">El municipio de Bucaramanga estructura su territorio político-administrativo en </w:t>
      </w:r>
      <w:r w:rsidDel="00000000" w:rsidR="00000000" w:rsidRPr="00000000">
        <w:rPr>
          <w:b w:val="1"/>
          <w:bCs w:val="1"/>
          <w:rtl w:val="0"/>
        </w:rPr>
        <w:t xml:space="preserve">17 comunas urbanas y 3 corregimientos rurales</w:t>
      </w:r>
      <w:r w:rsidDel="00000000" w:rsidR="00000000" w:rsidRPr="00000000">
        <w:rPr>
          <w:rtl w:val="0"/>
        </w:rPr>
        <w:t xml:space="preserve">, configurando un modelo de gestión territorial de escala intermedia con alta complejidad catastral. Las comunas del sector norte y nororiente —</w:t>
      </w:r>
      <w:r w:rsidDel="00000000" w:rsidR="00000000" w:rsidRPr="00000000">
        <w:rPr>
          <w:b w:val="1"/>
          <w:bCs w:val="1"/>
          <w:rtl w:val="0"/>
        </w:rPr>
        <w:t xml:space="preserve">Norte, Nororiental y San Francisco</w:t>
      </w:r>
      <w:r w:rsidDel="00000000" w:rsidR="00000000" w:rsidRPr="00000000">
        <w:rPr>
          <w:rtl w:val="0"/>
        </w:rPr>
        <w:t xml:space="preserve">— junto con las del eje central —</w:t>
      </w:r>
      <w:r w:rsidDel="00000000" w:rsidR="00000000" w:rsidRPr="00000000">
        <w:rPr>
          <w:b w:val="1"/>
          <w:bCs w:val="1"/>
          <w:rtl w:val="0"/>
        </w:rPr>
        <w:t xml:space="preserve">Centro, Oriental y La Ciudadela</w:t>
      </w:r>
      <w:r w:rsidDel="00000000" w:rsidR="00000000" w:rsidRPr="00000000">
        <w:rPr>
          <w:rtl w:val="0"/>
        </w:rPr>
        <w:t xml:space="preserve">— concentran los mayores volúmenes de actividad predial y dinámica de transformación urbana, lo que las sitúa como zonas de atención prioritaria en los procesos de actualización catastral. Las comunas </w:t>
      </w:r>
      <w:r w:rsidDel="00000000" w:rsidR="00000000" w:rsidRPr="00000000">
        <w:rPr>
          <w:b w:val="1"/>
          <w:bCs w:val="1"/>
          <w:rtl w:val="0"/>
        </w:rPr>
        <w:t xml:space="preserve">Cabecera del Llano, Provenza y Mutis</w:t>
      </w:r>
      <w:r w:rsidDel="00000000" w:rsidR="00000000" w:rsidRPr="00000000">
        <w:rPr>
          <w:rtl w:val="0"/>
        </w:rPr>
        <w:t xml:space="preserve"> se caracterizan por un tejido urbano de estratificación media-alta con mayor formalización jurídica predial, mientras que unidades como </w:t>
      </w:r>
      <w:r w:rsidDel="00000000" w:rsidR="00000000" w:rsidRPr="00000000">
        <w:rPr>
          <w:b w:val="1"/>
          <w:bCs w:val="1"/>
          <w:rtl w:val="0"/>
        </w:rPr>
        <w:t xml:space="preserve">La Pedregosa, Morrorico y García Rovira</w:t>
      </w:r>
      <w:r w:rsidDel="00000000" w:rsidR="00000000" w:rsidRPr="00000000">
        <w:rPr>
          <w:rtl w:val="0"/>
        </w:rPr>
        <w:t xml:space="preserve"> presentan patrones de urbanización heterogénea que demandan verificación exhaustiva de áreas, linderos y usos del suelo. Adicionalmente, la existencia de </w:t>
      </w:r>
      <w:r w:rsidDel="00000000" w:rsidR="00000000" w:rsidRPr="00000000">
        <w:rPr>
          <w:b w:val="1"/>
          <w:bCs w:val="1"/>
          <w:rtl w:val="0"/>
        </w:rPr>
        <w:t xml:space="preserve">tres corregimientos</w:t>
      </w:r>
      <w:r w:rsidDel="00000000" w:rsidR="00000000" w:rsidRPr="00000000">
        <w:rPr>
          <w:rtl w:val="0"/>
        </w:rPr>
        <w:t xml:space="preserve"> introduce una dimensión rural en la gestión catastral municipal, donde la actualización debe atender características propias del suelo suburbano y rural, incluyendo la delimitación de unidades agrológicas, la identificación de predios no incorporados y la corrección de inconsistencias en la cartografía oficial, todo ello en el marco normativo del catastro multipropósito vigente.</w:t>
      </w:r>
    </w:p>
    <w:p w:rsidR="00000000" w:rsidDel="00000000" w:rsidP="00000000" w:rsidRDefault="00000000" w:rsidRPr="00000000" w14:paraId="000003DA">
      <w:pPr>
        <w:widowControl w:val="1"/>
        <w:spacing w:line="480" w:lineRule="auto"/>
        <w:jc w:val="left"/>
        <w:rPr/>
      </w:pPr>
      <w:r w:rsidDel="00000000" w:rsidR="00000000" w:rsidRPr="00000000">
        <w:rPr>
          <w:rtl w:val="0"/>
        </w:rPr>
        <w:t xml:space="preserve">Ilustración 3.Comunas y corregimientos de Bucaramanga</w:t>
      </w:r>
    </w:p>
    <w:p w:rsidR="00000000" w:rsidDel="00000000" w:rsidP="00000000" w:rsidRDefault="00000000" w:rsidRPr="00000000" w14:paraId="000003DB">
      <w:pPr>
        <w:widowControl w:val="1"/>
        <w:spacing w:line="480" w:lineRule="auto"/>
        <w:jc w:val="center"/>
        <w:rPr/>
      </w:pPr>
      <w:r w:rsidDel="00000000" w:rsidR="00000000" w:rsidRPr="00000000">
        <w:rPr/>
        <w:drawing>
          <wp:inline distB="114300" distT="114300" distL="114300" distR="114300">
            <wp:extent cx="4029075" cy="3790950"/>
            <wp:effectExtent b="0" l="0" r="0" t="0"/>
            <wp:docPr id="101" name="image87.png"/>
            <a:graphic>
              <a:graphicData uri="http://schemas.openxmlformats.org/drawingml/2006/picture">
                <pic:pic>
                  <pic:nvPicPr>
                    <pic:cNvPr id="0" name="image87.png"/>
                    <pic:cNvPicPr preferRelativeResize="0"/>
                  </pic:nvPicPr>
                  <pic:blipFill>
                    <a:blip r:embed="rId18"/>
                    <a:srcRect b="0" l="0" r="0" t="0"/>
                    <a:stretch>
                      <a:fillRect/>
                    </a:stretch>
                  </pic:blipFill>
                  <pic:spPr>
                    <a:xfrm>
                      <a:off x="0" y="0"/>
                      <a:ext cx="4029075" cy="3790950"/>
                    </a:xfrm>
                    <a:prstGeom prst="rect"/>
                    <a:ln/>
                  </pic:spPr>
                </pic:pic>
              </a:graphicData>
            </a:graphic>
          </wp:inline>
        </w:drawing>
      </w:r>
      <w:r w:rsidDel="00000000" w:rsidR="00000000" w:rsidRPr="00000000">
        <w:rPr>
          <w:rtl w:val="0"/>
        </w:rPr>
      </w:r>
    </w:p>
    <w:p w:rsidR="00000000" w:rsidDel="00000000" w:rsidP="00000000" w:rsidRDefault="00000000" w:rsidRPr="00000000" w14:paraId="000003DC">
      <w:pPr>
        <w:widowControl w:val="1"/>
        <w:spacing w:line="480" w:lineRule="auto"/>
        <w:jc w:val="left"/>
        <w:rPr/>
      </w:pPr>
      <w:r w:rsidDel="00000000" w:rsidR="00000000" w:rsidRPr="00000000">
        <w:rPr>
          <w:rtl w:val="0"/>
        </w:rPr>
        <w:t xml:space="preserve">                                   Fuente: Propia </w:t>
      </w:r>
    </w:p>
    <w:p w:rsidR="00000000" w:rsidDel="00000000" w:rsidP="00000000" w:rsidRDefault="00000000" w:rsidRPr="00000000" w14:paraId="000003DD">
      <w:pPr>
        <w:widowControl w:val="1"/>
        <w:spacing w:after="240" w:before="240" w:line="480" w:lineRule="auto"/>
        <w:jc w:val="both"/>
        <w:rPr/>
      </w:pPr>
      <w:r w:rsidDel="00000000" w:rsidR="00000000" w:rsidRPr="00000000">
        <w:rPr>
          <w:rtl w:val="0"/>
        </w:rPr>
        <w:t xml:space="preserve">El municipio de Bucaramanga estructura su división político-administrativa en </w:t>
      </w:r>
      <w:r w:rsidDel="00000000" w:rsidR="00000000" w:rsidRPr="00000000">
        <w:rPr>
          <w:b w:val="1"/>
          <w:bCs w:val="1"/>
          <w:rtl w:val="0"/>
        </w:rPr>
        <w:t xml:space="preserve">17 comunas urbanas</w:t>
      </w:r>
      <w:r w:rsidDel="00000000" w:rsidR="00000000" w:rsidRPr="00000000">
        <w:rPr>
          <w:rtl w:val="0"/>
        </w:rPr>
        <w:t xml:space="preserve">, identificadas cartográficamente mediante codificación cromática diferencial en los productos cartográficos del proceso de actualización. Territorialmente, las comunas </w:t>
      </w:r>
      <w:r w:rsidDel="00000000" w:rsidR="00000000" w:rsidRPr="00000000">
        <w:rPr>
          <w:b w:val="1"/>
          <w:bCs w:val="1"/>
          <w:rtl w:val="0"/>
        </w:rPr>
        <w:t xml:space="preserve">Sur Occidente</w:t>
      </w:r>
      <w:r w:rsidDel="00000000" w:rsidR="00000000" w:rsidRPr="00000000">
        <w:rPr>
          <w:b w:val="1"/>
          <w:bCs w:val="1"/>
          <w:rtl w:val="0"/>
        </w:rPr>
        <w:t xml:space="preserve"> (8 y 11)</w:t>
      </w:r>
      <w:r w:rsidDel="00000000" w:rsidR="00000000" w:rsidRPr="00000000">
        <w:rPr>
          <w:rtl w:val="0"/>
        </w:rPr>
        <w:t xml:space="preserve"> presentan la particularidad de compartir denominación en dos sectores discontinuos del perímetro urbano, aspecto relevante para la correcta identificación de unidades catastrales. Los </w:t>
      </w:r>
      <w:r w:rsidDel="00000000" w:rsidR="00000000" w:rsidRPr="00000000">
        <w:rPr>
          <w:b w:val="1"/>
          <w:bCs w:val="1"/>
          <w:rtl w:val="0"/>
        </w:rPr>
        <w:t xml:space="preserve">tres corregimientos rurales (C1, C2 y C3)</w:t>
      </w:r>
      <w:r w:rsidDel="00000000" w:rsidR="00000000" w:rsidRPr="00000000">
        <w:rPr>
          <w:rtl w:val="0"/>
        </w:rPr>
        <w:t xml:space="preserve"> demandan tratamiento catastral diferenciado dada la naturaleza jurídica del suelo rural, la dispersión predial y su necesaria articulación con la cartografía oficial.</w:t>
      </w:r>
    </w:p>
    <w:p w:rsidR="00000000" w:rsidDel="00000000" w:rsidP="00000000" w:rsidRDefault="00000000" w:rsidRPr="00000000" w14:paraId="000003DE">
      <w:pPr>
        <w:widowControl w:val="1"/>
        <w:spacing w:line="480" w:lineRule="auto"/>
        <w:jc w:val="center"/>
        <w:rPr/>
      </w:pPr>
      <w:r w:rsidDel="00000000" w:rsidR="00000000" w:rsidRPr="00000000">
        <w:rPr>
          <w:rtl w:val="0"/>
        </w:rPr>
      </w:r>
    </w:p>
    <w:p w:rsidR="00000000" w:rsidDel="00000000" w:rsidP="00000000" w:rsidRDefault="00000000" w:rsidRPr="00000000" w14:paraId="000003DF">
      <w:pPr>
        <w:widowControl w:val="1"/>
        <w:spacing w:line="480" w:lineRule="auto"/>
        <w:jc w:val="center"/>
        <w:rPr/>
      </w:pPr>
      <w:r w:rsidDel="00000000" w:rsidR="00000000" w:rsidRPr="00000000">
        <w:rPr>
          <w:rtl w:val="0"/>
        </w:rPr>
      </w:r>
    </w:p>
    <w:p w:rsidR="00000000" w:rsidDel="00000000" w:rsidP="00000000" w:rsidRDefault="00000000" w:rsidRPr="00000000" w14:paraId="000003E0">
      <w:pPr>
        <w:widowControl w:val="1"/>
        <w:spacing w:line="480" w:lineRule="auto"/>
        <w:jc w:val="center"/>
        <w:rPr/>
      </w:pPr>
      <w:r w:rsidDel="00000000" w:rsidR="00000000" w:rsidRPr="00000000">
        <w:rPr>
          <w:rtl w:val="0"/>
        </w:rPr>
      </w:r>
    </w:p>
    <w:p w:rsidR="00000000" w:rsidDel="00000000" w:rsidP="00000000" w:rsidRDefault="00000000" w:rsidRPr="00000000" w14:paraId="000003E1">
      <w:pPr>
        <w:widowControl w:val="1"/>
        <w:spacing w:line="480" w:lineRule="auto"/>
        <w:jc w:val="center"/>
        <w:rPr/>
      </w:pPr>
      <w:r w:rsidDel="00000000" w:rsidR="00000000" w:rsidRPr="00000000">
        <w:rPr>
          <w:rtl w:val="0"/>
        </w:rPr>
      </w:r>
    </w:p>
    <w:p w:rsidR="00000000" w:rsidDel="00000000" w:rsidP="00000000" w:rsidRDefault="00000000" w:rsidRPr="00000000" w14:paraId="000003E2">
      <w:pPr>
        <w:widowControl w:val="1"/>
        <w:spacing w:line="480" w:lineRule="auto"/>
        <w:jc w:val="center"/>
        <w:rPr/>
      </w:pPr>
      <w:r w:rsidDel="00000000" w:rsidR="00000000" w:rsidRPr="00000000">
        <w:rPr>
          <w:rtl w:val="0"/>
        </w:rPr>
      </w:r>
    </w:p>
    <w:p w:rsidR="00000000" w:rsidDel="00000000" w:rsidP="00000000" w:rsidRDefault="00000000" w:rsidRPr="00000000" w14:paraId="000003E3">
      <w:pPr>
        <w:widowControl w:val="1"/>
        <w:spacing w:line="480" w:lineRule="auto"/>
        <w:jc w:val="center"/>
        <w:rPr/>
      </w:pPr>
      <w:r w:rsidDel="00000000" w:rsidR="00000000" w:rsidRPr="00000000">
        <w:rPr>
          <w:rtl w:val="0"/>
        </w:rPr>
      </w:r>
    </w:p>
    <w:p w:rsidR="00000000" w:rsidDel="00000000" w:rsidP="00000000" w:rsidRDefault="00000000" w:rsidRPr="00000000" w14:paraId="000003E4">
      <w:pPr>
        <w:widowControl w:val="1"/>
        <w:spacing w:line="480" w:lineRule="auto"/>
        <w:jc w:val="center"/>
        <w:rPr/>
      </w:pPr>
      <w:r w:rsidDel="00000000" w:rsidR="00000000" w:rsidRPr="00000000">
        <w:rPr>
          <w:rtl w:val="0"/>
        </w:rPr>
      </w:r>
    </w:p>
    <w:p w:rsidR="00000000" w:rsidDel="00000000" w:rsidP="00000000" w:rsidRDefault="00000000" w:rsidRPr="00000000" w14:paraId="000003E5">
      <w:pPr>
        <w:widowControl w:val="1"/>
        <w:spacing w:line="480" w:lineRule="auto"/>
        <w:jc w:val="center"/>
        <w:rPr/>
      </w:pPr>
      <w:r w:rsidDel="00000000" w:rsidR="00000000" w:rsidRPr="00000000">
        <w:rPr>
          <w:rtl w:val="0"/>
        </w:rPr>
      </w:r>
    </w:p>
    <w:p w:rsidR="00000000" w:rsidDel="00000000" w:rsidP="00000000" w:rsidRDefault="00000000" w:rsidRPr="00000000" w14:paraId="000003E6">
      <w:pPr>
        <w:widowControl w:val="1"/>
        <w:spacing w:line="480" w:lineRule="auto"/>
        <w:jc w:val="center"/>
        <w:rPr/>
      </w:pPr>
      <w:r w:rsidDel="00000000" w:rsidR="00000000" w:rsidRPr="00000000">
        <w:rPr>
          <w:rtl w:val="0"/>
        </w:rPr>
      </w:r>
    </w:p>
    <w:p w:rsidR="00000000" w:rsidDel="00000000" w:rsidP="00000000" w:rsidRDefault="00000000" w:rsidRPr="00000000" w14:paraId="000003E7">
      <w:pPr>
        <w:widowControl w:val="1"/>
        <w:spacing w:line="480" w:lineRule="auto"/>
        <w:jc w:val="center"/>
        <w:rPr/>
      </w:pPr>
      <w:r w:rsidDel="00000000" w:rsidR="00000000" w:rsidRPr="00000000">
        <w:rPr>
          <w:rtl w:val="0"/>
        </w:rPr>
      </w:r>
    </w:p>
    <w:p w:rsidR="00000000" w:rsidDel="00000000" w:rsidP="00000000" w:rsidRDefault="00000000" w:rsidRPr="00000000" w14:paraId="000003E8">
      <w:pPr>
        <w:widowControl w:val="1"/>
        <w:spacing w:line="480" w:lineRule="auto"/>
        <w:jc w:val="center"/>
        <w:rPr/>
      </w:pPr>
      <w:r w:rsidDel="00000000" w:rsidR="00000000" w:rsidRPr="00000000">
        <w:rPr>
          <w:rtl w:val="0"/>
        </w:rPr>
      </w:r>
    </w:p>
    <w:p w:rsidR="00000000" w:rsidDel="00000000" w:rsidP="00000000" w:rsidRDefault="00000000" w:rsidRPr="00000000" w14:paraId="000003E9">
      <w:pPr>
        <w:widowControl w:val="1"/>
        <w:spacing w:line="480" w:lineRule="auto"/>
        <w:jc w:val="center"/>
        <w:rPr/>
      </w:pPr>
      <w:r w:rsidDel="00000000" w:rsidR="00000000" w:rsidRPr="00000000">
        <w:rPr>
          <w:rtl w:val="0"/>
        </w:rPr>
      </w:r>
    </w:p>
    <w:p w:rsidR="00000000" w:rsidDel="00000000" w:rsidP="00000000" w:rsidRDefault="00000000" w:rsidRPr="00000000" w14:paraId="000003EA">
      <w:pPr>
        <w:widowControl w:val="1"/>
        <w:spacing w:line="480" w:lineRule="auto"/>
        <w:jc w:val="center"/>
        <w:rPr/>
      </w:pPr>
      <w:r w:rsidDel="00000000" w:rsidR="00000000" w:rsidRPr="00000000">
        <w:rPr>
          <w:rtl w:val="0"/>
        </w:rPr>
      </w:r>
    </w:p>
    <w:p w:rsidR="00000000" w:rsidDel="00000000" w:rsidP="00000000" w:rsidRDefault="00000000" w:rsidRPr="00000000" w14:paraId="000003EB">
      <w:pPr>
        <w:widowControl w:val="1"/>
        <w:spacing w:line="480" w:lineRule="auto"/>
        <w:jc w:val="center"/>
        <w:rPr/>
      </w:pPr>
      <w:r w:rsidDel="00000000" w:rsidR="00000000" w:rsidRPr="00000000">
        <w:rPr>
          <w:rtl w:val="0"/>
        </w:rPr>
      </w:r>
    </w:p>
    <w:p w:rsidR="00000000" w:rsidDel="00000000" w:rsidP="00000000" w:rsidRDefault="00000000" w:rsidRPr="00000000" w14:paraId="000003EC">
      <w:pPr>
        <w:widowControl w:val="1"/>
        <w:spacing w:line="480" w:lineRule="auto"/>
        <w:jc w:val="center"/>
        <w:rPr/>
      </w:pPr>
      <w:r w:rsidDel="00000000" w:rsidR="00000000" w:rsidRPr="00000000">
        <w:rPr>
          <w:rtl w:val="0"/>
        </w:rPr>
      </w:r>
    </w:p>
    <w:p w:rsidR="00000000" w:rsidDel="00000000" w:rsidP="00000000" w:rsidRDefault="00000000" w:rsidRPr="00000000" w14:paraId="000003ED">
      <w:pPr>
        <w:widowControl w:val="1"/>
        <w:spacing w:line="480" w:lineRule="auto"/>
        <w:jc w:val="center"/>
        <w:rPr/>
      </w:pPr>
      <w:r w:rsidDel="00000000" w:rsidR="00000000" w:rsidRPr="00000000">
        <w:rPr>
          <w:rtl w:val="0"/>
        </w:rPr>
      </w:r>
    </w:p>
    <w:p w:rsidR="00000000" w:rsidDel="00000000" w:rsidP="00000000" w:rsidRDefault="00000000" w:rsidRPr="00000000" w14:paraId="000003EE">
      <w:pPr>
        <w:widowControl w:val="1"/>
        <w:spacing w:line="480" w:lineRule="auto"/>
        <w:jc w:val="center"/>
        <w:rPr/>
      </w:pPr>
      <w:r w:rsidDel="00000000" w:rsidR="00000000" w:rsidRPr="00000000">
        <w:rPr>
          <w:rtl w:val="0"/>
        </w:rPr>
      </w:r>
    </w:p>
    <w:p w:rsidR="00000000" w:rsidDel="00000000" w:rsidP="00000000" w:rsidRDefault="00000000" w:rsidRPr="00000000" w14:paraId="000003EF">
      <w:pPr>
        <w:widowControl w:val="1"/>
        <w:spacing w:line="480" w:lineRule="auto"/>
        <w:jc w:val="center"/>
        <w:rPr/>
      </w:pPr>
      <w:r w:rsidDel="00000000" w:rsidR="00000000" w:rsidRPr="00000000">
        <w:rPr>
          <w:rtl w:val="0"/>
        </w:rPr>
      </w:r>
    </w:p>
    <w:p w:rsidR="00000000" w:rsidDel="00000000" w:rsidP="00000000" w:rsidRDefault="00000000" w:rsidRPr="00000000" w14:paraId="000003F0">
      <w:pPr>
        <w:widowControl w:val="1"/>
        <w:spacing w:line="480" w:lineRule="auto"/>
        <w:jc w:val="center"/>
        <w:rPr/>
      </w:pPr>
      <w:r w:rsidDel="00000000" w:rsidR="00000000" w:rsidRPr="00000000">
        <w:rPr>
          <w:rtl w:val="0"/>
        </w:rPr>
      </w:r>
    </w:p>
    <w:p w:rsidR="00000000" w:rsidDel="00000000" w:rsidP="00000000" w:rsidRDefault="00000000" w:rsidRPr="00000000" w14:paraId="000003F1">
      <w:pPr>
        <w:widowControl w:val="1"/>
        <w:spacing w:after="240" w:before="240" w:line="480" w:lineRule="auto"/>
        <w:jc w:val="both"/>
        <w:rPr>
          <w:b w:val="1"/>
          <w:bCs w:val="1"/>
        </w:rPr>
      </w:pPr>
      <w:r w:rsidDel="00000000" w:rsidR="00000000" w:rsidRPr="00000000">
        <w:rPr>
          <w:b w:val="1"/>
          <w:bCs w:val="1"/>
          <w:rtl w:val="0"/>
        </w:rPr>
        <w:t xml:space="preserve">7.4.2 DIVISIÓN POLÍTICO-ADMINISTRATIVA RURAL DEL MUNICIPIO DE BUCARAMANGA</w:t>
      </w:r>
    </w:p>
    <w:p w:rsidR="00000000" w:rsidDel="00000000" w:rsidP="00000000" w:rsidRDefault="00000000" w:rsidRPr="00000000" w14:paraId="000003F2">
      <w:pPr>
        <w:widowControl w:val="1"/>
        <w:spacing w:line="480" w:lineRule="auto"/>
        <w:jc w:val="center"/>
        <w:rPr/>
      </w:pPr>
      <w:r w:rsidDel="00000000" w:rsidR="00000000" w:rsidRPr="00000000">
        <w:rPr>
          <w:i w:val="1"/>
          <w:iCs w:val="1"/>
          <w:rtl w:val="0"/>
        </w:rPr>
        <w:t xml:space="preserve">Mapa 6. División político-administrativa rural del municipio de Bucaramanga</w:t>
      </w:r>
      <w:r w:rsidDel="00000000" w:rsidR="00000000" w:rsidRPr="00000000">
        <w:rPr>
          <w:rtl w:val="0"/>
        </w:rPr>
      </w:r>
    </w:p>
    <w:p w:rsidR="00000000" w:rsidDel="00000000" w:rsidP="00000000" w:rsidRDefault="00000000" w:rsidRPr="00000000" w14:paraId="000003F3">
      <w:pPr>
        <w:widowControl w:val="1"/>
        <w:spacing w:after="240" w:before="240" w:line="480" w:lineRule="auto"/>
        <w:jc w:val="both"/>
        <w:rPr>
          <w:b w:val="1"/>
          <w:bCs w:val="1"/>
        </w:rPr>
      </w:pPr>
      <w:r w:rsidDel="00000000" w:rsidR="00000000" w:rsidRPr="00000000">
        <w:rPr>
          <w:b w:val="1"/>
          <w:bCs w:val="1"/>
        </w:rPr>
        <w:drawing>
          <wp:inline distB="114300" distT="114300" distL="114300" distR="114300">
            <wp:extent cx="5976938" cy="5812435"/>
            <wp:effectExtent b="0" l="0" r="0" t="0"/>
            <wp:docPr id="99" name="image92.jpg"/>
            <a:graphic>
              <a:graphicData uri="http://schemas.openxmlformats.org/drawingml/2006/picture">
                <pic:pic>
                  <pic:nvPicPr>
                    <pic:cNvPr id="0" name="image92.jpg"/>
                    <pic:cNvPicPr preferRelativeResize="0"/>
                  </pic:nvPicPr>
                  <pic:blipFill>
                    <a:blip r:embed="rId19"/>
                    <a:srcRect b="2016" l="2083" r="24702" t="3144"/>
                    <a:stretch>
                      <a:fillRect/>
                    </a:stretch>
                  </pic:blipFill>
                  <pic:spPr>
                    <a:xfrm>
                      <a:off x="0" y="0"/>
                      <a:ext cx="5976938" cy="5812435"/>
                    </a:xfrm>
                    <a:prstGeom prst="rect"/>
                    <a:ln/>
                  </pic:spPr>
                </pic:pic>
              </a:graphicData>
            </a:graphic>
          </wp:inline>
        </w:drawing>
      </w:r>
      <w:r w:rsidDel="00000000" w:rsidR="00000000" w:rsidRPr="00000000">
        <w:rPr>
          <w:rtl w:val="0"/>
        </w:rPr>
      </w:r>
    </w:p>
    <w:p w:rsidR="00000000" w:rsidDel="00000000" w:rsidP="00000000" w:rsidRDefault="00000000" w:rsidRPr="00000000" w14:paraId="000003F4">
      <w:pPr>
        <w:widowControl w:val="1"/>
        <w:spacing w:after="0" w:before="0" w:line="480" w:lineRule="auto"/>
        <w:jc w:val="center"/>
        <w:rPr>
          <w:b w:val="1"/>
          <w:bCs w:val="1"/>
        </w:rPr>
      </w:pPr>
      <w:r w:rsidDel="00000000" w:rsidR="00000000" w:rsidRPr="00000000">
        <w:rPr>
          <w:i w:val="1"/>
          <w:iCs w:val="1"/>
          <w:rtl w:val="0"/>
        </w:rPr>
        <w:t xml:space="preserve">Fuente: Elaboración Propia</w:t>
      </w:r>
      <w:r w:rsidDel="00000000" w:rsidR="00000000" w:rsidRPr="00000000">
        <w:rPr>
          <w:rtl w:val="0"/>
        </w:rPr>
      </w:r>
    </w:p>
    <w:p w:rsidR="00000000" w:rsidDel="00000000" w:rsidP="00000000" w:rsidRDefault="00000000" w:rsidRPr="00000000" w14:paraId="000003F5">
      <w:pPr>
        <w:widowControl w:val="1"/>
        <w:spacing w:line="480" w:lineRule="auto"/>
        <w:jc w:val="both"/>
        <w:rPr>
          <w:b w:val="1"/>
          <w:bCs w:val="1"/>
        </w:rPr>
      </w:pPr>
      <w:r w:rsidDel="00000000" w:rsidR="00000000" w:rsidRPr="00000000">
        <w:rPr>
          <w:b w:val="1"/>
          <w:bCs w:val="1"/>
          <w:rtl w:val="0"/>
        </w:rPr>
        <w:t xml:space="preserve">7.4.3 CLASIFICACIÓN DEL SUELO DEL MUNICIPIO DE BUCARAMANGA, ZONA URBANA - ZONA DE EXPANSIÓN - ZONA RURAL</w:t>
      </w:r>
    </w:p>
    <w:p w:rsidR="00000000" w:rsidDel="00000000" w:rsidP="00000000" w:rsidRDefault="00000000" w:rsidRPr="00000000" w14:paraId="000003F6">
      <w:pPr>
        <w:widowControl w:val="1"/>
        <w:spacing w:line="480" w:lineRule="auto"/>
        <w:jc w:val="both"/>
        <w:rPr>
          <w:b w:val="1"/>
          <w:bCs w:val="1"/>
        </w:rPr>
      </w:pPr>
      <w:r w:rsidDel="00000000" w:rsidR="00000000" w:rsidRPr="00000000">
        <w:rPr>
          <w:rtl w:val="0"/>
        </w:rPr>
      </w:r>
    </w:p>
    <w:p w:rsidR="00000000" w:rsidDel="00000000" w:rsidP="00000000" w:rsidRDefault="00000000" w:rsidRPr="00000000" w14:paraId="000003F7">
      <w:pPr>
        <w:widowControl w:val="1"/>
        <w:spacing w:line="480" w:lineRule="auto"/>
        <w:jc w:val="center"/>
        <w:rPr>
          <w:b w:val="1"/>
          <w:bCs w:val="1"/>
        </w:rPr>
      </w:pPr>
      <w:r w:rsidDel="00000000" w:rsidR="00000000" w:rsidRPr="00000000">
        <w:rPr>
          <w:i w:val="1"/>
          <w:iCs w:val="1"/>
          <w:rtl w:val="0"/>
        </w:rPr>
        <w:t xml:space="preserve">Mapa 7. Clasificación del suelo del municipio de Bucaramanga</w:t>
      </w:r>
      <w:r w:rsidDel="00000000" w:rsidR="00000000" w:rsidRPr="00000000">
        <w:rPr>
          <w:rtl w:val="0"/>
        </w:rPr>
      </w:r>
    </w:p>
    <w:p w:rsidR="00000000" w:rsidDel="00000000" w:rsidP="00000000" w:rsidRDefault="00000000" w:rsidRPr="00000000" w14:paraId="000003F8">
      <w:pPr>
        <w:widowControl w:val="1"/>
        <w:spacing w:line="480" w:lineRule="auto"/>
        <w:jc w:val="both"/>
        <w:rPr>
          <w:b w:val="1"/>
          <w:bCs w:val="1"/>
        </w:rPr>
      </w:pPr>
      <w:r w:rsidDel="00000000" w:rsidR="00000000" w:rsidRPr="00000000">
        <w:rPr>
          <w:rtl w:val="0"/>
        </w:rPr>
      </w:r>
    </w:p>
    <w:p w:rsidR="00000000" w:rsidDel="00000000" w:rsidP="00000000" w:rsidRDefault="00000000" w:rsidRPr="00000000" w14:paraId="000003F9">
      <w:pPr>
        <w:widowControl w:val="1"/>
        <w:spacing w:line="480" w:lineRule="auto"/>
        <w:jc w:val="both"/>
        <w:rPr>
          <w:b w:val="1"/>
          <w:bCs w:val="1"/>
        </w:rPr>
      </w:pPr>
      <w:r w:rsidDel="00000000" w:rsidR="00000000" w:rsidRPr="00000000">
        <w:rPr>
          <w:b w:val="1"/>
          <w:bCs w:val="1"/>
        </w:rPr>
        <w:drawing>
          <wp:inline distB="114300" distT="114300" distL="114300" distR="114300">
            <wp:extent cx="6296297" cy="4663562"/>
            <wp:effectExtent b="0" l="0" r="0" t="0"/>
            <wp:docPr id="100" name="image89.jpg"/>
            <a:graphic>
              <a:graphicData uri="http://schemas.openxmlformats.org/drawingml/2006/picture">
                <pic:pic>
                  <pic:nvPicPr>
                    <pic:cNvPr id="0" name="image89.jpg"/>
                    <pic:cNvPicPr preferRelativeResize="0"/>
                  </pic:nvPicPr>
                  <pic:blipFill>
                    <a:blip r:embed="rId20"/>
                    <a:srcRect b="2358" l="2232" r="1935" t="2999"/>
                    <a:stretch>
                      <a:fillRect/>
                    </a:stretch>
                  </pic:blipFill>
                  <pic:spPr>
                    <a:xfrm>
                      <a:off x="0" y="0"/>
                      <a:ext cx="6296297" cy="4663562"/>
                    </a:xfrm>
                    <a:prstGeom prst="rect"/>
                    <a:ln/>
                  </pic:spPr>
                </pic:pic>
              </a:graphicData>
            </a:graphic>
          </wp:inline>
        </w:drawing>
      </w:r>
      <w:r w:rsidDel="00000000" w:rsidR="00000000" w:rsidRPr="00000000">
        <w:rPr>
          <w:rtl w:val="0"/>
        </w:rPr>
      </w:r>
    </w:p>
    <w:p w:rsidR="00000000" w:rsidDel="00000000" w:rsidP="00000000" w:rsidRDefault="00000000" w:rsidRPr="00000000" w14:paraId="000003FA">
      <w:pPr>
        <w:widowControl w:val="1"/>
        <w:spacing w:after="0" w:before="0" w:line="480" w:lineRule="auto"/>
        <w:jc w:val="center"/>
        <w:rPr>
          <w:i w:val="1"/>
          <w:iCs w:val="1"/>
        </w:rPr>
      </w:pPr>
      <w:r w:rsidDel="00000000" w:rsidR="00000000" w:rsidRPr="00000000">
        <w:rPr>
          <w:i w:val="1"/>
          <w:iCs w:val="1"/>
          <w:rtl w:val="0"/>
        </w:rPr>
        <w:t xml:space="preserve">Fuente: Elaboración Propia</w:t>
      </w:r>
    </w:p>
    <w:p w:rsidR="00000000" w:rsidDel="00000000" w:rsidP="00000000" w:rsidRDefault="00000000" w:rsidRPr="00000000" w14:paraId="000003FB">
      <w:pPr>
        <w:widowControl w:val="1"/>
        <w:spacing w:after="0" w:before="0" w:line="480" w:lineRule="auto"/>
        <w:jc w:val="left"/>
        <w:rPr>
          <w:i w:val="1"/>
          <w:iCs w:val="1"/>
        </w:rPr>
      </w:pPr>
      <w:r w:rsidDel="00000000" w:rsidR="00000000" w:rsidRPr="00000000">
        <w:rPr>
          <w:rtl w:val="0"/>
        </w:rPr>
      </w:r>
    </w:p>
    <w:p w:rsidR="00000000" w:rsidDel="00000000" w:rsidP="00000000" w:rsidRDefault="00000000" w:rsidRPr="00000000" w14:paraId="000003FC">
      <w:pPr>
        <w:widowControl w:val="1"/>
        <w:spacing w:after="0" w:before="0" w:line="480" w:lineRule="auto"/>
        <w:jc w:val="left"/>
        <w:rPr>
          <w:i w:val="1"/>
          <w:iCs w:val="1"/>
        </w:rPr>
      </w:pPr>
      <w:r w:rsidDel="00000000" w:rsidR="00000000" w:rsidRPr="00000000">
        <w:rPr>
          <w:rtl w:val="0"/>
        </w:rPr>
      </w:r>
    </w:p>
    <w:p w:rsidR="00000000" w:rsidDel="00000000" w:rsidP="00000000" w:rsidRDefault="00000000" w:rsidRPr="00000000" w14:paraId="000003FD">
      <w:pPr>
        <w:pStyle w:val="Heading2"/>
        <w:widowControl w:val="1"/>
        <w:spacing w:line="480" w:lineRule="auto"/>
        <w:jc w:val="both"/>
        <w:rPr>
          <w:sz w:val="22"/>
          <w:szCs w:val="22"/>
        </w:rPr>
      </w:pPr>
      <w:bookmarkStart w:colFirst="0" w:colLast="0" w:name="_heading=h.55hrv4yr9zd2" w:id="17"/>
      <w:bookmarkEnd w:id="17"/>
      <w:r w:rsidDel="00000000" w:rsidR="00000000" w:rsidRPr="00000000">
        <w:rPr>
          <w:sz w:val="22"/>
          <w:szCs w:val="22"/>
          <w:rtl w:val="0"/>
        </w:rPr>
        <w:t xml:space="preserve">7.5 Población</w:t>
      </w:r>
    </w:p>
    <w:p w:rsidR="00000000" w:rsidDel="00000000" w:rsidP="00000000" w:rsidRDefault="00000000" w:rsidRPr="00000000" w14:paraId="000003FE">
      <w:pPr>
        <w:spacing w:line="480" w:lineRule="auto"/>
        <w:rPr/>
      </w:pPr>
      <w:r w:rsidDel="00000000" w:rsidR="00000000" w:rsidRPr="00000000">
        <w:rPr>
          <w:rtl w:val="0"/>
        </w:rPr>
        <w:t xml:space="preserve">Ilustración 4. Piramides Poblacionales</w:t>
      </w:r>
    </w:p>
    <w:p w:rsidR="00000000" w:rsidDel="00000000" w:rsidP="00000000" w:rsidRDefault="00000000" w:rsidRPr="00000000" w14:paraId="000003FF">
      <w:pPr>
        <w:widowControl w:val="1"/>
        <w:spacing w:line="480" w:lineRule="auto"/>
        <w:jc w:val="both"/>
        <w:rPr/>
      </w:pPr>
      <w:r w:rsidDel="00000000" w:rsidR="00000000" w:rsidRPr="00000000">
        <w:rPr>
          <w:rtl w:val="0"/>
        </w:rPr>
      </w:r>
    </w:p>
    <w:p w:rsidR="00000000" w:rsidDel="00000000" w:rsidP="00000000" w:rsidRDefault="00000000" w:rsidRPr="00000000" w14:paraId="00000400">
      <w:pPr>
        <w:widowControl w:val="1"/>
        <w:spacing w:line="480" w:lineRule="auto"/>
        <w:jc w:val="center"/>
        <w:rPr/>
      </w:pPr>
      <w:r w:rsidDel="00000000" w:rsidR="00000000" w:rsidRPr="00000000">
        <w:rPr/>
        <w:drawing>
          <wp:inline distB="114300" distT="114300" distL="114300" distR="114300">
            <wp:extent cx="3914775" cy="4410075"/>
            <wp:effectExtent b="0" l="0" r="0" t="0"/>
            <wp:docPr id="102" name="image94.png"/>
            <a:graphic>
              <a:graphicData uri="http://schemas.openxmlformats.org/drawingml/2006/picture">
                <pic:pic>
                  <pic:nvPicPr>
                    <pic:cNvPr id="0" name="image94.png"/>
                    <pic:cNvPicPr preferRelativeResize="0"/>
                  </pic:nvPicPr>
                  <pic:blipFill>
                    <a:blip r:embed="rId21"/>
                    <a:srcRect b="0" l="0" r="0" t="0"/>
                    <a:stretch>
                      <a:fillRect/>
                    </a:stretch>
                  </pic:blipFill>
                  <pic:spPr>
                    <a:xfrm>
                      <a:off x="0" y="0"/>
                      <a:ext cx="3914775" cy="4410075"/>
                    </a:xfrm>
                    <a:prstGeom prst="rect"/>
                    <a:ln/>
                  </pic:spPr>
                </pic:pic>
              </a:graphicData>
            </a:graphic>
          </wp:inline>
        </w:drawing>
      </w:r>
      <w:r w:rsidDel="00000000" w:rsidR="00000000" w:rsidRPr="00000000">
        <w:rPr>
          <w:rtl w:val="0"/>
        </w:rPr>
      </w:r>
    </w:p>
    <w:p w:rsidR="00000000" w:rsidDel="00000000" w:rsidP="00000000" w:rsidRDefault="00000000" w:rsidRPr="00000000" w14:paraId="00000401">
      <w:pPr>
        <w:widowControl w:val="1"/>
        <w:spacing w:line="480" w:lineRule="auto"/>
        <w:jc w:val="left"/>
        <w:rPr>
          <w:highlight w:val="magenta"/>
        </w:rPr>
      </w:pPr>
      <w:r w:rsidDel="00000000" w:rsidR="00000000" w:rsidRPr="00000000">
        <w:rPr>
          <w:rtl w:val="0"/>
        </w:rPr>
        <w:t xml:space="preserve">                                    Fuente: Propia </w:t>
      </w:r>
      <w:r w:rsidDel="00000000" w:rsidR="00000000" w:rsidRPr="00000000">
        <w:rPr>
          <w:rtl w:val="0"/>
        </w:rPr>
      </w:r>
    </w:p>
    <w:p w:rsidR="00000000" w:rsidDel="00000000" w:rsidP="00000000" w:rsidRDefault="00000000" w:rsidRPr="00000000" w14:paraId="00000402">
      <w:pPr>
        <w:widowControl w:val="1"/>
        <w:spacing w:line="480" w:lineRule="auto"/>
        <w:rPr/>
      </w:pPr>
      <w:r w:rsidDel="00000000" w:rsidR="00000000" w:rsidRPr="00000000">
        <w:rPr>
          <w:rtl w:val="0"/>
        </w:rPr>
      </w:r>
    </w:p>
    <w:p w:rsidR="00000000" w:rsidDel="00000000" w:rsidP="00000000" w:rsidRDefault="00000000" w:rsidRPr="00000000" w14:paraId="00000403">
      <w:pPr>
        <w:widowControl w:val="1"/>
        <w:spacing w:after="240" w:before="240" w:line="480" w:lineRule="auto"/>
        <w:jc w:val="both"/>
        <w:rPr/>
      </w:pPr>
      <w:r w:rsidDel="00000000" w:rsidR="00000000" w:rsidRPr="00000000">
        <w:rPr>
          <w:rtl w:val="0"/>
        </w:rPr>
        <w:t xml:space="preserve">El comportamiento demográfico de Bucaramanga evidencia una transición poblacional hacia la consolidación. Para 2024, el municipio registra una población de 619.703 habitantes, con una proyección de crecimiento moderado que alcanzará los 648.700 habitantes para el año 2035, representando un incremento cercano al 4.7% en el periodo analizado. Esta tendencia confirma una dinámica de estabilización demográfica en lugar de una expansión acelerada. La estructura por edades revela una pirámide regresiva, caracterizada por una alta concentración en el segmento de edades productivas y un proceso de envejecimiento sostenido hacia el 2035 donde la estructura por edades muestra una pirámide regresiva, caracterizada por el estrechamiento progresivo en los grupos de 0 a 14 años y una mayor concentración en edades productivas (20 a 39 años).con un aumento significativo en los grupos de </w:t>
      </w:r>
      <w:r w:rsidDel="00000000" w:rsidR="00000000" w:rsidRPr="00000000">
        <w:rPr>
          <w:b w:val="1"/>
          <w:bCs w:val="1"/>
          <w:rtl w:val="0"/>
        </w:rPr>
        <w:t xml:space="preserve">60 años y más</w:t>
      </w:r>
      <w:r w:rsidDel="00000000" w:rsidR="00000000" w:rsidRPr="00000000">
        <w:rPr>
          <w:rtl w:val="0"/>
        </w:rPr>
        <w:t xml:space="preserve">, evidenciando un proceso de envejecimiento demográfico sostenido. Este escenario implica retos estructurales en materia de salud pública, seguridad social, infraestructura urbana accesible y planificación de servicios para población adulta mayor, así como ajustes en la política social y territorial del municipio, lo que impone lo que demanda ajustes profundos en la planificación en la planificación de servicios y en la gestión del catastro multipropósito.</w:t>
      </w:r>
    </w:p>
    <w:p w:rsidR="00000000" w:rsidDel="00000000" w:rsidP="00000000" w:rsidRDefault="00000000" w:rsidRPr="00000000" w14:paraId="00000404">
      <w:pPr>
        <w:widowControl w:val="1"/>
        <w:spacing w:after="240" w:before="240" w:line="480" w:lineRule="auto"/>
        <w:jc w:val="both"/>
        <w:rPr/>
      </w:pPr>
      <w:r w:rsidDel="00000000" w:rsidR="00000000" w:rsidRPr="00000000">
        <w:rPr>
          <w:rtl w:val="0"/>
        </w:rPr>
      </w:r>
    </w:p>
    <w:p w:rsidR="00000000" w:rsidDel="00000000" w:rsidP="00000000" w:rsidRDefault="00000000" w:rsidRPr="00000000" w14:paraId="00000405">
      <w:pPr>
        <w:pStyle w:val="Heading2"/>
        <w:spacing w:line="480" w:lineRule="auto"/>
        <w:rPr>
          <w:sz w:val="22"/>
          <w:szCs w:val="22"/>
        </w:rPr>
      </w:pPr>
      <w:bookmarkStart w:colFirst="0" w:colLast="0" w:name="_heading=h.66cyjke3becl" w:id="18"/>
      <w:bookmarkEnd w:id="18"/>
      <w:r w:rsidDel="00000000" w:rsidR="00000000" w:rsidRPr="00000000">
        <w:rPr>
          <w:sz w:val="22"/>
          <w:szCs w:val="22"/>
          <w:rtl w:val="0"/>
        </w:rPr>
        <w:t xml:space="preserve">7.6 Topografía</w:t>
      </w:r>
    </w:p>
    <w:p w:rsidR="00000000" w:rsidDel="00000000" w:rsidP="00000000" w:rsidRDefault="00000000" w:rsidRPr="00000000" w14:paraId="00000406">
      <w:pPr>
        <w:spacing w:after="240" w:before="240" w:line="480" w:lineRule="auto"/>
        <w:jc w:val="both"/>
        <w:rPr/>
      </w:pPr>
      <w:r w:rsidDel="00000000" w:rsidR="00000000" w:rsidRPr="00000000">
        <w:rPr>
          <w:rtl w:val="0"/>
        </w:rPr>
        <w:t xml:space="preserve">La topografía de Bucaramanga se caracteriza por un relieve predominantemente montañoso y de ladera, con pendientes variables que descienden desde el Macizo de Santander hacia el valle del río de Oro. El municipio se localiza a una altitud promedio de 959 m s. n. m., presentando variaciones significativas en su gradiente altitudinal hacia los sectores occidental y nororiental, donde se registran zonas de mayor inclinación y condiciones geomorfológicas complejas asociadas a los escarpes de la meseta. El territorio está influenciado por sistemas hídricos estratégicos como los ríos Oro, Suratá y Tona, además de múltiples quebradas urbanas que configuran el drenaje natural y condicionan la ocupación del suelo. En términos de gestión catastral y planeación, la topografía constituye un determinante estructural, dado que incide directamente en la estabilidad de taludes, la gestión del riesgo por movimientos en masa y la precisión de los levantamientos geodésicos necesarios para la delimitación de predios en zonas de ladera.</w:t>
      </w:r>
    </w:p>
    <w:p w:rsidR="00000000" w:rsidDel="00000000" w:rsidP="00000000" w:rsidRDefault="00000000" w:rsidRPr="00000000" w14:paraId="00000407">
      <w:pPr>
        <w:spacing w:line="480" w:lineRule="auto"/>
        <w:jc w:val="center"/>
        <w:rPr/>
      </w:pPr>
      <w:r w:rsidDel="00000000" w:rsidR="00000000" w:rsidRPr="00000000">
        <w:rPr>
          <w:i w:val="1"/>
          <w:iCs w:val="1"/>
          <w:rtl w:val="0"/>
        </w:rPr>
        <w:t xml:space="preserve">Mapa 8. Modelo de elevación tridimensional TIN del municipio de Bucaramanga</w:t>
      </w:r>
      <w:r w:rsidDel="00000000" w:rsidR="00000000" w:rsidRPr="00000000">
        <w:rPr>
          <w:rtl w:val="0"/>
        </w:rPr>
      </w:r>
    </w:p>
    <w:p w:rsidR="00000000" w:rsidDel="00000000" w:rsidP="00000000" w:rsidRDefault="00000000" w:rsidRPr="00000000" w14:paraId="00000408">
      <w:pPr>
        <w:spacing w:line="480" w:lineRule="auto"/>
        <w:rPr/>
      </w:pPr>
      <w:r w:rsidDel="00000000" w:rsidR="00000000" w:rsidRPr="00000000">
        <w:rPr/>
        <w:drawing>
          <wp:inline distB="114300" distT="114300" distL="114300" distR="114300">
            <wp:extent cx="6024563" cy="5893797"/>
            <wp:effectExtent b="0" l="0" r="0" t="0"/>
            <wp:docPr id="103" name="image96.jpg"/>
            <a:graphic>
              <a:graphicData uri="http://schemas.openxmlformats.org/drawingml/2006/picture">
                <pic:pic>
                  <pic:nvPicPr>
                    <pic:cNvPr id="0" name="image96.jpg"/>
                    <pic:cNvPicPr preferRelativeResize="0"/>
                  </pic:nvPicPr>
                  <pic:blipFill>
                    <a:blip r:embed="rId22"/>
                    <a:srcRect b="2240" l="2381" r="25000" t="2917"/>
                    <a:stretch>
                      <a:fillRect/>
                    </a:stretch>
                  </pic:blipFill>
                  <pic:spPr>
                    <a:xfrm>
                      <a:off x="0" y="0"/>
                      <a:ext cx="6024563" cy="5893797"/>
                    </a:xfrm>
                    <a:prstGeom prst="rect"/>
                    <a:ln/>
                  </pic:spPr>
                </pic:pic>
              </a:graphicData>
            </a:graphic>
          </wp:inline>
        </w:drawing>
      </w:r>
      <w:r w:rsidDel="00000000" w:rsidR="00000000" w:rsidRPr="00000000">
        <w:rPr>
          <w:rtl w:val="0"/>
        </w:rPr>
      </w:r>
    </w:p>
    <w:p w:rsidR="00000000" w:rsidDel="00000000" w:rsidP="00000000" w:rsidRDefault="00000000" w:rsidRPr="00000000" w14:paraId="00000409">
      <w:pPr>
        <w:spacing w:after="0" w:before="0" w:line="480" w:lineRule="auto"/>
        <w:jc w:val="center"/>
        <w:rPr>
          <w:i w:val="1"/>
          <w:iCs w:val="1"/>
        </w:rPr>
      </w:pPr>
      <w:r w:rsidDel="00000000" w:rsidR="00000000" w:rsidRPr="00000000">
        <w:rPr>
          <w:i w:val="1"/>
          <w:iCs w:val="1"/>
          <w:rtl w:val="0"/>
        </w:rPr>
        <w:t xml:space="preserve">Fuente: Elaboración Propia</w:t>
      </w:r>
    </w:p>
    <w:p w:rsidR="00000000" w:rsidDel="00000000" w:rsidP="00000000" w:rsidRDefault="00000000" w:rsidRPr="00000000" w14:paraId="0000040A">
      <w:pPr>
        <w:pStyle w:val="Heading2"/>
        <w:spacing w:line="480" w:lineRule="auto"/>
        <w:rPr>
          <w:sz w:val="22"/>
          <w:szCs w:val="22"/>
        </w:rPr>
      </w:pPr>
      <w:bookmarkStart w:colFirst="0" w:colLast="0" w:name="_heading=h.dm0i99ii4doo" w:id="19"/>
      <w:bookmarkEnd w:id="19"/>
      <w:r w:rsidDel="00000000" w:rsidR="00000000" w:rsidRPr="00000000">
        <w:rPr>
          <w:sz w:val="22"/>
          <w:szCs w:val="22"/>
          <w:rtl w:val="0"/>
        </w:rPr>
        <w:t xml:space="preserve">7.7 Hidrografía</w:t>
      </w:r>
    </w:p>
    <w:p w:rsidR="00000000" w:rsidDel="00000000" w:rsidP="00000000" w:rsidRDefault="00000000" w:rsidRPr="00000000" w14:paraId="0000040B">
      <w:pPr>
        <w:spacing w:after="240" w:before="240" w:line="480" w:lineRule="auto"/>
        <w:jc w:val="both"/>
        <w:rPr/>
      </w:pPr>
      <w:r w:rsidDel="00000000" w:rsidR="00000000" w:rsidRPr="00000000">
        <w:rPr>
          <w:rtl w:val="0"/>
        </w:rPr>
        <w:t xml:space="preserve">El territorio de Bucaramanga se asienta principalmente sobre las subcuencas de los ríos Oro y Suratá, integrantes de la cuenca del río Lebrija, bajo la jurisdicción de la Corporación Autónoma Regional para la Defensa de la Meseta de Bucaramanga (CDMB). La cuenca del río Lebrija posee una extensión aproximada de 372.759 hectáreas, lo que representa el 76,64% del área total de la autoridad ambiental. Este sistema hídrico, complementado por fuentes como el río Tona y múltiples quebradas urbanas, constituye el eje estructural del drenaje natural y la regulación </w:t>
      </w:r>
      <w:r w:rsidDel="00000000" w:rsidR="00000000" w:rsidRPr="00000000">
        <w:rPr>
          <w:rtl w:val="0"/>
        </w:rPr>
        <w:t xml:space="preserve">ecosistémica</w:t>
      </w:r>
      <w:r w:rsidDel="00000000" w:rsidR="00000000" w:rsidRPr="00000000">
        <w:rPr>
          <w:rtl w:val="0"/>
        </w:rPr>
        <w:t xml:space="preserve"> del municipio. En el marco de la gestión catastral, la identificación precisa de estas redes y sus respectivas rondas hídricas es fundamental, dado que actúan como determinantes de superior jerarquía que condicionan la propiedad privada, definen el suelo de protección y son esenciales para la mitigación del riesgo en los asentamientos localizados en las zonas de influencia fluvial.</w:t>
      </w:r>
    </w:p>
    <w:p w:rsidR="00000000" w:rsidDel="00000000" w:rsidP="00000000" w:rsidRDefault="00000000" w:rsidRPr="00000000" w14:paraId="0000040C">
      <w:pPr>
        <w:spacing w:after="240" w:before="240" w:line="480" w:lineRule="auto"/>
        <w:jc w:val="both"/>
        <w:rPr/>
      </w:pPr>
      <w:r w:rsidDel="00000000" w:rsidR="00000000" w:rsidRPr="00000000">
        <w:rPr>
          <w:rtl w:val="0"/>
        </w:rPr>
      </w:r>
    </w:p>
    <w:p w:rsidR="00000000" w:rsidDel="00000000" w:rsidP="00000000" w:rsidRDefault="00000000" w:rsidRPr="00000000" w14:paraId="0000040D">
      <w:pPr>
        <w:spacing w:after="240" w:before="240" w:line="480" w:lineRule="auto"/>
        <w:jc w:val="both"/>
        <w:rPr/>
      </w:pPr>
      <w:r w:rsidDel="00000000" w:rsidR="00000000" w:rsidRPr="00000000">
        <w:rPr>
          <w:rtl w:val="0"/>
        </w:rPr>
      </w:r>
    </w:p>
    <w:p w:rsidR="00000000" w:rsidDel="00000000" w:rsidP="00000000" w:rsidRDefault="00000000" w:rsidRPr="00000000" w14:paraId="0000040E">
      <w:pPr>
        <w:spacing w:after="240" w:before="240" w:line="480" w:lineRule="auto"/>
        <w:jc w:val="both"/>
        <w:rPr/>
      </w:pPr>
      <w:r w:rsidDel="00000000" w:rsidR="00000000" w:rsidRPr="00000000">
        <w:rPr>
          <w:rtl w:val="0"/>
        </w:rPr>
      </w:r>
    </w:p>
    <w:p w:rsidR="00000000" w:rsidDel="00000000" w:rsidP="00000000" w:rsidRDefault="00000000" w:rsidRPr="00000000" w14:paraId="0000040F">
      <w:pPr>
        <w:spacing w:after="240" w:before="240" w:line="480" w:lineRule="auto"/>
        <w:jc w:val="both"/>
        <w:rPr/>
      </w:pPr>
      <w:r w:rsidDel="00000000" w:rsidR="00000000" w:rsidRPr="00000000">
        <w:rPr>
          <w:rtl w:val="0"/>
        </w:rPr>
      </w:r>
    </w:p>
    <w:p w:rsidR="00000000" w:rsidDel="00000000" w:rsidP="00000000" w:rsidRDefault="00000000" w:rsidRPr="00000000" w14:paraId="00000410">
      <w:pPr>
        <w:spacing w:after="240" w:before="240" w:line="480" w:lineRule="auto"/>
        <w:jc w:val="both"/>
        <w:rPr/>
      </w:pPr>
      <w:r w:rsidDel="00000000" w:rsidR="00000000" w:rsidRPr="00000000">
        <w:rPr>
          <w:rtl w:val="0"/>
        </w:rPr>
      </w:r>
    </w:p>
    <w:p w:rsidR="00000000" w:rsidDel="00000000" w:rsidP="00000000" w:rsidRDefault="00000000" w:rsidRPr="00000000" w14:paraId="00000411">
      <w:pPr>
        <w:spacing w:after="240" w:before="240" w:line="480" w:lineRule="auto"/>
        <w:jc w:val="both"/>
        <w:rPr/>
      </w:pPr>
      <w:r w:rsidDel="00000000" w:rsidR="00000000" w:rsidRPr="00000000">
        <w:rPr>
          <w:rtl w:val="0"/>
        </w:rPr>
      </w:r>
    </w:p>
    <w:p w:rsidR="00000000" w:rsidDel="00000000" w:rsidP="00000000" w:rsidRDefault="00000000" w:rsidRPr="00000000" w14:paraId="00000412">
      <w:pPr>
        <w:spacing w:after="240" w:before="240" w:line="480" w:lineRule="auto"/>
        <w:jc w:val="both"/>
        <w:rPr/>
      </w:pPr>
      <w:r w:rsidDel="00000000" w:rsidR="00000000" w:rsidRPr="00000000">
        <w:rPr>
          <w:rtl w:val="0"/>
        </w:rPr>
      </w:r>
    </w:p>
    <w:p w:rsidR="00000000" w:rsidDel="00000000" w:rsidP="00000000" w:rsidRDefault="00000000" w:rsidRPr="00000000" w14:paraId="00000413">
      <w:pPr>
        <w:spacing w:after="240" w:before="240" w:line="480" w:lineRule="auto"/>
        <w:jc w:val="both"/>
        <w:rPr/>
      </w:pPr>
      <w:r w:rsidDel="00000000" w:rsidR="00000000" w:rsidRPr="00000000">
        <w:rPr>
          <w:rtl w:val="0"/>
        </w:rPr>
      </w:r>
    </w:p>
    <w:p w:rsidR="00000000" w:rsidDel="00000000" w:rsidP="00000000" w:rsidRDefault="00000000" w:rsidRPr="00000000" w14:paraId="00000414">
      <w:pPr>
        <w:spacing w:line="480" w:lineRule="auto"/>
        <w:jc w:val="center"/>
        <w:rPr/>
      </w:pPr>
      <w:r w:rsidDel="00000000" w:rsidR="00000000" w:rsidRPr="00000000">
        <w:rPr>
          <w:i w:val="1"/>
          <w:iCs w:val="1"/>
          <w:rtl w:val="0"/>
        </w:rPr>
        <w:t xml:space="preserve">Mapa 9. Hidrografía del municipio de Bucaramanga</w:t>
      </w:r>
      <w:r w:rsidDel="00000000" w:rsidR="00000000" w:rsidRPr="00000000">
        <w:rPr>
          <w:rtl w:val="0"/>
        </w:rPr>
      </w:r>
    </w:p>
    <w:p w:rsidR="00000000" w:rsidDel="00000000" w:rsidP="00000000" w:rsidRDefault="00000000" w:rsidRPr="00000000" w14:paraId="00000415">
      <w:pPr>
        <w:spacing w:after="0" w:before="240" w:line="480" w:lineRule="auto"/>
        <w:jc w:val="center"/>
        <w:rPr/>
      </w:pPr>
      <w:r w:rsidDel="00000000" w:rsidR="00000000" w:rsidRPr="00000000">
        <w:rPr/>
        <w:drawing>
          <wp:inline distB="114300" distT="114300" distL="114300" distR="114300">
            <wp:extent cx="5187603" cy="5054831"/>
            <wp:effectExtent b="0" l="0" r="0" t="0"/>
            <wp:docPr id="104" name="image95.jpg"/>
            <a:graphic>
              <a:graphicData uri="http://schemas.openxmlformats.org/drawingml/2006/picture">
                <pic:pic>
                  <pic:nvPicPr>
                    <pic:cNvPr id="0" name="image95.jpg"/>
                    <pic:cNvPicPr preferRelativeResize="0"/>
                  </pic:nvPicPr>
                  <pic:blipFill>
                    <a:blip r:embed="rId23"/>
                    <a:srcRect b="1946" l="2232" r="24702" t="3214"/>
                    <a:stretch>
                      <a:fillRect/>
                    </a:stretch>
                  </pic:blipFill>
                  <pic:spPr>
                    <a:xfrm>
                      <a:off x="0" y="0"/>
                      <a:ext cx="5187603" cy="5054831"/>
                    </a:xfrm>
                    <a:prstGeom prst="rect"/>
                    <a:ln/>
                  </pic:spPr>
                </pic:pic>
              </a:graphicData>
            </a:graphic>
          </wp:inline>
        </w:drawing>
      </w:r>
      <w:r w:rsidDel="00000000" w:rsidR="00000000" w:rsidRPr="00000000">
        <w:rPr>
          <w:rtl w:val="0"/>
        </w:rPr>
      </w:r>
    </w:p>
    <w:p w:rsidR="00000000" w:rsidDel="00000000" w:rsidP="00000000" w:rsidRDefault="00000000" w:rsidRPr="00000000" w14:paraId="00000416">
      <w:pPr>
        <w:spacing w:after="0" w:before="0" w:line="480" w:lineRule="auto"/>
        <w:jc w:val="center"/>
        <w:rPr>
          <w:i w:val="1"/>
          <w:iCs w:val="1"/>
        </w:rPr>
      </w:pPr>
      <w:r w:rsidDel="00000000" w:rsidR="00000000" w:rsidRPr="00000000">
        <w:rPr>
          <w:i w:val="1"/>
          <w:iCs w:val="1"/>
          <w:rtl w:val="0"/>
        </w:rPr>
        <w:t xml:space="preserve">Fuente: Elaboración Propia</w:t>
      </w:r>
    </w:p>
    <w:p w:rsidR="00000000" w:rsidDel="00000000" w:rsidP="00000000" w:rsidRDefault="00000000" w:rsidRPr="00000000" w14:paraId="00000417">
      <w:pPr>
        <w:pStyle w:val="Heading2"/>
        <w:spacing w:after="240" w:before="240" w:line="480" w:lineRule="auto"/>
        <w:rPr>
          <w:sz w:val="22"/>
          <w:szCs w:val="22"/>
        </w:rPr>
      </w:pPr>
      <w:bookmarkStart w:colFirst="0" w:colLast="0" w:name="_heading=h.lh6msyurxok9" w:id="20"/>
      <w:bookmarkEnd w:id="20"/>
      <w:r w:rsidDel="00000000" w:rsidR="00000000" w:rsidRPr="00000000">
        <w:rPr>
          <w:sz w:val="22"/>
          <w:szCs w:val="22"/>
          <w:rtl w:val="0"/>
        </w:rPr>
        <w:t xml:space="preserve">7.8 Clima</w:t>
      </w:r>
    </w:p>
    <w:p w:rsidR="00000000" w:rsidDel="00000000" w:rsidP="00000000" w:rsidRDefault="00000000" w:rsidRPr="00000000" w14:paraId="00000418">
      <w:pPr>
        <w:spacing w:after="240" w:before="240" w:line="480" w:lineRule="auto"/>
        <w:jc w:val="both"/>
        <w:rPr/>
      </w:pPr>
      <w:r w:rsidDel="00000000" w:rsidR="00000000" w:rsidRPr="00000000">
        <w:rPr>
          <w:rtl w:val="0"/>
        </w:rPr>
        <w:t xml:space="preserve">El clima de Bucaramanga se clasifica como cálido seco, con una temperatura promedio anual de 24 °C que varía según la altura de la meseta. El municipio sigue un régimen de lluvias bimodal, compuesto por dos temporadas lluviosas (marzo-mayo y septiembre-noviembre) y dos períodos secos (diciembre-febrero y junio-agosto). Este comportamiento del clima es clave para la planeación, especialmente por su efecto en los escarpes, que son las laderas o paredes inclinadas que rodean la ciudad. Al ser terrenos con fuertes pendientes, las lluvias intensas aumentan el riesgo de deslizamientos, por lo que estas zonas se protegen legalmente y se restringe en ellas la construcción para garantizar la seguridad del territorio y sus habitantes.</w:t>
      </w:r>
    </w:p>
    <w:p w:rsidR="00000000" w:rsidDel="00000000" w:rsidP="00000000" w:rsidRDefault="00000000" w:rsidRPr="00000000" w14:paraId="00000419">
      <w:pPr>
        <w:spacing w:after="240" w:before="240" w:line="480" w:lineRule="auto"/>
        <w:rPr/>
      </w:pPr>
      <w:r w:rsidDel="00000000" w:rsidR="00000000" w:rsidRPr="00000000">
        <w:rPr>
          <w:rtl w:val="0"/>
        </w:rPr>
        <w:t xml:space="preserve">Ilustración 5. Mapa de clasificación Climática </w:t>
      </w:r>
    </w:p>
    <w:p w:rsidR="00000000" w:rsidDel="00000000" w:rsidP="00000000" w:rsidRDefault="00000000" w:rsidRPr="00000000" w14:paraId="0000041A">
      <w:pPr>
        <w:spacing w:after="240" w:before="240" w:line="480" w:lineRule="auto"/>
        <w:jc w:val="both"/>
        <w:rPr/>
      </w:pPr>
      <w:r w:rsidDel="00000000" w:rsidR="00000000" w:rsidRPr="00000000">
        <w:rPr/>
        <w:drawing>
          <wp:inline distB="114300" distT="114300" distL="114300" distR="114300">
            <wp:extent cx="6400800" cy="4003230"/>
            <wp:effectExtent b="0" l="0" r="0" t="0"/>
            <wp:docPr id="105" name="image93.png"/>
            <a:graphic>
              <a:graphicData uri="http://schemas.openxmlformats.org/drawingml/2006/picture">
                <pic:pic>
                  <pic:nvPicPr>
                    <pic:cNvPr id="0" name="image93.png"/>
                    <pic:cNvPicPr preferRelativeResize="0"/>
                  </pic:nvPicPr>
                  <pic:blipFill>
                    <a:blip r:embed="rId24"/>
                    <a:srcRect b="0" l="0" r="0" t="1209"/>
                    <a:stretch>
                      <a:fillRect/>
                    </a:stretch>
                  </pic:blipFill>
                  <pic:spPr>
                    <a:xfrm>
                      <a:off x="0" y="0"/>
                      <a:ext cx="6400800" cy="4003230"/>
                    </a:xfrm>
                    <a:prstGeom prst="rect"/>
                    <a:ln/>
                  </pic:spPr>
                </pic:pic>
              </a:graphicData>
            </a:graphic>
          </wp:inline>
        </w:drawing>
      </w:r>
      <w:r w:rsidDel="00000000" w:rsidR="00000000" w:rsidRPr="00000000">
        <w:rPr>
          <w:rtl w:val="0"/>
        </w:rPr>
      </w:r>
    </w:p>
    <w:p w:rsidR="00000000" w:rsidDel="00000000" w:rsidP="00000000" w:rsidRDefault="00000000" w:rsidRPr="00000000" w14:paraId="0000041B">
      <w:pPr>
        <w:spacing w:after="240" w:before="240" w:line="480" w:lineRule="auto"/>
        <w:rPr/>
      </w:pPr>
      <w:r w:rsidDel="00000000" w:rsidR="00000000" w:rsidRPr="00000000">
        <w:rPr>
          <w:rtl w:val="0"/>
        </w:rPr>
        <w:t xml:space="preserve">Fuente: Propia. </w:t>
      </w:r>
    </w:p>
    <w:p w:rsidR="00000000" w:rsidDel="00000000" w:rsidP="00000000" w:rsidRDefault="00000000" w:rsidRPr="00000000" w14:paraId="0000041C">
      <w:pPr>
        <w:pStyle w:val="Heading2"/>
        <w:spacing w:after="240" w:before="240" w:line="480" w:lineRule="auto"/>
        <w:rPr>
          <w:sz w:val="22"/>
          <w:szCs w:val="22"/>
        </w:rPr>
      </w:pPr>
      <w:bookmarkStart w:colFirst="0" w:colLast="0" w:name="_heading=h.qo0hykc2slra" w:id="21"/>
      <w:bookmarkEnd w:id="21"/>
      <w:r w:rsidDel="00000000" w:rsidR="00000000" w:rsidRPr="00000000">
        <w:rPr>
          <w:sz w:val="22"/>
          <w:szCs w:val="22"/>
          <w:rtl w:val="0"/>
        </w:rPr>
        <w:t xml:space="preserve">7.9 Vías de Acceso</w:t>
      </w:r>
    </w:p>
    <w:p w:rsidR="00000000" w:rsidDel="00000000" w:rsidP="00000000" w:rsidRDefault="00000000" w:rsidRPr="00000000" w14:paraId="0000041D">
      <w:pPr>
        <w:spacing w:after="240" w:before="240" w:line="480" w:lineRule="auto"/>
        <w:rPr/>
      </w:pPr>
      <w:r w:rsidDel="00000000" w:rsidR="00000000" w:rsidRPr="00000000">
        <w:rPr>
          <w:rtl w:val="0"/>
        </w:rPr>
        <w:t xml:space="preserve">Bucaramanga dispone de una red vial consolidada que articula el casco urbano con la región, estructurada mediante ejes jerárquicos que garantizan la movilidad metropolitana. La conectividad externa se soporta en corredores estratégicos como la Vía al Mar (hacia el norte), la Autopista a Floridablanca (eje sur) y la conexión con el Valle del Río de Oro hacia Girón y el Aeropuerto Palonegro. Al interior del perímetro urbano, la movilidad se organiza a través de un sistema de mallas viales arteriales (como la Carrera 15, la Carrera 27 y la Avenida González Valencia) que facilitan el flujo entre las 17 comunas. Esta infraestructura es un determinante crítico para la gestión catastral, ya que la jerarquía vial y la accesibilidad técnica son variables directas en la determinación de los valores unitarios de suelo y en la actualización de la base de datos de nomenclatura domiciliaria.</w:t>
      </w:r>
    </w:p>
    <w:p w:rsidR="00000000" w:rsidDel="00000000" w:rsidP="00000000" w:rsidRDefault="00000000" w:rsidRPr="00000000" w14:paraId="0000041E">
      <w:pPr>
        <w:spacing w:after="240" w:before="240" w:line="480" w:lineRule="auto"/>
        <w:rPr/>
      </w:pPr>
      <w:r w:rsidDel="00000000" w:rsidR="00000000" w:rsidRPr="00000000">
        <w:rPr>
          <w:rtl w:val="0"/>
        </w:rPr>
        <w:t xml:space="preserve">Ilustración</w:t>
      </w:r>
      <w:r w:rsidDel="00000000" w:rsidR="00000000" w:rsidRPr="00000000">
        <w:rPr>
          <w:b w:val="1"/>
          <w:bCs w:val="1"/>
          <w:rtl w:val="0"/>
        </w:rPr>
        <w:t xml:space="preserve"> x</w:t>
      </w:r>
      <w:r w:rsidDel="00000000" w:rsidR="00000000" w:rsidRPr="00000000">
        <w:rPr>
          <w:rtl w:val="0"/>
        </w:rPr>
        <w:t xml:space="preserve">. Clasificación de Malla Vial Urbana del Municipio de Bucaramanga</w:t>
      </w:r>
    </w:p>
    <w:p w:rsidR="00000000" w:rsidDel="00000000" w:rsidP="00000000" w:rsidRDefault="00000000" w:rsidRPr="00000000" w14:paraId="0000041F">
      <w:pPr>
        <w:spacing w:after="240" w:before="240" w:line="480" w:lineRule="auto"/>
        <w:jc w:val="center"/>
        <w:rPr/>
      </w:pPr>
      <w:r w:rsidDel="00000000" w:rsidR="00000000" w:rsidRPr="00000000">
        <w:rPr/>
        <w:drawing>
          <wp:inline distB="114300" distT="114300" distL="114300" distR="114300">
            <wp:extent cx="3810000" cy="2823237"/>
            <wp:effectExtent b="0" l="0" r="0" t="0"/>
            <wp:docPr id="106" name="image88.png"/>
            <a:graphic>
              <a:graphicData uri="http://schemas.openxmlformats.org/drawingml/2006/picture">
                <pic:pic>
                  <pic:nvPicPr>
                    <pic:cNvPr id="0" name="image88.png"/>
                    <pic:cNvPicPr preferRelativeResize="0"/>
                  </pic:nvPicPr>
                  <pic:blipFill>
                    <a:blip r:embed="rId25"/>
                    <a:srcRect b="0" l="0" r="0" t="0"/>
                    <a:stretch>
                      <a:fillRect/>
                    </a:stretch>
                  </pic:blipFill>
                  <pic:spPr>
                    <a:xfrm>
                      <a:off x="0" y="0"/>
                      <a:ext cx="3810000" cy="2823237"/>
                    </a:xfrm>
                    <a:prstGeom prst="rect"/>
                    <a:ln/>
                  </pic:spPr>
                </pic:pic>
              </a:graphicData>
            </a:graphic>
          </wp:inline>
        </w:drawing>
      </w:r>
      <w:r w:rsidDel="00000000" w:rsidR="00000000" w:rsidRPr="00000000">
        <w:rPr>
          <w:rtl w:val="0"/>
        </w:rPr>
      </w:r>
    </w:p>
    <w:p w:rsidR="00000000" w:rsidDel="00000000" w:rsidP="00000000" w:rsidRDefault="00000000" w:rsidRPr="00000000" w14:paraId="00000420">
      <w:pPr>
        <w:spacing w:after="240" w:before="240" w:line="480" w:lineRule="auto"/>
        <w:jc w:val="left"/>
        <w:rPr/>
      </w:pPr>
      <w:r w:rsidDel="00000000" w:rsidR="00000000" w:rsidRPr="00000000">
        <w:rPr>
          <w:rtl w:val="0"/>
        </w:rPr>
        <w:t xml:space="preserve">                            Fuente: Propia</w:t>
      </w:r>
    </w:p>
    <w:p w:rsidR="00000000" w:rsidDel="00000000" w:rsidP="00000000" w:rsidRDefault="00000000" w:rsidRPr="00000000" w14:paraId="00000421">
      <w:pPr>
        <w:spacing w:after="240" w:before="240" w:line="480" w:lineRule="auto"/>
        <w:jc w:val="both"/>
        <w:rPr/>
      </w:pPr>
      <w:r w:rsidDel="00000000" w:rsidR="00000000" w:rsidRPr="00000000">
        <w:rPr>
          <w:rtl w:val="0"/>
        </w:rPr>
        <w:t xml:space="preserve">La red vial de Bucaramanga presenta una estructura diferenciada según su funcionalidad y localización geográfica. En el área urbana, el sistema alcanza una extensión de 628 km, donde la malla vial local es predominante con 431,13 km (68,65%), seguida por corredores peatonales y otras vías con 138,31 km (22,02%), y un sistema arterial de 58,57 km (9,33%) que soporta los flujos principales. Por su parte, la zona rural dispone de 150,66 km de vías veredales distribuidas en los tres corregimientos; de esta longitud, el 72% (110,21 km) corresponde a vías en afirmado y el 28% (40,45 km) a placa huella o concreto. Esta configuración vial es un determinante crítico para el Catastro Multipropósito, ya que el estado y tipo de superficie de las vías rurales e urbanas inciden directamente en la accesibilidad predial y, por ende, en la valoración económica y la clasificación de las zonas homogéneas físicas.</w:t>
      </w:r>
    </w:p>
    <w:p w:rsidR="00000000" w:rsidDel="00000000" w:rsidP="00000000" w:rsidRDefault="00000000" w:rsidRPr="00000000" w14:paraId="00000422">
      <w:pPr>
        <w:spacing w:after="240" w:before="240" w:line="480" w:lineRule="auto"/>
        <w:rPr/>
      </w:pPr>
      <w:r w:rsidDel="00000000" w:rsidR="00000000" w:rsidRPr="00000000">
        <w:rPr>
          <w:rtl w:val="0"/>
        </w:rPr>
        <w:t xml:space="preserve">Ilustración 6. Infraestructura y Clasificación Vial Rural del Municipio de Bucaramanga</w:t>
      </w:r>
    </w:p>
    <w:p w:rsidR="00000000" w:rsidDel="00000000" w:rsidP="00000000" w:rsidRDefault="00000000" w:rsidRPr="00000000" w14:paraId="00000423">
      <w:pPr>
        <w:spacing w:line="480" w:lineRule="auto"/>
        <w:jc w:val="center"/>
        <w:rPr/>
      </w:pPr>
      <w:r w:rsidDel="00000000" w:rsidR="00000000" w:rsidRPr="00000000">
        <w:rPr/>
        <w:drawing>
          <wp:inline distB="114300" distT="114300" distL="114300" distR="114300">
            <wp:extent cx="4319588" cy="3441027"/>
            <wp:effectExtent b="0" l="0" r="0" t="0"/>
            <wp:docPr id="107" name="image97.png"/>
            <a:graphic>
              <a:graphicData uri="http://schemas.openxmlformats.org/drawingml/2006/picture">
                <pic:pic>
                  <pic:nvPicPr>
                    <pic:cNvPr id="0" name="image97.png"/>
                    <pic:cNvPicPr preferRelativeResize="0"/>
                  </pic:nvPicPr>
                  <pic:blipFill>
                    <a:blip r:embed="rId26"/>
                    <a:srcRect b="0" l="0" r="0" t="0"/>
                    <a:stretch>
                      <a:fillRect/>
                    </a:stretch>
                  </pic:blipFill>
                  <pic:spPr>
                    <a:xfrm>
                      <a:off x="0" y="0"/>
                      <a:ext cx="4319588" cy="3441027"/>
                    </a:xfrm>
                    <a:prstGeom prst="rect"/>
                    <a:ln/>
                  </pic:spPr>
                </pic:pic>
              </a:graphicData>
            </a:graphic>
          </wp:inline>
        </w:drawing>
      </w:r>
      <w:r w:rsidDel="00000000" w:rsidR="00000000" w:rsidRPr="00000000">
        <w:rPr>
          <w:rtl w:val="0"/>
        </w:rPr>
      </w:r>
    </w:p>
    <w:p w:rsidR="00000000" w:rsidDel="00000000" w:rsidP="00000000" w:rsidRDefault="00000000" w:rsidRPr="00000000" w14:paraId="00000424">
      <w:pPr>
        <w:spacing w:line="480" w:lineRule="auto"/>
        <w:jc w:val="center"/>
        <w:rPr/>
      </w:pPr>
      <w:r w:rsidDel="00000000" w:rsidR="00000000" w:rsidRPr="00000000">
        <w:rPr>
          <w:rtl w:val="0"/>
        </w:rPr>
        <w:t xml:space="preserve">Fuente: Propia </w:t>
      </w:r>
    </w:p>
    <w:p w:rsidR="00000000" w:rsidDel="00000000" w:rsidP="00000000" w:rsidRDefault="00000000" w:rsidRPr="00000000" w14:paraId="00000425">
      <w:pPr>
        <w:spacing w:line="480" w:lineRule="auto"/>
        <w:rPr/>
      </w:pPr>
      <w:r w:rsidDel="00000000" w:rsidR="00000000" w:rsidRPr="00000000">
        <w:rPr>
          <w:rtl w:val="0"/>
        </w:rPr>
        <w:t xml:space="preserve">Tabla 3. Infraestructura y clasificación vial veredal de Bucaramanga.</w:t>
      </w:r>
    </w:p>
    <w:tbl>
      <w:tblPr>
        <w:tblStyle w:val="Table5"/>
        <w:tblW w:w="1008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312.974504249292"/>
        <w:gridCol w:w="2298.6968838526914"/>
        <w:gridCol w:w="2298.6968838526914"/>
        <w:gridCol w:w="2298.6968838526914"/>
        <w:gridCol w:w="870.9348441926346"/>
        <w:tblGridChange w:id="0">
          <w:tblGrid>
            <w:gridCol w:w="2312.974504249292"/>
            <w:gridCol w:w="2298.6968838526914"/>
            <w:gridCol w:w="2298.6968838526914"/>
            <w:gridCol w:w="2298.6968838526914"/>
            <w:gridCol w:w="870.9348441926346"/>
          </w:tblGrid>
        </w:tblGridChange>
      </w:tblGrid>
      <w:tr>
        <w:trPr>
          <w:cantSplit w:val="0"/>
          <w:trHeight w:val="300" w:hRule="atLeast"/>
          <w:tblHeader w:val="0"/>
        </w:trPr>
        <w:tc>
          <w:tcPr>
            <w:tcBorders>
              <w:top w:color="000000" w:space="0" w:sz="8" w:val="single"/>
              <w:left w:color="000000" w:space="0" w:sz="8" w:val="single"/>
              <w:bottom w:color="000000" w:space="0" w:sz="8" w:val="single"/>
              <w:right w:color="000000" w:space="0" w:sz="8" w:val="single"/>
            </w:tcBorders>
            <w:shd w:fill="f2ceef" w:val="clear"/>
            <w:tcMar>
              <w:top w:w="0.0" w:type="dxa"/>
              <w:left w:w="80.0" w:type="dxa"/>
              <w:bottom w:w="0.0" w:type="dxa"/>
              <w:right w:w="80.0" w:type="dxa"/>
            </w:tcMar>
            <w:vAlign w:val="top"/>
          </w:tcPr>
          <w:p w:rsidR="00000000" w:rsidDel="00000000" w:rsidP="00000000" w:rsidRDefault="00000000" w:rsidRPr="00000000" w14:paraId="00000426">
            <w:pPr>
              <w:spacing w:before="240" w:line="480" w:lineRule="auto"/>
              <w:jc w:val="center"/>
              <w:rPr/>
            </w:pPr>
            <w:r w:rsidDel="00000000" w:rsidR="00000000" w:rsidRPr="00000000">
              <w:rPr>
                <w:rtl w:val="0"/>
              </w:rPr>
              <w:t xml:space="preserve">CLASIFICACIÓN</w:t>
            </w:r>
          </w:p>
        </w:tc>
        <w:tc>
          <w:tcPr>
            <w:tcBorders>
              <w:top w:color="000000" w:space="0" w:sz="8" w:val="single"/>
              <w:left w:color="000000" w:space="0" w:sz="0" w:val="nil"/>
              <w:bottom w:color="000000" w:space="0" w:sz="8" w:val="single"/>
              <w:right w:color="000000" w:space="0" w:sz="8" w:val="single"/>
            </w:tcBorders>
            <w:shd w:fill="f2ceef" w:val="clear"/>
            <w:tcMar>
              <w:top w:w="0.0" w:type="dxa"/>
              <w:left w:w="80.0" w:type="dxa"/>
              <w:bottom w:w="0.0" w:type="dxa"/>
              <w:right w:w="80.0" w:type="dxa"/>
            </w:tcMar>
            <w:vAlign w:val="top"/>
          </w:tcPr>
          <w:p w:rsidR="00000000" w:rsidDel="00000000" w:rsidP="00000000" w:rsidRDefault="00000000" w:rsidRPr="00000000" w14:paraId="00000427">
            <w:pPr>
              <w:spacing w:before="240" w:line="480" w:lineRule="auto"/>
              <w:jc w:val="center"/>
              <w:rPr/>
            </w:pPr>
            <w:r w:rsidDel="00000000" w:rsidR="00000000" w:rsidRPr="00000000">
              <w:rPr>
                <w:rtl w:val="0"/>
              </w:rPr>
              <w:t xml:space="preserve">CORREGIMIENTO 1</w:t>
            </w:r>
          </w:p>
        </w:tc>
        <w:tc>
          <w:tcPr>
            <w:tcBorders>
              <w:top w:color="000000" w:space="0" w:sz="8" w:val="single"/>
              <w:left w:color="000000" w:space="0" w:sz="0" w:val="nil"/>
              <w:bottom w:color="000000" w:space="0" w:sz="8" w:val="single"/>
              <w:right w:color="000000" w:space="0" w:sz="8" w:val="single"/>
            </w:tcBorders>
            <w:shd w:fill="f2ceef" w:val="clear"/>
            <w:tcMar>
              <w:top w:w="0.0" w:type="dxa"/>
              <w:left w:w="80.0" w:type="dxa"/>
              <w:bottom w:w="0.0" w:type="dxa"/>
              <w:right w:w="80.0" w:type="dxa"/>
            </w:tcMar>
            <w:vAlign w:val="top"/>
          </w:tcPr>
          <w:p w:rsidR="00000000" w:rsidDel="00000000" w:rsidP="00000000" w:rsidRDefault="00000000" w:rsidRPr="00000000" w14:paraId="00000428">
            <w:pPr>
              <w:spacing w:before="240" w:line="480" w:lineRule="auto"/>
              <w:jc w:val="center"/>
              <w:rPr/>
            </w:pPr>
            <w:r w:rsidDel="00000000" w:rsidR="00000000" w:rsidRPr="00000000">
              <w:rPr>
                <w:rtl w:val="0"/>
              </w:rPr>
              <w:t xml:space="preserve">CORREGIMIENTO 2</w:t>
            </w:r>
          </w:p>
        </w:tc>
        <w:tc>
          <w:tcPr>
            <w:tcBorders>
              <w:top w:color="000000" w:space="0" w:sz="8" w:val="single"/>
              <w:left w:color="000000" w:space="0" w:sz="0" w:val="nil"/>
              <w:bottom w:color="000000" w:space="0" w:sz="8" w:val="single"/>
              <w:right w:color="000000" w:space="0" w:sz="8" w:val="single"/>
            </w:tcBorders>
            <w:shd w:fill="f2ceef" w:val="clear"/>
            <w:tcMar>
              <w:top w:w="0.0" w:type="dxa"/>
              <w:left w:w="80.0" w:type="dxa"/>
              <w:bottom w:w="0.0" w:type="dxa"/>
              <w:right w:w="80.0" w:type="dxa"/>
            </w:tcMar>
            <w:vAlign w:val="top"/>
          </w:tcPr>
          <w:p w:rsidR="00000000" w:rsidDel="00000000" w:rsidP="00000000" w:rsidRDefault="00000000" w:rsidRPr="00000000" w14:paraId="00000429">
            <w:pPr>
              <w:spacing w:before="240" w:line="480" w:lineRule="auto"/>
              <w:jc w:val="center"/>
              <w:rPr/>
            </w:pPr>
            <w:r w:rsidDel="00000000" w:rsidR="00000000" w:rsidRPr="00000000">
              <w:rPr>
                <w:rtl w:val="0"/>
              </w:rPr>
              <w:t xml:space="preserve">CORREGIMIENTO 3</w:t>
            </w:r>
          </w:p>
        </w:tc>
        <w:tc>
          <w:tcPr>
            <w:tcBorders>
              <w:top w:color="000000" w:space="0" w:sz="8" w:val="single"/>
              <w:left w:color="000000" w:space="0" w:sz="0" w:val="nil"/>
              <w:bottom w:color="000000" w:space="0" w:sz="8" w:val="single"/>
              <w:right w:color="000000" w:space="0" w:sz="8" w:val="single"/>
            </w:tcBorders>
            <w:shd w:fill="f2ceef" w:val="clear"/>
            <w:tcMar>
              <w:top w:w="0.0" w:type="dxa"/>
              <w:left w:w="80.0" w:type="dxa"/>
              <w:bottom w:w="0.0" w:type="dxa"/>
              <w:right w:w="80.0" w:type="dxa"/>
            </w:tcMar>
            <w:vAlign w:val="top"/>
          </w:tcPr>
          <w:p w:rsidR="00000000" w:rsidDel="00000000" w:rsidP="00000000" w:rsidRDefault="00000000" w:rsidRPr="00000000" w14:paraId="0000042A">
            <w:pPr>
              <w:spacing w:before="240" w:line="480" w:lineRule="auto"/>
              <w:jc w:val="center"/>
              <w:rPr/>
            </w:pPr>
            <w:r w:rsidDel="00000000" w:rsidR="00000000" w:rsidRPr="00000000">
              <w:rPr>
                <w:rtl w:val="0"/>
              </w:rPr>
              <w:t xml:space="preserve">TOTAL</w:t>
            </w:r>
          </w:p>
        </w:tc>
      </w:tr>
      <w:tr>
        <w:trPr>
          <w:cantSplit w:val="0"/>
          <w:trHeight w:val="300" w:hRule="atLeast"/>
          <w:tblHeader w:val="0"/>
        </w:trPr>
        <w:tc>
          <w:tcPr>
            <w:tcBorders>
              <w:top w:color="000000" w:space="0" w:sz="0" w:val="nil"/>
              <w:left w:color="000000" w:space="0" w:sz="8" w:val="single"/>
              <w:bottom w:color="000000" w:space="0" w:sz="8" w:val="single"/>
              <w:right w:color="000000" w:space="0" w:sz="8" w:val="single"/>
            </w:tcBorders>
            <w:tcMar>
              <w:top w:w="0.0" w:type="dxa"/>
              <w:left w:w="80.0" w:type="dxa"/>
              <w:bottom w:w="0.0" w:type="dxa"/>
              <w:right w:w="80.0" w:type="dxa"/>
            </w:tcMar>
            <w:vAlign w:val="top"/>
          </w:tcPr>
          <w:p w:rsidR="00000000" w:rsidDel="00000000" w:rsidP="00000000" w:rsidRDefault="00000000" w:rsidRPr="00000000" w14:paraId="0000042B">
            <w:pPr>
              <w:spacing w:before="240" w:line="480" w:lineRule="auto"/>
              <w:jc w:val="center"/>
              <w:rPr/>
            </w:pPr>
            <w:r w:rsidDel="00000000" w:rsidR="00000000" w:rsidRPr="00000000">
              <w:rPr>
                <w:rtl w:val="0"/>
              </w:rPr>
              <w:t xml:space="preserve">LONGITUD TOTAL</w:t>
            </w:r>
          </w:p>
        </w:tc>
        <w:tc>
          <w:tcPr>
            <w:tcBorders>
              <w:top w:color="000000" w:space="0" w:sz="0" w:val="nil"/>
              <w:left w:color="000000" w:space="0" w:sz="0" w:val="nil"/>
              <w:bottom w:color="000000" w:space="0" w:sz="8" w:val="single"/>
              <w:right w:color="000000" w:space="0" w:sz="8" w:val="single"/>
            </w:tcBorders>
            <w:tcMar>
              <w:top w:w="0.0" w:type="dxa"/>
              <w:left w:w="80.0" w:type="dxa"/>
              <w:bottom w:w="0.0" w:type="dxa"/>
              <w:right w:w="80.0" w:type="dxa"/>
            </w:tcMar>
            <w:vAlign w:val="top"/>
          </w:tcPr>
          <w:p w:rsidR="00000000" w:rsidDel="00000000" w:rsidP="00000000" w:rsidRDefault="00000000" w:rsidRPr="00000000" w14:paraId="0000042C">
            <w:pPr>
              <w:spacing w:before="240" w:line="480" w:lineRule="auto"/>
              <w:jc w:val="center"/>
              <w:rPr/>
            </w:pPr>
            <w:r w:rsidDel="00000000" w:rsidR="00000000" w:rsidRPr="00000000">
              <w:rPr>
                <w:rtl w:val="0"/>
              </w:rPr>
              <w:t xml:space="preserve">72,98</w:t>
            </w:r>
          </w:p>
        </w:tc>
        <w:tc>
          <w:tcPr>
            <w:tcBorders>
              <w:top w:color="000000" w:space="0" w:sz="0" w:val="nil"/>
              <w:left w:color="000000" w:space="0" w:sz="0" w:val="nil"/>
              <w:bottom w:color="000000" w:space="0" w:sz="8" w:val="single"/>
              <w:right w:color="000000" w:space="0" w:sz="8" w:val="single"/>
            </w:tcBorders>
            <w:tcMar>
              <w:top w:w="0.0" w:type="dxa"/>
              <w:left w:w="80.0" w:type="dxa"/>
              <w:bottom w:w="0.0" w:type="dxa"/>
              <w:right w:w="80.0" w:type="dxa"/>
            </w:tcMar>
            <w:vAlign w:val="top"/>
          </w:tcPr>
          <w:p w:rsidR="00000000" w:rsidDel="00000000" w:rsidP="00000000" w:rsidRDefault="00000000" w:rsidRPr="00000000" w14:paraId="0000042D">
            <w:pPr>
              <w:spacing w:before="240" w:line="480" w:lineRule="auto"/>
              <w:jc w:val="center"/>
              <w:rPr/>
            </w:pPr>
            <w:r w:rsidDel="00000000" w:rsidR="00000000" w:rsidRPr="00000000">
              <w:rPr>
                <w:rtl w:val="0"/>
              </w:rPr>
              <w:t xml:space="preserve">38,07</w:t>
            </w:r>
          </w:p>
        </w:tc>
        <w:tc>
          <w:tcPr>
            <w:tcBorders>
              <w:top w:color="000000" w:space="0" w:sz="0" w:val="nil"/>
              <w:left w:color="000000" w:space="0" w:sz="0" w:val="nil"/>
              <w:bottom w:color="000000" w:space="0" w:sz="8" w:val="single"/>
              <w:right w:color="000000" w:space="0" w:sz="8" w:val="single"/>
            </w:tcBorders>
            <w:tcMar>
              <w:top w:w="0.0" w:type="dxa"/>
              <w:left w:w="80.0" w:type="dxa"/>
              <w:bottom w:w="0.0" w:type="dxa"/>
              <w:right w:w="80.0" w:type="dxa"/>
            </w:tcMar>
            <w:vAlign w:val="top"/>
          </w:tcPr>
          <w:p w:rsidR="00000000" w:rsidDel="00000000" w:rsidP="00000000" w:rsidRDefault="00000000" w:rsidRPr="00000000" w14:paraId="0000042E">
            <w:pPr>
              <w:spacing w:before="240" w:line="480" w:lineRule="auto"/>
              <w:jc w:val="center"/>
              <w:rPr/>
            </w:pPr>
            <w:r w:rsidDel="00000000" w:rsidR="00000000" w:rsidRPr="00000000">
              <w:rPr>
                <w:rtl w:val="0"/>
              </w:rPr>
              <w:t xml:space="preserve">39,61</w:t>
            </w:r>
          </w:p>
        </w:tc>
        <w:tc>
          <w:tcPr>
            <w:tcBorders>
              <w:top w:color="000000" w:space="0" w:sz="0" w:val="nil"/>
              <w:left w:color="000000" w:space="0" w:sz="0" w:val="nil"/>
              <w:bottom w:color="000000" w:space="0" w:sz="8" w:val="single"/>
              <w:right w:color="000000" w:space="0" w:sz="8" w:val="single"/>
            </w:tcBorders>
            <w:tcMar>
              <w:top w:w="0.0" w:type="dxa"/>
              <w:left w:w="80.0" w:type="dxa"/>
              <w:bottom w:w="0.0" w:type="dxa"/>
              <w:right w:w="80.0" w:type="dxa"/>
            </w:tcMar>
            <w:vAlign w:val="top"/>
          </w:tcPr>
          <w:p w:rsidR="00000000" w:rsidDel="00000000" w:rsidP="00000000" w:rsidRDefault="00000000" w:rsidRPr="00000000" w14:paraId="0000042F">
            <w:pPr>
              <w:spacing w:before="240" w:line="480" w:lineRule="auto"/>
              <w:jc w:val="center"/>
              <w:rPr/>
            </w:pPr>
            <w:r w:rsidDel="00000000" w:rsidR="00000000" w:rsidRPr="00000000">
              <w:rPr>
                <w:rtl w:val="0"/>
              </w:rPr>
              <w:t xml:space="preserve">150,66</w:t>
            </w:r>
          </w:p>
        </w:tc>
      </w:tr>
      <w:tr>
        <w:trPr>
          <w:cantSplit w:val="0"/>
          <w:trHeight w:val="300" w:hRule="atLeast"/>
          <w:tblHeader w:val="0"/>
        </w:trPr>
        <w:tc>
          <w:tcPr>
            <w:tcBorders>
              <w:top w:color="000000" w:space="0" w:sz="0" w:val="nil"/>
              <w:left w:color="000000" w:space="0" w:sz="8" w:val="single"/>
              <w:bottom w:color="000000" w:space="0" w:sz="8" w:val="single"/>
              <w:right w:color="000000" w:space="0" w:sz="8" w:val="single"/>
            </w:tcBorders>
            <w:tcMar>
              <w:top w:w="0.0" w:type="dxa"/>
              <w:left w:w="80.0" w:type="dxa"/>
              <w:bottom w:w="0.0" w:type="dxa"/>
              <w:right w:w="80.0" w:type="dxa"/>
            </w:tcMar>
            <w:vAlign w:val="top"/>
          </w:tcPr>
          <w:p w:rsidR="00000000" w:rsidDel="00000000" w:rsidP="00000000" w:rsidRDefault="00000000" w:rsidRPr="00000000" w14:paraId="00000430">
            <w:pPr>
              <w:spacing w:before="240" w:line="480" w:lineRule="auto"/>
              <w:jc w:val="center"/>
              <w:rPr/>
            </w:pPr>
            <w:r w:rsidDel="00000000" w:rsidR="00000000" w:rsidRPr="00000000">
              <w:rPr>
                <w:rtl w:val="0"/>
              </w:rPr>
              <w:t xml:space="preserve">VÍAS EN AFIRMADO</w:t>
            </w:r>
          </w:p>
        </w:tc>
        <w:tc>
          <w:tcPr>
            <w:tcBorders>
              <w:top w:color="000000" w:space="0" w:sz="0" w:val="nil"/>
              <w:left w:color="000000" w:space="0" w:sz="0" w:val="nil"/>
              <w:bottom w:color="000000" w:space="0" w:sz="8" w:val="single"/>
              <w:right w:color="000000" w:space="0" w:sz="8" w:val="single"/>
            </w:tcBorders>
            <w:tcMar>
              <w:top w:w="0.0" w:type="dxa"/>
              <w:left w:w="80.0" w:type="dxa"/>
              <w:bottom w:w="0.0" w:type="dxa"/>
              <w:right w:w="80.0" w:type="dxa"/>
            </w:tcMar>
            <w:vAlign w:val="top"/>
          </w:tcPr>
          <w:p w:rsidR="00000000" w:rsidDel="00000000" w:rsidP="00000000" w:rsidRDefault="00000000" w:rsidRPr="00000000" w14:paraId="00000431">
            <w:pPr>
              <w:spacing w:before="240" w:line="480" w:lineRule="auto"/>
              <w:jc w:val="center"/>
              <w:rPr/>
            </w:pPr>
            <w:r w:rsidDel="00000000" w:rsidR="00000000" w:rsidRPr="00000000">
              <w:rPr>
                <w:rtl w:val="0"/>
              </w:rPr>
              <w:t xml:space="preserve">61,03</w:t>
            </w:r>
          </w:p>
        </w:tc>
        <w:tc>
          <w:tcPr>
            <w:tcBorders>
              <w:top w:color="000000" w:space="0" w:sz="0" w:val="nil"/>
              <w:left w:color="000000" w:space="0" w:sz="0" w:val="nil"/>
              <w:bottom w:color="000000" w:space="0" w:sz="8" w:val="single"/>
              <w:right w:color="000000" w:space="0" w:sz="8" w:val="single"/>
            </w:tcBorders>
            <w:tcMar>
              <w:top w:w="0.0" w:type="dxa"/>
              <w:left w:w="80.0" w:type="dxa"/>
              <w:bottom w:w="0.0" w:type="dxa"/>
              <w:right w:w="80.0" w:type="dxa"/>
            </w:tcMar>
            <w:vAlign w:val="top"/>
          </w:tcPr>
          <w:p w:rsidR="00000000" w:rsidDel="00000000" w:rsidP="00000000" w:rsidRDefault="00000000" w:rsidRPr="00000000" w14:paraId="00000432">
            <w:pPr>
              <w:spacing w:before="240" w:line="480" w:lineRule="auto"/>
              <w:jc w:val="center"/>
              <w:rPr/>
            </w:pPr>
            <w:r w:rsidDel="00000000" w:rsidR="00000000" w:rsidRPr="00000000">
              <w:rPr>
                <w:rtl w:val="0"/>
              </w:rPr>
              <w:t xml:space="preserve">29,33</w:t>
            </w:r>
          </w:p>
        </w:tc>
        <w:tc>
          <w:tcPr>
            <w:tcBorders>
              <w:top w:color="000000" w:space="0" w:sz="0" w:val="nil"/>
              <w:left w:color="000000" w:space="0" w:sz="0" w:val="nil"/>
              <w:bottom w:color="000000" w:space="0" w:sz="8" w:val="single"/>
              <w:right w:color="000000" w:space="0" w:sz="8" w:val="single"/>
            </w:tcBorders>
            <w:tcMar>
              <w:top w:w="0.0" w:type="dxa"/>
              <w:left w:w="80.0" w:type="dxa"/>
              <w:bottom w:w="0.0" w:type="dxa"/>
              <w:right w:w="80.0" w:type="dxa"/>
            </w:tcMar>
            <w:vAlign w:val="top"/>
          </w:tcPr>
          <w:p w:rsidR="00000000" w:rsidDel="00000000" w:rsidP="00000000" w:rsidRDefault="00000000" w:rsidRPr="00000000" w14:paraId="00000433">
            <w:pPr>
              <w:spacing w:before="240" w:line="480" w:lineRule="auto"/>
              <w:jc w:val="center"/>
              <w:rPr/>
            </w:pPr>
            <w:r w:rsidDel="00000000" w:rsidR="00000000" w:rsidRPr="00000000">
              <w:rPr>
                <w:rtl w:val="0"/>
              </w:rPr>
              <w:t xml:space="preserve">19,85</w:t>
            </w:r>
          </w:p>
        </w:tc>
        <w:tc>
          <w:tcPr>
            <w:tcBorders>
              <w:top w:color="000000" w:space="0" w:sz="0" w:val="nil"/>
              <w:left w:color="000000" w:space="0" w:sz="0" w:val="nil"/>
              <w:bottom w:color="000000" w:space="0" w:sz="8" w:val="single"/>
              <w:right w:color="000000" w:space="0" w:sz="8" w:val="single"/>
            </w:tcBorders>
            <w:tcMar>
              <w:top w:w="0.0" w:type="dxa"/>
              <w:left w:w="80.0" w:type="dxa"/>
              <w:bottom w:w="0.0" w:type="dxa"/>
              <w:right w:w="80.0" w:type="dxa"/>
            </w:tcMar>
            <w:vAlign w:val="top"/>
          </w:tcPr>
          <w:p w:rsidR="00000000" w:rsidDel="00000000" w:rsidP="00000000" w:rsidRDefault="00000000" w:rsidRPr="00000000" w14:paraId="00000434">
            <w:pPr>
              <w:spacing w:before="240" w:line="480" w:lineRule="auto"/>
              <w:jc w:val="center"/>
              <w:rPr/>
            </w:pPr>
            <w:r w:rsidDel="00000000" w:rsidR="00000000" w:rsidRPr="00000000">
              <w:rPr>
                <w:rtl w:val="0"/>
              </w:rPr>
              <w:t xml:space="preserve">110,21</w:t>
            </w:r>
          </w:p>
        </w:tc>
      </w:tr>
      <w:tr>
        <w:trPr>
          <w:cantSplit w:val="0"/>
          <w:trHeight w:val="300" w:hRule="atLeast"/>
          <w:tblHeader w:val="0"/>
        </w:trPr>
        <w:tc>
          <w:tcPr>
            <w:tcBorders>
              <w:top w:color="000000" w:space="0" w:sz="0" w:val="nil"/>
              <w:left w:color="000000" w:space="0" w:sz="8" w:val="single"/>
              <w:bottom w:color="000000" w:space="0" w:sz="8" w:val="single"/>
              <w:right w:color="000000" w:space="0" w:sz="8" w:val="single"/>
            </w:tcBorders>
            <w:tcMar>
              <w:top w:w="0.0" w:type="dxa"/>
              <w:left w:w="80.0" w:type="dxa"/>
              <w:bottom w:w="0.0" w:type="dxa"/>
              <w:right w:w="80.0" w:type="dxa"/>
            </w:tcMar>
            <w:vAlign w:val="top"/>
          </w:tcPr>
          <w:p w:rsidR="00000000" w:rsidDel="00000000" w:rsidP="00000000" w:rsidRDefault="00000000" w:rsidRPr="00000000" w14:paraId="00000435">
            <w:pPr>
              <w:spacing w:before="240" w:line="480" w:lineRule="auto"/>
              <w:jc w:val="center"/>
              <w:rPr/>
            </w:pPr>
            <w:r w:rsidDel="00000000" w:rsidR="00000000" w:rsidRPr="00000000">
              <w:rPr>
                <w:rtl w:val="0"/>
              </w:rPr>
              <w:t xml:space="preserve">PLACA HUELLAS</w:t>
            </w:r>
          </w:p>
        </w:tc>
        <w:tc>
          <w:tcPr>
            <w:tcBorders>
              <w:top w:color="000000" w:space="0" w:sz="0" w:val="nil"/>
              <w:left w:color="000000" w:space="0" w:sz="0" w:val="nil"/>
              <w:bottom w:color="000000" w:space="0" w:sz="8" w:val="single"/>
              <w:right w:color="000000" w:space="0" w:sz="8" w:val="single"/>
            </w:tcBorders>
            <w:tcMar>
              <w:top w:w="0.0" w:type="dxa"/>
              <w:left w:w="80.0" w:type="dxa"/>
              <w:bottom w:w="0.0" w:type="dxa"/>
              <w:right w:w="80.0" w:type="dxa"/>
            </w:tcMar>
            <w:vAlign w:val="top"/>
          </w:tcPr>
          <w:p w:rsidR="00000000" w:rsidDel="00000000" w:rsidP="00000000" w:rsidRDefault="00000000" w:rsidRPr="00000000" w14:paraId="00000436">
            <w:pPr>
              <w:spacing w:before="240" w:line="480" w:lineRule="auto"/>
              <w:jc w:val="center"/>
              <w:rPr/>
            </w:pPr>
            <w:r w:rsidDel="00000000" w:rsidR="00000000" w:rsidRPr="00000000">
              <w:rPr>
                <w:rtl w:val="0"/>
              </w:rPr>
              <w:t xml:space="preserve">11,95</w:t>
            </w:r>
          </w:p>
        </w:tc>
        <w:tc>
          <w:tcPr>
            <w:tcBorders>
              <w:top w:color="000000" w:space="0" w:sz="0" w:val="nil"/>
              <w:left w:color="000000" w:space="0" w:sz="0" w:val="nil"/>
              <w:bottom w:color="000000" w:space="0" w:sz="8" w:val="single"/>
              <w:right w:color="000000" w:space="0" w:sz="8" w:val="single"/>
            </w:tcBorders>
            <w:tcMar>
              <w:top w:w="0.0" w:type="dxa"/>
              <w:left w:w="80.0" w:type="dxa"/>
              <w:bottom w:w="0.0" w:type="dxa"/>
              <w:right w:w="80.0" w:type="dxa"/>
            </w:tcMar>
            <w:vAlign w:val="top"/>
          </w:tcPr>
          <w:p w:rsidR="00000000" w:rsidDel="00000000" w:rsidP="00000000" w:rsidRDefault="00000000" w:rsidRPr="00000000" w14:paraId="00000437">
            <w:pPr>
              <w:spacing w:before="240" w:line="480" w:lineRule="auto"/>
              <w:jc w:val="center"/>
              <w:rPr/>
            </w:pPr>
            <w:r w:rsidDel="00000000" w:rsidR="00000000" w:rsidRPr="00000000">
              <w:rPr>
                <w:rtl w:val="0"/>
              </w:rPr>
              <w:t xml:space="preserve">8,93</w:t>
            </w:r>
          </w:p>
        </w:tc>
        <w:tc>
          <w:tcPr>
            <w:tcBorders>
              <w:top w:color="000000" w:space="0" w:sz="0" w:val="nil"/>
              <w:left w:color="000000" w:space="0" w:sz="0" w:val="nil"/>
              <w:bottom w:color="000000" w:space="0" w:sz="8" w:val="single"/>
              <w:right w:color="000000" w:space="0" w:sz="8" w:val="single"/>
            </w:tcBorders>
            <w:tcMar>
              <w:top w:w="0.0" w:type="dxa"/>
              <w:left w:w="80.0" w:type="dxa"/>
              <w:bottom w:w="0.0" w:type="dxa"/>
              <w:right w:w="80.0" w:type="dxa"/>
            </w:tcMar>
            <w:vAlign w:val="top"/>
          </w:tcPr>
          <w:p w:rsidR="00000000" w:rsidDel="00000000" w:rsidP="00000000" w:rsidRDefault="00000000" w:rsidRPr="00000000" w14:paraId="00000438">
            <w:pPr>
              <w:spacing w:before="240" w:line="480" w:lineRule="auto"/>
              <w:jc w:val="center"/>
              <w:rPr/>
            </w:pPr>
            <w:r w:rsidDel="00000000" w:rsidR="00000000" w:rsidRPr="00000000">
              <w:rPr>
                <w:rtl w:val="0"/>
              </w:rPr>
              <w:t xml:space="preserve">19,78</w:t>
            </w:r>
          </w:p>
        </w:tc>
        <w:tc>
          <w:tcPr>
            <w:tcBorders>
              <w:top w:color="000000" w:space="0" w:sz="0" w:val="nil"/>
              <w:left w:color="000000" w:space="0" w:sz="0" w:val="nil"/>
              <w:bottom w:color="000000" w:space="0" w:sz="8" w:val="single"/>
              <w:right w:color="000000" w:space="0" w:sz="8" w:val="single"/>
            </w:tcBorders>
            <w:tcMar>
              <w:top w:w="0.0" w:type="dxa"/>
              <w:left w:w="80.0" w:type="dxa"/>
              <w:bottom w:w="0.0" w:type="dxa"/>
              <w:right w:w="80.0" w:type="dxa"/>
            </w:tcMar>
            <w:vAlign w:val="top"/>
          </w:tcPr>
          <w:p w:rsidR="00000000" w:rsidDel="00000000" w:rsidP="00000000" w:rsidRDefault="00000000" w:rsidRPr="00000000" w14:paraId="00000439">
            <w:pPr>
              <w:spacing w:before="240" w:line="480" w:lineRule="auto"/>
              <w:jc w:val="center"/>
              <w:rPr/>
            </w:pPr>
            <w:r w:rsidDel="00000000" w:rsidR="00000000" w:rsidRPr="00000000">
              <w:rPr>
                <w:rtl w:val="0"/>
              </w:rPr>
              <w:t xml:space="preserve">40,66</w:t>
            </w:r>
          </w:p>
        </w:tc>
      </w:tr>
      <w:tr>
        <w:trPr>
          <w:cantSplit w:val="0"/>
          <w:trHeight w:val="300" w:hRule="atLeast"/>
          <w:tblHeader w:val="0"/>
        </w:trPr>
        <w:tc>
          <w:tcPr>
            <w:tcBorders>
              <w:top w:color="000000" w:space="0" w:sz="0" w:val="nil"/>
              <w:left w:color="000000" w:space="0" w:sz="8" w:val="single"/>
              <w:bottom w:color="000000" w:space="0" w:sz="8" w:val="single"/>
              <w:right w:color="000000" w:space="0" w:sz="8" w:val="single"/>
            </w:tcBorders>
            <w:tcMar>
              <w:top w:w="0.0" w:type="dxa"/>
              <w:left w:w="80.0" w:type="dxa"/>
              <w:bottom w:w="0.0" w:type="dxa"/>
              <w:right w:w="80.0" w:type="dxa"/>
            </w:tcMar>
            <w:vAlign w:val="top"/>
          </w:tcPr>
          <w:p w:rsidR="00000000" w:rsidDel="00000000" w:rsidP="00000000" w:rsidRDefault="00000000" w:rsidRPr="00000000" w14:paraId="0000043A">
            <w:pPr>
              <w:spacing w:before="240" w:line="480" w:lineRule="auto"/>
              <w:jc w:val="center"/>
              <w:rPr/>
            </w:pPr>
            <w:r w:rsidDel="00000000" w:rsidR="00000000" w:rsidRPr="00000000">
              <w:rPr>
                <w:rtl w:val="0"/>
              </w:rPr>
              <w:t xml:space="preserve">ALCANTARILLAS</w:t>
            </w:r>
          </w:p>
        </w:tc>
        <w:tc>
          <w:tcPr>
            <w:tcBorders>
              <w:top w:color="000000" w:space="0" w:sz="0" w:val="nil"/>
              <w:left w:color="000000" w:space="0" w:sz="0" w:val="nil"/>
              <w:bottom w:color="000000" w:space="0" w:sz="8" w:val="single"/>
              <w:right w:color="000000" w:space="0" w:sz="8" w:val="single"/>
            </w:tcBorders>
            <w:tcMar>
              <w:top w:w="0.0" w:type="dxa"/>
              <w:left w:w="80.0" w:type="dxa"/>
              <w:bottom w:w="0.0" w:type="dxa"/>
              <w:right w:w="80.0" w:type="dxa"/>
            </w:tcMar>
            <w:vAlign w:val="top"/>
          </w:tcPr>
          <w:p w:rsidR="00000000" w:rsidDel="00000000" w:rsidP="00000000" w:rsidRDefault="00000000" w:rsidRPr="00000000" w14:paraId="0000043B">
            <w:pPr>
              <w:spacing w:before="240" w:line="480" w:lineRule="auto"/>
              <w:jc w:val="center"/>
              <w:rPr/>
            </w:pPr>
            <w:r w:rsidDel="00000000" w:rsidR="00000000" w:rsidRPr="00000000">
              <w:rPr>
                <w:rtl w:val="0"/>
              </w:rPr>
              <w:t xml:space="preserve">22</w:t>
            </w:r>
          </w:p>
        </w:tc>
        <w:tc>
          <w:tcPr>
            <w:tcBorders>
              <w:top w:color="000000" w:space="0" w:sz="0" w:val="nil"/>
              <w:left w:color="000000" w:space="0" w:sz="0" w:val="nil"/>
              <w:bottom w:color="000000" w:space="0" w:sz="8" w:val="single"/>
              <w:right w:color="000000" w:space="0" w:sz="8" w:val="single"/>
            </w:tcBorders>
            <w:tcMar>
              <w:top w:w="0.0" w:type="dxa"/>
              <w:left w:w="80.0" w:type="dxa"/>
              <w:bottom w:w="0.0" w:type="dxa"/>
              <w:right w:w="80.0" w:type="dxa"/>
            </w:tcMar>
            <w:vAlign w:val="top"/>
          </w:tcPr>
          <w:p w:rsidR="00000000" w:rsidDel="00000000" w:rsidP="00000000" w:rsidRDefault="00000000" w:rsidRPr="00000000" w14:paraId="0000043C">
            <w:pPr>
              <w:spacing w:before="240" w:line="480" w:lineRule="auto"/>
              <w:jc w:val="center"/>
              <w:rPr/>
            </w:pPr>
            <w:r w:rsidDel="00000000" w:rsidR="00000000" w:rsidRPr="00000000">
              <w:rPr>
                <w:rtl w:val="0"/>
              </w:rPr>
              <w:t xml:space="preserve">4</w:t>
            </w:r>
          </w:p>
        </w:tc>
        <w:tc>
          <w:tcPr>
            <w:tcBorders>
              <w:top w:color="000000" w:space="0" w:sz="0" w:val="nil"/>
              <w:left w:color="000000" w:space="0" w:sz="0" w:val="nil"/>
              <w:bottom w:color="000000" w:space="0" w:sz="8" w:val="single"/>
              <w:right w:color="000000" w:space="0" w:sz="8" w:val="single"/>
            </w:tcBorders>
            <w:tcMar>
              <w:top w:w="0.0" w:type="dxa"/>
              <w:left w:w="80.0" w:type="dxa"/>
              <w:bottom w:w="0.0" w:type="dxa"/>
              <w:right w:w="80.0" w:type="dxa"/>
            </w:tcMar>
            <w:vAlign w:val="top"/>
          </w:tcPr>
          <w:p w:rsidR="00000000" w:rsidDel="00000000" w:rsidP="00000000" w:rsidRDefault="00000000" w:rsidRPr="00000000" w14:paraId="0000043D">
            <w:pPr>
              <w:spacing w:before="240" w:line="480" w:lineRule="auto"/>
              <w:jc w:val="center"/>
              <w:rPr/>
            </w:pPr>
            <w:r w:rsidDel="00000000" w:rsidR="00000000" w:rsidRPr="00000000">
              <w:rPr>
                <w:rtl w:val="0"/>
              </w:rPr>
              <w:t xml:space="preserve">0</w:t>
            </w:r>
          </w:p>
        </w:tc>
        <w:tc>
          <w:tcPr>
            <w:tcBorders>
              <w:top w:color="000000" w:space="0" w:sz="0" w:val="nil"/>
              <w:left w:color="000000" w:space="0" w:sz="0" w:val="nil"/>
              <w:bottom w:color="000000" w:space="0" w:sz="8" w:val="single"/>
              <w:right w:color="000000" w:space="0" w:sz="8" w:val="single"/>
            </w:tcBorders>
            <w:tcMar>
              <w:top w:w="0.0" w:type="dxa"/>
              <w:left w:w="80.0" w:type="dxa"/>
              <w:bottom w:w="0.0" w:type="dxa"/>
              <w:right w:w="80.0" w:type="dxa"/>
            </w:tcMar>
            <w:vAlign w:val="top"/>
          </w:tcPr>
          <w:p w:rsidR="00000000" w:rsidDel="00000000" w:rsidP="00000000" w:rsidRDefault="00000000" w:rsidRPr="00000000" w14:paraId="0000043E">
            <w:pPr>
              <w:spacing w:before="240" w:line="480" w:lineRule="auto"/>
              <w:jc w:val="center"/>
              <w:rPr/>
            </w:pPr>
            <w:r w:rsidDel="00000000" w:rsidR="00000000" w:rsidRPr="00000000">
              <w:rPr>
                <w:rtl w:val="0"/>
              </w:rPr>
              <w:t xml:space="preserve">26</w:t>
            </w:r>
          </w:p>
        </w:tc>
      </w:tr>
    </w:tbl>
    <w:p w:rsidR="00000000" w:rsidDel="00000000" w:rsidP="00000000" w:rsidRDefault="00000000" w:rsidRPr="00000000" w14:paraId="0000043F">
      <w:pPr>
        <w:spacing w:line="480" w:lineRule="auto"/>
        <w:rPr/>
      </w:pPr>
      <w:r w:rsidDel="00000000" w:rsidR="00000000" w:rsidRPr="00000000">
        <w:rPr>
          <w:rtl w:val="0"/>
        </w:rPr>
      </w:r>
    </w:p>
    <w:p w:rsidR="00000000" w:rsidDel="00000000" w:rsidP="00000000" w:rsidRDefault="00000000" w:rsidRPr="00000000" w14:paraId="00000440">
      <w:pPr>
        <w:spacing w:line="480" w:lineRule="auto"/>
        <w:rPr/>
      </w:pPr>
      <w:r w:rsidDel="00000000" w:rsidR="00000000" w:rsidRPr="00000000">
        <w:rPr>
          <w:rtl w:val="0"/>
        </w:rPr>
        <w:t xml:space="preserve">Fuente: Propia</w:t>
      </w:r>
    </w:p>
    <w:p w:rsidR="00000000" w:rsidDel="00000000" w:rsidP="00000000" w:rsidRDefault="00000000" w:rsidRPr="00000000" w14:paraId="00000441">
      <w:pPr>
        <w:spacing w:after="240" w:before="240" w:line="480" w:lineRule="auto"/>
        <w:jc w:val="both"/>
        <w:rPr/>
      </w:pPr>
      <w:r w:rsidDel="00000000" w:rsidR="00000000" w:rsidRPr="00000000">
        <w:rPr>
          <w:rtl w:val="0"/>
        </w:rPr>
        <w:t xml:space="preserve">La zona rural de Bucaramanga cuenta con una red vial de 150,66 km de extensión, distribuida estratégicamente entre sus tres corregimientos para garantizar la conectividad y el desarrollo agropecuario del territorio. Esta red se compone mayoritariamente de vías en afirmado, que suman 110,21 km (73%), mientras que los 40,45 km restantes (27%) corresponden a tramos mejorados con placa huella. Territorialmente, el Corregimiento 1 concentra la mayor longitud con 72,98 km, de los cuales 61,03 km son en afirmado. El Corregimiento 2 dispone de 38,07 km totales, con una predominancia de 29,33 km en afirmado. Por su parte, el Corregimiento 3, con una extensión total de 39,61 km, destaca por tener la mayor proporción de infraestructura técnica de soporte con 19,78 km de placa huella, lo que representa casi el 50% de su malla vial interna. Complementando esta infraestructura, el inventario registra un total de 26 alcantarillas distribuidas principalmente en los corregimientos 1 y 2, elementos esenciales para el drenaje y la conservación de la banca vial en zonas de pendiente.</w:t>
      </w:r>
    </w:p>
    <w:p w:rsidR="00000000" w:rsidDel="00000000" w:rsidP="00000000" w:rsidRDefault="00000000" w:rsidRPr="00000000" w14:paraId="00000442">
      <w:pPr>
        <w:spacing w:line="480" w:lineRule="auto"/>
        <w:jc w:val="center"/>
        <w:rPr/>
      </w:pPr>
      <w:r w:rsidDel="00000000" w:rsidR="00000000" w:rsidRPr="00000000">
        <w:rPr>
          <w:i w:val="1"/>
          <w:iCs w:val="1"/>
          <w:rtl w:val="0"/>
        </w:rPr>
        <w:t xml:space="preserve">Mapa 10. Infraestructura vial urbana del municipio de Bucaramanga</w:t>
      </w:r>
      <w:r w:rsidDel="00000000" w:rsidR="00000000" w:rsidRPr="00000000">
        <w:rPr>
          <w:rtl w:val="0"/>
        </w:rPr>
      </w:r>
    </w:p>
    <w:p w:rsidR="00000000" w:rsidDel="00000000" w:rsidP="00000000" w:rsidRDefault="00000000" w:rsidRPr="00000000" w14:paraId="00000443">
      <w:pPr>
        <w:spacing w:after="0" w:before="240" w:line="480" w:lineRule="auto"/>
        <w:rPr/>
      </w:pPr>
      <w:r w:rsidDel="00000000" w:rsidR="00000000" w:rsidRPr="00000000">
        <w:rPr/>
        <w:drawing>
          <wp:inline distB="114300" distT="114300" distL="114300" distR="114300">
            <wp:extent cx="6347593" cy="4675115"/>
            <wp:effectExtent b="0" l="0" r="0" t="0"/>
            <wp:docPr id="108" name="image99.png"/>
            <a:graphic>
              <a:graphicData uri="http://schemas.openxmlformats.org/drawingml/2006/picture">
                <pic:pic>
                  <pic:nvPicPr>
                    <pic:cNvPr id="0" name="image99.png"/>
                    <pic:cNvPicPr preferRelativeResize="0"/>
                  </pic:nvPicPr>
                  <pic:blipFill>
                    <a:blip r:embed="rId27"/>
                    <a:srcRect b="2197" l="2083" r="1339" t="2869"/>
                    <a:stretch>
                      <a:fillRect/>
                    </a:stretch>
                  </pic:blipFill>
                  <pic:spPr>
                    <a:xfrm>
                      <a:off x="0" y="0"/>
                      <a:ext cx="6347593" cy="4675115"/>
                    </a:xfrm>
                    <a:prstGeom prst="rect"/>
                    <a:ln/>
                  </pic:spPr>
                </pic:pic>
              </a:graphicData>
            </a:graphic>
          </wp:inline>
        </w:drawing>
      </w:r>
      <w:r w:rsidDel="00000000" w:rsidR="00000000" w:rsidRPr="00000000">
        <w:rPr>
          <w:rtl w:val="0"/>
        </w:rPr>
      </w:r>
    </w:p>
    <w:p w:rsidR="00000000" w:rsidDel="00000000" w:rsidP="00000000" w:rsidRDefault="00000000" w:rsidRPr="00000000" w14:paraId="00000444">
      <w:pPr>
        <w:spacing w:line="480" w:lineRule="auto"/>
        <w:jc w:val="center"/>
        <w:rPr>
          <w:i w:val="1"/>
          <w:iCs w:val="1"/>
        </w:rPr>
      </w:pPr>
      <w:r w:rsidDel="00000000" w:rsidR="00000000" w:rsidRPr="00000000">
        <w:rPr>
          <w:i w:val="1"/>
          <w:iCs w:val="1"/>
          <w:rtl w:val="0"/>
        </w:rPr>
        <w:t xml:space="preserve">Fuente: Elaboración Propia</w:t>
      </w:r>
    </w:p>
    <w:p w:rsidR="00000000" w:rsidDel="00000000" w:rsidP="00000000" w:rsidRDefault="00000000" w:rsidRPr="00000000" w14:paraId="00000445">
      <w:pPr>
        <w:spacing w:line="480" w:lineRule="auto"/>
        <w:jc w:val="center"/>
        <w:rPr>
          <w:i w:val="1"/>
          <w:iCs w:val="1"/>
        </w:rPr>
      </w:pPr>
      <w:r w:rsidDel="00000000" w:rsidR="00000000" w:rsidRPr="00000000">
        <w:rPr>
          <w:rtl w:val="0"/>
        </w:rPr>
      </w:r>
    </w:p>
    <w:p w:rsidR="00000000" w:rsidDel="00000000" w:rsidP="00000000" w:rsidRDefault="00000000" w:rsidRPr="00000000" w14:paraId="00000446">
      <w:pPr>
        <w:spacing w:line="480" w:lineRule="auto"/>
        <w:jc w:val="center"/>
        <w:rPr>
          <w:i w:val="1"/>
          <w:iCs w:val="1"/>
        </w:rPr>
      </w:pPr>
      <w:r w:rsidDel="00000000" w:rsidR="00000000" w:rsidRPr="00000000">
        <w:rPr>
          <w:rtl w:val="0"/>
        </w:rPr>
      </w:r>
    </w:p>
    <w:p w:rsidR="00000000" w:rsidDel="00000000" w:rsidP="00000000" w:rsidRDefault="00000000" w:rsidRPr="00000000" w14:paraId="00000447">
      <w:pPr>
        <w:spacing w:line="480" w:lineRule="auto"/>
        <w:jc w:val="center"/>
        <w:rPr>
          <w:i w:val="1"/>
          <w:iCs w:val="1"/>
        </w:rPr>
      </w:pPr>
      <w:r w:rsidDel="00000000" w:rsidR="00000000" w:rsidRPr="00000000">
        <w:rPr>
          <w:rtl w:val="0"/>
        </w:rPr>
      </w:r>
    </w:p>
    <w:p w:rsidR="00000000" w:rsidDel="00000000" w:rsidP="00000000" w:rsidRDefault="00000000" w:rsidRPr="00000000" w14:paraId="00000448">
      <w:pPr>
        <w:spacing w:line="480" w:lineRule="auto"/>
        <w:jc w:val="center"/>
        <w:rPr>
          <w:i w:val="1"/>
          <w:iCs w:val="1"/>
        </w:rPr>
      </w:pPr>
      <w:r w:rsidDel="00000000" w:rsidR="00000000" w:rsidRPr="00000000">
        <w:rPr>
          <w:rtl w:val="0"/>
        </w:rPr>
      </w:r>
    </w:p>
    <w:p w:rsidR="00000000" w:rsidDel="00000000" w:rsidP="00000000" w:rsidRDefault="00000000" w:rsidRPr="00000000" w14:paraId="00000449">
      <w:pPr>
        <w:spacing w:line="480" w:lineRule="auto"/>
        <w:jc w:val="center"/>
        <w:rPr>
          <w:i w:val="1"/>
          <w:iCs w:val="1"/>
        </w:rPr>
      </w:pPr>
      <w:r w:rsidDel="00000000" w:rsidR="00000000" w:rsidRPr="00000000">
        <w:rPr>
          <w:rtl w:val="0"/>
        </w:rPr>
      </w:r>
    </w:p>
    <w:p w:rsidR="00000000" w:rsidDel="00000000" w:rsidP="00000000" w:rsidRDefault="00000000" w:rsidRPr="00000000" w14:paraId="0000044A">
      <w:pPr>
        <w:spacing w:line="480" w:lineRule="auto"/>
        <w:jc w:val="center"/>
        <w:rPr>
          <w:i w:val="1"/>
          <w:iCs w:val="1"/>
        </w:rPr>
      </w:pPr>
      <w:r w:rsidDel="00000000" w:rsidR="00000000" w:rsidRPr="00000000">
        <w:rPr>
          <w:rtl w:val="0"/>
        </w:rPr>
      </w:r>
    </w:p>
    <w:p w:rsidR="00000000" w:rsidDel="00000000" w:rsidP="00000000" w:rsidRDefault="00000000" w:rsidRPr="00000000" w14:paraId="0000044B">
      <w:pPr>
        <w:spacing w:line="480" w:lineRule="auto"/>
        <w:jc w:val="center"/>
        <w:rPr>
          <w:i w:val="1"/>
          <w:iCs w:val="1"/>
        </w:rPr>
      </w:pPr>
      <w:r w:rsidDel="00000000" w:rsidR="00000000" w:rsidRPr="00000000">
        <w:rPr>
          <w:rtl w:val="0"/>
        </w:rPr>
      </w:r>
    </w:p>
    <w:p w:rsidR="00000000" w:rsidDel="00000000" w:rsidP="00000000" w:rsidRDefault="00000000" w:rsidRPr="00000000" w14:paraId="0000044C">
      <w:pPr>
        <w:spacing w:line="480" w:lineRule="auto"/>
        <w:jc w:val="center"/>
        <w:rPr>
          <w:i w:val="1"/>
          <w:iCs w:val="1"/>
        </w:rPr>
      </w:pPr>
      <w:r w:rsidDel="00000000" w:rsidR="00000000" w:rsidRPr="00000000">
        <w:rPr>
          <w:rtl w:val="0"/>
        </w:rPr>
      </w:r>
    </w:p>
    <w:p w:rsidR="00000000" w:rsidDel="00000000" w:rsidP="00000000" w:rsidRDefault="00000000" w:rsidRPr="00000000" w14:paraId="0000044D">
      <w:pPr>
        <w:spacing w:line="480" w:lineRule="auto"/>
        <w:jc w:val="center"/>
        <w:rPr>
          <w:i w:val="1"/>
          <w:iCs w:val="1"/>
        </w:rPr>
      </w:pPr>
      <w:r w:rsidDel="00000000" w:rsidR="00000000" w:rsidRPr="00000000">
        <w:rPr>
          <w:rtl w:val="0"/>
        </w:rPr>
      </w:r>
    </w:p>
    <w:p w:rsidR="00000000" w:rsidDel="00000000" w:rsidP="00000000" w:rsidRDefault="00000000" w:rsidRPr="00000000" w14:paraId="0000044E">
      <w:pPr>
        <w:spacing w:line="480" w:lineRule="auto"/>
        <w:jc w:val="center"/>
        <w:rPr>
          <w:i w:val="1"/>
          <w:iCs w:val="1"/>
        </w:rPr>
      </w:pPr>
      <w:r w:rsidDel="00000000" w:rsidR="00000000" w:rsidRPr="00000000">
        <w:rPr>
          <w:rtl w:val="0"/>
        </w:rPr>
      </w:r>
    </w:p>
    <w:p w:rsidR="00000000" w:rsidDel="00000000" w:rsidP="00000000" w:rsidRDefault="00000000" w:rsidRPr="00000000" w14:paraId="0000044F">
      <w:pPr>
        <w:spacing w:line="480" w:lineRule="auto"/>
        <w:jc w:val="center"/>
        <w:rPr>
          <w:i w:val="1"/>
          <w:iCs w:val="1"/>
        </w:rPr>
      </w:pPr>
      <w:r w:rsidDel="00000000" w:rsidR="00000000" w:rsidRPr="00000000">
        <w:rPr>
          <w:rtl w:val="0"/>
        </w:rPr>
      </w:r>
    </w:p>
    <w:p w:rsidR="00000000" w:rsidDel="00000000" w:rsidP="00000000" w:rsidRDefault="00000000" w:rsidRPr="00000000" w14:paraId="00000450">
      <w:pPr>
        <w:spacing w:line="480" w:lineRule="auto"/>
        <w:jc w:val="center"/>
        <w:rPr>
          <w:i w:val="1"/>
          <w:iCs w:val="1"/>
        </w:rPr>
      </w:pPr>
      <w:r w:rsidDel="00000000" w:rsidR="00000000" w:rsidRPr="00000000">
        <w:rPr>
          <w:rtl w:val="0"/>
        </w:rPr>
      </w:r>
    </w:p>
    <w:p w:rsidR="00000000" w:rsidDel="00000000" w:rsidP="00000000" w:rsidRDefault="00000000" w:rsidRPr="00000000" w14:paraId="00000451">
      <w:pPr>
        <w:spacing w:line="480" w:lineRule="auto"/>
        <w:jc w:val="center"/>
        <w:rPr>
          <w:i w:val="1"/>
          <w:iCs w:val="1"/>
        </w:rPr>
      </w:pPr>
      <w:r w:rsidDel="00000000" w:rsidR="00000000" w:rsidRPr="00000000">
        <w:rPr>
          <w:rtl w:val="0"/>
        </w:rPr>
      </w:r>
    </w:p>
    <w:p w:rsidR="00000000" w:rsidDel="00000000" w:rsidP="00000000" w:rsidRDefault="00000000" w:rsidRPr="00000000" w14:paraId="00000452">
      <w:pPr>
        <w:spacing w:line="480" w:lineRule="auto"/>
        <w:jc w:val="center"/>
        <w:rPr>
          <w:b w:val="1"/>
          <w:bCs w:val="1"/>
          <w:i w:val="1"/>
          <w:iCs w:val="1"/>
          <w:highlight w:val="green"/>
        </w:rPr>
      </w:pPr>
      <w:r w:rsidDel="00000000" w:rsidR="00000000" w:rsidRPr="00000000">
        <w:rPr>
          <w:b w:val="1"/>
          <w:bCs w:val="1"/>
          <w:i w:val="1"/>
          <w:iCs w:val="1"/>
          <w:highlight w:val="green"/>
          <w:rtl w:val="0"/>
        </w:rPr>
        <w:t xml:space="preserve">FALTA</w:t>
      </w:r>
    </w:p>
    <w:p w:rsidR="00000000" w:rsidDel="00000000" w:rsidP="00000000" w:rsidRDefault="00000000" w:rsidRPr="00000000" w14:paraId="00000453">
      <w:pPr>
        <w:spacing w:line="480" w:lineRule="auto"/>
        <w:jc w:val="center"/>
        <w:rPr>
          <w:i w:val="1"/>
          <w:iCs w:val="1"/>
        </w:rPr>
      </w:pPr>
      <w:r w:rsidDel="00000000" w:rsidR="00000000" w:rsidRPr="00000000">
        <w:rPr>
          <w:rtl w:val="0"/>
        </w:rPr>
      </w:r>
    </w:p>
    <w:p w:rsidR="00000000" w:rsidDel="00000000" w:rsidP="00000000" w:rsidRDefault="00000000" w:rsidRPr="00000000" w14:paraId="00000454">
      <w:pPr>
        <w:spacing w:line="480" w:lineRule="auto"/>
        <w:jc w:val="center"/>
        <w:rPr>
          <w:i w:val="1"/>
          <w:iCs w:val="1"/>
        </w:rPr>
      </w:pPr>
      <w:r w:rsidDel="00000000" w:rsidR="00000000" w:rsidRPr="00000000">
        <w:rPr>
          <w:rtl w:val="0"/>
        </w:rPr>
      </w:r>
    </w:p>
    <w:p w:rsidR="00000000" w:rsidDel="00000000" w:rsidP="00000000" w:rsidRDefault="00000000" w:rsidRPr="00000000" w14:paraId="00000455">
      <w:pPr>
        <w:spacing w:line="480" w:lineRule="auto"/>
        <w:jc w:val="center"/>
        <w:rPr>
          <w:i w:val="1"/>
          <w:iCs w:val="1"/>
        </w:rPr>
      </w:pPr>
      <w:r w:rsidDel="00000000" w:rsidR="00000000" w:rsidRPr="00000000">
        <w:rPr>
          <w:i w:val="1"/>
          <w:iCs w:val="1"/>
          <w:rtl w:val="0"/>
        </w:rPr>
        <w:t xml:space="preserve">Mapa 11. Infraestructura vial rural del municipio de Bucaramanga</w:t>
      </w:r>
    </w:p>
    <w:p w:rsidR="00000000" w:rsidDel="00000000" w:rsidP="00000000" w:rsidRDefault="00000000" w:rsidRPr="00000000" w14:paraId="00000456">
      <w:pPr>
        <w:spacing w:line="480" w:lineRule="auto"/>
        <w:jc w:val="center"/>
        <w:rPr>
          <w:i w:val="1"/>
          <w:iCs w:val="1"/>
        </w:rPr>
      </w:pPr>
      <w:r w:rsidDel="00000000" w:rsidR="00000000" w:rsidRPr="00000000">
        <w:rPr>
          <w:i w:val="1"/>
          <w:iCs w:val="1"/>
          <w:rtl w:val="0"/>
        </w:rPr>
        <w:t xml:space="preserve">Fuente: Elaboración Propia</w:t>
      </w:r>
    </w:p>
    <w:p w:rsidR="00000000" w:rsidDel="00000000" w:rsidP="00000000" w:rsidRDefault="00000000" w:rsidRPr="00000000" w14:paraId="00000457">
      <w:pPr>
        <w:spacing w:line="480" w:lineRule="auto"/>
        <w:jc w:val="center"/>
        <w:rPr>
          <w:i w:val="1"/>
          <w:iCs w:val="1"/>
        </w:rPr>
      </w:pPr>
      <w:r w:rsidDel="00000000" w:rsidR="00000000" w:rsidRPr="00000000">
        <w:rPr>
          <w:rtl w:val="0"/>
        </w:rPr>
      </w:r>
    </w:p>
    <w:p w:rsidR="00000000" w:rsidDel="00000000" w:rsidP="00000000" w:rsidRDefault="00000000" w:rsidRPr="00000000" w14:paraId="00000458">
      <w:pPr>
        <w:spacing w:line="480" w:lineRule="auto"/>
        <w:jc w:val="center"/>
        <w:rPr>
          <w:i w:val="1"/>
          <w:iCs w:val="1"/>
        </w:rPr>
      </w:pPr>
      <w:r w:rsidDel="00000000" w:rsidR="00000000" w:rsidRPr="00000000">
        <w:rPr>
          <w:rtl w:val="0"/>
        </w:rPr>
      </w:r>
    </w:p>
    <w:p w:rsidR="00000000" w:rsidDel="00000000" w:rsidP="00000000" w:rsidRDefault="00000000" w:rsidRPr="00000000" w14:paraId="00000459">
      <w:pPr>
        <w:spacing w:line="480" w:lineRule="auto"/>
        <w:jc w:val="center"/>
        <w:rPr>
          <w:i w:val="1"/>
          <w:iCs w:val="1"/>
        </w:rPr>
      </w:pPr>
      <w:r w:rsidDel="00000000" w:rsidR="00000000" w:rsidRPr="00000000">
        <w:rPr>
          <w:rtl w:val="0"/>
        </w:rPr>
      </w:r>
    </w:p>
    <w:p w:rsidR="00000000" w:rsidDel="00000000" w:rsidP="00000000" w:rsidRDefault="00000000" w:rsidRPr="00000000" w14:paraId="0000045A">
      <w:pPr>
        <w:spacing w:line="480" w:lineRule="auto"/>
        <w:jc w:val="center"/>
        <w:rPr>
          <w:i w:val="1"/>
          <w:iCs w:val="1"/>
        </w:rPr>
      </w:pPr>
      <w:r w:rsidDel="00000000" w:rsidR="00000000" w:rsidRPr="00000000">
        <w:rPr>
          <w:rtl w:val="0"/>
        </w:rPr>
      </w:r>
    </w:p>
    <w:p w:rsidR="00000000" w:rsidDel="00000000" w:rsidP="00000000" w:rsidRDefault="00000000" w:rsidRPr="00000000" w14:paraId="0000045B">
      <w:pPr>
        <w:spacing w:line="480" w:lineRule="auto"/>
        <w:jc w:val="center"/>
        <w:rPr>
          <w:i w:val="1"/>
          <w:iCs w:val="1"/>
        </w:rPr>
      </w:pPr>
      <w:r w:rsidDel="00000000" w:rsidR="00000000" w:rsidRPr="00000000">
        <w:rPr>
          <w:rtl w:val="0"/>
        </w:rPr>
      </w:r>
    </w:p>
    <w:p w:rsidR="00000000" w:rsidDel="00000000" w:rsidP="00000000" w:rsidRDefault="00000000" w:rsidRPr="00000000" w14:paraId="0000045C">
      <w:pPr>
        <w:spacing w:line="480" w:lineRule="auto"/>
        <w:jc w:val="center"/>
        <w:rPr>
          <w:i w:val="1"/>
          <w:iCs w:val="1"/>
        </w:rPr>
      </w:pPr>
      <w:r w:rsidDel="00000000" w:rsidR="00000000" w:rsidRPr="00000000">
        <w:rPr>
          <w:rtl w:val="0"/>
        </w:rPr>
      </w:r>
    </w:p>
    <w:p w:rsidR="00000000" w:rsidDel="00000000" w:rsidP="00000000" w:rsidRDefault="00000000" w:rsidRPr="00000000" w14:paraId="0000045D">
      <w:pPr>
        <w:spacing w:line="480" w:lineRule="auto"/>
        <w:jc w:val="center"/>
        <w:rPr>
          <w:i w:val="1"/>
          <w:iCs w:val="1"/>
        </w:rPr>
      </w:pPr>
      <w:r w:rsidDel="00000000" w:rsidR="00000000" w:rsidRPr="00000000">
        <w:rPr>
          <w:rtl w:val="0"/>
        </w:rPr>
      </w:r>
    </w:p>
    <w:p w:rsidR="00000000" w:rsidDel="00000000" w:rsidP="00000000" w:rsidRDefault="00000000" w:rsidRPr="00000000" w14:paraId="0000045E">
      <w:pPr>
        <w:spacing w:line="480" w:lineRule="auto"/>
        <w:jc w:val="center"/>
        <w:rPr>
          <w:i w:val="1"/>
          <w:iCs w:val="1"/>
        </w:rPr>
      </w:pPr>
      <w:r w:rsidDel="00000000" w:rsidR="00000000" w:rsidRPr="00000000">
        <w:rPr>
          <w:rtl w:val="0"/>
        </w:rPr>
      </w:r>
    </w:p>
    <w:p w:rsidR="00000000" w:rsidDel="00000000" w:rsidP="00000000" w:rsidRDefault="00000000" w:rsidRPr="00000000" w14:paraId="0000045F">
      <w:pPr>
        <w:spacing w:line="480" w:lineRule="auto"/>
        <w:jc w:val="center"/>
        <w:rPr>
          <w:i w:val="1"/>
          <w:iCs w:val="1"/>
        </w:rPr>
      </w:pPr>
      <w:r w:rsidDel="00000000" w:rsidR="00000000" w:rsidRPr="00000000">
        <w:rPr>
          <w:rtl w:val="0"/>
        </w:rPr>
      </w:r>
    </w:p>
    <w:p w:rsidR="00000000" w:rsidDel="00000000" w:rsidP="00000000" w:rsidRDefault="00000000" w:rsidRPr="00000000" w14:paraId="00000460">
      <w:pPr>
        <w:pStyle w:val="Heading2"/>
        <w:widowControl w:val="1"/>
        <w:spacing w:line="480" w:lineRule="auto"/>
        <w:jc w:val="both"/>
        <w:rPr>
          <w:sz w:val="22"/>
          <w:szCs w:val="22"/>
        </w:rPr>
      </w:pPr>
      <w:bookmarkStart w:colFirst="0" w:colLast="0" w:name="_heading=h.pu5z028p6a5h" w:id="22"/>
      <w:bookmarkEnd w:id="22"/>
      <w:r w:rsidDel="00000000" w:rsidR="00000000" w:rsidRPr="00000000">
        <w:rPr>
          <w:sz w:val="22"/>
          <w:szCs w:val="22"/>
          <w:rtl w:val="0"/>
        </w:rPr>
        <w:t xml:space="preserve">7.10 Cobertura y Uso de la Tierra</w:t>
      </w:r>
    </w:p>
    <w:p w:rsidR="00000000" w:rsidDel="00000000" w:rsidP="00000000" w:rsidRDefault="00000000" w:rsidRPr="00000000" w14:paraId="00000461">
      <w:pPr>
        <w:widowControl w:val="1"/>
        <w:spacing w:line="480" w:lineRule="auto"/>
        <w:jc w:val="both"/>
        <w:rPr/>
      </w:pPr>
      <w:r w:rsidDel="00000000" w:rsidR="00000000" w:rsidRPr="00000000">
        <w:rPr>
          <w:rtl w:val="0"/>
        </w:rPr>
        <w:t xml:space="preserve">Este acápite evalúa la relación técnica entre la cubierta biofísica del territorio y las actividades socioeconómicas desarrolladas en el municipio de Bucaramanga. El análisis se fundamenta en la metodología </w:t>
      </w:r>
      <w:r w:rsidDel="00000000" w:rsidR="00000000" w:rsidRPr="00000000">
        <w:rPr>
          <w:b w:val="1"/>
          <w:bCs w:val="1"/>
          <w:rtl w:val="0"/>
        </w:rPr>
        <w:t xml:space="preserve">Corine Land Cover (nivel 3)</w:t>
      </w:r>
      <w:r w:rsidDel="00000000" w:rsidR="00000000" w:rsidRPr="00000000">
        <w:rPr>
          <w:rtl w:val="0"/>
        </w:rPr>
        <w:t xml:space="preserve">, adaptada para Colombia, siendo un insumo esencial para determinar las tipologías de recolección de datos y la identificación de cambios en la destinación económica de los predios.</w:t>
      </w:r>
    </w:p>
    <w:p w:rsidR="00000000" w:rsidDel="00000000" w:rsidP="00000000" w:rsidRDefault="00000000" w:rsidRPr="00000000" w14:paraId="00000462">
      <w:pPr>
        <w:pStyle w:val="Heading3"/>
        <w:widowControl w:val="1"/>
        <w:spacing w:line="480" w:lineRule="auto"/>
        <w:jc w:val="both"/>
        <w:rPr>
          <w:i w:val="1"/>
          <w:iCs w:val="1"/>
          <w:sz w:val="22"/>
          <w:szCs w:val="22"/>
        </w:rPr>
      </w:pPr>
      <w:bookmarkStart w:colFirst="0" w:colLast="0" w:name="_heading=h.s1touer88v2p" w:id="23"/>
      <w:bookmarkEnd w:id="23"/>
      <w:r w:rsidDel="00000000" w:rsidR="00000000" w:rsidRPr="00000000">
        <w:rPr>
          <w:i w:val="1"/>
          <w:iCs w:val="1"/>
          <w:sz w:val="22"/>
          <w:szCs w:val="22"/>
          <w:rtl w:val="0"/>
        </w:rPr>
        <w:t xml:space="preserve">7.10.1. Cobertura de la Tierra</w:t>
      </w:r>
    </w:p>
    <w:p w:rsidR="00000000" w:rsidDel="00000000" w:rsidP="00000000" w:rsidRDefault="00000000" w:rsidRPr="00000000" w14:paraId="00000463">
      <w:pPr>
        <w:widowControl w:val="1"/>
        <w:spacing w:line="480" w:lineRule="auto"/>
        <w:jc w:val="both"/>
        <w:rPr/>
      </w:pPr>
      <w:r w:rsidDel="00000000" w:rsidR="00000000" w:rsidRPr="00000000">
        <w:rPr>
          <w:rtl w:val="0"/>
        </w:rPr>
        <w:t xml:space="preserve">Bucaramanga presenta un contraste marcado entre su zona urbana densamente consolidada sobre la meseta y sus zonas de protección ambiental. El diagnóstico identifica:</w:t>
      </w:r>
    </w:p>
    <w:p w:rsidR="00000000" w:rsidDel="00000000" w:rsidP="00000000" w:rsidRDefault="00000000" w:rsidRPr="00000000" w14:paraId="00000464">
      <w:pPr>
        <w:widowControl w:val="1"/>
        <w:numPr>
          <w:ilvl w:val="0"/>
          <w:numId w:val="45"/>
        </w:numPr>
        <w:spacing w:line="480" w:lineRule="auto"/>
        <w:ind w:left="720" w:hanging="360"/>
        <w:jc w:val="both"/>
        <w:rPr/>
      </w:pPr>
      <w:r w:rsidDel="00000000" w:rsidR="00000000" w:rsidRPr="00000000">
        <w:rPr>
          <w:b w:val="1"/>
          <w:bCs w:val="1"/>
          <w:rtl w:val="0"/>
        </w:rPr>
        <w:t xml:space="preserve">Territorios Artificializados:</w:t>
      </w:r>
      <w:r w:rsidDel="00000000" w:rsidR="00000000" w:rsidRPr="00000000">
        <w:rPr>
          <w:rtl w:val="0"/>
        </w:rPr>
        <w:t xml:space="preserve"> Predominancia de tejido urbano continuo y discontinuo, con nodos industriales estratégicos como el sector de </w:t>
      </w:r>
      <w:r w:rsidDel="00000000" w:rsidR="00000000" w:rsidRPr="00000000">
        <w:rPr>
          <w:b w:val="1"/>
          <w:bCs w:val="1"/>
          <w:rtl w:val="0"/>
        </w:rPr>
        <w:t xml:space="preserve">Chimitá</w:t>
      </w:r>
      <w:r w:rsidDel="00000000" w:rsidR="00000000" w:rsidRPr="00000000">
        <w:rPr>
          <w:rtl w:val="0"/>
        </w:rPr>
        <w:t xml:space="preserve">.</w:t>
      </w:r>
    </w:p>
    <w:p w:rsidR="00000000" w:rsidDel="00000000" w:rsidP="00000000" w:rsidRDefault="00000000" w:rsidRPr="00000000" w14:paraId="00000465">
      <w:pPr>
        <w:widowControl w:val="1"/>
        <w:numPr>
          <w:ilvl w:val="0"/>
          <w:numId w:val="45"/>
        </w:numPr>
        <w:spacing w:line="480" w:lineRule="auto"/>
        <w:ind w:left="720" w:hanging="360"/>
        <w:jc w:val="both"/>
        <w:rPr/>
      </w:pPr>
      <w:r w:rsidDel="00000000" w:rsidR="00000000" w:rsidRPr="00000000">
        <w:rPr>
          <w:b w:val="1"/>
          <w:bCs w:val="1"/>
          <w:rtl w:val="0"/>
        </w:rPr>
        <w:t xml:space="preserve">Bosques y Áreas Seminaturales:</w:t>
      </w:r>
      <w:r w:rsidDel="00000000" w:rsidR="00000000" w:rsidRPr="00000000">
        <w:rPr>
          <w:rtl w:val="0"/>
        </w:rPr>
        <w:t xml:space="preserve"> Coberturas vegetales de bosque subandino en los Cerros Orientales y el Escarpe Occidental, los cuales actúan como cinturones verdes y zonas de recuperación ambiental.</w:t>
      </w:r>
    </w:p>
    <w:p w:rsidR="00000000" w:rsidDel="00000000" w:rsidP="00000000" w:rsidRDefault="00000000" w:rsidRPr="00000000" w14:paraId="00000466">
      <w:pPr>
        <w:widowControl w:val="1"/>
        <w:numPr>
          <w:ilvl w:val="0"/>
          <w:numId w:val="45"/>
        </w:numPr>
        <w:spacing w:line="480" w:lineRule="auto"/>
        <w:ind w:left="720" w:hanging="360"/>
        <w:jc w:val="both"/>
        <w:rPr/>
      </w:pPr>
      <w:r w:rsidDel="00000000" w:rsidR="00000000" w:rsidRPr="00000000">
        <w:rPr>
          <w:b w:val="1"/>
          <w:bCs w:val="1"/>
          <w:rtl w:val="0"/>
        </w:rPr>
        <w:t xml:space="preserve">Superficies de Agua:</w:t>
      </w:r>
      <w:r w:rsidDel="00000000" w:rsidR="00000000" w:rsidRPr="00000000">
        <w:rPr>
          <w:rtl w:val="0"/>
        </w:rPr>
        <w:t xml:space="preserve"> Influencia hídrica de las cuencas de los ríos de Oro y Suratá, que condicionan la morfología predial en áreas de ronda.</w:t>
      </w:r>
    </w:p>
    <w:p w:rsidR="00000000" w:rsidDel="00000000" w:rsidP="00000000" w:rsidRDefault="00000000" w:rsidRPr="00000000" w14:paraId="00000467">
      <w:pPr>
        <w:pStyle w:val="Heading3"/>
        <w:widowControl w:val="1"/>
        <w:spacing w:line="480" w:lineRule="auto"/>
        <w:jc w:val="both"/>
        <w:rPr>
          <w:i w:val="1"/>
          <w:iCs w:val="1"/>
          <w:sz w:val="22"/>
          <w:szCs w:val="22"/>
        </w:rPr>
      </w:pPr>
      <w:bookmarkStart w:colFirst="0" w:colLast="0" w:name="_heading=h.xizbqllxveso" w:id="24"/>
      <w:bookmarkEnd w:id="24"/>
      <w:r w:rsidDel="00000000" w:rsidR="00000000" w:rsidRPr="00000000">
        <w:rPr>
          <w:i w:val="1"/>
          <w:iCs w:val="1"/>
          <w:sz w:val="22"/>
          <w:szCs w:val="22"/>
          <w:rtl w:val="0"/>
        </w:rPr>
        <w:t xml:space="preserve">7.10.2. Uso de la Tierra (Análisis de Concordancia) </w:t>
      </w:r>
    </w:p>
    <w:p w:rsidR="00000000" w:rsidDel="00000000" w:rsidP="00000000" w:rsidRDefault="00000000" w:rsidRPr="00000000" w14:paraId="00000468">
      <w:pPr>
        <w:widowControl w:val="1"/>
        <w:spacing w:line="480" w:lineRule="auto"/>
        <w:ind w:left="0" w:firstLine="0"/>
        <w:jc w:val="both"/>
        <w:rPr/>
      </w:pPr>
      <w:r w:rsidDel="00000000" w:rsidR="00000000" w:rsidRPr="00000000">
        <w:rPr>
          <w:rtl w:val="0"/>
        </w:rPr>
        <w:t xml:space="preserve">Se analiza la relación entre el uso actual detectado en campo y el uso del suelo permitido por el </w:t>
      </w:r>
      <w:r w:rsidDel="00000000" w:rsidR="00000000" w:rsidRPr="00000000">
        <w:rPr>
          <w:b w:val="1"/>
          <w:bCs w:val="1"/>
          <w:rtl w:val="0"/>
        </w:rPr>
        <w:t xml:space="preserve">Plan de Ordenamiento Territorial (POT)</w:t>
      </w:r>
      <w:r w:rsidDel="00000000" w:rsidR="00000000" w:rsidRPr="00000000">
        <w:rPr>
          <w:rtl w:val="0"/>
        </w:rPr>
        <w:t xml:space="preserve"> vigente:</w:t>
      </w:r>
    </w:p>
    <w:p w:rsidR="00000000" w:rsidDel="00000000" w:rsidP="00000000" w:rsidRDefault="00000000" w:rsidRPr="00000000" w14:paraId="00000469">
      <w:pPr>
        <w:widowControl w:val="1"/>
        <w:numPr>
          <w:ilvl w:val="0"/>
          <w:numId w:val="52"/>
        </w:numPr>
        <w:spacing w:line="480" w:lineRule="auto"/>
        <w:ind w:left="720" w:hanging="360"/>
        <w:jc w:val="both"/>
        <w:rPr/>
      </w:pPr>
      <w:r w:rsidDel="00000000" w:rsidR="00000000" w:rsidRPr="00000000">
        <w:rPr>
          <w:b w:val="1"/>
          <w:bCs w:val="1"/>
          <w:rtl w:val="0"/>
        </w:rPr>
        <w:t xml:space="preserve">Uso Residencial:</w:t>
      </w:r>
      <w:r w:rsidDel="00000000" w:rsidR="00000000" w:rsidRPr="00000000">
        <w:rPr>
          <w:rtl w:val="0"/>
        </w:rPr>
        <w:t xml:space="preserve"> Alta densificación bajo el régimen de propiedad horizontal en las comunas 12 (Cabecera del Llano) y 17 (Ciudadela Real de Minas).</w:t>
      </w:r>
    </w:p>
    <w:p w:rsidR="00000000" w:rsidDel="00000000" w:rsidP="00000000" w:rsidRDefault="00000000" w:rsidRPr="00000000" w14:paraId="0000046A">
      <w:pPr>
        <w:widowControl w:val="1"/>
        <w:numPr>
          <w:ilvl w:val="0"/>
          <w:numId w:val="52"/>
        </w:numPr>
        <w:spacing w:line="480" w:lineRule="auto"/>
        <w:ind w:left="720" w:hanging="360"/>
        <w:jc w:val="both"/>
        <w:rPr/>
      </w:pPr>
      <w:r w:rsidDel="00000000" w:rsidR="00000000" w:rsidRPr="00000000">
        <w:rPr>
          <w:b w:val="1"/>
          <w:bCs w:val="1"/>
          <w:rtl w:val="0"/>
        </w:rPr>
        <w:t xml:space="preserve">Uso Comercial y de Servicios:</w:t>
      </w:r>
      <w:r w:rsidDel="00000000" w:rsidR="00000000" w:rsidRPr="00000000">
        <w:rPr>
          <w:rtl w:val="0"/>
        </w:rPr>
        <w:t xml:space="preserve"> Concentración histórica en el nodo fundacional (Comuna 13) y en los principales corredores viales de la ciudad.</w:t>
      </w:r>
    </w:p>
    <w:p w:rsidR="00000000" w:rsidDel="00000000" w:rsidP="00000000" w:rsidRDefault="00000000" w:rsidRPr="00000000" w14:paraId="0000046B">
      <w:pPr>
        <w:widowControl w:val="1"/>
        <w:numPr>
          <w:ilvl w:val="0"/>
          <w:numId w:val="52"/>
        </w:numPr>
        <w:spacing w:line="480" w:lineRule="auto"/>
        <w:ind w:left="720" w:hanging="360"/>
        <w:jc w:val="both"/>
        <w:rPr/>
      </w:pPr>
      <w:r w:rsidDel="00000000" w:rsidR="00000000" w:rsidRPr="00000000">
        <w:rPr>
          <w:b w:val="1"/>
          <w:bCs w:val="1"/>
          <w:rtl w:val="0"/>
        </w:rPr>
        <w:t xml:space="preserve">Uso Rural/Agropecuario:</w:t>
      </w:r>
      <w:r w:rsidDel="00000000" w:rsidR="00000000" w:rsidRPr="00000000">
        <w:rPr>
          <w:rtl w:val="0"/>
        </w:rPr>
        <w:t xml:space="preserve"> Presencia de cultivos de pequeña escala en los tres corregimientos, enfrentando una creciente presión de </w:t>
      </w:r>
      <w:r w:rsidDel="00000000" w:rsidR="00000000" w:rsidRPr="00000000">
        <w:rPr>
          <w:b w:val="1"/>
          <w:bCs w:val="1"/>
          <w:rtl w:val="0"/>
        </w:rPr>
        <w:t xml:space="preserve">uso suburbano</w:t>
      </w:r>
      <w:r w:rsidDel="00000000" w:rsidR="00000000" w:rsidRPr="00000000">
        <w:rPr>
          <w:rtl w:val="0"/>
        </w:rPr>
        <w:t xml:space="preserve"> (viviendas recreativas). La actualización caracterizará estas dinámicas para evitar omisiones en la valoración comercial.</w:t>
      </w:r>
    </w:p>
    <w:p w:rsidR="00000000" w:rsidDel="00000000" w:rsidP="00000000" w:rsidRDefault="00000000" w:rsidRPr="00000000" w14:paraId="0000046C">
      <w:pPr>
        <w:pStyle w:val="Heading3"/>
        <w:widowControl w:val="1"/>
        <w:spacing w:line="480" w:lineRule="auto"/>
        <w:jc w:val="both"/>
        <w:rPr>
          <w:i w:val="1"/>
          <w:iCs w:val="1"/>
          <w:sz w:val="22"/>
          <w:szCs w:val="22"/>
        </w:rPr>
      </w:pPr>
      <w:bookmarkStart w:colFirst="0" w:colLast="0" w:name="_heading=h.grspmr7vq7h1" w:id="25"/>
      <w:bookmarkEnd w:id="25"/>
      <w:r w:rsidDel="00000000" w:rsidR="00000000" w:rsidRPr="00000000">
        <w:rPr>
          <w:i w:val="1"/>
          <w:iCs w:val="1"/>
          <w:sz w:val="22"/>
          <w:szCs w:val="22"/>
          <w:rtl w:val="0"/>
        </w:rPr>
        <w:t xml:space="preserve">7.10.3. Análisis de Conflictos de Uso</w:t>
      </w:r>
    </w:p>
    <w:p w:rsidR="00000000" w:rsidDel="00000000" w:rsidP="00000000" w:rsidRDefault="00000000" w:rsidRPr="00000000" w14:paraId="0000046D">
      <w:pPr>
        <w:widowControl w:val="1"/>
        <w:spacing w:line="480" w:lineRule="auto"/>
        <w:ind w:left="0" w:firstLine="0"/>
        <w:jc w:val="both"/>
        <w:rPr/>
      </w:pPr>
      <w:r w:rsidDel="00000000" w:rsidR="00000000" w:rsidRPr="00000000">
        <w:rPr>
          <w:rtl w:val="0"/>
        </w:rPr>
        <w:t xml:space="preserve">El diagnóstico prioriza la identificación de zonas donde el uso actual contraviene la aptitud del suelo. Especial atención reciben los asentamientos informales ubicados en zonas de protección o riesgo, lo cual constituye un insumo clave para la gestión de políticas públicas en el marco del enfoque multipropósito.</w:t>
      </w:r>
    </w:p>
    <w:p w:rsidR="00000000" w:rsidDel="00000000" w:rsidP="00000000" w:rsidRDefault="00000000" w:rsidRPr="00000000" w14:paraId="0000046E">
      <w:pPr>
        <w:pStyle w:val="Heading2"/>
        <w:widowControl w:val="1"/>
        <w:spacing w:line="480" w:lineRule="auto"/>
        <w:jc w:val="both"/>
        <w:rPr>
          <w:sz w:val="22"/>
          <w:szCs w:val="22"/>
        </w:rPr>
      </w:pPr>
      <w:bookmarkStart w:colFirst="0" w:colLast="0" w:name="_heading=h.qecbnnon6kwy" w:id="26"/>
      <w:bookmarkEnd w:id="26"/>
      <w:r w:rsidDel="00000000" w:rsidR="00000000" w:rsidRPr="00000000">
        <w:rPr>
          <w:sz w:val="22"/>
          <w:szCs w:val="22"/>
          <w:rtl w:val="0"/>
        </w:rPr>
        <w:t xml:space="preserve">7.11 Seguridad</w:t>
      </w:r>
    </w:p>
    <w:p w:rsidR="00000000" w:rsidDel="00000000" w:rsidP="00000000" w:rsidRDefault="00000000" w:rsidRPr="00000000" w14:paraId="0000046F">
      <w:pPr>
        <w:widowControl w:val="1"/>
        <w:spacing w:line="480" w:lineRule="auto"/>
        <w:jc w:val="both"/>
        <w:rPr/>
      </w:pPr>
      <w:r w:rsidDel="00000000" w:rsidR="00000000" w:rsidRPr="00000000">
        <w:rPr>
          <w:rtl w:val="0"/>
        </w:rPr>
        <w:t xml:space="preserve">El componente de seguridad se aborda desde una doble perspectiva: la integridad operativa del personal en territorio y la inalterabilidad de la información capturada durante el proceso.</w:t>
      </w:r>
    </w:p>
    <w:p w:rsidR="00000000" w:rsidDel="00000000" w:rsidP="00000000" w:rsidRDefault="00000000" w:rsidRPr="00000000" w14:paraId="00000470">
      <w:pPr>
        <w:pStyle w:val="Heading3"/>
        <w:keepNext w:val="0"/>
        <w:keepLines w:val="0"/>
        <w:widowControl w:val="1"/>
        <w:spacing w:line="480" w:lineRule="auto"/>
        <w:jc w:val="both"/>
        <w:rPr>
          <w:i w:val="1"/>
          <w:iCs w:val="1"/>
          <w:sz w:val="22"/>
          <w:szCs w:val="22"/>
        </w:rPr>
      </w:pPr>
      <w:bookmarkStart w:colFirst="0" w:colLast="0" w:name="_heading=h.ok9l7j202zbb" w:id="27"/>
      <w:bookmarkEnd w:id="27"/>
      <w:r w:rsidDel="00000000" w:rsidR="00000000" w:rsidRPr="00000000">
        <w:rPr>
          <w:i w:val="1"/>
          <w:iCs w:val="1"/>
          <w:sz w:val="22"/>
          <w:szCs w:val="22"/>
          <w:rtl w:val="0"/>
        </w:rPr>
        <w:t xml:space="preserve">7.11.1. Seguridad Operativa y Social</w:t>
      </w:r>
    </w:p>
    <w:p w:rsidR="00000000" w:rsidDel="00000000" w:rsidP="00000000" w:rsidRDefault="00000000" w:rsidRPr="00000000" w14:paraId="00000471">
      <w:pPr>
        <w:widowControl w:val="1"/>
        <w:spacing w:after="240" w:before="240" w:line="480" w:lineRule="auto"/>
        <w:jc w:val="both"/>
        <w:rPr/>
      </w:pPr>
      <w:r w:rsidDel="00000000" w:rsidR="00000000" w:rsidRPr="00000000">
        <w:rPr>
          <w:rtl w:val="0"/>
        </w:rPr>
        <w:t xml:space="preserve">Dada la heterogeneidad social de Bucaramanga, se identifican niveles de riesgo para el despliegue de los equipos de reconocimiento predial y encuestadores:</w:t>
      </w:r>
    </w:p>
    <w:p w:rsidR="00000000" w:rsidDel="00000000" w:rsidP="00000000" w:rsidRDefault="00000000" w:rsidRPr="00000000" w14:paraId="00000472">
      <w:pPr>
        <w:widowControl w:val="1"/>
        <w:numPr>
          <w:ilvl w:val="0"/>
          <w:numId w:val="49"/>
        </w:numPr>
        <w:spacing w:line="480" w:lineRule="auto"/>
        <w:ind w:left="720" w:hanging="360"/>
        <w:jc w:val="both"/>
        <w:rPr/>
      </w:pPr>
      <w:r w:rsidDel="00000000" w:rsidR="00000000" w:rsidRPr="00000000">
        <w:rPr>
          <w:b w:val="1"/>
          <w:bCs w:val="1"/>
          <w:rtl w:val="0"/>
        </w:rPr>
        <w:t xml:space="preserve">Zonas de Especial Atención:</w:t>
      </w:r>
      <w:r w:rsidDel="00000000" w:rsidR="00000000" w:rsidRPr="00000000">
        <w:rPr>
          <w:rtl w:val="0"/>
        </w:rPr>
        <w:t xml:space="preserve"> Se zonifican áreas con dinámicas sociales complejas (específicamente en sectores de las </w:t>
      </w:r>
      <w:r w:rsidDel="00000000" w:rsidR="00000000" w:rsidRPr="00000000">
        <w:rPr>
          <w:b w:val="1"/>
          <w:bCs w:val="1"/>
          <w:rtl w:val="0"/>
        </w:rPr>
        <w:t xml:space="preserve">Comunas 1, 2, 4 y 14</w:t>
      </w:r>
      <w:r w:rsidDel="00000000" w:rsidR="00000000" w:rsidRPr="00000000">
        <w:rPr>
          <w:rtl w:val="0"/>
        </w:rPr>
        <w:t xml:space="preserve">). El despliegue en estos sectores requiere de una estrategia de interlocución social robusta y protocolos de acompañamiento institucional (gestores de convivencia).</w:t>
      </w:r>
    </w:p>
    <w:p w:rsidR="00000000" w:rsidDel="00000000" w:rsidP="00000000" w:rsidRDefault="00000000" w:rsidRPr="00000000" w14:paraId="00000473">
      <w:pPr>
        <w:widowControl w:val="1"/>
        <w:numPr>
          <w:ilvl w:val="0"/>
          <w:numId w:val="49"/>
        </w:numPr>
        <w:spacing w:line="480" w:lineRule="auto"/>
        <w:ind w:left="720" w:hanging="360"/>
        <w:jc w:val="both"/>
        <w:rPr/>
      </w:pPr>
      <w:r w:rsidDel="00000000" w:rsidR="00000000" w:rsidRPr="00000000">
        <w:rPr>
          <w:b w:val="1"/>
          <w:bCs w:val="1"/>
          <w:rtl w:val="0"/>
        </w:rPr>
        <w:t xml:space="preserve">Coordinación Institucional:</w:t>
      </w:r>
      <w:r w:rsidDel="00000000" w:rsidR="00000000" w:rsidRPr="00000000">
        <w:rPr>
          <w:rtl w:val="0"/>
        </w:rPr>
        <w:t xml:space="preserve"> Se establece la articulación permanente con la </w:t>
      </w:r>
      <w:r w:rsidDel="00000000" w:rsidR="00000000" w:rsidRPr="00000000">
        <w:rPr>
          <w:b w:val="1"/>
          <w:bCs w:val="1"/>
          <w:rtl w:val="0"/>
        </w:rPr>
        <w:t xml:space="preserve">Policía Metropolitana de Bucaramanga (MEBUC)</w:t>
      </w:r>
      <w:r w:rsidDel="00000000" w:rsidR="00000000" w:rsidRPr="00000000">
        <w:rPr>
          <w:rtl w:val="0"/>
        </w:rPr>
        <w:t xml:space="preserve"> para garantizar el acceso a los predios y la integridad del equipo técnico, así como la protección de los equipos de medición de alta precisión (GNSS y dispositivos móviles).</w:t>
      </w:r>
    </w:p>
    <w:p w:rsidR="00000000" w:rsidDel="00000000" w:rsidP="00000000" w:rsidRDefault="00000000" w:rsidRPr="00000000" w14:paraId="00000474">
      <w:pPr>
        <w:widowControl w:val="1"/>
        <w:numPr>
          <w:ilvl w:val="0"/>
          <w:numId w:val="49"/>
        </w:numPr>
        <w:spacing w:line="480" w:lineRule="auto"/>
        <w:ind w:left="720" w:hanging="360"/>
        <w:jc w:val="both"/>
        <w:rPr/>
      </w:pPr>
      <w:r w:rsidDel="00000000" w:rsidR="00000000" w:rsidRPr="00000000">
        <w:rPr>
          <w:b w:val="1"/>
          <w:bCs w:val="1"/>
          <w:rtl w:val="0"/>
        </w:rPr>
        <w:t xml:space="preserve">Riesgos Físicos y Naturales:</w:t>
      </w:r>
      <w:r w:rsidDel="00000000" w:rsidR="00000000" w:rsidRPr="00000000">
        <w:rPr>
          <w:rtl w:val="0"/>
        </w:rPr>
        <w:t xml:space="preserve"> En cumplimiento de la </w:t>
      </w:r>
      <w:r w:rsidDel="00000000" w:rsidR="00000000" w:rsidRPr="00000000">
        <w:rPr>
          <w:b w:val="1"/>
          <w:bCs w:val="1"/>
          <w:rtl w:val="0"/>
        </w:rPr>
        <w:t xml:space="preserve">Ley 1523 de 2012</w:t>
      </w:r>
      <w:r w:rsidDel="00000000" w:rsidR="00000000" w:rsidRPr="00000000">
        <w:rPr>
          <w:rtl w:val="0"/>
        </w:rPr>
        <w:t xml:space="preserve">, se definen protocolos de Seguridad y Salud en el Trabajo (SST) para la intervención en zonas de escarpa y terrenos de alta pendiente con riesgos de remoción en masa, garantizando la seguridad del personal frente a eventos geológicos.</w:t>
      </w:r>
    </w:p>
    <w:p w:rsidR="00000000" w:rsidDel="00000000" w:rsidP="00000000" w:rsidRDefault="00000000" w:rsidRPr="00000000" w14:paraId="00000475">
      <w:pPr>
        <w:pStyle w:val="Heading3"/>
        <w:keepNext w:val="0"/>
        <w:keepLines w:val="0"/>
        <w:widowControl w:val="1"/>
        <w:spacing w:line="480" w:lineRule="auto"/>
        <w:jc w:val="both"/>
        <w:rPr>
          <w:i w:val="1"/>
          <w:iCs w:val="1"/>
          <w:sz w:val="22"/>
          <w:szCs w:val="22"/>
        </w:rPr>
      </w:pPr>
      <w:bookmarkStart w:colFirst="0" w:colLast="0" w:name="_heading=h.3jcex29cl56z" w:id="28"/>
      <w:bookmarkEnd w:id="28"/>
      <w:r w:rsidDel="00000000" w:rsidR="00000000" w:rsidRPr="00000000">
        <w:rPr>
          <w:i w:val="1"/>
          <w:iCs w:val="1"/>
          <w:sz w:val="22"/>
          <w:szCs w:val="22"/>
          <w:rtl w:val="0"/>
        </w:rPr>
        <w:t xml:space="preserve">7.11.2. Seguridad de la Información</w:t>
      </w:r>
    </w:p>
    <w:p w:rsidR="00000000" w:rsidDel="00000000" w:rsidP="00000000" w:rsidRDefault="00000000" w:rsidRPr="00000000" w14:paraId="00000476">
      <w:pPr>
        <w:widowControl w:val="1"/>
        <w:spacing w:after="240" w:before="240" w:line="480" w:lineRule="auto"/>
        <w:jc w:val="both"/>
        <w:rPr/>
      </w:pPr>
      <w:r w:rsidDel="00000000" w:rsidR="00000000" w:rsidRPr="00000000">
        <w:rPr>
          <w:rtl w:val="0"/>
        </w:rPr>
        <w:t xml:space="preserve">En cumplimiento de la </w:t>
      </w:r>
      <w:r w:rsidDel="00000000" w:rsidR="00000000" w:rsidRPr="00000000">
        <w:rPr>
          <w:b w:val="1"/>
          <w:bCs w:val="1"/>
          <w:rtl w:val="0"/>
        </w:rPr>
        <w:t xml:space="preserve">Ley 1581 de 2012 (Habeas Data)</w:t>
      </w:r>
      <w:r w:rsidDel="00000000" w:rsidR="00000000" w:rsidRPr="00000000">
        <w:rPr>
          <w:rtl w:val="0"/>
        </w:rPr>
        <w:t xml:space="preserve"> y los estándares de gestión del </w:t>
      </w:r>
      <w:r w:rsidDel="00000000" w:rsidR="00000000" w:rsidRPr="00000000">
        <w:rPr>
          <w:b w:val="1"/>
          <w:bCs w:val="1"/>
          <w:rtl w:val="0"/>
        </w:rPr>
        <w:t xml:space="preserve">AMB</w:t>
      </w:r>
      <w:r w:rsidDel="00000000" w:rsidR="00000000" w:rsidRPr="00000000">
        <w:rPr>
          <w:rtl w:val="0"/>
        </w:rPr>
        <w:t xml:space="preserve">:</w:t>
      </w:r>
    </w:p>
    <w:p w:rsidR="00000000" w:rsidDel="00000000" w:rsidP="00000000" w:rsidRDefault="00000000" w:rsidRPr="00000000" w14:paraId="00000477">
      <w:pPr>
        <w:widowControl w:val="1"/>
        <w:numPr>
          <w:ilvl w:val="0"/>
          <w:numId w:val="55"/>
        </w:numPr>
        <w:spacing w:after="0" w:before="240" w:line="480" w:lineRule="auto"/>
        <w:ind w:left="720" w:hanging="360"/>
        <w:jc w:val="both"/>
        <w:rPr/>
      </w:pPr>
      <w:r w:rsidDel="00000000" w:rsidR="00000000" w:rsidRPr="00000000">
        <w:rPr>
          <w:b w:val="1"/>
          <w:bCs w:val="1"/>
          <w:rtl w:val="0"/>
        </w:rPr>
        <w:t xml:space="preserve">Protección de Datos Personales:</w:t>
      </w:r>
      <w:r w:rsidDel="00000000" w:rsidR="00000000" w:rsidRPr="00000000">
        <w:rPr>
          <w:rtl w:val="0"/>
        </w:rPr>
        <w:t xml:space="preserve"> Se establecen niveles de acceso restringido a la información capturada, asegurando que los datos sensibles de los interesados cuenten con trazabilidad completa y no sean vulnerados.</w:t>
      </w:r>
    </w:p>
    <w:p w:rsidR="00000000" w:rsidDel="00000000" w:rsidP="00000000" w:rsidRDefault="00000000" w:rsidRPr="00000000" w14:paraId="00000478">
      <w:pPr>
        <w:widowControl w:val="1"/>
        <w:numPr>
          <w:ilvl w:val="0"/>
          <w:numId w:val="55"/>
        </w:numPr>
        <w:spacing w:after="240" w:before="0" w:line="480" w:lineRule="auto"/>
        <w:ind w:left="720" w:hanging="360"/>
        <w:jc w:val="both"/>
        <w:rPr/>
      </w:pPr>
      <w:r w:rsidDel="00000000" w:rsidR="00000000" w:rsidRPr="00000000">
        <w:rPr>
          <w:b w:val="1"/>
          <w:bCs w:val="1"/>
          <w:rtl w:val="0"/>
        </w:rPr>
        <w:t xml:space="preserve">Respaldo y Cifrado de Datos:</w:t>
      </w:r>
      <w:r w:rsidDel="00000000" w:rsidR="00000000" w:rsidRPr="00000000">
        <w:rPr>
          <w:rtl w:val="0"/>
        </w:rPr>
        <w:t xml:space="preserve"> Se dispone de una infraestructura tecnológica para el cargue diario de información desde dispositivos móviles hacia la base de datos central. Este proceso se realiza mediante </w:t>
      </w:r>
      <w:r w:rsidDel="00000000" w:rsidR="00000000" w:rsidRPr="00000000">
        <w:rPr>
          <w:b w:val="1"/>
          <w:bCs w:val="1"/>
          <w:rtl w:val="0"/>
        </w:rPr>
        <w:t xml:space="preserve">canales cifrados</w:t>
      </w:r>
      <w:r w:rsidDel="00000000" w:rsidR="00000000" w:rsidRPr="00000000">
        <w:rPr>
          <w:rtl w:val="0"/>
        </w:rPr>
        <w:t xml:space="preserve">, garantizando la integridad de los insumos físicos, jurídicos y económicos, evitando cualquier alteración, pérdida o acceso no autorizado durante la etapa operativa.</w:t>
      </w:r>
    </w:p>
    <w:p w:rsidR="00000000" w:rsidDel="00000000" w:rsidP="00000000" w:rsidRDefault="00000000" w:rsidRPr="00000000" w14:paraId="00000479">
      <w:pPr>
        <w:widowControl w:val="1"/>
        <w:spacing w:line="480" w:lineRule="auto"/>
        <w:jc w:val="both"/>
        <w:rPr/>
      </w:pPr>
      <w:r w:rsidDel="00000000" w:rsidR="00000000" w:rsidRPr="00000000">
        <w:rPr>
          <w:rtl w:val="0"/>
        </w:rPr>
      </w:r>
    </w:p>
    <w:p w:rsidR="00000000" w:rsidDel="00000000" w:rsidP="00000000" w:rsidRDefault="00000000" w:rsidRPr="00000000" w14:paraId="0000047A">
      <w:pPr>
        <w:widowControl w:val="1"/>
        <w:spacing w:line="480" w:lineRule="auto"/>
        <w:jc w:val="both"/>
        <w:rPr/>
      </w:pPr>
      <w:r w:rsidDel="00000000" w:rsidR="00000000" w:rsidRPr="00000000">
        <w:rPr>
          <w:rtl w:val="0"/>
        </w:rPr>
      </w:r>
    </w:p>
    <w:p w:rsidR="00000000" w:rsidDel="00000000" w:rsidP="00000000" w:rsidRDefault="00000000" w:rsidRPr="00000000" w14:paraId="0000047B">
      <w:pPr>
        <w:widowControl w:val="1"/>
        <w:spacing w:line="480" w:lineRule="auto"/>
        <w:jc w:val="both"/>
        <w:rPr/>
      </w:pPr>
      <w:r w:rsidDel="00000000" w:rsidR="00000000" w:rsidRPr="00000000">
        <w:rPr>
          <w:rtl w:val="0"/>
        </w:rPr>
      </w:r>
    </w:p>
    <w:p w:rsidR="00000000" w:rsidDel="00000000" w:rsidP="00000000" w:rsidRDefault="00000000" w:rsidRPr="00000000" w14:paraId="0000047C">
      <w:pPr>
        <w:pStyle w:val="Heading1"/>
        <w:widowControl w:val="1"/>
        <w:spacing w:line="480" w:lineRule="auto"/>
        <w:ind w:firstLine="338"/>
        <w:jc w:val="center"/>
        <w:rPr/>
      </w:pPr>
      <w:bookmarkStart w:colFirst="0" w:colLast="0" w:name="_heading=h.vqqatuxyw2gx" w:id="29"/>
      <w:bookmarkEnd w:id="29"/>
      <w:r w:rsidDel="00000000" w:rsidR="00000000" w:rsidRPr="00000000">
        <w:rPr>
          <w:rtl w:val="0"/>
        </w:rPr>
        <w:t xml:space="preserve">8. Caracterización Territorial</w:t>
      </w:r>
    </w:p>
    <w:p w:rsidR="00000000" w:rsidDel="00000000" w:rsidP="00000000" w:rsidRDefault="00000000" w:rsidRPr="00000000" w14:paraId="0000047D">
      <w:pPr>
        <w:spacing w:after="240" w:before="240" w:line="480" w:lineRule="auto"/>
        <w:rPr/>
      </w:pPr>
      <w:r w:rsidDel="00000000" w:rsidR="00000000" w:rsidRPr="00000000">
        <w:rPr>
          <w:rtl w:val="0"/>
        </w:rPr>
        <w:t xml:space="preserve">Ilustración 7. Cantidad de Barrios, Densidad y Corregimientos del Municipio de Bucaramanga</w:t>
      </w:r>
    </w:p>
    <w:p w:rsidR="00000000" w:rsidDel="00000000" w:rsidP="00000000" w:rsidRDefault="00000000" w:rsidRPr="00000000" w14:paraId="0000047E">
      <w:pPr>
        <w:widowControl w:val="1"/>
        <w:spacing w:line="480" w:lineRule="auto"/>
        <w:jc w:val="center"/>
        <w:rPr/>
      </w:pPr>
      <w:r w:rsidDel="00000000" w:rsidR="00000000" w:rsidRPr="00000000">
        <w:rPr/>
        <w:drawing>
          <wp:inline distB="114300" distT="114300" distL="114300" distR="114300">
            <wp:extent cx="6015038" cy="4048125"/>
            <wp:effectExtent b="0" l="0" r="0" t="0"/>
            <wp:docPr id="109" name="image98.png"/>
            <a:graphic>
              <a:graphicData uri="http://schemas.openxmlformats.org/drawingml/2006/picture">
                <pic:pic>
                  <pic:nvPicPr>
                    <pic:cNvPr id="0" name="image98.png"/>
                    <pic:cNvPicPr preferRelativeResize="0"/>
                  </pic:nvPicPr>
                  <pic:blipFill>
                    <a:blip r:embed="rId28"/>
                    <a:srcRect b="0" l="0" r="0" t="0"/>
                    <a:stretch>
                      <a:fillRect/>
                    </a:stretch>
                  </pic:blipFill>
                  <pic:spPr>
                    <a:xfrm>
                      <a:off x="0" y="0"/>
                      <a:ext cx="6015038" cy="4048125"/>
                    </a:xfrm>
                    <a:prstGeom prst="rect"/>
                    <a:ln/>
                  </pic:spPr>
                </pic:pic>
              </a:graphicData>
            </a:graphic>
          </wp:inline>
        </w:drawing>
      </w:r>
      <w:r w:rsidDel="00000000" w:rsidR="00000000" w:rsidRPr="00000000">
        <w:rPr>
          <w:rtl w:val="0"/>
        </w:rPr>
      </w:r>
    </w:p>
    <w:p w:rsidR="00000000" w:rsidDel="00000000" w:rsidP="00000000" w:rsidRDefault="00000000" w:rsidRPr="00000000" w14:paraId="0000047F">
      <w:pPr>
        <w:widowControl w:val="1"/>
        <w:spacing w:line="480" w:lineRule="auto"/>
        <w:jc w:val="left"/>
        <w:rPr/>
      </w:pPr>
      <w:r w:rsidDel="00000000" w:rsidR="00000000" w:rsidRPr="00000000">
        <w:rPr>
          <w:rtl w:val="0"/>
        </w:rPr>
        <w:t xml:space="preserve">        Fuente: Propia </w:t>
      </w:r>
    </w:p>
    <w:p w:rsidR="00000000" w:rsidDel="00000000" w:rsidP="00000000" w:rsidRDefault="00000000" w:rsidRPr="00000000" w14:paraId="00000480">
      <w:pPr>
        <w:widowControl w:val="1"/>
        <w:spacing w:line="480" w:lineRule="auto"/>
        <w:jc w:val="center"/>
        <w:rPr/>
      </w:pPr>
      <w:r w:rsidDel="00000000" w:rsidR="00000000" w:rsidRPr="00000000">
        <w:rPr>
          <w:rtl w:val="0"/>
        </w:rPr>
      </w:r>
    </w:p>
    <w:p w:rsidR="00000000" w:rsidDel="00000000" w:rsidP="00000000" w:rsidRDefault="00000000" w:rsidRPr="00000000" w14:paraId="00000481">
      <w:pPr>
        <w:widowControl w:val="1"/>
        <w:spacing w:line="480" w:lineRule="auto"/>
        <w:jc w:val="center"/>
        <w:rPr/>
      </w:pPr>
      <w:r w:rsidDel="00000000" w:rsidR="00000000" w:rsidRPr="00000000">
        <w:rPr>
          <w:rtl w:val="0"/>
        </w:rPr>
      </w:r>
    </w:p>
    <w:p w:rsidR="00000000" w:rsidDel="00000000" w:rsidP="00000000" w:rsidRDefault="00000000" w:rsidRPr="00000000" w14:paraId="00000482">
      <w:pPr>
        <w:widowControl w:val="1"/>
        <w:spacing w:line="480" w:lineRule="auto"/>
        <w:jc w:val="center"/>
        <w:rPr/>
      </w:pPr>
      <w:r w:rsidDel="00000000" w:rsidR="00000000" w:rsidRPr="00000000">
        <w:rPr>
          <w:rtl w:val="0"/>
        </w:rPr>
      </w:r>
    </w:p>
    <w:p w:rsidR="00000000" w:rsidDel="00000000" w:rsidP="00000000" w:rsidRDefault="00000000" w:rsidRPr="00000000" w14:paraId="00000483">
      <w:pPr>
        <w:widowControl w:val="1"/>
        <w:spacing w:line="480" w:lineRule="auto"/>
        <w:jc w:val="center"/>
        <w:rPr/>
      </w:pPr>
      <w:r w:rsidDel="00000000" w:rsidR="00000000" w:rsidRPr="00000000">
        <w:rPr>
          <w:rtl w:val="0"/>
        </w:rPr>
      </w:r>
    </w:p>
    <w:p w:rsidR="00000000" w:rsidDel="00000000" w:rsidP="00000000" w:rsidRDefault="00000000" w:rsidRPr="00000000" w14:paraId="00000484">
      <w:pPr>
        <w:widowControl w:val="1"/>
        <w:spacing w:line="480" w:lineRule="auto"/>
        <w:jc w:val="center"/>
        <w:rPr/>
      </w:pPr>
      <w:r w:rsidDel="00000000" w:rsidR="00000000" w:rsidRPr="00000000">
        <w:rPr>
          <w:rtl w:val="0"/>
        </w:rPr>
      </w:r>
    </w:p>
    <w:p w:rsidR="00000000" w:rsidDel="00000000" w:rsidP="00000000" w:rsidRDefault="00000000" w:rsidRPr="00000000" w14:paraId="00000485">
      <w:pPr>
        <w:widowControl w:val="1"/>
        <w:spacing w:line="480" w:lineRule="auto"/>
        <w:jc w:val="center"/>
        <w:rPr/>
      </w:pPr>
      <w:r w:rsidDel="00000000" w:rsidR="00000000" w:rsidRPr="00000000">
        <w:rPr>
          <w:rtl w:val="0"/>
        </w:rPr>
      </w:r>
    </w:p>
    <w:p w:rsidR="00000000" w:rsidDel="00000000" w:rsidP="00000000" w:rsidRDefault="00000000" w:rsidRPr="00000000" w14:paraId="00000486">
      <w:pPr>
        <w:spacing w:after="240" w:before="240" w:line="480" w:lineRule="auto"/>
        <w:rPr/>
      </w:pPr>
      <w:r w:rsidDel="00000000" w:rsidR="00000000" w:rsidRPr="00000000">
        <w:rPr>
          <w:rtl w:val="0"/>
        </w:rPr>
        <w:t xml:space="preserve">Ilustración 8. Mapa Esquemático por Zonas del Municipio de Bucaramanga</w:t>
      </w:r>
    </w:p>
    <w:p w:rsidR="00000000" w:rsidDel="00000000" w:rsidP="00000000" w:rsidRDefault="00000000" w:rsidRPr="00000000" w14:paraId="00000487">
      <w:pPr>
        <w:widowControl w:val="1"/>
        <w:spacing w:line="480" w:lineRule="auto"/>
        <w:jc w:val="center"/>
        <w:rPr/>
      </w:pPr>
      <w:r w:rsidDel="00000000" w:rsidR="00000000" w:rsidRPr="00000000">
        <w:rPr/>
        <w:drawing>
          <wp:inline distB="114300" distT="114300" distL="114300" distR="114300">
            <wp:extent cx="4676775" cy="4089002"/>
            <wp:effectExtent b="0" l="0" r="0" t="0"/>
            <wp:docPr id="79" name="image66.png"/>
            <a:graphic>
              <a:graphicData uri="http://schemas.openxmlformats.org/drawingml/2006/picture">
                <pic:pic>
                  <pic:nvPicPr>
                    <pic:cNvPr id="0" name="image66.png"/>
                    <pic:cNvPicPr preferRelativeResize="0"/>
                  </pic:nvPicPr>
                  <pic:blipFill>
                    <a:blip r:embed="rId29"/>
                    <a:srcRect b="0" l="0" r="0" t="1085"/>
                    <a:stretch>
                      <a:fillRect/>
                    </a:stretch>
                  </pic:blipFill>
                  <pic:spPr>
                    <a:xfrm>
                      <a:off x="0" y="0"/>
                      <a:ext cx="4676775" cy="4089002"/>
                    </a:xfrm>
                    <a:prstGeom prst="rect"/>
                    <a:ln/>
                  </pic:spPr>
                </pic:pic>
              </a:graphicData>
            </a:graphic>
          </wp:inline>
        </w:drawing>
      </w:r>
      <w:r w:rsidDel="00000000" w:rsidR="00000000" w:rsidRPr="00000000">
        <w:rPr>
          <w:rtl w:val="0"/>
        </w:rPr>
      </w:r>
    </w:p>
    <w:p w:rsidR="00000000" w:rsidDel="00000000" w:rsidP="00000000" w:rsidRDefault="00000000" w:rsidRPr="00000000" w14:paraId="00000488">
      <w:pPr>
        <w:widowControl w:val="1"/>
        <w:spacing w:line="480" w:lineRule="auto"/>
        <w:jc w:val="both"/>
        <w:rPr/>
      </w:pPr>
      <w:r w:rsidDel="00000000" w:rsidR="00000000" w:rsidRPr="00000000">
        <w:rPr>
          <w:rtl w:val="0"/>
        </w:rPr>
        <w:t xml:space="preserve">                       Fuente: Propia</w:t>
      </w:r>
    </w:p>
    <w:p w:rsidR="00000000" w:rsidDel="00000000" w:rsidP="00000000" w:rsidRDefault="00000000" w:rsidRPr="00000000" w14:paraId="00000489">
      <w:pPr>
        <w:widowControl w:val="1"/>
        <w:spacing w:line="480" w:lineRule="auto"/>
        <w:jc w:val="both"/>
        <w:rPr/>
      </w:pPr>
      <w:r w:rsidDel="00000000" w:rsidR="00000000" w:rsidRPr="00000000">
        <w:rPr>
          <w:rtl w:val="0"/>
        </w:rPr>
      </w:r>
    </w:p>
    <w:p w:rsidR="00000000" w:rsidDel="00000000" w:rsidP="00000000" w:rsidRDefault="00000000" w:rsidRPr="00000000" w14:paraId="0000048A">
      <w:pPr>
        <w:widowControl w:val="1"/>
        <w:spacing w:line="480" w:lineRule="auto"/>
        <w:jc w:val="both"/>
        <w:rPr/>
      </w:pPr>
      <w:r w:rsidDel="00000000" w:rsidR="00000000" w:rsidRPr="00000000">
        <w:rPr>
          <w:rtl w:val="0"/>
        </w:rPr>
      </w:r>
    </w:p>
    <w:p w:rsidR="00000000" w:rsidDel="00000000" w:rsidP="00000000" w:rsidRDefault="00000000" w:rsidRPr="00000000" w14:paraId="0000048B">
      <w:pPr>
        <w:widowControl w:val="1"/>
        <w:spacing w:line="480" w:lineRule="auto"/>
        <w:jc w:val="both"/>
        <w:rPr/>
      </w:pPr>
      <w:r w:rsidDel="00000000" w:rsidR="00000000" w:rsidRPr="00000000">
        <w:rPr>
          <w:rtl w:val="0"/>
        </w:rPr>
      </w:r>
    </w:p>
    <w:p w:rsidR="00000000" w:rsidDel="00000000" w:rsidP="00000000" w:rsidRDefault="00000000" w:rsidRPr="00000000" w14:paraId="0000048C">
      <w:pPr>
        <w:widowControl w:val="1"/>
        <w:spacing w:line="480" w:lineRule="auto"/>
        <w:jc w:val="both"/>
        <w:rPr/>
      </w:pPr>
      <w:r w:rsidDel="00000000" w:rsidR="00000000" w:rsidRPr="00000000">
        <w:rPr>
          <w:rtl w:val="0"/>
        </w:rPr>
      </w:r>
    </w:p>
    <w:p w:rsidR="00000000" w:rsidDel="00000000" w:rsidP="00000000" w:rsidRDefault="00000000" w:rsidRPr="00000000" w14:paraId="0000048D">
      <w:pPr>
        <w:widowControl w:val="1"/>
        <w:spacing w:line="480" w:lineRule="auto"/>
        <w:jc w:val="both"/>
        <w:rPr/>
      </w:pPr>
      <w:r w:rsidDel="00000000" w:rsidR="00000000" w:rsidRPr="00000000">
        <w:rPr>
          <w:rtl w:val="0"/>
        </w:rPr>
      </w:r>
    </w:p>
    <w:p w:rsidR="00000000" w:rsidDel="00000000" w:rsidP="00000000" w:rsidRDefault="00000000" w:rsidRPr="00000000" w14:paraId="0000048E">
      <w:pPr>
        <w:widowControl w:val="1"/>
        <w:spacing w:line="480" w:lineRule="auto"/>
        <w:jc w:val="both"/>
        <w:rPr/>
      </w:pPr>
      <w:r w:rsidDel="00000000" w:rsidR="00000000" w:rsidRPr="00000000">
        <w:rPr>
          <w:rtl w:val="0"/>
        </w:rPr>
      </w:r>
    </w:p>
    <w:p w:rsidR="00000000" w:rsidDel="00000000" w:rsidP="00000000" w:rsidRDefault="00000000" w:rsidRPr="00000000" w14:paraId="0000048F">
      <w:pPr>
        <w:widowControl w:val="1"/>
        <w:spacing w:line="480" w:lineRule="auto"/>
        <w:jc w:val="both"/>
        <w:rPr/>
      </w:pPr>
      <w:r w:rsidDel="00000000" w:rsidR="00000000" w:rsidRPr="00000000">
        <w:rPr>
          <w:rtl w:val="0"/>
        </w:rPr>
      </w:r>
    </w:p>
    <w:p w:rsidR="00000000" w:rsidDel="00000000" w:rsidP="00000000" w:rsidRDefault="00000000" w:rsidRPr="00000000" w14:paraId="00000490">
      <w:pPr>
        <w:spacing w:after="240" w:before="240" w:line="480" w:lineRule="auto"/>
        <w:jc w:val="center"/>
        <w:rPr/>
      </w:pPr>
      <w:r w:rsidDel="00000000" w:rsidR="00000000" w:rsidRPr="00000000">
        <w:rPr>
          <w:rtl w:val="0"/>
        </w:rPr>
        <w:t xml:space="preserve">Ilustración 9. Ranking de Barrios, Zonas Agrupadas y Distribución Territorial del Municipio de Bucaramanga</w:t>
      </w:r>
      <w:r w:rsidDel="00000000" w:rsidR="00000000" w:rsidRPr="00000000">
        <w:rPr/>
        <w:drawing>
          <wp:inline distB="114300" distT="114300" distL="114300" distR="114300">
            <wp:extent cx="6053138" cy="1827185"/>
            <wp:effectExtent b="0" l="0" r="0" t="0"/>
            <wp:docPr id="80" name="image65.png"/>
            <a:graphic>
              <a:graphicData uri="http://schemas.openxmlformats.org/drawingml/2006/picture">
                <pic:pic>
                  <pic:nvPicPr>
                    <pic:cNvPr id="0" name="image65.png"/>
                    <pic:cNvPicPr preferRelativeResize="0"/>
                  </pic:nvPicPr>
                  <pic:blipFill>
                    <a:blip r:embed="rId30"/>
                    <a:srcRect b="0" l="0" r="0" t="0"/>
                    <a:stretch>
                      <a:fillRect/>
                    </a:stretch>
                  </pic:blipFill>
                  <pic:spPr>
                    <a:xfrm>
                      <a:off x="0" y="0"/>
                      <a:ext cx="6053138" cy="1827185"/>
                    </a:xfrm>
                    <a:prstGeom prst="rect"/>
                    <a:ln/>
                  </pic:spPr>
                </pic:pic>
              </a:graphicData>
            </a:graphic>
          </wp:inline>
        </w:drawing>
      </w:r>
      <w:r w:rsidDel="00000000" w:rsidR="00000000" w:rsidRPr="00000000">
        <w:rPr>
          <w:rtl w:val="0"/>
        </w:rPr>
        <w:t xml:space="preserve">Fuente: Propia</w:t>
      </w:r>
    </w:p>
    <w:p w:rsidR="00000000" w:rsidDel="00000000" w:rsidP="00000000" w:rsidRDefault="00000000" w:rsidRPr="00000000" w14:paraId="00000491">
      <w:pPr>
        <w:spacing w:after="240" w:before="240" w:line="480" w:lineRule="auto"/>
        <w:rPr/>
      </w:pPr>
      <w:r w:rsidDel="00000000" w:rsidR="00000000" w:rsidRPr="00000000">
        <w:rPr>
          <w:rtl w:val="0"/>
        </w:rPr>
        <w:t xml:space="preserve">Ilustración 10. Jerarquía Normativa, Perímetro Urbano Rural y Distribución H/M - Catastro Multipropósito del Municipio de Bucaramanga</w:t>
      </w:r>
    </w:p>
    <w:p w:rsidR="00000000" w:rsidDel="00000000" w:rsidP="00000000" w:rsidRDefault="00000000" w:rsidRPr="00000000" w14:paraId="00000492">
      <w:pPr>
        <w:widowControl w:val="1"/>
        <w:spacing w:line="480" w:lineRule="auto"/>
        <w:jc w:val="center"/>
        <w:rPr/>
      </w:pPr>
      <w:r w:rsidDel="00000000" w:rsidR="00000000" w:rsidRPr="00000000">
        <w:rPr/>
        <w:drawing>
          <wp:inline distB="114300" distT="114300" distL="114300" distR="114300">
            <wp:extent cx="5148263" cy="3092661"/>
            <wp:effectExtent b="0" l="0" r="0" t="0"/>
            <wp:docPr id="81" name="image76.png"/>
            <a:graphic>
              <a:graphicData uri="http://schemas.openxmlformats.org/drawingml/2006/picture">
                <pic:pic>
                  <pic:nvPicPr>
                    <pic:cNvPr id="0" name="image76.png"/>
                    <pic:cNvPicPr preferRelativeResize="0"/>
                  </pic:nvPicPr>
                  <pic:blipFill>
                    <a:blip r:embed="rId31"/>
                    <a:srcRect b="0" l="0" r="0" t="0"/>
                    <a:stretch>
                      <a:fillRect/>
                    </a:stretch>
                  </pic:blipFill>
                  <pic:spPr>
                    <a:xfrm>
                      <a:off x="0" y="0"/>
                      <a:ext cx="5148263" cy="3092661"/>
                    </a:xfrm>
                    <a:prstGeom prst="rect"/>
                    <a:ln/>
                  </pic:spPr>
                </pic:pic>
              </a:graphicData>
            </a:graphic>
          </wp:inline>
        </w:drawing>
      </w:r>
      <w:r w:rsidDel="00000000" w:rsidR="00000000" w:rsidRPr="00000000">
        <w:rPr>
          <w:rtl w:val="0"/>
        </w:rPr>
      </w:r>
    </w:p>
    <w:p w:rsidR="00000000" w:rsidDel="00000000" w:rsidP="00000000" w:rsidRDefault="00000000" w:rsidRPr="00000000" w14:paraId="00000493">
      <w:pPr>
        <w:widowControl w:val="1"/>
        <w:spacing w:line="480" w:lineRule="auto"/>
        <w:jc w:val="both"/>
        <w:rPr/>
      </w:pPr>
      <w:r w:rsidDel="00000000" w:rsidR="00000000" w:rsidRPr="00000000">
        <w:rPr>
          <w:rtl w:val="0"/>
        </w:rPr>
        <w:t xml:space="preserve">Fuente: Propia </w:t>
      </w:r>
    </w:p>
    <w:p w:rsidR="00000000" w:rsidDel="00000000" w:rsidP="00000000" w:rsidRDefault="00000000" w:rsidRPr="00000000" w14:paraId="00000494">
      <w:pPr>
        <w:pStyle w:val="Heading2"/>
        <w:widowControl w:val="1"/>
        <w:spacing w:line="480" w:lineRule="auto"/>
        <w:jc w:val="both"/>
        <w:rPr>
          <w:sz w:val="22"/>
          <w:szCs w:val="22"/>
        </w:rPr>
      </w:pPr>
      <w:bookmarkStart w:colFirst="0" w:colLast="0" w:name="_heading=h.w8odfwxs6blt" w:id="30"/>
      <w:bookmarkEnd w:id="30"/>
      <w:r w:rsidDel="00000000" w:rsidR="00000000" w:rsidRPr="00000000">
        <w:rPr>
          <w:sz w:val="22"/>
          <w:szCs w:val="22"/>
          <w:rtl w:val="0"/>
        </w:rPr>
        <w:t xml:space="preserve">8.1 Instrumento de Planificación Territorial</w:t>
      </w:r>
    </w:p>
    <w:p w:rsidR="00000000" w:rsidDel="00000000" w:rsidP="00000000" w:rsidRDefault="00000000" w:rsidRPr="00000000" w14:paraId="00000495">
      <w:pPr>
        <w:widowControl w:val="1"/>
        <w:spacing w:after="240" w:before="240" w:line="480" w:lineRule="auto"/>
        <w:jc w:val="both"/>
        <w:rPr/>
      </w:pPr>
      <w:r w:rsidDel="00000000" w:rsidR="00000000" w:rsidRPr="00000000">
        <w:rPr>
          <w:rtl w:val="0"/>
        </w:rPr>
        <w:t xml:space="preserve">En el marco de la gestión pública, el principio de autoridad se ejerce a través de los instrumentos de planificación que orientan el desarrollo del municipio de Bucaramanga bajo criterios de transparencia y rigor técnico. Este principio no se limita a la potestad normativa del gobierno local, sino que se manifiesta en la capacidad de articulación institucional para cumplir con las metas de desarrollo sostenible y bienestar colectivo. En este sentido, la autoridad se constituye en una herramienta estratégica para la coordinación intersectorial, garantizando que el ordenamiento del territorio responda a una visión de largo plazo y a una legitimidad social sólida.</w:t>
      </w:r>
    </w:p>
    <w:p w:rsidR="00000000" w:rsidDel="00000000" w:rsidP="00000000" w:rsidRDefault="00000000" w:rsidRPr="00000000" w14:paraId="00000496">
      <w:pPr>
        <w:widowControl w:val="1"/>
        <w:spacing w:after="240" w:before="240" w:line="480" w:lineRule="auto"/>
        <w:jc w:val="both"/>
        <w:rPr>
          <w:highlight w:val="magenta"/>
        </w:rPr>
      </w:pPr>
      <w:r w:rsidDel="00000000" w:rsidR="00000000" w:rsidRPr="00000000">
        <w:rPr>
          <w:rtl w:val="0"/>
        </w:rPr>
        <w:t xml:space="preserve">Bajo este enfoque, el Plan Estratégico Metropolitano de Ordenamiento Territorial (</w:t>
      </w:r>
      <w:r w:rsidDel="00000000" w:rsidR="00000000" w:rsidRPr="00000000">
        <w:rPr>
          <w:rtl w:val="0"/>
        </w:rPr>
        <w:t xml:space="preserve">PEMOT</w:t>
      </w:r>
      <w:r w:rsidDel="00000000" w:rsidR="00000000" w:rsidRPr="00000000">
        <w:rPr>
          <w:rtl w:val="0"/>
        </w:rPr>
        <w:t xml:space="preserve">) 2024-2048 actúa como el instrumento de planificación de escala metropolitana que orienta las directrices supramunicipales que define las directrices para el uso y ocupación del suelo en Bucaramanga. Dicho instrumento integra la gestión del riesgo, la protección de la estructura ecológica y la eficiencia en la prestación de servicios, asegurando que el progreso territorial se ejecute con ética y coherencia frente a los desafíos demográficos y físicos del municipio. Así concebida, la planificación territorial es el mecanismo fundamental para mejorar la calidad de vida de la población, promoviendo un entorno urbano y rural equilibrado en armonía con la participación ciudadana activa.</w:t>
      </w:r>
      <w:r w:rsidDel="00000000" w:rsidR="00000000" w:rsidRPr="00000000">
        <w:rPr>
          <w:rtl w:val="0"/>
        </w:rPr>
      </w:r>
    </w:p>
    <w:p w:rsidR="00000000" w:rsidDel="00000000" w:rsidP="00000000" w:rsidRDefault="00000000" w:rsidRPr="00000000" w14:paraId="00000497">
      <w:pPr>
        <w:widowControl w:val="1"/>
        <w:spacing w:line="480" w:lineRule="auto"/>
        <w:jc w:val="both"/>
        <w:rPr/>
      </w:pPr>
      <w:r w:rsidDel="00000000" w:rsidR="00000000" w:rsidRPr="00000000">
        <w:rPr>
          <w:rtl w:val="0"/>
        </w:rPr>
        <w:t xml:space="preserve">En uso de las facultades constitucionales y legales conferidas en el artículo 313 numeral 7 de la Constitución Política de Colombia, y en especial las facultades otorgadas por la </w:t>
      </w:r>
      <w:r w:rsidDel="00000000" w:rsidR="00000000" w:rsidRPr="00000000">
        <w:rPr>
          <w:b w:val="1"/>
          <w:bCs w:val="1"/>
          <w:rtl w:val="0"/>
        </w:rPr>
        <w:t xml:space="preserve">Ley 136 de 1994</w:t>
      </w:r>
      <w:r w:rsidDel="00000000" w:rsidR="00000000" w:rsidRPr="00000000">
        <w:rPr>
          <w:rtl w:val="0"/>
        </w:rPr>
        <w:t xml:space="preserve">, la </w:t>
      </w:r>
      <w:r w:rsidDel="00000000" w:rsidR="00000000" w:rsidRPr="00000000">
        <w:rPr>
          <w:b w:val="1"/>
          <w:bCs w:val="1"/>
          <w:rtl w:val="0"/>
        </w:rPr>
        <w:t xml:space="preserve">Ley 152 de 1994</w:t>
      </w:r>
      <w:r w:rsidDel="00000000" w:rsidR="00000000" w:rsidRPr="00000000">
        <w:rPr>
          <w:rtl w:val="0"/>
        </w:rPr>
        <w:t xml:space="preserve"> y la </w:t>
      </w:r>
      <w:r w:rsidDel="00000000" w:rsidR="00000000" w:rsidRPr="00000000">
        <w:rPr>
          <w:b w:val="1"/>
          <w:bCs w:val="1"/>
          <w:rtl w:val="0"/>
        </w:rPr>
        <w:t xml:space="preserve">Ley 388 de 1997</w:t>
      </w:r>
      <w:r w:rsidDel="00000000" w:rsidR="00000000" w:rsidRPr="00000000">
        <w:rPr>
          <w:rtl w:val="0"/>
        </w:rPr>
        <w:t xml:space="preserve"> con sus decretos reglamentarios, el municipio de Bucaramanga adoptó su Plan de Ordenamiento Territorial (POT) mediante el </w:t>
      </w:r>
      <w:r w:rsidDel="00000000" w:rsidR="00000000" w:rsidRPr="00000000">
        <w:rPr>
          <w:b w:val="1"/>
          <w:bCs w:val="1"/>
          <w:rtl w:val="0"/>
        </w:rPr>
        <w:t xml:space="preserve">Acuerdo Municipal No. 011 de 2014</w:t>
      </w:r>
      <w:r w:rsidDel="00000000" w:rsidR="00000000" w:rsidRPr="00000000">
        <w:rPr>
          <w:rtl w:val="0"/>
        </w:rPr>
        <w:t xml:space="preserve"> (denominado "POT de Segunda Generación"). Este instrumento ha sido objeto de precisiones y ajustes técnicos para alinearse con las realidades metropolitanas, encontrándose actualmente articulado con las directrices de superior jerarquía del </w:t>
      </w:r>
      <w:r w:rsidDel="00000000" w:rsidR="00000000" w:rsidRPr="00000000">
        <w:rPr>
          <w:b w:val="1"/>
          <w:bCs w:val="1"/>
          <w:rtl w:val="0"/>
        </w:rPr>
        <w:t xml:space="preserve">Plan Estratégico Metropolitano de Ordenamiento Territorial (</w:t>
      </w:r>
      <w:r w:rsidDel="00000000" w:rsidR="00000000" w:rsidRPr="00000000">
        <w:rPr>
          <w:b w:val="1"/>
          <w:bCs w:val="1"/>
          <w:rtl w:val="0"/>
        </w:rPr>
        <w:t xml:space="preserve">PEMOT</w:t>
      </w:r>
      <w:r w:rsidDel="00000000" w:rsidR="00000000" w:rsidRPr="00000000">
        <w:rPr>
          <w:b w:val="1"/>
          <w:bCs w:val="1"/>
          <w:rtl w:val="0"/>
        </w:rPr>
        <w:t xml:space="preserve">)</w:t>
      </w:r>
      <w:r w:rsidDel="00000000" w:rsidR="00000000" w:rsidRPr="00000000">
        <w:rPr>
          <w:rtl w:val="0"/>
        </w:rPr>
        <w:t xml:space="preserve"> adoptado por la Junta Metropolitana mediante el </w:t>
      </w:r>
      <w:r w:rsidDel="00000000" w:rsidR="00000000" w:rsidRPr="00000000">
        <w:rPr>
          <w:b w:val="1"/>
          <w:bCs w:val="1"/>
          <w:rtl w:val="0"/>
        </w:rPr>
        <w:t xml:space="preserve">Acuerdo Metropolitano No. 012 de 2024</w:t>
      </w:r>
      <w:r w:rsidDel="00000000" w:rsidR="00000000" w:rsidRPr="00000000">
        <w:rPr>
          <w:rtl w:val="0"/>
        </w:rPr>
      </w:r>
    </w:p>
    <w:p w:rsidR="00000000" w:rsidDel="00000000" w:rsidP="00000000" w:rsidRDefault="00000000" w:rsidRPr="00000000" w14:paraId="00000498">
      <w:pPr>
        <w:pStyle w:val="Heading2"/>
        <w:widowControl w:val="1"/>
        <w:spacing w:line="480" w:lineRule="auto"/>
        <w:jc w:val="both"/>
        <w:rPr>
          <w:sz w:val="22"/>
          <w:szCs w:val="22"/>
        </w:rPr>
      </w:pPr>
      <w:bookmarkStart w:colFirst="0" w:colLast="0" w:name="_heading=h.8lnayrr6ed4b" w:id="31"/>
      <w:bookmarkEnd w:id="31"/>
      <w:r w:rsidDel="00000000" w:rsidR="00000000" w:rsidRPr="00000000">
        <w:rPr>
          <w:sz w:val="22"/>
          <w:szCs w:val="22"/>
          <w:rtl w:val="0"/>
        </w:rPr>
        <w:t xml:space="preserve">8.2 Perímetro Urbano y Rural </w:t>
      </w:r>
    </w:p>
    <w:p w:rsidR="00000000" w:rsidDel="00000000" w:rsidP="00000000" w:rsidRDefault="00000000" w:rsidRPr="00000000" w14:paraId="00000499">
      <w:pPr>
        <w:pStyle w:val="Heading3"/>
        <w:widowControl w:val="1"/>
        <w:spacing w:after="240" w:before="240" w:line="480" w:lineRule="auto"/>
        <w:jc w:val="both"/>
        <w:rPr>
          <w:i w:val="1"/>
          <w:iCs w:val="1"/>
          <w:sz w:val="22"/>
          <w:szCs w:val="22"/>
        </w:rPr>
      </w:pPr>
      <w:bookmarkStart w:colFirst="0" w:colLast="0" w:name="_heading=h.e5ilipy5pvbg" w:id="32"/>
      <w:bookmarkEnd w:id="32"/>
      <w:r w:rsidDel="00000000" w:rsidR="00000000" w:rsidRPr="00000000">
        <w:rPr>
          <w:i w:val="1"/>
          <w:iCs w:val="1"/>
          <w:sz w:val="22"/>
          <w:szCs w:val="22"/>
          <w:rtl w:val="0"/>
        </w:rPr>
        <w:t xml:space="preserve">8.2.1 Perimetro Urbano</w:t>
      </w:r>
    </w:p>
    <w:p w:rsidR="00000000" w:rsidDel="00000000" w:rsidP="00000000" w:rsidRDefault="00000000" w:rsidRPr="00000000" w14:paraId="0000049A">
      <w:pPr>
        <w:widowControl w:val="1"/>
        <w:spacing w:after="240" w:before="240" w:line="480" w:lineRule="auto"/>
        <w:jc w:val="both"/>
        <w:rPr/>
      </w:pPr>
      <w:r w:rsidDel="00000000" w:rsidR="00000000" w:rsidRPr="00000000">
        <w:rPr>
          <w:rtl w:val="0"/>
        </w:rPr>
        <w:t xml:space="preserve">El área urbana de Bucaramanga se consolida sobre la meseta y sus zonas de expansión inmediata, abarcando un perímetro cercano a los 29 km. Esta superficie representa aproximadamente el 18% del territorio municipal, pero concentra la mayor presión antrópica y administrativa. En este suelo se localiza la mayoría de los 619.703 habitantes proyectados para 2024, lo que genera densidades poblacionales críticas que oscilan entre los 3.825 y 4.024 hab/km². Esta concentración urbana exige una gestión catastral de alta precisión debido a la complejidad de la propiedad horizontal y la saturación del uso del suelo residencial y comercial.</w:t>
      </w:r>
    </w:p>
    <w:p w:rsidR="00000000" w:rsidDel="00000000" w:rsidP="00000000" w:rsidRDefault="00000000" w:rsidRPr="00000000" w14:paraId="0000049B">
      <w:pPr>
        <w:pStyle w:val="Heading3"/>
        <w:widowControl w:val="1"/>
        <w:spacing w:after="240" w:before="240" w:line="480" w:lineRule="auto"/>
        <w:jc w:val="both"/>
        <w:rPr>
          <w:i w:val="1"/>
          <w:iCs w:val="1"/>
          <w:sz w:val="22"/>
          <w:szCs w:val="22"/>
        </w:rPr>
      </w:pPr>
      <w:bookmarkStart w:colFirst="0" w:colLast="0" w:name="_heading=h.w91qddnqqhj0" w:id="33"/>
      <w:bookmarkEnd w:id="33"/>
      <w:r w:rsidDel="00000000" w:rsidR="00000000" w:rsidRPr="00000000">
        <w:rPr>
          <w:i w:val="1"/>
          <w:iCs w:val="1"/>
          <w:sz w:val="22"/>
          <w:szCs w:val="22"/>
          <w:rtl w:val="0"/>
        </w:rPr>
        <w:t xml:space="preserve">8.2.2 Perímetro Rural</w:t>
      </w:r>
    </w:p>
    <w:p w:rsidR="00000000" w:rsidDel="00000000" w:rsidP="00000000" w:rsidRDefault="00000000" w:rsidRPr="00000000" w14:paraId="0000049C">
      <w:pPr>
        <w:widowControl w:val="1"/>
        <w:spacing w:after="240" w:before="240" w:line="480" w:lineRule="auto"/>
        <w:jc w:val="both"/>
        <w:rPr/>
      </w:pPr>
      <w:r w:rsidDel="00000000" w:rsidR="00000000" w:rsidRPr="00000000">
        <w:rPr>
          <w:rtl w:val="0"/>
        </w:rPr>
        <w:t xml:space="preserve">El suelo rural comprende el </w:t>
      </w:r>
      <w:r w:rsidDel="00000000" w:rsidR="00000000" w:rsidRPr="00000000">
        <w:rPr>
          <w:b w:val="1"/>
          <w:bCs w:val="1"/>
          <w:rtl w:val="0"/>
        </w:rPr>
        <w:t xml:space="preserve">82% restante del municipio</w:t>
      </w:r>
      <w:r w:rsidDel="00000000" w:rsidR="00000000" w:rsidRPr="00000000">
        <w:rPr>
          <w:rtl w:val="0"/>
        </w:rPr>
        <w:t xml:space="preserve"> y se organiza administrativamente en </w:t>
      </w:r>
      <w:r w:rsidDel="00000000" w:rsidR="00000000" w:rsidRPr="00000000">
        <w:rPr>
          <w:b w:val="1"/>
          <w:bCs w:val="1"/>
          <w:rtl w:val="0"/>
        </w:rPr>
        <w:t xml:space="preserve">tres corregimientos</w:t>
      </w:r>
      <w:r w:rsidDel="00000000" w:rsidR="00000000" w:rsidRPr="00000000">
        <w:rPr>
          <w:rtl w:val="0"/>
        </w:rPr>
        <w:t xml:space="preserve"> que albergan </w:t>
      </w:r>
      <w:r w:rsidDel="00000000" w:rsidR="00000000" w:rsidRPr="00000000">
        <w:rPr>
          <w:b w:val="1"/>
          <w:bCs w:val="1"/>
          <w:rtl w:val="0"/>
        </w:rPr>
        <w:t xml:space="preserve">29 veredas</w:t>
      </w:r>
      <w:r w:rsidDel="00000000" w:rsidR="00000000" w:rsidRPr="00000000">
        <w:rPr>
          <w:rtl w:val="0"/>
        </w:rPr>
        <w:t xml:space="preserve">. A diferencia del área urbana, este perímetro cumple funciones estratégicas de conservación ambiental, protección hídrica y soporte ecosistémico, especialmente en las zonas de influencia de los ríos Oro, Suratá y Tona. La infraestructura en este sector es predominantemente de soporte a la movilidad veredal, con </w:t>
      </w:r>
      <w:r w:rsidDel="00000000" w:rsidR="00000000" w:rsidRPr="00000000">
        <w:rPr>
          <w:b w:val="1"/>
          <w:bCs w:val="1"/>
          <w:rtl w:val="0"/>
        </w:rPr>
        <w:t xml:space="preserve">150,66 km</w:t>
      </w:r>
      <w:r w:rsidDel="00000000" w:rsidR="00000000" w:rsidRPr="00000000">
        <w:rPr>
          <w:rtl w:val="0"/>
        </w:rPr>
        <w:t xml:space="preserve"> de vías que facilitan la conexión de los asentamientos rurales con el casco urbano. La delimitación de este perímetro es fundamental para el Catastro Multipropósito, ya que define las áreas sujetas a regímenes de protección ambiental donde la edificabilidad es restringida.</w:t>
      </w:r>
    </w:p>
    <w:p w:rsidR="00000000" w:rsidDel="00000000" w:rsidP="00000000" w:rsidRDefault="00000000" w:rsidRPr="00000000" w14:paraId="0000049D">
      <w:pPr>
        <w:spacing w:line="480" w:lineRule="auto"/>
        <w:jc w:val="center"/>
        <w:rPr/>
      </w:pPr>
      <w:r w:rsidDel="00000000" w:rsidR="00000000" w:rsidRPr="00000000">
        <w:rPr>
          <w:i w:val="1"/>
          <w:iCs w:val="1"/>
          <w:rtl w:val="0"/>
        </w:rPr>
        <w:t xml:space="preserve">Mapa 12. Clasificación del suelo del municipio de Bucaramanga</w:t>
      </w:r>
      <w:r w:rsidDel="00000000" w:rsidR="00000000" w:rsidRPr="00000000">
        <w:rPr>
          <w:rtl w:val="0"/>
        </w:rPr>
      </w:r>
    </w:p>
    <w:p w:rsidR="00000000" w:rsidDel="00000000" w:rsidP="00000000" w:rsidRDefault="00000000" w:rsidRPr="00000000" w14:paraId="0000049E">
      <w:pPr>
        <w:widowControl w:val="1"/>
        <w:spacing w:line="480" w:lineRule="auto"/>
        <w:jc w:val="center"/>
        <w:rPr/>
      </w:pPr>
      <w:r w:rsidDel="00000000" w:rsidR="00000000" w:rsidRPr="00000000">
        <w:rPr/>
        <w:drawing>
          <wp:inline distB="114300" distT="114300" distL="114300" distR="114300">
            <wp:extent cx="5967413" cy="5682345"/>
            <wp:effectExtent b="0" l="0" r="0" t="0"/>
            <wp:docPr id="82" name="image72.jpg"/>
            <a:graphic>
              <a:graphicData uri="http://schemas.openxmlformats.org/drawingml/2006/picture">
                <pic:pic>
                  <pic:nvPicPr>
                    <pic:cNvPr id="0" name="image72.jpg"/>
                    <pic:cNvPicPr preferRelativeResize="0"/>
                  </pic:nvPicPr>
                  <pic:blipFill>
                    <a:blip r:embed="rId32"/>
                    <a:srcRect b="2225" l="1935" r="24702" t="4183"/>
                    <a:stretch>
                      <a:fillRect/>
                    </a:stretch>
                  </pic:blipFill>
                  <pic:spPr>
                    <a:xfrm>
                      <a:off x="0" y="0"/>
                      <a:ext cx="5967413" cy="5682345"/>
                    </a:xfrm>
                    <a:prstGeom prst="rect"/>
                    <a:ln/>
                  </pic:spPr>
                </pic:pic>
              </a:graphicData>
            </a:graphic>
          </wp:inline>
        </w:drawing>
      </w:r>
      <w:r w:rsidDel="00000000" w:rsidR="00000000" w:rsidRPr="00000000">
        <w:rPr>
          <w:rtl w:val="0"/>
        </w:rPr>
      </w:r>
    </w:p>
    <w:p w:rsidR="00000000" w:rsidDel="00000000" w:rsidP="00000000" w:rsidRDefault="00000000" w:rsidRPr="00000000" w14:paraId="0000049F">
      <w:pPr>
        <w:spacing w:line="480" w:lineRule="auto"/>
        <w:jc w:val="center"/>
        <w:rPr>
          <w:i w:val="1"/>
          <w:iCs w:val="1"/>
        </w:rPr>
      </w:pPr>
      <w:r w:rsidDel="00000000" w:rsidR="00000000" w:rsidRPr="00000000">
        <w:rPr>
          <w:i w:val="1"/>
          <w:iCs w:val="1"/>
          <w:rtl w:val="0"/>
        </w:rPr>
        <w:t xml:space="preserve">Fuente: Elaboración Propia</w:t>
      </w:r>
    </w:p>
    <w:p w:rsidR="00000000" w:rsidDel="00000000" w:rsidP="00000000" w:rsidRDefault="00000000" w:rsidRPr="00000000" w14:paraId="000004A0">
      <w:pPr>
        <w:pStyle w:val="Heading2"/>
        <w:widowControl w:val="1"/>
        <w:spacing w:line="480" w:lineRule="auto"/>
        <w:jc w:val="both"/>
        <w:rPr>
          <w:sz w:val="22"/>
          <w:szCs w:val="22"/>
        </w:rPr>
      </w:pPr>
      <w:bookmarkStart w:colFirst="0" w:colLast="0" w:name="_heading=h.sfx43i11tl1" w:id="34"/>
      <w:bookmarkEnd w:id="34"/>
      <w:r w:rsidDel="00000000" w:rsidR="00000000" w:rsidRPr="00000000">
        <w:rPr>
          <w:sz w:val="22"/>
          <w:szCs w:val="22"/>
          <w:rtl w:val="0"/>
        </w:rPr>
        <w:t xml:space="preserve">8.3 Asentamientos (urbanos y rurales), Barrios y Comunas</w:t>
      </w:r>
    </w:p>
    <w:p w:rsidR="00000000" w:rsidDel="00000000" w:rsidP="00000000" w:rsidRDefault="00000000" w:rsidRPr="00000000" w14:paraId="000004A1">
      <w:pPr>
        <w:spacing w:after="240" w:before="240" w:line="480" w:lineRule="auto"/>
        <w:rPr/>
      </w:pPr>
      <w:r w:rsidDel="00000000" w:rsidR="00000000" w:rsidRPr="00000000">
        <w:rPr>
          <w:rtl w:val="0"/>
        </w:rPr>
        <w:t xml:space="preserve">Ilustración 11. Población y Brecha de Género por Comuna del Municipio de Bucaramanga</w:t>
      </w:r>
    </w:p>
    <w:p w:rsidR="00000000" w:rsidDel="00000000" w:rsidP="00000000" w:rsidRDefault="00000000" w:rsidRPr="00000000" w14:paraId="000004A2">
      <w:pPr>
        <w:widowControl w:val="1"/>
        <w:spacing w:line="480" w:lineRule="auto"/>
        <w:jc w:val="both"/>
        <w:rPr/>
      </w:pPr>
      <w:r w:rsidDel="00000000" w:rsidR="00000000" w:rsidRPr="00000000">
        <w:rPr/>
        <w:drawing>
          <wp:inline distB="114300" distT="114300" distL="114300" distR="114300">
            <wp:extent cx="6400800" cy="2819400"/>
            <wp:effectExtent b="0" l="0" r="0" t="0"/>
            <wp:docPr id="83" name="image73.png"/>
            <a:graphic>
              <a:graphicData uri="http://schemas.openxmlformats.org/drawingml/2006/picture">
                <pic:pic>
                  <pic:nvPicPr>
                    <pic:cNvPr id="0" name="image73.png"/>
                    <pic:cNvPicPr preferRelativeResize="0"/>
                  </pic:nvPicPr>
                  <pic:blipFill>
                    <a:blip r:embed="rId33"/>
                    <a:srcRect b="0" l="0" r="0" t="0"/>
                    <a:stretch>
                      <a:fillRect/>
                    </a:stretch>
                  </pic:blipFill>
                  <pic:spPr>
                    <a:xfrm>
                      <a:off x="0" y="0"/>
                      <a:ext cx="6400800" cy="2819400"/>
                    </a:xfrm>
                    <a:prstGeom prst="rect"/>
                    <a:ln/>
                  </pic:spPr>
                </pic:pic>
              </a:graphicData>
            </a:graphic>
          </wp:inline>
        </w:drawing>
      </w:r>
      <w:r w:rsidDel="00000000" w:rsidR="00000000" w:rsidRPr="00000000">
        <w:rPr>
          <w:rtl w:val="0"/>
        </w:rPr>
      </w:r>
    </w:p>
    <w:p w:rsidR="00000000" w:rsidDel="00000000" w:rsidP="00000000" w:rsidRDefault="00000000" w:rsidRPr="00000000" w14:paraId="000004A3">
      <w:pPr>
        <w:widowControl w:val="1"/>
        <w:spacing w:line="480" w:lineRule="auto"/>
        <w:jc w:val="both"/>
        <w:rPr/>
      </w:pPr>
      <w:r w:rsidDel="00000000" w:rsidR="00000000" w:rsidRPr="00000000">
        <w:rPr>
          <w:rtl w:val="0"/>
        </w:rPr>
        <w:t xml:space="preserve">Fuente: Propia</w:t>
      </w:r>
    </w:p>
    <w:p w:rsidR="00000000" w:rsidDel="00000000" w:rsidP="00000000" w:rsidRDefault="00000000" w:rsidRPr="00000000" w14:paraId="000004A4">
      <w:pPr>
        <w:widowControl w:val="1"/>
        <w:spacing w:line="480" w:lineRule="auto"/>
        <w:jc w:val="both"/>
        <w:rPr/>
      </w:pPr>
      <w:r w:rsidDel="00000000" w:rsidR="00000000" w:rsidRPr="00000000">
        <w:rPr>
          <w:rtl w:val="0"/>
        </w:rPr>
      </w:r>
    </w:p>
    <w:p w:rsidR="00000000" w:rsidDel="00000000" w:rsidP="00000000" w:rsidRDefault="00000000" w:rsidRPr="00000000" w14:paraId="000004A5">
      <w:pPr>
        <w:widowControl w:val="1"/>
        <w:spacing w:line="480" w:lineRule="auto"/>
        <w:jc w:val="both"/>
        <w:rPr/>
      </w:pPr>
      <w:r w:rsidDel="00000000" w:rsidR="00000000" w:rsidRPr="00000000">
        <w:rPr>
          <w:rtl w:val="0"/>
        </w:rPr>
      </w:r>
    </w:p>
    <w:p w:rsidR="00000000" w:rsidDel="00000000" w:rsidP="00000000" w:rsidRDefault="00000000" w:rsidRPr="00000000" w14:paraId="000004A6">
      <w:pPr>
        <w:widowControl w:val="1"/>
        <w:spacing w:line="480" w:lineRule="auto"/>
        <w:jc w:val="both"/>
        <w:rPr/>
      </w:pPr>
      <w:r w:rsidDel="00000000" w:rsidR="00000000" w:rsidRPr="00000000">
        <w:rPr>
          <w:rtl w:val="0"/>
        </w:rPr>
      </w:r>
    </w:p>
    <w:p w:rsidR="00000000" w:rsidDel="00000000" w:rsidP="00000000" w:rsidRDefault="00000000" w:rsidRPr="00000000" w14:paraId="000004A7">
      <w:pPr>
        <w:widowControl w:val="1"/>
        <w:spacing w:line="480" w:lineRule="auto"/>
        <w:jc w:val="both"/>
        <w:rPr/>
      </w:pPr>
      <w:r w:rsidDel="00000000" w:rsidR="00000000" w:rsidRPr="00000000">
        <w:rPr>
          <w:rtl w:val="0"/>
        </w:rPr>
      </w:r>
    </w:p>
    <w:p w:rsidR="00000000" w:rsidDel="00000000" w:rsidP="00000000" w:rsidRDefault="00000000" w:rsidRPr="00000000" w14:paraId="000004A8">
      <w:pPr>
        <w:widowControl w:val="1"/>
        <w:spacing w:line="480" w:lineRule="auto"/>
        <w:jc w:val="both"/>
        <w:rPr/>
      </w:pPr>
      <w:r w:rsidDel="00000000" w:rsidR="00000000" w:rsidRPr="00000000">
        <w:rPr>
          <w:rtl w:val="0"/>
        </w:rPr>
      </w:r>
    </w:p>
    <w:p w:rsidR="00000000" w:rsidDel="00000000" w:rsidP="00000000" w:rsidRDefault="00000000" w:rsidRPr="00000000" w14:paraId="000004A9">
      <w:pPr>
        <w:widowControl w:val="1"/>
        <w:spacing w:line="480" w:lineRule="auto"/>
        <w:jc w:val="both"/>
        <w:rPr/>
      </w:pPr>
      <w:r w:rsidDel="00000000" w:rsidR="00000000" w:rsidRPr="00000000">
        <w:rPr>
          <w:rtl w:val="0"/>
        </w:rPr>
      </w:r>
    </w:p>
    <w:p w:rsidR="00000000" w:rsidDel="00000000" w:rsidP="00000000" w:rsidRDefault="00000000" w:rsidRPr="00000000" w14:paraId="000004AA">
      <w:pPr>
        <w:widowControl w:val="1"/>
        <w:spacing w:line="480" w:lineRule="auto"/>
        <w:jc w:val="both"/>
        <w:rPr/>
      </w:pPr>
      <w:r w:rsidDel="00000000" w:rsidR="00000000" w:rsidRPr="00000000">
        <w:rPr>
          <w:rtl w:val="0"/>
        </w:rPr>
      </w:r>
    </w:p>
    <w:p w:rsidR="00000000" w:rsidDel="00000000" w:rsidP="00000000" w:rsidRDefault="00000000" w:rsidRPr="00000000" w14:paraId="000004AB">
      <w:pPr>
        <w:widowControl w:val="1"/>
        <w:spacing w:line="480" w:lineRule="auto"/>
        <w:jc w:val="both"/>
        <w:rPr/>
      </w:pPr>
      <w:r w:rsidDel="00000000" w:rsidR="00000000" w:rsidRPr="00000000">
        <w:rPr>
          <w:rtl w:val="0"/>
        </w:rPr>
      </w:r>
    </w:p>
    <w:p w:rsidR="00000000" w:rsidDel="00000000" w:rsidP="00000000" w:rsidRDefault="00000000" w:rsidRPr="00000000" w14:paraId="000004AC">
      <w:pPr>
        <w:widowControl w:val="1"/>
        <w:spacing w:line="480" w:lineRule="auto"/>
        <w:jc w:val="both"/>
        <w:rPr/>
      </w:pPr>
      <w:r w:rsidDel="00000000" w:rsidR="00000000" w:rsidRPr="00000000">
        <w:rPr>
          <w:rtl w:val="0"/>
        </w:rPr>
      </w:r>
    </w:p>
    <w:p w:rsidR="00000000" w:rsidDel="00000000" w:rsidP="00000000" w:rsidRDefault="00000000" w:rsidRPr="00000000" w14:paraId="000004AD">
      <w:pPr>
        <w:widowControl w:val="1"/>
        <w:spacing w:line="480" w:lineRule="auto"/>
        <w:jc w:val="both"/>
        <w:rPr/>
      </w:pPr>
      <w:r w:rsidDel="00000000" w:rsidR="00000000" w:rsidRPr="00000000">
        <w:rPr>
          <w:rtl w:val="0"/>
        </w:rPr>
      </w:r>
    </w:p>
    <w:p w:rsidR="00000000" w:rsidDel="00000000" w:rsidP="00000000" w:rsidRDefault="00000000" w:rsidRPr="00000000" w14:paraId="000004AE">
      <w:pPr>
        <w:widowControl w:val="1"/>
        <w:spacing w:line="480" w:lineRule="auto"/>
        <w:jc w:val="both"/>
        <w:rPr/>
      </w:pPr>
      <w:r w:rsidDel="00000000" w:rsidR="00000000" w:rsidRPr="00000000">
        <w:rPr>
          <w:rtl w:val="0"/>
        </w:rPr>
      </w:r>
    </w:p>
    <w:p w:rsidR="00000000" w:rsidDel="00000000" w:rsidP="00000000" w:rsidRDefault="00000000" w:rsidRPr="00000000" w14:paraId="000004AF">
      <w:pPr>
        <w:pStyle w:val="Heading3"/>
        <w:widowControl w:val="1"/>
        <w:spacing w:after="240" w:before="240" w:line="480" w:lineRule="auto"/>
        <w:jc w:val="both"/>
        <w:rPr>
          <w:i w:val="1"/>
          <w:iCs w:val="1"/>
          <w:sz w:val="22"/>
          <w:szCs w:val="22"/>
        </w:rPr>
      </w:pPr>
      <w:bookmarkStart w:colFirst="0" w:colLast="0" w:name="_heading=h.h2qq49dr1lc9" w:id="35"/>
      <w:bookmarkEnd w:id="35"/>
      <w:r w:rsidDel="00000000" w:rsidR="00000000" w:rsidRPr="00000000">
        <w:rPr>
          <w:i w:val="1"/>
          <w:iCs w:val="1"/>
          <w:sz w:val="22"/>
          <w:szCs w:val="22"/>
          <w:rtl w:val="0"/>
        </w:rPr>
        <w:t xml:space="preserve">8.3.1 Asentamientos Humanos Urbanos</w:t>
      </w:r>
    </w:p>
    <w:p w:rsidR="00000000" w:rsidDel="00000000" w:rsidP="00000000" w:rsidRDefault="00000000" w:rsidRPr="00000000" w14:paraId="000004B0">
      <w:pPr>
        <w:spacing w:line="480" w:lineRule="auto"/>
        <w:jc w:val="center"/>
        <w:rPr>
          <w:i w:val="1"/>
          <w:iCs w:val="1"/>
        </w:rPr>
      </w:pPr>
      <w:r w:rsidDel="00000000" w:rsidR="00000000" w:rsidRPr="00000000">
        <w:rPr>
          <w:i w:val="1"/>
          <w:iCs w:val="1"/>
          <w:rtl w:val="0"/>
        </w:rPr>
        <w:t xml:space="preserve">Mapa 13. Asentamientos humanos urbanos del municipio de Bucaramanga</w:t>
      </w:r>
      <w:sdt>
        <w:sdtPr>
          <w:id w:val="-1055313501"/>
          <w:tag w:val="goog_rdk_2"/>
        </w:sdtPr>
        <w:sdtContent>
          <w:commentRangeStart w:id="0"/>
        </w:sdtContent>
      </w:sdt>
      <w:r w:rsidDel="00000000" w:rsidR="00000000" w:rsidRPr="00000000">
        <w:rPr>
          <w:rtl w:val="0"/>
        </w:rPr>
      </w:r>
    </w:p>
    <w:p w:rsidR="00000000" w:rsidDel="00000000" w:rsidP="00000000" w:rsidRDefault="00000000" w:rsidRPr="00000000" w14:paraId="000004B1">
      <w:pPr>
        <w:spacing w:line="480" w:lineRule="auto"/>
        <w:rPr/>
      </w:pPr>
      <w:commentRangeEnd w:id="0"/>
      <w:r w:rsidDel="00000000" w:rsidR="00000000" w:rsidRPr="00000000">
        <w:commentReference w:id="0"/>
      </w:r>
      <w:r w:rsidDel="00000000" w:rsidR="00000000" w:rsidRPr="00000000">
        <w:rPr/>
        <w:drawing>
          <wp:inline distB="114300" distT="114300" distL="114300" distR="114300">
            <wp:extent cx="6191250" cy="6096000"/>
            <wp:effectExtent b="0" l="0" r="0" t="0"/>
            <wp:docPr id="84" name="image74.jpg"/>
            <a:graphic>
              <a:graphicData uri="http://schemas.openxmlformats.org/drawingml/2006/picture">
                <pic:pic>
                  <pic:nvPicPr>
                    <pic:cNvPr id="0" name="image74.jpg"/>
                    <pic:cNvPicPr preferRelativeResize="0"/>
                  </pic:nvPicPr>
                  <pic:blipFill>
                    <a:blip r:embed="rId34"/>
                    <a:srcRect b="2306" l="2031" r="24630" t="1331"/>
                    <a:stretch>
                      <a:fillRect/>
                    </a:stretch>
                  </pic:blipFill>
                  <pic:spPr>
                    <a:xfrm>
                      <a:off x="0" y="0"/>
                      <a:ext cx="6191250" cy="6096000"/>
                    </a:xfrm>
                    <a:prstGeom prst="rect"/>
                    <a:ln/>
                  </pic:spPr>
                </pic:pic>
              </a:graphicData>
            </a:graphic>
          </wp:inline>
        </w:drawing>
      </w:r>
      <w:r w:rsidDel="00000000" w:rsidR="00000000" w:rsidRPr="00000000">
        <w:rPr>
          <w:rtl w:val="0"/>
        </w:rPr>
      </w:r>
    </w:p>
    <w:p w:rsidR="00000000" w:rsidDel="00000000" w:rsidP="00000000" w:rsidRDefault="00000000" w:rsidRPr="00000000" w14:paraId="000004B2">
      <w:pPr>
        <w:spacing w:line="480" w:lineRule="auto"/>
        <w:jc w:val="center"/>
        <w:rPr/>
      </w:pPr>
      <w:r w:rsidDel="00000000" w:rsidR="00000000" w:rsidRPr="00000000">
        <w:rPr>
          <w:i w:val="1"/>
          <w:iCs w:val="1"/>
          <w:rtl w:val="0"/>
        </w:rPr>
        <w:t xml:space="preserve">Fuente: Elaboración Propia</w:t>
      </w:r>
      <w:r w:rsidDel="00000000" w:rsidR="00000000" w:rsidRPr="00000000">
        <w:rPr>
          <w:rtl w:val="0"/>
        </w:rPr>
      </w:r>
    </w:p>
    <w:p w:rsidR="00000000" w:rsidDel="00000000" w:rsidP="00000000" w:rsidRDefault="00000000" w:rsidRPr="00000000" w14:paraId="000004B3">
      <w:pPr>
        <w:pStyle w:val="Heading3"/>
        <w:widowControl w:val="1"/>
        <w:spacing w:after="0" w:before="0" w:line="480" w:lineRule="auto"/>
        <w:jc w:val="both"/>
        <w:rPr>
          <w:i w:val="1"/>
          <w:iCs w:val="1"/>
          <w:sz w:val="22"/>
          <w:szCs w:val="22"/>
        </w:rPr>
      </w:pPr>
      <w:bookmarkStart w:colFirst="0" w:colLast="0" w:name="_heading=h.rdv8phu0323d" w:id="36"/>
      <w:bookmarkEnd w:id="36"/>
      <w:r w:rsidDel="00000000" w:rsidR="00000000" w:rsidRPr="00000000">
        <w:rPr>
          <w:i w:val="1"/>
          <w:iCs w:val="1"/>
          <w:sz w:val="22"/>
          <w:szCs w:val="22"/>
          <w:rtl w:val="0"/>
        </w:rPr>
        <w:t xml:space="preserve">8.3.2 Suelo Urbano - Barrios</w:t>
      </w:r>
    </w:p>
    <w:p w:rsidR="00000000" w:rsidDel="00000000" w:rsidP="00000000" w:rsidRDefault="00000000" w:rsidRPr="00000000" w14:paraId="000004B4">
      <w:pPr>
        <w:widowControl w:val="1"/>
        <w:spacing w:after="240" w:before="240" w:line="480" w:lineRule="auto"/>
        <w:jc w:val="both"/>
        <w:rPr/>
      </w:pPr>
      <w:r w:rsidDel="00000000" w:rsidR="00000000" w:rsidRPr="00000000">
        <w:rPr>
          <w:rtl w:val="0"/>
        </w:rPr>
        <w:t xml:space="preserve">La distribución espacial de la población en el área urbana de Bucaramanga se fundamenta en la estructura administrativa de 17 comunas y 213 barrios definidos legalmente. Para la consolidación de estas cifras, la Secretaría de Planeación Municipal ejecutó un análisis de consistencia técnica utilizando los puntos georreferenciados de empadronamiento del Censo Nacional de Población y Vivienda 2018 (DANE). Este proceso permitió contrastar la base de datos censal con la delimitación oficial del Plan de Ordenamiento Territorial (POT) vigente, obteniendo una caracterización precisa de la dinámica demográfica por cada unidad barrial.</w:t>
      </w:r>
    </w:p>
    <w:p w:rsidR="00000000" w:rsidDel="00000000" w:rsidP="00000000" w:rsidRDefault="00000000" w:rsidRPr="00000000" w14:paraId="000004B5">
      <w:pPr>
        <w:widowControl w:val="1"/>
        <w:spacing w:after="240" w:before="240" w:line="480" w:lineRule="auto"/>
        <w:jc w:val="both"/>
        <w:rPr/>
      </w:pPr>
      <w:r w:rsidDel="00000000" w:rsidR="00000000" w:rsidRPr="00000000">
        <w:rPr>
          <w:rtl w:val="0"/>
        </w:rPr>
        <w:t xml:space="preserve">Dicha información constituye el insumo principal para el componente de gestión predial, permitiendo que el inventario catastral reconozca no solo la ubicación física de los inmuebles, sino también su pertenencia a las unidades de planificación comunal, lo cual es determinante para la estratificación socioeconómica y la aplicación de políticas de inversión pública.</w:t>
      </w:r>
    </w:p>
    <w:p w:rsidR="00000000" w:rsidDel="00000000" w:rsidP="00000000" w:rsidRDefault="00000000" w:rsidRPr="00000000" w14:paraId="000004B6">
      <w:pPr>
        <w:widowControl w:val="1"/>
        <w:spacing w:after="240" w:before="240" w:line="480" w:lineRule="auto"/>
        <w:jc w:val="both"/>
        <w:rPr/>
      </w:pPr>
      <w:r w:rsidDel="00000000" w:rsidR="00000000" w:rsidRPr="00000000">
        <w:rPr>
          <w:rtl w:val="0"/>
        </w:rPr>
      </w:r>
    </w:p>
    <w:p w:rsidR="00000000" w:rsidDel="00000000" w:rsidP="00000000" w:rsidRDefault="00000000" w:rsidRPr="00000000" w14:paraId="000004B7">
      <w:pPr>
        <w:widowControl w:val="1"/>
        <w:spacing w:after="240" w:before="240" w:line="480" w:lineRule="auto"/>
        <w:jc w:val="both"/>
        <w:rPr/>
      </w:pPr>
      <w:r w:rsidDel="00000000" w:rsidR="00000000" w:rsidRPr="00000000">
        <w:rPr>
          <w:rtl w:val="0"/>
        </w:rPr>
      </w:r>
    </w:p>
    <w:p w:rsidR="00000000" w:rsidDel="00000000" w:rsidP="00000000" w:rsidRDefault="00000000" w:rsidRPr="00000000" w14:paraId="000004B8">
      <w:pPr>
        <w:widowControl w:val="1"/>
        <w:spacing w:after="240" w:before="240" w:line="480" w:lineRule="auto"/>
        <w:jc w:val="both"/>
        <w:rPr/>
      </w:pPr>
      <w:r w:rsidDel="00000000" w:rsidR="00000000" w:rsidRPr="00000000">
        <w:rPr>
          <w:rtl w:val="0"/>
        </w:rPr>
      </w:r>
    </w:p>
    <w:p w:rsidR="00000000" w:rsidDel="00000000" w:rsidP="00000000" w:rsidRDefault="00000000" w:rsidRPr="00000000" w14:paraId="000004B9">
      <w:pPr>
        <w:widowControl w:val="1"/>
        <w:spacing w:after="240" w:before="240" w:line="480" w:lineRule="auto"/>
        <w:jc w:val="both"/>
        <w:rPr/>
      </w:pPr>
      <w:r w:rsidDel="00000000" w:rsidR="00000000" w:rsidRPr="00000000">
        <w:rPr>
          <w:rtl w:val="0"/>
        </w:rPr>
      </w:r>
    </w:p>
    <w:p w:rsidR="00000000" w:rsidDel="00000000" w:rsidP="00000000" w:rsidRDefault="00000000" w:rsidRPr="00000000" w14:paraId="000004BA">
      <w:pPr>
        <w:widowControl w:val="1"/>
        <w:spacing w:after="240" w:before="240" w:line="480" w:lineRule="auto"/>
        <w:jc w:val="both"/>
        <w:rPr/>
      </w:pPr>
      <w:r w:rsidDel="00000000" w:rsidR="00000000" w:rsidRPr="00000000">
        <w:rPr>
          <w:rtl w:val="0"/>
        </w:rPr>
      </w:r>
    </w:p>
    <w:p w:rsidR="00000000" w:rsidDel="00000000" w:rsidP="00000000" w:rsidRDefault="00000000" w:rsidRPr="00000000" w14:paraId="000004BB">
      <w:pPr>
        <w:widowControl w:val="1"/>
        <w:spacing w:after="240" w:before="240" w:line="480" w:lineRule="auto"/>
        <w:jc w:val="both"/>
        <w:rPr/>
      </w:pPr>
      <w:r w:rsidDel="00000000" w:rsidR="00000000" w:rsidRPr="00000000">
        <w:rPr>
          <w:rtl w:val="0"/>
        </w:rPr>
      </w:r>
    </w:p>
    <w:p w:rsidR="00000000" w:rsidDel="00000000" w:rsidP="00000000" w:rsidRDefault="00000000" w:rsidRPr="00000000" w14:paraId="000004BC">
      <w:pPr>
        <w:widowControl w:val="1"/>
        <w:spacing w:after="240" w:before="240" w:line="480" w:lineRule="auto"/>
        <w:jc w:val="both"/>
        <w:rPr/>
      </w:pPr>
      <w:r w:rsidDel="00000000" w:rsidR="00000000" w:rsidRPr="00000000">
        <w:rPr>
          <w:rtl w:val="0"/>
        </w:rPr>
      </w:r>
    </w:p>
    <w:p w:rsidR="00000000" w:rsidDel="00000000" w:rsidP="00000000" w:rsidRDefault="00000000" w:rsidRPr="00000000" w14:paraId="000004BD">
      <w:pPr>
        <w:spacing w:line="480" w:lineRule="auto"/>
        <w:jc w:val="center"/>
        <w:rPr/>
      </w:pPr>
      <w:r w:rsidDel="00000000" w:rsidR="00000000" w:rsidRPr="00000000">
        <w:rPr>
          <w:i w:val="1"/>
          <w:iCs w:val="1"/>
          <w:rtl w:val="0"/>
        </w:rPr>
        <w:t xml:space="preserve">Mapa 14. División político-administrativa urbana del municipio de Bucaramanga</w:t>
      </w:r>
      <w:r w:rsidDel="00000000" w:rsidR="00000000" w:rsidRPr="00000000">
        <w:rPr>
          <w:rtl w:val="0"/>
        </w:rPr>
      </w:r>
    </w:p>
    <w:p w:rsidR="00000000" w:rsidDel="00000000" w:rsidP="00000000" w:rsidRDefault="00000000" w:rsidRPr="00000000" w14:paraId="000004BE">
      <w:pPr>
        <w:widowControl w:val="1"/>
        <w:spacing w:line="480" w:lineRule="auto"/>
        <w:jc w:val="center"/>
        <w:rPr/>
      </w:pPr>
      <w:r w:rsidDel="00000000" w:rsidR="00000000" w:rsidRPr="00000000">
        <w:rPr/>
        <w:drawing>
          <wp:inline distB="114300" distT="114300" distL="114300" distR="114300">
            <wp:extent cx="6372225" cy="6158196"/>
            <wp:effectExtent b="0" l="0" r="0" t="0"/>
            <wp:docPr id="85" name="image78.jpg"/>
            <a:graphic>
              <a:graphicData uri="http://schemas.openxmlformats.org/drawingml/2006/picture">
                <pic:pic>
                  <pic:nvPicPr>
                    <pic:cNvPr id="0" name="image78.jpg"/>
                    <pic:cNvPicPr preferRelativeResize="0"/>
                  </pic:nvPicPr>
                  <pic:blipFill>
                    <a:blip r:embed="rId16"/>
                    <a:srcRect b="2488" l="2232" r="24405" t="2872"/>
                    <a:stretch>
                      <a:fillRect/>
                    </a:stretch>
                  </pic:blipFill>
                  <pic:spPr>
                    <a:xfrm>
                      <a:off x="0" y="0"/>
                      <a:ext cx="6372225" cy="6158196"/>
                    </a:xfrm>
                    <a:prstGeom prst="rect"/>
                    <a:ln/>
                  </pic:spPr>
                </pic:pic>
              </a:graphicData>
            </a:graphic>
          </wp:inline>
        </w:drawing>
      </w:r>
      <w:r w:rsidDel="00000000" w:rsidR="00000000" w:rsidRPr="00000000">
        <w:rPr>
          <w:rtl w:val="0"/>
        </w:rPr>
      </w:r>
    </w:p>
    <w:p w:rsidR="00000000" w:rsidDel="00000000" w:rsidP="00000000" w:rsidRDefault="00000000" w:rsidRPr="00000000" w14:paraId="000004BF">
      <w:pPr>
        <w:spacing w:line="480" w:lineRule="auto"/>
        <w:jc w:val="center"/>
        <w:rPr/>
      </w:pPr>
      <w:r w:rsidDel="00000000" w:rsidR="00000000" w:rsidRPr="00000000">
        <w:rPr>
          <w:i w:val="1"/>
          <w:iCs w:val="1"/>
          <w:rtl w:val="0"/>
        </w:rPr>
        <w:t xml:space="preserve">Fuente: Elaboración Propia</w:t>
      </w:r>
      <w:r w:rsidDel="00000000" w:rsidR="00000000" w:rsidRPr="00000000">
        <w:rPr>
          <w:rtl w:val="0"/>
        </w:rPr>
      </w:r>
    </w:p>
    <w:p w:rsidR="00000000" w:rsidDel="00000000" w:rsidP="00000000" w:rsidRDefault="00000000" w:rsidRPr="00000000" w14:paraId="000004C0">
      <w:pPr>
        <w:widowControl w:val="1"/>
        <w:spacing w:line="480" w:lineRule="auto"/>
        <w:jc w:val="center"/>
        <w:rPr/>
      </w:pPr>
      <w:r w:rsidDel="00000000" w:rsidR="00000000" w:rsidRPr="00000000">
        <w:rPr>
          <w:rtl w:val="0"/>
        </w:rPr>
      </w:r>
    </w:p>
    <w:p w:rsidR="00000000" w:rsidDel="00000000" w:rsidP="00000000" w:rsidRDefault="00000000" w:rsidRPr="00000000" w14:paraId="000004C1">
      <w:pPr>
        <w:widowControl w:val="1"/>
        <w:spacing w:line="480" w:lineRule="auto"/>
        <w:jc w:val="left"/>
        <w:rPr/>
      </w:pPr>
      <w:r w:rsidDel="00000000" w:rsidR="00000000" w:rsidRPr="00000000">
        <w:rPr>
          <w:rtl w:val="0"/>
        </w:rPr>
        <w:t xml:space="preserve">Tabla 4. Barrios de la Primera Comuna H/M</w:t>
      </w:r>
    </w:p>
    <w:tbl>
      <w:tblPr>
        <w:tblStyle w:val="Table6"/>
        <w:tblW w:w="886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3555"/>
        <w:gridCol w:w="1920"/>
        <w:gridCol w:w="1980"/>
        <w:gridCol w:w="1410"/>
        <w:tblGridChange w:id="0">
          <w:tblGrid>
            <w:gridCol w:w="3555"/>
            <w:gridCol w:w="1920"/>
            <w:gridCol w:w="1980"/>
            <w:gridCol w:w="1410"/>
          </w:tblGrid>
        </w:tblGridChange>
      </w:tblGrid>
      <w:tr>
        <w:trPr>
          <w:cantSplit w:val="0"/>
          <w:trHeight w:val="300" w:hRule="atLeast"/>
          <w:tblHeader w:val="0"/>
        </w:trPr>
        <w:tc>
          <w:tcPr>
            <w:tcBorders>
              <w:top w:color="000000" w:space="0" w:sz="4" w:val="single"/>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4C2">
            <w:pPr>
              <w:widowControl w:val="1"/>
              <w:spacing w:after="0" w:before="0" w:line="480" w:lineRule="auto"/>
              <w:ind w:right="140"/>
              <w:jc w:val="center"/>
              <w:rPr>
                <w:b w:val="1"/>
                <w:bCs w:val="1"/>
              </w:rPr>
            </w:pPr>
            <w:r w:rsidDel="00000000" w:rsidR="00000000" w:rsidRPr="00000000">
              <w:rPr>
                <w:b w:val="1"/>
                <w:bCs w:val="1"/>
                <w:rtl w:val="0"/>
              </w:rPr>
              <w:t xml:space="preserve">Comunas/Barrios</w:t>
            </w:r>
          </w:p>
        </w:tc>
        <w:tc>
          <w:tcPr>
            <w:tcBorders>
              <w:top w:color="000000" w:space="0" w:sz="4" w:val="single"/>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4C3">
            <w:pPr>
              <w:widowControl w:val="1"/>
              <w:spacing w:after="0" w:before="0" w:line="480" w:lineRule="auto"/>
              <w:ind w:right="140"/>
              <w:jc w:val="center"/>
              <w:rPr>
                <w:b w:val="1"/>
                <w:bCs w:val="1"/>
              </w:rPr>
            </w:pPr>
            <w:r w:rsidDel="00000000" w:rsidR="00000000" w:rsidRPr="00000000">
              <w:rPr>
                <w:b w:val="1"/>
                <w:bCs w:val="1"/>
                <w:rtl w:val="0"/>
              </w:rPr>
              <w:t xml:space="preserve">Mujeres</w:t>
            </w:r>
          </w:p>
        </w:tc>
        <w:tc>
          <w:tcPr>
            <w:tcBorders>
              <w:top w:color="000000" w:space="0" w:sz="4" w:val="single"/>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4C4">
            <w:pPr>
              <w:widowControl w:val="1"/>
              <w:spacing w:after="0" w:before="0" w:line="480" w:lineRule="auto"/>
              <w:ind w:right="140"/>
              <w:jc w:val="center"/>
              <w:rPr>
                <w:b w:val="1"/>
                <w:bCs w:val="1"/>
              </w:rPr>
            </w:pPr>
            <w:r w:rsidDel="00000000" w:rsidR="00000000" w:rsidRPr="00000000">
              <w:rPr>
                <w:b w:val="1"/>
                <w:bCs w:val="1"/>
                <w:rtl w:val="0"/>
              </w:rPr>
              <w:t xml:space="preserve">Hombres</w:t>
            </w:r>
          </w:p>
        </w:tc>
        <w:tc>
          <w:tcPr>
            <w:tcBorders>
              <w:top w:color="000000" w:space="0" w:sz="4" w:val="single"/>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4C5">
            <w:pPr>
              <w:widowControl w:val="1"/>
              <w:spacing w:after="0" w:before="0" w:line="480" w:lineRule="auto"/>
              <w:ind w:right="140"/>
              <w:jc w:val="center"/>
              <w:rPr>
                <w:b w:val="1"/>
                <w:bCs w:val="1"/>
              </w:rPr>
            </w:pPr>
            <w:r w:rsidDel="00000000" w:rsidR="00000000" w:rsidRPr="00000000">
              <w:rPr>
                <w:b w:val="1"/>
                <w:bCs w:val="1"/>
                <w:rtl w:val="0"/>
              </w:rPr>
              <w:t xml:space="preserve">Total</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4C6">
            <w:pPr>
              <w:widowControl w:val="1"/>
              <w:spacing w:after="0" w:before="0" w:line="480" w:lineRule="auto"/>
              <w:ind w:right="140"/>
              <w:jc w:val="center"/>
              <w:rPr>
                <w:b w:val="1"/>
                <w:bCs w:val="1"/>
              </w:rPr>
            </w:pPr>
            <w:r w:rsidDel="00000000" w:rsidR="00000000" w:rsidRPr="00000000">
              <w:rPr>
                <w:b w:val="1"/>
                <w:bCs w:val="1"/>
                <w:rtl w:val="0"/>
              </w:rPr>
              <w:t xml:space="preserve">01. NORTE</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4C7">
            <w:pPr>
              <w:widowControl w:val="1"/>
              <w:spacing w:after="0" w:before="0" w:line="480" w:lineRule="auto"/>
              <w:ind w:right="140"/>
              <w:jc w:val="center"/>
              <w:rPr>
                <w:b w:val="1"/>
                <w:bCs w:val="1"/>
              </w:rPr>
            </w:pPr>
            <w:r w:rsidDel="00000000" w:rsidR="00000000" w:rsidRPr="00000000">
              <w:rPr>
                <w:b w:val="1"/>
                <w:bCs w:val="1"/>
                <w:rtl w:val="0"/>
              </w:rPr>
              <w:t xml:space="preserve">36.869</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4C8">
            <w:pPr>
              <w:widowControl w:val="1"/>
              <w:spacing w:after="0" w:before="0" w:line="480" w:lineRule="auto"/>
              <w:ind w:right="140"/>
              <w:jc w:val="center"/>
              <w:rPr>
                <w:b w:val="1"/>
                <w:bCs w:val="1"/>
              </w:rPr>
            </w:pPr>
            <w:r w:rsidDel="00000000" w:rsidR="00000000" w:rsidRPr="00000000">
              <w:rPr>
                <w:b w:val="1"/>
                <w:bCs w:val="1"/>
                <w:rtl w:val="0"/>
              </w:rPr>
              <w:t xml:space="preserve">35.489</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4C9">
            <w:pPr>
              <w:widowControl w:val="1"/>
              <w:spacing w:after="0" w:before="0" w:line="480" w:lineRule="auto"/>
              <w:ind w:right="140"/>
              <w:jc w:val="center"/>
              <w:rPr>
                <w:b w:val="1"/>
                <w:bCs w:val="1"/>
              </w:rPr>
            </w:pPr>
            <w:r w:rsidDel="00000000" w:rsidR="00000000" w:rsidRPr="00000000">
              <w:rPr>
                <w:b w:val="1"/>
                <w:bCs w:val="1"/>
                <w:rtl w:val="0"/>
              </w:rPr>
              <w:t xml:space="preserve">72.358</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4CA">
            <w:pPr>
              <w:widowControl w:val="1"/>
              <w:spacing w:after="0" w:before="0" w:line="480" w:lineRule="auto"/>
              <w:ind w:right="140"/>
              <w:rPr/>
            </w:pPr>
            <w:r w:rsidDel="00000000" w:rsidR="00000000" w:rsidRPr="00000000">
              <w:rPr>
                <w:rtl w:val="0"/>
              </w:rPr>
              <w:t xml:space="preserve">ALTOS DEL KENNEDY</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4CB">
            <w:pPr>
              <w:widowControl w:val="1"/>
              <w:spacing w:after="0" w:before="0" w:line="480" w:lineRule="auto"/>
              <w:ind w:right="140"/>
              <w:jc w:val="center"/>
              <w:rPr/>
            </w:pPr>
            <w:r w:rsidDel="00000000" w:rsidR="00000000" w:rsidRPr="00000000">
              <w:rPr>
                <w:rtl w:val="0"/>
              </w:rPr>
              <w:t xml:space="preserve">279</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4CC">
            <w:pPr>
              <w:widowControl w:val="1"/>
              <w:spacing w:after="0" w:before="0" w:line="480" w:lineRule="auto"/>
              <w:ind w:right="140"/>
              <w:jc w:val="center"/>
              <w:rPr/>
            </w:pPr>
            <w:r w:rsidDel="00000000" w:rsidR="00000000" w:rsidRPr="00000000">
              <w:rPr>
                <w:rtl w:val="0"/>
              </w:rPr>
              <w:t xml:space="preserve">248</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4CD">
            <w:pPr>
              <w:widowControl w:val="1"/>
              <w:spacing w:after="0" w:before="0" w:line="480" w:lineRule="auto"/>
              <w:ind w:right="140"/>
              <w:jc w:val="center"/>
              <w:rPr/>
            </w:pPr>
            <w:r w:rsidDel="00000000" w:rsidR="00000000" w:rsidRPr="00000000">
              <w:rPr>
                <w:rtl w:val="0"/>
              </w:rPr>
              <w:t xml:space="preserve">527</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4CE">
            <w:pPr>
              <w:widowControl w:val="1"/>
              <w:spacing w:after="0" w:before="0" w:line="480" w:lineRule="auto"/>
              <w:ind w:right="140"/>
              <w:rPr/>
            </w:pPr>
            <w:r w:rsidDel="00000000" w:rsidR="00000000" w:rsidRPr="00000000">
              <w:rPr>
                <w:rtl w:val="0"/>
              </w:rPr>
              <w:t xml:space="preserve">ALTOS DEL PROGRESO</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4CF">
            <w:pPr>
              <w:widowControl w:val="1"/>
              <w:spacing w:after="0" w:before="0" w:line="480" w:lineRule="auto"/>
              <w:ind w:right="140"/>
              <w:jc w:val="center"/>
              <w:rPr/>
            </w:pPr>
            <w:r w:rsidDel="00000000" w:rsidR="00000000" w:rsidRPr="00000000">
              <w:rPr>
                <w:rtl w:val="0"/>
              </w:rPr>
              <w:t xml:space="preserve">580</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4D0">
            <w:pPr>
              <w:widowControl w:val="1"/>
              <w:spacing w:after="0" w:before="0" w:line="480" w:lineRule="auto"/>
              <w:ind w:right="140"/>
              <w:jc w:val="center"/>
              <w:rPr/>
            </w:pPr>
            <w:r w:rsidDel="00000000" w:rsidR="00000000" w:rsidRPr="00000000">
              <w:rPr>
                <w:rtl w:val="0"/>
              </w:rPr>
              <w:t xml:space="preserve">603</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4D1">
            <w:pPr>
              <w:widowControl w:val="1"/>
              <w:spacing w:after="0" w:before="0" w:line="480" w:lineRule="auto"/>
              <w:ind w:right="140"/>
              <w:jc w:val="center"/>
              <w:rPr/>
            </w:pPr>
            <w:r w:rsidDel="00000000" w:rsidR="00000000" w:rsidRPr="00000000">
              <w:rPr>
                <w:rtl w:val="0"/>
              </w:rPr>
              <w:t xml:space="preserve">1.183</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4D2">
            <w:pPr>
              <w:widowControl w:val="1"/>
              <w:spacing w:after="0" w:before="0" w:line="480" w:lineRule="auto"/>
              <w:ind w:right="140"/>
              <w:rPr/>
            </w:pPr>
            <w:r w:rsidDel="00000000" w:rsidR="00000000" w:rsidRPr="00000000">
              <w:rPr>
                <w:rtl w:val="0"/>
              </w:rPr>
              <w:t xml:space="preserve">BALCONES DEL KENNEDY</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4D3">
            <w:pPr>
              <w:widowControl w:val="1"/>
              <w:spacing w:after="0" w:before="0" w:line="480" w:lineRule="auto"/>
              <w:ind w:right="140"/>
              <w:jc w:val="center"/>
              <w:rPr/>
            </w:pPr>
            <w:r w:rsidDel="00000000" w:rsidR="00000000" w:rsidRPr="00000000">
              <w:rPr>
                <w:rtl w:val="0"/>
              </w:rPr>
              <w:t xml:space="preserve">673</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4D4">
            <w:pPr>
              <w:widowControl w:val="1"/>
              <w:spacing w:after="0" w:before="0" w:line="480" w:lineRule="auto"/>
              <w:ind w:right="140"/>
              <w:jc w:val="center"/>
              <w:rPr/>
            </w:pPr>
            <w:r w:rsidDel="00000000" w:rsidR="00000000" w:rsidRPr="00000000">
              <w:rPr>
                <w:rtl w:val="0"/>
              </w:rPr>
              <w:t xml:space="preserve">657</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4D5">
            <w:pPr>
              <w:widowControl w:val="1"/>
              <w:spacing w:after="0" w:before="0" w:line="480" w:lineRule="auto"/>
              <w:ind w:right="140"/>
              <w:jc w:val="center"/>
              <w:rPr/>
            </w:pPr>
            <w:r w:rsidDel="00000000" w:rsidR="00000000" w:rsidRPr="00000000">
              <w:rPr>
                <w:rtl w:val="0"/>
              </w:rPr>
              <w:t xml:space="preserve">1.330</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4D6">
            <w:pPr>
              <w:widowControl w:val="1"/>
              <w:spacing w:after="0" w:before="0" w:line="480" w:lineRule="auto"/>
              <w:ind w:right="140"/>
              <w:rPr/>
            </w:pPr>
            <w:r w:rsidDel="00000000" w:rsidR="00000000" w:rsidRPr="00000000">
              <w:rPr>
                <w:rtl w:val="0"/>
              </w:rPr>
              <w:t xml:space="preserve">BARRIO NUEVO</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4D7">
            <w:pPr>
              <w:widowControl w:val="1"/>
              <w:spacing w:after="0" w:before="0" w:line="480" w:lineRule="auto"/>
              <w:ind w:right="140"/>
              <w:jc w:val="center"/>
              <w:rPr/>
            </w:pPr>
            <w:r w:rsidDel="00000000" w:rsidR="00000000" w:rsidRPr="00000000">
              <w:rPr>
                <w:rtl w:val="0"/>
              </w:rPr>
              <w:t xml:space="preserve">45</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4D8">
            <w:pPr>
              <w:widowControl w:val="1"/>
              <w:spacing w:after="0" w:before="0" w:line="480" w:lineRule="auto"/>
              <w:ind w:right="140"/>
              <w:jc w:val="center"/>
              <w:rPr/>
            </w:pPr>
            <w:r w:rsidDel="00000000" w:rsidR="00000000" w:rsidRPr="00000000">
              <w:rPr>
                <w:rtl w:val="0"/>
              </w:rPr>
              <w:t xml:space="preserve">54</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4D9">
            <w:pPr>
              <w:widowControl w:val="1"/>
              <w:spacing w:after="0" w:before="0" w:line="480" w:lineRule="auto"/>
              <w:ind w:right="140"/>
              <w:jc w:val="center"/>
              <w:rPr/>
            </w:pPr>
            <w:r w:rsidDel="00000000" w:rsidR="00000000" w:rsidRPr="00000000">
              <w:rPr>
                <w:rtl w:val="0"/>
              </w:rPr>
              <w:t xml:space="preserve">99</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4DA">
            <w:pPr>
              <w:widowControl w:val="1"/>
              <w:spacing w:after="0" w:before="0" w:line="480" w:lineRule="auto"/>
              <w:ind w:right="140"/>
              <w:rPr/>
            </w:pPr>
            <w:r w:rsidDel="00000000" w:rsidR="00000000" w:rsidRPr="00000000">
              <w:rPr>
                <w:rtl w:val="0"/>
              </w:rPr>
              <w:t xml:space="preserve">BETANIA</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4DB">
            <w:pPr>
              <w:widowControl w:val="1"/>
              <w:spacing w:after="0" w:before="0" w:line="480" w:lineRule="auto"/>
              <w:ind w:right="140"/>
              <w:jc w:val="center"/>
              <w:rPr/>
            </w:pPr>
            <w:r w:rsidDel="00000000" w:rsidR="00000000" w:rsidRPr="00000000">
              <w:rPr>
                <w:rtl w:val="0"/>
              </w:rPr>
              <w:t xml:space="preserve">821</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4DC">
            <w:pPr>
              <w:widowControl w:val="1"/>
              <w:spacing w:after="0" w:before="0" w:line="480" w:lineRule="auto"/>
              <w:ind w:right="140"/>
              <w:jc w:val="center"/>
              <w:rPr/>
            </w:pPr>
            <w:r w:rsidDel="00000000" w:rsidR="00000000" w:rsidRPr="00000000">
              <w:rPr>
                <w:rtl w:val="0"/>
              </w:rPr>
              <w:t xml:space="preserve">838</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4DD">
            <w:pPr>
              <w:widowControl w:val="1"/>
              <w:spacing w:after="0" w:before="0" w:line="480" w:lineRule="auto"/>
              <w:ind w:right="140"/>
              <w:jc w:val="center"/>
              <w:rPr/>
            </w:pPr>
            <w:r w:rsidDel="00000000" w:rsidR="00000000" w:rsidRPr="00000000">
              <w:rPr>
                <w:rtl w:val="0"/>
              </w:rPr>
              <w:t xml:space="preserve">1.659</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4DE">
            <w:pPr>
              <w:widowControl w:val="1"/>
              <w:spacing w:after="0" w:before="0" w:line="480" w:lineRule="auto"/>
              <w:ind w:right="140"/>
              <w:rPr/>
            </w:pPr>
            <w:r w:rsidDel="00000000" w:rsidR="00000000" w:rsidRPr="00000000">
              <w:rPr>
                <w:rtl w:val="0"/>
              </w:rPr>
              <w:t xml:space="preserve">BONANZA CAMPESTRE</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4DF">
            <w:pPr>
              <w:widowControl w:val="1"/>
              <w:spacing w:after="0" w:before="0" w:line="480" w:lineRule="auto"/>
              <w:ind w:right="140"/>
              <w:jc w:val="center"/>
              <w:rPr/>
            </w:pPr>
            <w:r w:rsidDel="00000000" w:rsidR="00000000" w:rsidRPr="00000000">
              <w:rPr>
                <w:rtl w:val="0"/>
              </w:rPr>
              <w:t xml:space="preserve">279</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4E0">
            <w:pPr>
              <w:widowControl w:val="1"/>
              <w:spacing w:after="0" w:before="0" w:line="480" w:lineRule="auto"/>
              <w:ind w:right="140"/>
              <w:jc w:val="center"/>
              <w:rPr/>
            </w:pPr>
            <w:r w:rsidDel="00000000" w:rsidR="00000000" w:rsidRPr="00000000">
              <w:rPr>
                <w:rtl w:val="0"/>
              </w:rPr>
              <w:t xml:space="preserve">285</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4E1">
            <w:pPr>
              <w:widowControl w:val="1"/>
              <w:spacing w:after="0" w:before="0" w:line="480" w:lineRule="auto"/>
              <w:ind w:right="140"/>
              <w:jc w:val="center"/>
              <w:rPr/>
            </w:pPr>
            <w:r w:rsidDel="00000000" w:rsidR="00000000" w:rsidRPr="00000000">
              <w:rPr>
                <w:rtl w:val="0"/>
              </w:rPr>
              <w:t xml:space="preserve">564</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4E2">
            <w:pPr>
              <w:widowControl w:val="1"/>
              <w:spacing w:after="0" w:before="0" w:line="480" w:lineRule="auto"/>
              <w:ind w:right="140"/>
              <w:rPr/>
            </w:pPr>
            <w:r w:rsidDel="00000000" w:rsidR="00000000" w:rsidRPr="00000000">
              <w:rPr>
                <w:rtl w:val="0"/>
              </w:rPr>
              <w:t xml:space="preserve">BRISAS DE SURATÁ</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4E3">
            <w:pPr>
              <w:widowControl w:val="1"/>
              <w:spacing w:after="0" w:before="0" w:line="480" w:lineRule="auto"/>
              <w:ind w:right="140"/>
              <w:jc w:val="center"/>
              <w:rPr/>
            </w:pPr>
            <w:r w:rsidDel="00000000" w:rsidR="00000000" w:rsidRPr="00000000">
              <w:rPr>
                <w:rtl w:val="0"/>
              </w:rPr>
              <w:t xml:space="preserve">80</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4E4">
            <w:pPr>
              <w:widowControl w:val="1"/>
              <w:spacing w:after="0" w:before="0" w:line="480" w:lineRule="auto"/>
              <w:ind w:right="140"/>
              <w:jc w:val="center"/>
              <w:rPr/>
            </w:pPr>
            <w:r w:rsidDel="00000000" w:rsidR="00000000" w:rsidRPr="00000000">
              <w:rPr>
                <w:rtl w:val="0"/>
              </w:rPr>
              <w:t xml:space="preserve">79</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4E5">
            <w:pPr>
              <w:widowControl w:val="1"/>
              <w:spacing w:after="0" w:before="0" w:line="480" w:lineRule="auto"/>
              <w:ind w:right="140"/>
              <w:jc w:val="center"/>
              <w:rPr/>
            </w:pPr>
            <w:r w:rsidDel="00000000" w:rsidR="00000000" w:rsidRPr="00000000">
              <w:rPr>
                <w:rtl w:val="0"/>
              </w:rPr>
              <w:t xml:space="preserve">159</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4E6">
            <w:pPr>
              <w:widowControl w:val="1"/>
              <w:spacing w:after="0" w:before="0" w:line="480" w:lineRule="auto"/>
              <w:ind w:right="140"/>
              <w:rPr/>
            </w:pPr>
            <w:r w:rsidDel="00000000" w:rsidR="00000000" w:rsidRPr="00000000">
              <w:rPr>
                <w:rtl w:val="0"/>
              </w:rPr>
              <w:t xml:space="preserve">CAFE MADRID</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4E7">
            <w:pPr>
              <w:widowControl w:val="1"/>
              <w:spacing w:after="0" w:before="0" w:line="480" w:lineRule="auto"/>
              <w:ind w:right="140"/>
              <w:jc w:val="center"/>
              <w:rPr/>
            </w:pPr>
            <w:r w:rsidDel="00000000" w:rsidR="00000000" w:rsidRPr="00000000">
              <w:rPr>
                <w:rtl w:val="0"/>
              </w:rPr>
              <w:t xml:space="preserve">4.746</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4E8">
            <w:pPr>
              <w:widowControl w:val="1"/>
              <w:spacing w:after="0" w:before="0" w:line="480" w:lineRule="auto"/>
              <w:ind w:right="140"/>
              <w:jc w:val="center"/>
              <w:rPr/>
            </w:pPr>
            <w:r w:rsidDel="00000000" w:rsidR="00000000" w:rsidRPr="00000000">
              <w:rPr>
                <w:rtl w:val="0"/>
              </w:rPr>
              <w:t xml:space="preserve">4.740</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4E9">
            <w:pPr>
              <w:widowControl w:val="1"/>
              <w:spacing w:after="0" w:before="0" w:line="480" w:lineRule="auto"/>
              <w:ind w:right="140"/>
              <w:jc w:val="center"/>
              <w:rPr/>
            </w:pPr>
            <w:r w:rsidDel="00000000" w:rsidR="00000000" w:rsidRPr="00000000">
              <w:rPr>
                <w:rtl w:val="0"/>
              </w:rPr>
              <w:t xml:space="preserve">9.486</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4EA">
            <w:pPr>
              <w:widowControl w:val="1"/>
              <w:spacing w:after="0" w:before="0" w:line="480" w:lineRule="auto"/>
              <w:ind w:right="140"/>
              <w:rPr/>
            </w:pPr>
            <w:r w:rsidDel="00000000" w:rsidR="00000000" w:rsidRPr="00000000">
              <w:rPr>
                <w:rtl w:val="0"/>
              </w:rPr>
              <w:t xml:space="preserve">CAMINOS DE PAZ I</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4EB">
            <w:pPr>
              <w:widowControl w:val="1"/>
              <w:spacing w:after="0" w:before="0" w:line="480" w:lineRule="auto"/>
              <w:ind w:right="140"/>
              <w:jc w:val="center"/>
              <w:rPr/>
            </w:pPr>
            <w:r w:rsidDel="00000000" w:rsidR="00000000" w:rsidRPr="00000000">
              <w:rPr>
                <w:rtl w:val="0"/>
              </w:rPr>
              <w:t xml:space="preserve">68</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4EC">
            <w:pPr>
              <w:widowControl w:val="1"/>
              <w:spacing w:after="0" w:before="0" w:line="480" w:lineRule="auto"/>
              <w:ind w:right="140"/>
              <w:jc w:val="center"/>
              <w:rPr/>
            </w:pPr>
            <w:r w:rsidDel="00000000" w:rsidR="00000000" w:rsidRPr="00000000">
              <w:rPr>
                <w:rtl w:val="0"/>
              </w:rPr>
              <w:t xml:space="preserve">66</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4ED">
            <w:pPr>
              <w:widowControl w:val="1"/>
              <w:spacing w:after="0" w:before="0" w:line="480" w:lineRule="auto"/>
              <w:ind w:right="140"/>
              <w:jc w:val="center"/>
              <w:rPr/>
            </w:pPr>
            <w:r w:rsidDel="00000000" w:rsidR="00000000" w:rsidRPr="00000000">
              <w:rPr>
                <w:rtl w:val="0"/>
              </w:rPr>
              <w:t xml:space="preserve">134</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4EE">
            <w:pPr>
              <w:widowControl w:val="1"/>
              <w:spacing w:after="0" w:before="0" w:line="480" w:lineRule="auto"/>
              <w:ind w:right="140"/>
              <w:rPr/>
            </w:pPr>
            <w:r w:rsidDel="00000000" w:rsidR="00000000" w:rsidRPr="00000000">
              <w:rPr>
                <w:rtl w:val="0"/>
              </w:rPr>
              <w:t xml:space="preserve">CAMINOS DE PAZ II</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4EF">
            <w:pPr>
              <w:widowControl w:val="1"/>
              <w:spacing w:after="0" w:before="0" w:line="480" w:lineRule="auto"/>
              <w:ind w:right="140"/>
              <w:jc w:val="center"/>
              <w:rPr/>
            </w:pPr>
            <w:r w:rsidDel="00000000" w:rsidR="00000000" w:rsidRPr="00000000">
              <w:rPr>
                <w:rtl w:val="0"/>
              </w:rPr>
              <w:t xml:space="preserve">10</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4F0">
            <w:pPr>
              <w:widowControl w:val="1"/>
              <w:spacing w:after="0" w:before="0" w:line="480" w:lineRule="auto"/>
              <w:ind w:right="140"/>
              <w:jc w:val="center"/>
              <w:rPr/>
            </w:pPr>
            <w:r w:rsidDel="00000000" w:rsidR="00000000" w:rsidRPr="00000000">
              <w:rPr>
                <w:rtl w:val="0"/>
              </w:rPr>
              <w:t xml:space="preserve">11</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4F1">
            <w:pPr>
              <w:widowControl w:val="1"/>
              <w:spacing w:after="0" w:before="0" w:line="480" w:lineRule="auto"/>
              <w:ind w:right="140"/>
              <w:jc w:val="center"/>
              <w:rPr/>
            </w:pPr>
            <w:r w:rsidDel="00000000" w:rsidR="00000000" w:rsidRPr="00000000">
              <w:rPr>
                <w:rtl w:val="0"/>
              </w:rPr>
              <w:t xml:space="preserve">21</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4F2">
            <w:pPr>
              <w:widowControl w:val="1"/>
              <w:spacing w:after="0" w:before="0" w:line="480" w:lineRule="auto"/>
              <w:ind w:right="140"/>
              <w:rPr/>
            </w:pPr>
            <w:r w:rsidDel="00000000" w:rsidR="00000000" w:rsidRPr="00000000">
              <w:rPr>
                <w:rtl w:val="0"/>
              </w:rPr>
              <w:t xml:space="preserve">CAMPESTRE NORTE</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4F3">
            <w:pPr>
              <w:widowControl w:val="1"/>
              <w:spacing w:after="0" w:before="0" w:line="480" w:lineRule="auto"/>
              <w:ind w:right="140"/>
              <w:jc w:val="center"/>
              <w:rPr/>
            </w:pPr>
            <w:r w:rsidDel="00000000" w:rsidR="00000000" w:rsidRPr="00000000">
              <w:rPr>
                <w:rtl w:val="0"/>
              </w:rPr>
              <w:t xml:space="preserve">413</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4F4">
            <w:pPr>
              <w:widowControl w:val="1"/>
              <w:spacing w:after="0" w:before="0" w:line="480" w:lineRule="auto"/>
              <w:ind w:right="140"/>
              <w:jc w:val="center"/>
              <w:rPr/>
            </w:pPr>
            <w:r w:rsidDel="00000000" w:rsidR="00000000" w:rsidRPr="00000000">
              <w:rPr>
                <w:rtl w:val="0"/>
              </w:rPr>
              <w:t xml:space="preserve">396</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4F5">
            <w:pPr>
              <w:widowControl w:val="1"/>
              <w:spacing w:after="0" w:before="0" w:line="480" w:lineRule="auto"/>
              <w:ind w:right="140"/>
              <w:jc w:val="center"/>
              <w:rPr/>
            </w:pPr>
            <w:r w:rsidDel="00000000" w:rsidR="00000000" w:rsidRPr="00000000">
              <w:rPr>
                <w:rtl w:val="0"/>
              </w:rPr>
              <w:t xml:space="preserve">809</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4F6">
            <w:pPr>
              <w:widowControl w:val="1"/>
              <w:spacing w:after="0" w:before="0" w:line="480" w:lineRule="auto"/>
              <w:ind w:right="140"/>
              <w:rPr/>
            </w:pPr>
            <w:r w:rsidDel="00000000" w:rsidR="00000000" w:rsidRPr="00000000">
              <w:rPr>
                <w:rtl w:val="0"/>
              </w:rPr>
              <w:t xml:space="preserve">CERVUNIÓN</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4F7">
            <w:pPr>
              <w:widowControl w:val="1"/>
              <w:spacing w:after="0" w:before="0" w:line="480" w:lineRule="auto"/>
              <w:ind w:right="140"/>
              <w:jc w:val="center"/>
              <w:rPr/>
            </w:pPr>
            <w:r w:rsidDel="00000000" w:rsidR="00000000" w:rsidRPr="00000000">
              <w:rPr>
                <w:rtl w:val="0"/>
              </w:rPr>
              <w:t xml:space="preserve">132</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4F8">
            <w:pPr>
              <w:widowControl w:val="1"/>
              <w:spacing w:after="0" w:before="0" w:line="480" w:lineRule="auto"/>
              <w:ind w:right="140"/>
              <w:jc w:val="center"/>
              <w:rPr/>
            </w:pPr>
            <w:r w:rsidDel="00000000" w:rsidR="00000000" w:rsidRPr="00000000">
              <w:rPr>
                <w:rtl w:val="0"/>
              </w:rPr>
              <w:t xml:space="preserve">105</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4F9">
            <w:pPr>
              <w:widowControl w:val="1"/>
              <w:spacing w:after="0" w:before="0" w:line="480" w:lineRule="auto"/>
              <w:ind w:right="140"/>
              <w:jc w:val="center"/>
              <w:rPr/>
            </w:pPr>
            <w:r w:rsidDel="00000000" w:rsidR="00000000" w:rsidRPr="00000000">
              <w:rPr>
                <w:rtl w:val="0"/>
              </w:rPr>
              <w:t xml:space="preserve">237</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4FA">
            <w:pPr>
              <w:widowControl w:val="1"/>
              <w:spacing w:after="0" w:before="0" w:line="480" w:lineRule="auto"/>
              <w:ind w:right="140"/>
              <w:rPr/>
            </w:pPr>
            <w:r w:rsidDel="00000000" w:rsidR="00000000" w:rsidRPr="00000000">
              <w:rPr>
                <w:rtl w:val="0"/>
              </w:rPr>
              <w:t xml:space="preserve">CLAVERIANO</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4FB">
            <w:pPr>
              <w:widowControl w:val="1"/>
              <w:spacing w:after="0" w:before="0" w:line="480" w:lineRule="auto"/>
              <w:ind w:right="140"/>
              <w:jc w:val="center"/>
              <w:rPr/>
            </w:pPr>
            <w:r w:rsidDel="00000000" w:rsidR="00000000" w:rsidRPr="00000000">
              <w:rPr>
                <w:rtl w:val="0"/>
              </w:rPr>
              <w:t xml:space="preserve">861</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4FC">
            <w:pPr>
              <w:widowControl w:val="1"/>
              <w:spacing w:after="0" w:before="0" w:line="480" w:lineRule="auto"/>
              <w:ind w:right="140"/>
              <w:jc w:val="center"/>
              <w:rPr/>
            </w:pPr>
            <w:r w:rsidDel="00000000" w:rsidR="00000000" w:rsidRPr="00000000">
              <w:rPr>
                <w:rtl w:val="0"/>
              </w:rPr>
              <w:t xml:space="preserve">809</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4FD">
            <w:pPr>
              <w:widowControl w:val="1"/>
              <w:spacing w:after="0" w:before="0" w:line="480" w:lineRule="auto"/>
              <w:ind w:right="140"/>
              <w:jc w:val="center"/>
              <w:rPr/>
            </w:pPr>
            <w:r w:rsidDel="00000000" w:rsidR="00000000" w:rsidRPr="00000000">
              <w:rPr>
                <w:rtl w:val="0"/>
              </w:rPr>
              <w:t xml:space="preserve">1.670</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4FE">
            <w:pPr>
              <w:widowControl w:val="1"/>
              <w:spacing w:after="0" w:before="0" w:line="480" w:lineRule="auto"/>
              <w:ind w:right="140"/>
              <w:rPr/>
            </w:pPr>
            <w:r w:rsidDel="00000000" w:rsidR="00000000" w:rsidRPr="00000000">
              <w:rPr>
                <w:rtl w:val="0"/>
              </w:rPr>
              <w:t xml:space="preserve">COLORADOS</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4FF">
            <w:pPr>
              <w:widowControl w:val="1"/>
              <w:spacing w:after="0" w:before="0" w:line="480" w:lineRule="auto"/>
              <w:ind w:right="140"/>
              <w:jc w:val="center"/>
              <w:rPr/>
            </w:pPr>
            <w:r w:rsidDel="00000000" w:rsidR="00000000" w:rsidRPr="00000000">
              <w:rPr>
                <w:rtl w:val="0"/>
              </w:rPr>
              <w:t xml:space="preserve">2.589</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00">
            <w:pPr>
              <w:widowControl w:val="1"/>
              <w:spacing w:after="0" w:before="0" w:line="480" w:lineRule="auto"/>
              <w:ind w:right="140"/>
              <w:jc w:val="center"/>
              <w:rPr/>
            </w:pPr>
            <w:r w:rsidDel="00000000" w:rsidR="00000000" w:rsidRPr="00000000">
              <w:rPr>
                <w:rtl w:val="0"/>
              </w:rPr>
              <w:t xml:space="preserve">2.405</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01">
            <w:pPr>
              <w:widowControl w:val="1"/>
              <w:spacing w:after="0" w:before="0" w:line="480" w:lineRule="auto"/>
              <w:ind w:right="140"/>
              <w:jc w:val="center"/>
              <w:rPr/>
            </w:pPr>
            <w:r w:rsidDel="00000000" w:rsidR="00000000" w:rsidRPr="00000000">
              <w:rPr>
                <w:rtl w:val="0"/>
              </w:rPr>
              <w:t xml:space="preserve">4.994</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02">
            <w:pPr>
              <w:widowControl w:val="1"/>
              <w:spacing w:after="0" w:before="0" w:line="480" w:lineRule="auto"/>
              <w:ind w:right="140"/>
              <w:rPr/>
            </w:pPr>
            <w:r w:rsidDel="00000000" w:rsidR="00000000" w:rsidRPr="00000000">
              <w:rPr>
                <w:rtl w:val="0"/>
              </w:rPr>
              <w:t xml:space="preserve">COLSEGUROS NORTE</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03">
            <w:pPr>
              <w:widowControl w:val="1"/>
              <w:spacing w:after="0" w:before="0" w:line="480" w:lineRule="auto"/>
              <w:ind w:right="140"/>
              <w:jc w:val="center"/>
              <w:rPr/>
            </w:pPr>
            <w:r w:rsidDel="00000000" w:rsidR="00000000" w:rsidRPr="00000000">
              <w:rPr>
                <w:rtl w:val="0"/>
              </w:rPr>
              <w:t xml:space="preserve">836</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04">
            <w:pPr>
              <w:widowControl w:val="1"/>
              <w:spacing w:after="0" w:before="0" w:line="480" w:lineRule="auto"/>
              <w:ind w:right="140"/>
              <w:jc w:val="center"/>
              <w:rPr/>
            </w:pPr>
            <w:r w:rsidDel="00000000" w:rsidR="00000000" w:rsidRPr="00000000">
              <w:rPr>
                <w:rtl w:val="0"/>
              </w:rPr>
              <w:t xml:space="preserve">722</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05">
            <w:pPr>
              <w:widowControl w:val="1"/>
              <w:spacing w:after="0" w:before="0" w:line="480" w:lineRule="auto"/>
              <w:ind w:right="140"/>
              <w:jc w:val="center"/>
              <w:rPr/>
            </w:pPr>
            <w:r w:rsidDel="00000000" w:rsidR="00000000" w:rsidRPr="00000000">
              <w:rPr>
                <w:rtl w:val="0"/>
              </w:rPr>
              <w:t xml:space="preserve">1.558</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06">
            <w:pPr>
              <w:widowControl w:val="1"/>
              <w:spacing w:after="0" w:before="0" w:line="480" w:lineRule="auto"/>
              <w:ind w:right="140"/>
              <w:rPr/>
            </w:pPr>
            <w:r w:rsidDel="00000000" w:rsidR="00000000" w:rsidRPr="00000000">
              <w:rPr>
                <w:rtl w:val="0"/>
              </w:rPr>
              <w:t xml:space="preserve">DIVINO NIÑO</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07">
            <w:pPr>
              <w:widowControl w:val="1"/>
              <w:spacing w:after="0" w:before="0" w:line="480" w:lineRule="auto"/>
              <w:ind w:right="140"/>
              <w:jc w:val="center"/>
              <w:rPr/>
            </w:pPr>
            <w:r w:rsidDel="00000000" w:rsidR="00000000" w:rsidRPr="00000000">
              <w:rPr>
                <w:rtl w:val="0"/>
              </w:rPr>
              <w:t xml:space="preserve">164</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08">
            <w:pPr>
              <w:widowControl w:val="1"/>
              <w:spacing w:after="0" w:before="0" w:line="480" w:lineRule="auto"/>
              <w:ind w:right="140"/>
              <w:jc w:val="center"/>
              <w:rPr/>
            </w:pPr>
            <w:r w:rsidDel="00000000" w:rsidR="00000000" w:rsidRPr="00000000">
              <w:rPr>
                <w:rtl w:val="0"/>
              </w:rPr>
              <w:t xml:space="preserve">164</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09">
            <w:pPr>
              <w:widowControl w:val="1"/>
              <w:spacing w:after="0" w:before="0" w:line="480" w:lineRule="auto"/>
              <w:ind w:right="140"/>
              <w:jc w:val="center"/>
              <w:rPr/>
            </w:pPr>
            <w:r w:rsidDel="00000000" w:rsidR="00000000" w:rsidRPr="00000000">
              <w:rPr>
                <w:rtl w:val="0"/>
              </w:rPr>
              <w:t xml:space="preserve">328</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0A">
            <w:pPr>
              <w:widowControl w:val="1"/>
              <w:spacing w:after="0" w:before="0" w:line="480" w:lineRule="auto"/>
              <w:ind w:right="140"/>
              <w:rPr/>
            </w:pPr>
            <w:r w:rsidDel="00000000" w:rsidR="00000000" w:rsidRPr="00000000">
              <w:rPr>
                <w:rtl w:val="0"/>
              </w:rPr>
              <w:t xml:space="preserve">DIVINO NIÑO II</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0B">
            <w:pPr>
              <w:widowControl w:val="1"/>
              <w:spacing w:after="0" w:before="0" w:line="480" w:lineRule="auto"/>
              <w:ind w:right="140"/>
              <w:jc w:val="center"/>
              <w:rPr/>
            </w:pPr>
            <w:r w:rsidDel="00000000" w:rsidR="00000000" w:rsidRPr="00000000">
              <w:rPr>
                <w:rtl w:val="0"/>
              </w:rPr>
              <w:t xml:space="preserve">21</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0C">
            <w:pPr>
              <w:widowControl w:val="1"/>
              <w:spacing w:after="0" w:before="0" w:line="480" w:lineRule="auto"/>
              <w:ind w:right="140"/>
              <w:jc w:val="center"/>
              <w:rPr/>
            </w:pPr>
            <w:r w:rsidDel="00000000" w:rsidR="00000000" w:rsidRPr="00000000">
              <w:rPr>
                <w:rtl w:val="0"/>
              </w:rPr>
              <w:t xml:space="preserve">26</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0D">
            <w:pPr>
              <w:widowControl w:val="1"/>
              <w:spacing w:after="0" w:before="0" w:line="480" w:lineRule="auto"/>
              <w:ind w:right="140"/>
              <w:jc w:val="center"/>
              <w:rPr/>
            </w:pPr>
            <w:r w:rsidDel="00000000" w:rsidR="00000000" w:rsidRPr="00000000">
              <w:rPr>
                <w:rtl w:val="0"/>
              </w:rPr>
              <w:t xml:space="preserve">47</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0E">
            <w:pPr>
              <w:widowControl w:val="1"/>
              <w:spacing w:after="0" w:before="0" w:line="480" w:lineRule="auto"/>
              <w:ind w:right="140"/>
              <w:rPr/>
            </w:pPr>
            <w:r w:rsidDel="00000000" w:rsidR="00000000" w:rsidRPr="00000000">
              <w:rPr>
                <w:rtl w:val="0"/>
              </w:rPr>
              <w:t xml:space="preserve">EL PABLON</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0F">
            <w:pPr>
              <w:widowControl w:val="1"/>
              <w:spacing w:after="0" w:before="0" w:line="480" w:lineRule="auto"/>
              <w:ind w:right="140"/>
              <w:jc w:val="center"/>
              <w:rPr/>
            </w:pPr>
            <w:r w:rsidDel="00000000" w:rsidR="00000000" w:rsidRPr="00000000">
              <w:rPr>
                <w:rtl w:val="0"/>
              </w:rPr>
              <w:t xml:space="preserve">271</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10">
            <w:pPr>
              <w:widowControl w:val="1"/>
              <w:spacing w:after="0" w:before="0" w:line="480" w:lineRule="auto"/>
              <w:ind w:right="140"/>
              <w:jc w:val="center"/>
              <w:rPr/>
            </w:pPr>
            <w:r w:rsidDel="00000000" w:rsidR="00000000" w:rsidRPr="00000000">
              <w:rPr>
                <w:rtl w:val="0"/>
              </w:rPr>
              <w:t xml:space="preserve">272</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11">
            <w:pPr>
              <w:widowControl w:val="1"/>
              <w:spacing w:after="0" w:before="0" w:line="480" w:lineRule="auto"/>
              <w:ind w:right="140"/>
              <w:jc w:val="center"/>
              <w:rPr/>
            </w:pPr>
            <w:r w:rsidDel="00000000" w:rsidR="00000000" w:rsidRPr="00000000">
              <w:rPr>
                <w:rtl w:val="0"/>
              </w:rPr>
              <w:t xml:space="preserve">543</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12">
            <w:pPr>
              <w:widowControl w:val="1"/>
              <w:spacing w:after="0" w:before="0" w:line="480" w:lineRule="auto"/>
              <w:ind w:right="140"/>
              <w:rPr/>
            </w:pPr>
            <w:r w:rsidDel="00000000" w:rsidR="00000000" w:rsidRPr="00000000">
              <w:rPr>
                <w:rtl w:val="0"/>
              </w:rPr>
              <w:t xml:space="preserve">EL ROSAL</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13">
            <w:pPr>
              <w:widowControl w:val="1"/>
              <w:spacing w:after="0" w:before="0" w:line="480" w:lineRule="auto"/>
              <w:ind w:right="140"/>
              <w:jc w:val="center"/>
              <w:rPr/>
            </w:pPr>
            <w:r w:rsidDel="00000000" w:rsidR="00000000" w:rsidRPr="00000000">
              <w:rPr>
                <w:rtl w:val="0"/>
              </w:rPr>
              <w:t xml:space="preserve">599</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14">
            <w:pPr>
              <w:widowControl w:val="1"/>
              <w:spacing w:after="0" w:before="0" w:line="480" w:lineRule="auto"/>
              <w:ind w:right="140"/>
              <w:jc w:val="center"/>
              <w:rPr/>
            </w:pPr>
            <w:r w:rsidDel="00000000" w:rsidR="00000000" w:rsidRPr="00000000">
              <w:rPr>
                <w:rtl w:val="0"/>
              </w:rPr>
              <w:t xml:space="preserve">558</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15">
            <w:pPr>
              <w:widowControl w:val="1"/>
              <w:spacing w:after="0" w:before="0" w:line="480" w:lineRule="auto"/>
              <w:ind w:right="140"/>
              <w:jc w:val="center"/>
              <w:rPr/>
            </w:pPr>
            <w:r w:rsidDel="00000000" w:rsidR="00000000" w:rsidRPr="00000000">
              <w:rPr>
                <w:rtl w:val="0"/>
              </w:rPr>
              <w:t xml:space="preserve">1.157</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16">
            <w:pPr>
              <w:widowControl w:val="1"/>
              <w:spacing w:after="0" w:before="0" w:line="480" w:lineRule="auto"/>
              <w:ind w:right="140"/>
              <w:rPr/>
            </w:pPr>
            <w:r w:rsidDel="00000000" w:rsidR="00000000" w:rsidRPr="00000000">
              <w:rPr>
                <w:rtl w:val="0"/>
              </w:rPr>
              <w:t xml:space="preserve">KENNEDY</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17">
            <w:pPr>
              <w:widowControl w:val="1"/>
              <w:spacing w:after="0" w:before="0" w:line="480" w:lineRule="auto"/>
              <w:ind w:right="140"/>
              <w:jc w:val="center"/>
              <w:rPr/>
            </w:pPr>
            <w:r w:rsidDel="00000000" w:rsidR="00000000" w:rsidRPr="00000000">
              <w:rPr>
                <w:rtl w:val="0"/>
              </w:rPr>
              <w:t xml:space="preserve">3.033</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18">
            <w:pPr>
              <w:widowControl w:val="1"/>
              <w:spacing w:after="0" w:before="0" w:line="480" w:lineRule="auto"/>
              <w:ind w:right="140"/>
              <w:jc w:val="center"/>
              <w:rPr/>
            </w:pPr>
            <w:r w:rsidDel="00000000" w:rsidR="00000000" w:rsidRPr="00000000">
              <w:rPr>
                <w:rtl w:val="0"/>
              </w:rPr>
              <w:t xml:space="preserve">2.728</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19">
            <w:pPr>
              <w:widowControl w:val="1"/>
              <w:spacing w:after="0" w:before="0" w:line="480" w:lineRule="auto"/>
              <w:ind w:right="140"/>
              <w:jc w:val="center"/>
              <w:rPr/>
            </w:pPr>
            <w:r w:rsidDel="00000000" w:rsidR="00000000" w:rsidRPr="00000000">
              <w:rPr>
                <w:rtl w:val="0"/>
              </w:rPr>
              <w:t xml:space="preserve">5.761</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1A">
            <w:pPr>
              <w:widowControl w:val="1"/>
              <w:spacing w:after="0" w:before="0" w:line="480" w:lineRule="auto"/>
              <w:ind w:right="140"/>
              <w:rPr/>
            </w:pPr>
            <w:r w:rsidDel="00000000" w:rsidR="00000000" w:rsidRPr="00000000">
              <w:rPr>
                <w:rtl w:val="0"/>
              </w:rPr>
              <w:t xml:space="preserve">LAS HAMACAS</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1B">
            <w:pPr>
              <w:widowControl w:val="1"/>
              <w:spacing w:after="0" w:before="0" w:line="480" w:lineRule="auto"/>
              <w:ind w:right="140"/>
              <w:jc w:val="center"/>
              <w:rPr/>
            </w:pPr>
            <w:r w:rsidDel="00000000" w:rsidR="00000000" w:rsidRPr="00000000">
              <w:rPr>
                <w:rtl w:val="0"/>
              </w:rPr>
              <w:t xml:space="preserve">433</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1C">
            <w:pPr>
              <w:widowControl w:val="1"/>
              <w:spacing w:after="0" w:before="0" w:line="480" w:lineRule="auto"/>
              <w:ind w:right="140"/>
              <w:jc w:val="center"/>
              <w:rPr/>
            </w:pPr>
            <w:r w:rsidDel="00000000" w:rsidR="00000000" w:rsidRPr="00000000">
              <w:rPr>
                <w:rtl w:val="0"/>
              </w:rPr>
              <w:t xml:space="preserve">463</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1D">
            <w:pPr>
              <w:widowControl w:val="1"/>
              <w:spacing w:after="0" w:before="0" w:line="480" w:lineRule="auto"/>
              <w:ind w:right="140"/>
              <w:jc w:val="center"/>
              <w:rPr/>
            </w:pPr>
            <w:r w:rsidDel="00000000" w:rsidR="00000000" w:rsidRPr="00000000">
              <w:rPr>
                <w:rtl w:val="0"/>
              </w:rPr>
              <w:t xml:space="preserve">896</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1E">
            <w:pPr>
              <w:widowControl w:val="1"/>
              <w:spacing w:after="0" w:before="0" w:line="480" w:lineRule="auto"/>
              <w:ind w:right="140"/>
              <w:rPr/>
            </w:pPr>
            <w:r w:rsidDel="00000000" w:rsidR="00000000" w:rsidRPr="00000000">
              <w:rPr>
                <w:rtl w:val="0"/>
              </w:rPr>
              <w:t xml:space="preserve">LUZ DE ESPERANZA</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1F">
            <w:pPr>
              <w:widowControl w:val="1"/>
              <w:spacing w:after="0" w:before="0" w:line="480" w:lineRule="auto"/>
              <w:ind w:right="140"/>
              <w:jc w:val="center"/>
              <w:rPr/>
            </w:pPr>
            <w:r w:rsidDel="00000000" w:rsidR="00000000" w:rsidRPr="00000000">
              <w:rPr>
                <w:rtl w:val="0"/>
              </w:rPr>
              <w:t xml:space="preserve">62</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20">
            <w:pPr>
              <w:widowControl w:val="1"/>
              <w:spacing w:after="0" w:before="0" w:line="480" w:lineRule="auto"/>
              <w:ind w:right="140"/>
              <w:jc w:val="center"/>
              <w:rPr/>
            </w:pPr>
            <w:r w:rsidDel="00000000" w:rsidR="00000000" w:rsidRPr="00000000">
              <w:rPr>
                <w:rtl w:val="0"/>
              </w:rPr>
              <w:t xml:space="preserve">48</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21">
            <w:pPr>
              <w:widowControl w:val="1"/>
              <w:spacing w:after="0" w:before="0" w:line="480" w:lineRule="auto"/>
              <w:ind w:right="140"/>
              <w:jc w:val="center"/>
              <w:rPr/>
            </w:pPr>
            <w:r w:rsidDel="00000000" w:rsidR="00000000" w:rsidRPr="00000000">
              <w:rPr>
                <w:rtl w:val="0"/>
              </w:rPr>
              <w:t xml:space="preserve">110</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22">
            <w:pPr>
              <w:widowControl w:val="1"/>
              <w:spacing w:after="0" w:before="0" w:line="480" w:lineRule="auto"/>
              <w:ind w:right="140"/>
              <w:rPr/>
            </w:pPr>
            <w:r w:rsidDel="00000000" w:rsidR="00000000" w:rsidRPr="00000000">
              <w:rPr>
                <w:rtl w:val="0"/>
              </w:rPr>
              <w:t xml:space="preserve">MARIA PAZ</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23">
            <w:pPr>
              <w:widowControl w:val="1"/>
              <w:spacing w:after="0" w:before="0" w:line="480" w:lineRule="auto"/>
              <w:ind w:right="140"/>
              <w:jc w:val="center"/>
              <w:rPr/>
            </w:pPr>
            <w:r w:rsidDel="00000000" w:rsidR="00000000" w:rsidRPr="00000000">
              <w:rPr>
                <w:rtl w:val="0"/>
              </w:rPr>
              <w:t xml:space="preserve">2.384</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24">
            <w:pPr>
              <w:widowControl w:val="1"/>
              <w:spacing w:after="0" w:before="0" w:line="480" w:lineRule="auto"/>
              <w:ind w:right="140"/>
              <w:jc w:val="center"/>
              <w:rPr/>
            </w:pPr>
            <w:r w:rsidDel="00000000" w:rsidR="00000000" w:rsidRPr="00000000">
              <w:rPr>
                <w:rtl w:val="0"/>
              </w:rPr>
              <w:t xml:space="preserve">2.246</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25">
            <w:pPr>
              <w:widowControl w:val="1"/>
              <w:spacing w:after="0" w:before="0" w:line="480" w:lineRule="auto"/>
              <w:ind w:right="140"/>
              <w:jc w:val="center"/>
              <w:rPr/>
            </w:pPr>
            <w:r w:rsidDel="00000000" w:rsidR="00000000" w:rsidRPr="00000000">
              <w:rPr>
                <w:rtl w:val="0"/>
              </w:rPr>
              <w:t xml:space="preserve">4.630</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26">
            <w:pPr>
              <w:widowControl w:val="1"/>
              <w:spacing w:after="0" w:before="0" w:line="480" w:lineRule="auto"/>
              <w:ind w:right="140"/>
              <w:rPr/>
            </w:pPr>
            <w:r w:rsidDel="00000000" w:rsidR="00000000" w:rsidRPr="00000000">
              <w:rPr>
                <w:rtl w:val="0"/>
              </w:rPr>
              <w:t xml:space="preserve">MINUTO DE DIOS</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27">
            <w:pPr>
              <w:widowControl w:val="1"/>
              <w:spacing w:after="0" w:before="0" w:line="480" w:lineRule="auto"/>
              <w:ind w:right="140"/>
              <w:jc w:val="center"/>
              <w:rPr/>
            </w:pPr>
            <w:r w:rsidDel="00000000" w:rsidR="00000000" w:rsidRPr="00000000">
              <w:rPr>
                <w:rtl w:val="0"/>
              </w:rPr>
              <w:t xml:space="preserve">899</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28">
            <w:pPr>
              <w:widowControl w:val="1"/>
              <w:spacing w:after="0" w:before="0" w:line="480" w:lineRule="auto"/>
              <w:ind w:right="140"/>
              <w:jc w:val="center"/>
              <w:rPr/>
            </w:pPr>
            <w:r w:rsidDel="00000000" w:rsidR="00000000" w:rsidRPr="00000000">
              <w:rPr>
                <w:rtl w:val="0"/>
              </w:rPr>
              <w:t xml:space="preserve">900</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29">
            <w:pPr>
              <w:widowControl w:val="1"/>
              <w:spacing w:after="0" w:before="0" w:line="480" w:lineRule="auto"/>
              <w:ind w:right="140"/>
              <w:jc w:val="center"/>
              <w:rPr/>
            </w:pPr>
            <w:r w:rsidDel="00000000" w:rsidR="00000000" w:rsidRPr="00000000">
              <w:rPr>
                <w:rtl w:val="0"/>
              </w:rPr>
              <w:t xml:space="preserve">1.799</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2A">
            <w:pPr>
              <w:widowControl w:val="1"/>
              <w:spacing w:after="0" w:before="0" w:line="480" w:lineRule="auto"/>
              <w:ind w:right="140"/>
              <w:rPr/>
            </w:pPr>
            <w:r w:rsidDel="00000000" w:rsidR="00000000" w:rsidRPr="00000000">
              <w:rPr>
                <w:rtl w:val="0"/>
              </w:rPr>
              <w:t xml:space="preserve">MIRADORES DEL KENNEDY</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2B">
            <w:pPr>
              <w:widowControl w:val="1"/>
              <w:spacing w:after="0" w:before="0" w:line="480" w:lineRule="auto"/>
              <w:ind w:right="140"/>
              <w:jc w:val="center"/>
              <w:rPr/>
            </w:pPr>
            <w:r w:rsidDel="00000000" w:rsidR="00000000" w:rsidRPr="00000000">
              <w:rPr>
                <w:rtl w:val="0"/>
              </w:rPr>
              <w:t xml:space="preserve">268</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2C">
            <w:pPr>
              <w:widowControl w:val="1"/>
              <w:spacing w:after="0" w:before="0" w:line="480" w:lineRule="auto"/>
              <w:ind w:right="140"/>
              <w:jc w:val="center"/>
              <w:rPr/>
            </w:pPr>
            <w:r w:rsidDel="00000000" w:rsidR="00000000" w:rsidRPr="00000000">
              <w:rPr>
                <w:rtl w:val="0"/>
              </w:rPr>
              <w:t xml:space="preserve">239</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2D">
            <w:pPr>
              <w:widowControl w:val="1"/>
              <w:spacing w:after="0" w:before="0" w:line="480" w:lineRule="auto"/>
              <w:ind w:right="140"/>
              <w:jc w:val="center"/>
              <w:rPr/>
            </w:pPr>
            <w:r w:rsidDel="00000000" w:rsidR="00000000" w:rsidRPr="00000000">
              <w:rPr>
                <w:rtl w:val="0"/>
              </w:rPr>
              <w:t xml:space="preserve">507</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2E">
            <w:pPr>
              <w:widowControl w:val="1"/>
              <w:spacing w:after="0" w:before="0" w:line="480" w:lineRule="auto"/>
              <w:ind w:right="140"/>
              <w:rPr/>
            </w:pPr>
            <w:r w:rsidDel="00000000" w:rsidR="00000000" w:rsidRPr="00000000">
              <w:rPr>
                <w:rtl w:val="0"/>
              </w:rPr>
              <w:t xml:space="preserve">MIRAMAR</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2F">
            <w:pPr>
              <w:widowControl w:val="1"/>
              <w:spacing w:after="0" w:before="0" w:line="480" w:lineRule="auto"/>
              <w:ind w:right="140"/>
              <w:jc w:val="center"/>
              <w:rPr/>
            </w:pPr>
            <w:r w:rsidDel="00000000" w:rsidR="00000000" w:rsidRPr="00000000">
              <w:rPr>
                <w:rtl w:val="0"/>
              </w:rPr>
              <w:t xml:space="preserve">385</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30">
            <w:pPr>
              <w:widowControl w:val="1"/>
              <w:spacing w:after="0" w:before="0" w:line="480" w:lineRule="auto"/>
              <w:ind w:right="140"/>
              <w:jc w:val="center"/>
              <w:rPr/>
            </w:pPr>
            <w:r w:rsidDel="00000000" w:rsidR="00000000" w:rsidRPr="00000000">
              <w:rPr>
                <w:rtl w:val="0"/>
              </w:rPr>
              <w:t xml:space="preserve">362</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31">
            <w:pPr>
              <w:widowControl w:val="1"/>
              <w:spacing w:after="0" w:before="0" w:line="480" w:lineRule="auto"/>
              <w:ind w:right="140"/>
              <w:jc w:val="center"/>
              <w:rPr/>
            </w:pPr>
            <w:r w:rsidDel="00000000" w:rsidR="00000000" w:rsidRPr="00000000">
              <w:rPr>
                <w:rtl w:val="0"/>
              </w:rPr>
              <w:t xml:space="preserve">747</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32">
            <w:pPr>
              <w:widowControl w:val="1"/>
              <w:spacing w:after="0" w:before="0" w:line="480" w:lineRule="auto"/>
              <w:ind w:right="140"/>
              <w:rPr/>
            </w:pPr>
            <w:r w:rsidDel="00000000" w:rsidR="00000000" w:rsidRPr="00000000">
              <w:rPr>
                <w:rtl w:val="0"/>
              </w:rPr>
              <w:t xml:space="preserve">OLAS ALTAS</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33">
            <w:pPr>
              <w:widowControl w:val="1"/>
              <w:spacing w:after="0" w:before="0" w:line="480" w:lineRule="auto"/>
              <w:ind w:right="140"/>
              <w:jc w:val="center"/>
              <w:rPr/>
            </w:pPr>
            <w:r w:rsidDel="00000000" w:rsidR="00000000" w:rsidRPr="00000000">
              <w:rPr>
                <w:rtl w:val="0"/>
              </w:rPr>
              <w:t xml:space="preserve">186</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34">
            <w:pPr>
              <w:widowControl w:val="1"/>
              <w:spacing w:after="0" w:before="0" w:line="480" w:lineRule="auto"/>
              <w:ind w:right="140"/>
              <w:jc w:val="center"/>
              <w:rPr/>
            </w:pPr>
            <w:r w:rsidDel="00000000" w:rsidR="00000000" w:rsidRPr="00000000">
              <w:rPr>
                <w:rtl w:val="0"/>
              </w:rPr>
              <w:t xml:space="preserve">200</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35">
            <w:pPr>
              <w:widowControl w:val="1"/>
              <w:spacing w:after="0" w:before="0" w:line="480" w:lineRule="auto"/>
              <w:ind w:right="140"/>
              <w:jc w:val="center"/>
              <w:rPr/>
            </w:pPr>
            <w:r w:rsidDel="00000000" w:rsidR="00000000" w:rsidRPr="00000000">
              <w:rPr>
                <w:rtl w:val="0"/>
              </w:rPr>
              <w:t xml:space="preserve">386</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36">
            <w:pPr>
              <w:widowControl w:val="1"/>
              <w:spacing w:after="0" w:before="0" w:line="480" w:lineRule="auto"/>
              <w:ind w:right="140"/>
              <w:rPr/>
            </w:pPr>
            <w:r w:rsidDel="00000000" w:rsidR="00000000" w:rsidRPr="00000000">
              <w:rPr>
                <w:rtl w:val="0"/>
              </w:rPr>
              <w:t xml:space="preserve">OLAS BAJAS</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37">
            <w:pPr>
              <w:widowControl w:val="1"/>
              <w:spacing w:after="0" w:before="0" w:line="480" w:lineRule="auto"/>
              <w:ind w:right="140"/>
              <w:jc w:val="center"/>
              <w:rPr/>
            </w:pPr>
            <w:r w:rsidDel="00000000" w:rsidR="00000000" w:rsidRPr="00000000">
              <w:rPr>
                <w:rtl w:val="0"/>
              </w:rPr>
              <w:t xml:space="preserve">598</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38">
            <w:pPr>
              <w:widowControl w:val="1"/>
              <w:spacing w:after="0" w:before="0" w:line="480" w:lineRule="auto"/>
              <w:ind w:right="140"/>
              <w:jc w:val="center"/>
              <w:rPr/>
            </w:pPr>
            <w:r w:rsidDel="00000000" w:rsidR="00000000" w:rsidRPr="00000000">
              <w:rPr>
                <w:rtl w:val="0"/>
              </w:rPr>
              <w:t xml:space="preserve">583</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39">
            <w:pPr>
              <w:widowControl w:val="1"/>
              <w:spacing w:after="0" w:before="0" w:line="480" w:lineRule="auto"/>
              <w:ind w:right="140"/>
              <w:jc w:val="center"/>
              <w:rPr/>
            </w:pPr>
            <w:r w:rsidDel="00000000" w:rsidR="00000000" w:rsidRPr="00000000">
              <w:rPr>
                <w:rtl w:val="0"/>
              </w:rPr>
              <w:t xml:space="preserve">1.181</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3A">
            <w:pPr>
              <w:widowControl w:val="1"/>
              <w:spacing w:after="0" w:before="0" w:line="480" w:lineRule="auto"/>
              <w:ind w:right="140"/>
              <w:rPr/>
            </w:pPr>
            <w:r w:rsidDel="00000000" w:rsidR="00000000" w:rsidRPr="00000000">
              <w:rPr>
                <w:rtl w:val="0"/>
              </w:rPr>
              <w:t xml:space="preserve">OMAGA</w:t>
            </w:r>
            <w:r w:rsidDel="00000000" w:rsidR="00000000" w:rsidRPr="00000000">
              <w:rPr>
                <w:rtl w:val="0"/>
              </w:rPr>
              <w:t xml:space="preserve"> I</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3B">
            <w:pPr>
              <w:widowControl w:val="1"/>
              <w:spacing w:after="0" w:before="0" w:line="480" w:lineRule="auto"/>
              <w:ind w:right="140"/>
              <w:jc w:val="center"/>
              <w:rPr/>
            </w:pPr>
            <w:r w:rsidDel="00000000" w:rsidR="00000000" w:rsidRPr="00000000">
              <w:rPr>
                <w:rtl w:val="0"/>
              </w:rPr>
              <w:t xml:space="preserve">138</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3C">
            <w:pPr>
              <w:widowControl w:val="1"/>
              <w:spacing w:after="0" w:before="0" w:line="480" w:lineRule="auto"/>
              <w:ind w:right="140"/>
              <w:jc w:val="center"/>
              <w:rPr/>
            </w:pPr>
            <w:r w:rsidDel="00000000" w:rsidR="00000000" w:rsidRPr="00000000">
              <w:rPr>
                <w:rtl w:val="0"/>
              </w:rPr>
              <w:t xml:space="preserve">123</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3D">
            <w:pPr>
              <w:widowControl w:val="1"/>
              <w:spacing w:after="0" w:before="0" w:line="480" w:lineRule="auto"/>
              <w:ind w:right="140"/>
              <w:jc w:val="center"/>
              <w:rPr/>
            </w:pPr>
            <w:r w:rsidDel="00000000" w:rsidR="00000000" w:rsidRPr="00000000">
              <w:rPr>
                <w:rtl w:val="0"/>
              </w:rPr>
              <w:t xml:space="preserve">261</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3E">
            <w:pPr>
              <w:widowControl w:val="1"/>
              <w:spacing w:after="0" w:before="0" w:line="480" w:lineRule="auto"/>
              <w:ind w:right="140"/>
              <w:rPr/>
            </w:pPr>
            <w:r w:rsidDel="00000000" w:rsidR="00000000" w:rsidRPr="00000000">
              <w:rPr>
                <w:rtl w:val="0"/>
              </w:rPr>
              <w:t xml:space="preserve">OMAGA</w:t>
            </w:r>
            <w:r w:rsidDel="00000000" w:rsidR="00000000" w:rsidRPr="00000000">
              <w:rPr>
                <w:rtl w:val="0"/>
              </w:rPr>
              <w:t xml:space="preserve"> II</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3F">
            <w:pPr>
              <w:widowControl w:val="1"/>
              <w:spacing w:after="0" w:before="0" w:line="480" w:lineRule="auto"/>
              <w:ind w:right="140"/>
              <w:jc w:val="center"/>
              <w:rPr/>
            </w:pPr>
            <w:r w:rsidDel="00000000" w:rsidR="00000000" w:rsidRPr="00000000">
              <w:rPr>
                <w:rtl w:val="0"/>
              </w:rPr>
              <w:t xml:space="preserve">407</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40">
            <w:pPr>
              <w:widowControl w:val="1"/>
              <w:spacing w:after="0" w:before="0" w:line="480" w:lineRule="auto"/>
              <w:ind w:right="140"/>
              <w:jc w:val="center"/>
              <w:rPr/>
            </w:pPr>
            <w:r w:rsidDel="00000000" w:rsidR="00000000" w:rsidRPr="00000000">
              <w:rPr>
                <w:rtl w:val="0"/>
              </w:rPr>
              <w:t xml:space="preserve">372</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41">
            <w:pPr>
              <w:widowControl w:val="1"/>
              <w:spacing w:after="0" w:before="0" w:line="480" w:lineRule="auto"/>
              <w:ind w:right="140"/>
              <w:jc w:val="center"/>
              <w:rPr/>
            </w:pPr>
            <w:r w:rsidDel="00000000" w:rsidR="00000000" w:rsidRPr="00000000">
              <w:rPr>
                <w:rtl w:val="0"/>
              </w:rPr>
              <w:t xml:space="preserve">779</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42">
            <w:pPr>
              <w:widowControl w:val="1"/>
              <w:spacing w:after="0" w:before="0" w:line="480" w:lineRule="auto"/>
              <w:ind w:right="140"/>
              <w:rPr/>
            </w:pPr>
            <w:r w:rsidDel="00000000" w:rsidR="00000000" w:rsidRPr="00000000">
              <w:rPr>
                <w:rtl w:val="0"/>
              </w:rPr>
              <w:t xml:space="preserve">PAISAJES DEL NORTE</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43">
            <w:pPr>
              <w:widowControl w:val="1"/>
              <w:spacing w:after="0" w:before="0" w:line="480" w:lineRule="auto"/>
              <w:ind w:right="140"/>
              <w:jc w:val="center"/>
              <w:rPr/>
            </w:pPr>
            <w:r w:rsidDel="00000000" w:rsidR="00000000" w:rsidRPr="00000000">
              <w:rPr>
                <w:rtl w:val="0"/>
              </w:rPr>
              <w:t xml:space="preserve">286</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44">
            <w:pPr>
              <w:widowControl w:val="1"/>
              <w:spacing w:after="0" w:before="0" w:line="480" w:lineRule="auto"/>
              <w:ind w:right="140"/>
              <w:jc w:val="center"/>
              <w:rPr/>
            </w:pPr>
            <w:r w:rsidDel="00000000" w:rsidR="00000000" w:rsidRPr="00000000">
              <w:rPr>
                <w:rtl w:val="0"/>
              </w:rPr>
              <w:t xml:space="preserve">262</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45">
            <w:pPr>
              <w:widowControl w:val="1"/>
              <w:spacing w:after="0" w:before="0" w:line="480" w:lineRule="auto"/>
              <w:ind w:right="140"/>
              <w:jc w:val="center"/>
              <w:rPr/>
            </w:pPr>
            <w:r w:rsidDel="00000000" w:rsidR="00000000" w:rsidRPr="00000000">
              <w:rPr>
                <w:rtl w:val="0"/>
              </w:rPr>
              <w:t xml:space="preserve">548</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46">
            <w:pPr>
              <w:widowControl w:val="1"/>
              <w:spacing w:after="0" w:before="0" w:line="480" w:lineRule="auto"/>
              <w:ind w:right="140"/>
              <w:rPr/>
            </w:pPr>
            <w:r w:rsidDel="00000000" w:rsidR="00000000" w:rsidRPr="00000000">
              <w:rPr>
                <w:rtl w:val="0"/>
              </w:rPr>
              <w:t xml:space="preserve">ROSALTA</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47">
            <w:pPr>
              <w:widowControl w:val="1"/>
              <w:spacing w:after="0" w:before="0" w:line="480" w:lineRule="auto"/>
              <w:ind w:right="140"/>
              <w:jc w:val="center"/>
              <w:rPr/>
            </w:pPr>
            <w:r w:rsidDel="00000000" w:rsidR="00000000" w:rsidRPr="00000000">
              <w:rPr>
                <w:rtl w:val="0"/>
              </w:rPr>
              <w:t xml:space="preserve">235</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48">
            <w:pPr>
              <w:widowControl w:val="1"/>
              <w:spacing w:after="0" w:before="0" w:line="480" w:lineRule="auto"/>
              <w:ind w:right="140"/>
              <w:jc w:val="center"/>
              <w:rPr/>
            </w:pPr>
            <w:r w:rsidDel="00000000" w:rsidR="00000000" w:rsidRPr="00000000">
              <w:rPr>
                <w:rtl w:val="0"/>
              </w:rPr>
              <w:t xml:space="preserve">210</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49">
            <w:pPr>
              <w:widowControl w:val="1"/>
              <w:spacing w:after="0" w:before="0" w:line="480" w:lineRule="auto"/>
              <w:ind w:right="140"/>
              <w:jc w:val="center"/>
              <w:rPr/>
            </w:pPr>
            <w:r w:rsidDel="00000000" w:rsidR="00000000" w:rsidRPr="00000000">
              <w:rPr>
                <w:rtl w:val="0"/>
              </w:rPr>
              <w:t xml:space="preserve">445</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4A">
            <w:pPr>
              <w:widowControl w:val="1"/>
              <w:spacing w:after="0" w:before="0" w:line="480" w:lineRule="auto"/>
              <w:ind w:right="140"/>
              <w:rPr/>
            </w:pPr>
            <w:r w:rsidDel="00000000" w:rsidR="00000000" w:rsidRPr="00000000">
              <w:rPr>
                <w:rtl w:val="0"/>
              </w:rPr>
              <w:t xml:space="preserve">SAN VALENTÍN</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4B">
            <w:pPr>
              <w:widowControl w:val="1"/>
              <w:spacing w:after="0" w:before="0" w:line="480" w:lineRule="auto"/>
              <w:ind w:right="140"/>
              <w:jc w:val="center"/>
              <w:rPr/>
            </w:pPr>
            <w:r w:rsidDel="00000000" w:rsidR="00000000" w:rsidRPr="00000000">
              <w:rPr>
                <w:rtl w:val="0"/>
              </w:rPr>
              <w:t xml:space="preserve">358</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4C">
            <w:pPr>
              <w:widowControl w:val="1"/>
              <w:spacing w:after="0" w:before="0" w:line="480" w:lineRule="auto"/>
              <w:ind w:right="140"/>
              <w:jc w:val="center"/>
              <w:rPr/>
            </w:pPr>
            <w:r w:rsidDel="00000000" w:rsidR="00000000" w:rsidRPr="00000000">
              <w:rPr>
                <w:rtl w:val="0"/>
              </w:rPr>
              <w:t xml:space="preserve">344</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4D">
            <w:pPr>
              <w:widowControl w:val="1"/>
              <w:spacing w:after="0" w:before="0" w:line="480" w:lineRule="auto"/>
              <w:ind w:right="140"/>
              <w:jc w:val="center"/>
              <w:rPr/>
            </w:pPr>
            <w:r w:rsidDel="00000000" w:rsidR="00000000" w:rsidRPr="00000000">
              <w:rPr>
                <w:rtl w:val="0"/>
              </w:rPr>
              <w:t xml:space="preserve">702</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4E">
            <w:pPr>
              <w:widowControl w:val="1"/>
              <w:spacing w:after="0" w:before="0" w:line="480" w:lineRule="auto"/>
              <w:ind w:right="140"/>
              <w:rPr/>
            </w:pPr>
            <w:r w:rsidDel="00000000" w:rsidR="00000000" w:rsidRPr="00000000">
              <w:rPr>
                <w:rtl w:val="0"/>
              </w:rPr>
              <w:t xml:space="preserve">TEJAR NORTE</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4F">
            <w:pPr>
              <w:widowControl w:val="1"/>
              <w:spacing w:after="0" w:before="0" w:line="480" w:lineRule="auto"/>
              <w:ind w:right="140"/>
              <w:jc w:val="center"/>
              <w:rPr/>
            </w:pPr>
            <w:r w:rsidDel="00000000" w:rsidR="00000000" w:rsidRPr="00000000">
              <w:rPr>
                <w:rtl w:val="0"/>
              </w:rPr>
              <w:t xml:space="preserve">577</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50">
            <w:pPr>
              <w:widowControl w:val="1"/>
              <w:spacing w:after="0" w:before="0" w:line="480" w:lineRule="auto"/>
              <w:ind w:right="140"/>
              <w:jc w:val="center"/>
              <w:rPr/>
            </w:pPr>
            <w:r w:rsidDel="00000000" w:rsidR="00000000" w:rsidRPr="00000000">
              <w:rPr>
                <w:rtl w:val="0"/>
              </w:rPr>
              <w:t xml:space="preserve">555</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51">
            <w:pPr>
              <w:widowControl w:val="1"/>
              <w:spacing w:after="0" w:before="0" w:line="480" w:lineRule="auto"/>
              <w:ind w:right="140"/>
              <w:jc w:val="center"/>
              <w:rPr/>
            </w:pPr>
            <w:r w:rsidDel="00000000" w:rsidR="00000000" w:rsidRPr="00000000">
              <w:rPr>
                <w:rtl w:val="0"/>
              </w:rPr>
              <w:t xml:space="preserve">1.132</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52">
            <w:pPr>
              <w:widowControl w:val="1"/>
              <w:spacing w:after="0" w:before="0" w:line="480" w:lineRule="auto"/>
              <w:ind w:right="140"/>
              <w:rPr/>
            </w:pPr>
            <w:r w:rsidDel="00000000" w:rsidR="00000000" w:rsidRPr="00000000">
              <w:rPr>
                <w:rtl w:val="0"/>
              </w:rPr>
              <w:t xml:space="preserve">TEJARCITOS</w:t>
            </w: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53">
            <w:pPr>
              <w:widowControl w:val="1"/>
              <w:spacing w:after="0" w:before="0" w:line="480" w:lineRule="auto"/>
              <w:ind w:right="140"/>
              <w:jc w:val="center"/>
              <w:rPr/>
            </w:pPr>
            <w:r w:rsidDel="00000000" w:rsidR="00000000" w:rsidRPr="00000000">
              <w:rPr>
                <w:rtl w:val="0"/>
              </w:rPr>
              <w:t xml:space="preserve">95</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54">
            <w:pPr>
              <w:widowControl w:val="1"/>
              <w:spacing w:after="0" w:before="0" w:line="480" w:lineRule="auto"/>
              <w:ind w:right="140"/>
              <w:jc w:val="center"/>
              <w:rPr/>
            </w:pPr>
            <w:r w:rsidDel="00000000" w:rsidR="00000000" w:rsidRPr="00000000">
              <w:rPr>
                <w:rtl w:val="0"/>
              </w:rPr>
              <w:t xml:space="preserve">102</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55">
            <w:pPr>
              <w:widowControl w:val="1"/>
              <w:spacing w:after="0" w:before="0" w:line="480" w:lineRule="auto"/>
              <w:ind w:right="140"/>
              <w:jc w:val="center"/>
              <w:rPr/>
            </w:pPr>
            <w:r w:rsidDel="00000000" w:rsidR="00000000" w:rsidRPr="00000000">
              <w:rPr>
                <w:rtl w:val="0"/>
              </w:rPr>
              <w:t xml:space="preserve">197</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56">
            <w:pPr>
              <w:widowControl w:val="1"/>
              <w:spacing w:after="0" w:before="0" w:line="480" w:lineRule="auto"/>
              <w:ind w:right="140"/>
              <w:rPr/>
            </w:pPr>
            <w:r w:rsidDel="00000000" w:rsidR="00000000" w:rsidRPr="00000000">
              <w:rPr>
                <w:rtl w:val="0"/>
              </w:rPr>
              <w:t xml:space="preserve">VILLA ALEGRIA I</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57">
            <w:pPr>
              <w:widowControl w:val="1"/>
              <w:spacing w:after="0" w:before="0" w:line="480" w:lineRule="auto"/>
              <w:ind w:right="140"/>
              <w:jc w:val="center"/>
              <w:rPr/>
            </w:pPr>
            <w:r w:rsidDel="00000000" w:rsidR="00000000" w:rsidRPr="00000000">
              <w:rPr>
                <w:rtl w:val="0"/>
              </w:rPr>
              <w:t xml:space="preserve">205</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58">
            <w:pPr>
              <w:widowControl w:val="1"/>
              <w:spacing w:after="0" w:before="0" w:line="480" w:lineRule="auto"/>
              <w:ind w:right="140"/>
              <w:jc w:val="center"/>
              <w:rPr/>
            </w:pPr>
            <w:r w:rsidDel="00000000" w:rsidR="00000000" w:rsidRPr="00000000">
              <w:rPr>
                <w:rtl w:val="0"/>
              </w:rPr>
              <w:t xml:space="preserve">191</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59">
            <w:pPr>
              <w:widowControl w:val="1"/>
              <w:spacing w:after="0" w:before="0" w:line="480" w:lineRule="auto"/>
              <w:ind w:right="140"/>
              <w:jc w:val="center"/>
              <w:rPr/>
            </w:pPr>
            <w:r w:rsidDel="00000000" w:rsidR="00000000" w:rsidRPr="00000000">
              <w:rPr>
                <w:rtl w:val="0"/>
              </w:rPr>
              <w:t xml:space="preserve">396</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5A">
            <w:pPr>
              <w:widowControl w:val="1"/>
              <w:spacing w:after="0" w:before="0" w:line="480" w:lineRule="auto"/>
              <w:ind w:right="140"/>
              <w:rPr/>
            </w:pPr>
            <w:r w:rsidDel="00000000" w:rsidR="00000000" w:rsidRPr="00000000">
              <w:rPr>
                <w:rtl w:val="0"/>
              </w:rPr>
              <w:t xml:space="preserve">VILLA ALEGRIA II</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5B">
            <w:pPr>
              <w:widowControl w:val="1"/>
              <w:spacing w:after="0" w:before="0" w:line="480" w:lineRule="auto"/>
              <w:ind w:right="140"/>
              <w:jc w:val="center"/>
              <w:rPr/>
            </w:pPr>
            <w:r w:rsidDel="00000000" w:rsidR="00000000" w:rsidRPr="00000000">
              <w:rPr>
                <w:rtl w:val="0"/>
              </w:rPr>
              <w:t xml:space="preserve">434</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5C">
            <w:pPr>
              <w:widowControl w:val="1"/>
              <w:spacing w:after="0" w:before="0" w:line="480" w:lineRule="auto"/>
              <w:ind w:right="140"/>
              <w:jc w:val="center"/>
              <w:rPr/>
            </w:pPr>
            <w:r w:rsidDel="00000000" w:rsidR="00000000" w:rsidRPr="00000000">
              <w:rPr>
                <w:rtl w:val="0"/>
              </w:rPr>
              <w:t xml:space="preserve">443</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5D">
            <w:pPr>
              <w:widowControl w:val="1"/>
              <w:spacing w:after="0" w:before="0" w:line="480" w:lineRule="auto"/>
              <w:ind w:right="140"/>
              <w:jc w:val="center"/>
              <w:rPr/>
            </w:pPr>
            <w:r w:rsidDel="00000000" w:rsidR="00000000" w:rsidRPr="00000000">
              <w:rPr>
                <w:rtl w:val="0"/>
              </w:rPr>
              <w:t xml:space="preserve">877</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5E">
            <w:pPr>
              <w:widowControl w:val="1"/>
              <w:spacing w:after="0" w:before="0" w:line="480" w:lineRule="auto"/>
              <w:ind w:right="140"/>
              <w:rPr/>
            </w:pPr>
            <w:r w:rsidDel="00000000" w:rsidR="00000000" w:rsidRPr="00000000">
              <w:rPr>
                <w:rtl w:val="0"/>
              </w:rPr>
              <w:t xml:space="preserve">VILLA LINA</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5F">
            <w:pPr>
              <w:widowControl w:val="1"/>
              <w:spacing w:after="0" w:before="0" w:line="480" w:lineRule="auto"/>
              <w:ind w:right="140"/>
              <w:jc w:val="center"/>
              <w:rPr/>
            </w:pPr>
            <w:r w:rsidDel="00000000" w:rsidR="00000000" w:rsidRPr="00000000">
              <w:rPr>
                <w:rtl w:val="0"/>
              </w:rPr>
              <w:t xml:space="preserve">245</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60">
            <w:pPr>
              <w:widowControl w:val="1"/>
              <w:spacing w:after="0" w:before="0" w:line="480" w:lineRule="auto"/>
              <w:ind w:right="140"/>
              <w:jc w:val="center"/>
              <w:rPr/>
            </w:pPr>
            <w:r w:rsidDel="00000000" w:rsidR="00000000" w:rsidRPr="00000000">
              <w:rPr>
                <w:rtl w:val="0"/>
              </w:rPr>
              <w:t xml:space="preserve">254</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61">
            <w:pPr>
              <w:widowControl w:val="1"/>
              <w:spacing w:after="0" w:before="0" w:line="480" w:lineRule="auto"/>
              <w:ind w:right="140"/>
              <w:jc w:val="center"/>
              <w:rPr/>
            </w:pPr>
            <w:r w:rsidDel="00000000" w:rsidR="00000000" w:rsidRPr="00000000">
              <w:rPr>
                <w:rtl w:val="0"/>
              </w:rPr>
              <w:t xml:space="preserve">499</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62">
            <w:pPr>
              <w:widowControl w:val="1"/>
              <w:spacing w:after="0" w:before="0" w:line="480" w:lineRule="auto"/>
              <w:ind w:left="0" w:right="140" w:firstLine="0"/>
              <w:rPr/>
            </w:pPr>
            <w:r w:rsidDel="00000000" w:rsidR="00000000" w:rsidRPr="00000000">
              <w:rPr>
                <w:rtl w:val="0"/>
              </w:rPr>
              <w:t xml:space="preserve">VILLA MARIA I</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63">
            <w:pPr>
              <w:widowControl w:val="1"/>
              <w:spacing w:after="0" w:before="0" w:line="480" w:lineRule="auto"/>
              <w:ind w:left="140" w:right="140" w:firstLine="0"/>
              <w:jc w:val="center"/>
              <w:rPr/>
            </w:pPr>
            <w:r w:rsidDel="00000000" w:rsidR="00000000" w:rsidRPr="00000000">
              <w:rPr>
                <w:rtl w:val="0"/>
              </w:rPr>
              <w:t xml:space="preserve">124</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64">
            <w:pPr>
              <w:widowControl w:val="1"/>
              <w:spacing w:after="0" w:before="0" w:line="480" w:lineRule="auto"/>
              <w:ind w:left="140" w:right="140" w:firstLine="0"/>
              <w:jc w:val="center"/>
              <w:rPr/>
            </w:pPr>
            <w:r w:rsidDel="00000000" w:rsidR="00000000" w:rsidRPr="00000000">
              <w:rPr>
                <w:rtl w:val="0"/>
              </w:rPr>
              <w:t xml:space="preserve">113</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65">
            <w:pPr>
              <w:widowControl w:val="1"/>
              <w:spacing w:after="0" w:before="0" w:line="480" w:lineRule="auto"/>
              <w:ind w:left="140" w:right="140" w:firstLine="0"/>
              <w:jc w:val="center"/>
              <w:rPr/>
            </w:pPr>
            <w:r w:rsidDel="00000000" w:rsidR="00000000" w:rsidRPr="00000000">
              <w:rPr>
                <w:rtl w:val="0"/>
              </w:rPr>
              <w:t xml:space="preserve">237</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66">
            <w:pPr>
              <w:widowControl w:val="1"/>
              <w:spacing w:after="0" w:before="0" w:line="480" w:lineRule="auto"/>
              <w:ind w:left="0" w:right="140" w:firstLine="0"/>
              <w:rPr/>
            </w:pPr>
            <w:r w:rsidDel="00000000" w:rsidR="00000000" w:rsidRPr="00000000">
              <w:rPr>
                <w:rtl w:val="0"/>
              </w:rPr>
              <w:t xml:space="preserve">VILLA MARIA II</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67">
            <w:pPr>
              <w:widowControl w:val="1"/>
              <w:spacing w:after="0" w:before="0" w:line="480" w:lineRule="auto"/>
              <w:ind w:left="140" w:right="140" w:firstLine="0"/>
              <w:jc w:val="center"/>
              <w:rPr/>
            </w:pPr>
            <w:r w:rsidDel="00000000" w:rsidR="00000000" w:rsidRPr="00000000">
              <w:rPr>
                <w:rtl w:val="0"/>
              </w:rPr>
              <w:t xml:space="preserve">240</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68">
            <w:pPr>
              <w:widowControl w:val="1"/>
              <w:spacing w:after="0" w:before="0" w:line="480" w:lineRule="auto"/>
              <w:ind w:left="140" w:right="140" w:firstLine="0"/>
              <w:jc w:val="center"/>
              <w:rPr/>
            </w:pPr>
            <w:r w:rsidDel="00000000" w:rsidR="00000000" w:rsidRPr="00000000">
              <w:rPr>
                <w:rtl w:val="0"/>
              </w:rPr>
              <w:t xml:space="preserve">235</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69">
            <w:pPr>
              <w:widowControl w:val="1"/>
              <w:spacing w:after="0" w:before="0" w:line="480" w:lineRule="auto"/>
              <w:ind w:left="140" w:right="140" w:firstLine="0"/>
              <w:jc w:val="center"/>
              <w:rPr/>
            </w:pPr>
            <w:r w:rsidDel="00000000" w:rsidR="00000000" w:rsidRPr="00000000">
              <w:rPr>
                <w:rtl w:val="0"/>
              </w:rPr>
              <w:t xml:space="preserve">475</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6A">
            <w:pPr>
              <w:widowControl w:val="1"/>
              <w:spacing w:after="0" w:before="0" w:line="480" w:lineRule="auto"/>
              <w:ind w:left="0" w:right="140" w:firstLine="0"/>
              <w:rPr/>
            </w:pPr>
            <w:r w:rsidDel="00000000" w:rsidR="00000000" w:rsidRPr="00000000">
              <w:rPr>
                <w:rtl w:val="0"/>
              </w:rPr>
              <w:t xml:space="preserve">VILLA MARIA III</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6B">
            <w:pPr>
              <w:widowControl w:val="1"/>
              <w:spacing w:after="0" w:before="0" w:line="480" w:lineRule="auto"/>
              <w:ind w:left="140" w:right="140" w:firstLine="0"/>
              <w:jc w:val="center"/>
              <w:rPr/>
            </w:pPr>
            <w:r w:rsidDel="00000000" w:rsidR="00000000" w:rsidRPr="00000000">
              <w:rPr>
                <w:rtl w:val="0"/>
              </w:rPr>
              <w:t xml:space="preserve">109</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6C">
            <w:pPr>
              <w:widowControl w:val="1"/>
              <w:spacing w:after="0" w:before="0" w:line="480" w:lineRule="auto"/>
              <w:ind w:left="140" w:right="140" w:firstLine="0"/>
              <w:jc w:val="center"/>
              <w:rPr/>
            </w:pPr>
            <w:r w:rsidDel="00000000" w:rsidR="00000000" w:rsidRPr="00000000">
              <w:rPr>
                <w:rtl w:val="0"/>
              </w:rPr>
              <w:t xml:space="preserve">88</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6D">
            <w:pPr>
              <w:widowControl w:val="1"/>
              <w:spacing w:after="0" w:before="0" w:line="480" w:lineRule="auto"/>
              <w:ind w:left="140" w:right="140" w:firstLine="0"/>
              <w:jc w:val="center"/>
              <w:rPr/>
            </w:pPr>
            <w:r w:rsidDel="00000000" w:rsidR="00000000" w:rsidRPr="00000000">
              <w:rPr>
                <w:rtl w:val="0"/>
              </w:rPr>
              <w:t xml:space="preserve">197</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6E">
            <w:pPr>
              <w:widowControl w:val="1"/>
              <w:spacing w:after="0" w:before="0" w:line="480" w:lineRule="auto"/>
              <w:ind w:left="0" w:right="140" w:firstLine="0"/>
              <w:rPr/>
            </w:pPr>
            <w:r w:rsidDel="00000000" w:rsidR="00000000" w:rsidRPr="00000000">
              <w:rPr>
                <w:rtl w:val="0"/>
              </w:rPr>
              <w:t xml:space="preserve">VILLA ROSA</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6F">
            <w:pPr>
              <w:widowControl w:val="1"/>
              <w:spacing w:after="0" w:before="0" w:line="480" w:lineRule="auto"/>
              <w:ind w:left="140" w:right="140" w:firstLine="0"/>
              <w:jc w:val="center"/>
              <w:rPr/>
            </w:pPr>
            <w:r w:rsidDel="00000000" w:rsidR="00000000" w:rsidRPr="00000000">
              <w:rPr>
                <w:rtl w:val="0"/>
              </w:rPr>
              <w:t xml:space="preserve">3.573</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70">
            <w:pPr>
              <w:widowControl w:val="1"/>
              <w:spacing w:after="0" w:before="0" w:line="480" w:lineRule="auto"/>
              <w:ind w:left="140" w:right="140" w:firstLine="0"/>
              <w:jc w:val="center"/>
              <w:rPr/>
            </w:pPr>
            <w:r w:rsidDel="00000000" w:rsidR="00000000" w:rsidRPr="00000000">
              <w:rPr>
                <w:rtl w:val="0"/>
              </w:rPr>
              <w:t xml:space="preserve">3.465</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71">
            <w:pPr>
              <w:widowControl w:val="1"/>
              <w:spacing w:after="0" w:before="0" w:line="480" w:lineRule="auto"/>
              <w:ind w:left="140" w:right="140" w:firstLine="0"/>
              <w:jc w:val="center"/>
              <w:rPr/>
            </w:pPr>
            <w:r w:rsidDel="00000000" w:rsidR="00000000" w:rsidRPr="00000000">
              <w:rPr>
                <w:rtl w:val="0"/>
              </w:rPr>
              <w:t xml:space="preserve">7.038</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72">
            <w:pPr>
              <w:widowControl w:val="1"/>
              <w:spacing w:after="0" w:before="0" w:line="480" w:lineRule="auto"/>
              <w:ind w:left="0" w:right="140" w:firstLine="0"/>
              <w:rPr/>
            </w:pPr>
            <w:r w:rsidDel="00000000" w:rsidR="00000000" w:rsidRPr="00000000">
              <w:rPr>
                <w:rtl w:val="0"/>
              </w:rPr>
              <w:t xml:space="preserve">VILLAS DE SAN IGNACIO</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73">
            <w:pPr>
              <w:widowControl w:val="1"/>
              <w:spacing w:after="0" w:before="0" w:line="480" w:lineRule="auto"/>
              <w:ind w:left="140" w:right="140" w:firstLine="0"/>
              <w:jc w:val="center"/>
              <w:rPr/>
            </w:pPr>
            <w:r w:rsidDel="00000000" w:rsidR="00000000" w:rsidRPr="00000000">
              <w:rPr>
                <w:rtl w:val="0"/>
              </w:rPr>
              <w:t xml:space="preserve">8.128</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74">
            <w:pPr>
              <w:widowControl w:val="1"/>
              <w:spacing w:after="0" w:before="0" w:line="480" w:lineRule="auto"/>
              <w:ind w:left="140" w:right="140" w:firstLine="0"/>
              <w:jc w:val="center"/>
              <w:rPr/>
            </w:pPr>
            <w:r w:rsidDel="00000000" w:rsidR="00000000" w:rsidRPr="00000000">
              <w:rPr>
                <w:rtl w:val="0"/>
              </w:rPr>
              <w:t xml:space="preserve">7.925</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75">
            <w:pPr>
              <w:widowControl w:val="1"/>
              <w:spacing w:after="0" w:before="0" w:line="480" w:lineRule="auto"/>
              <w:ind w:left="140" w:right="140" w:firstLine="0"/>
              <w:jc w:val="center"/>
              <w:rPr/>
            </w:pPr>
            <w:r w:rsidDel="00000000" w:rsidR="00000000" w:rsidRPr="00000000">
              <w:rPr>
                <w:rtl w:val="0"/>
              </w:rPr>
              <w:t xml:space="preserve">16.053</w:t>
            </w:r>
          </w:p>
        </w:tc>
      </w:tr>
    </w:tbl>
    <w:p w:rsidR="00000000" w:rsidDel="00000000" w:rsidP="00000000" w:rsidRDefault="00000000" w:rsidRPr="00000000" w14:paraId="00000576">
      <w:pPr>
        <w:widowControl w:val="1"/>
        <w:spacing w:after="0" w:before="0" w:line="480" w:lineRule="auto"/>
        <w:rPr/>
      </w:pPr>
      <w:r w:rsidDel="00000000" w:rsidR="00000000" w:rsidRPr="00000000">
        <w:rPr>
          <w:rtl w:val="0"/>
        </w:rPr>
        <w:t xml:space="preserve">Fuente: Propia</w:t>
      </w:r>
    </w:p>
    <w:p w:rsidR="00000000" w:rsidDel="00000000" w:rsidP="00000000" w:rsidRDefault="00000000" w:rsidRPr="00000000" w14:paraId="00000577">
      <w:pPr>
        <w:widowControl w:val="1"/>
        <w:spacing w:after="240" w:before="240" w:line="480" w:lineRule="auto"/>
        <w:jc w:val="both"/>
        <w:rPr/>
      </w:pPr>
      <w:r w:rsidDel="00000000" w:rsidR="00000000" w:rsidRPr="00000000">
        <w:rPr>
          <w:rtl w:val="0"/>
        </w:rPr>
        <w:t xml:space="preserve">La </w:t>
      </w:r>
      <w:r w:rsidDel="00000000" w:rsidR="00000000" w:rsidRPr="00000000">
        <w:rPr>
          <w:b w:val="1"/>
          <w:bCs w:val="1"/>
          <w:rtl w:val="0"/>
        </w:rPr>
        <w:t xml:space="preserve">comuna Norte (01)</w:t>
      </w:r>
      <w:r w:rsidDel="00000000" w:rsidR="00000000" w:rsidRPr="00000000">
        <w:rPr>
          <w:rtl w:val="0"/>
        </w:rPr>
        <w:t xml:space="preserve"> registra una población total de </w:t>
      </w:r>
      <w:r w:rsidDel="00000000" w:rsidR="00000000" w:rsidRPr="00000000">
        <w:rPr>
          <w:b w:val="1"/>
          <w:bCs w:val="1"/>
          <w:rtl w:val="0"/>
        </w:rPr>
        <w:t xml:space="preserve">72.358 habitantes</w:t>
      </w:r>
      <w:r w:rsidDel="00000000" w:rsidR="00000000" w:rsidRPr="00000000">
        <w:rPr>
          <w:rtl w:val="0"/>
        </w:rPr>
        <w:t xml:space="preserve">, con una distribución interna marcadamente desigual: un reducido grupo de barrios —encabezados por </w:t>
      </w:r>
      <w:r w:rsidDel="00000000" w:rsidR="00000000" w:rsidRPr="00000000">
        <w:rPr>
          <w:b w:val="1"/>
          <w:bCs w:val="1"/>
          <w:rtl w:val="0"/>
        </w:rPr>
        <w:t xml:space="preserve">Villas de San Ignacio, Villa Rosa y Café Madrid</w:t>
      </w:r>
      <w:r w:rsidDel="00000000" w:rsidR="00000000" w:rsidRPr="00000000">
        <w:rPr>
          <w:rtl w:val="0"/>
        </w:rPr>
        <w:t xml:space="preserve">— concentra la mayoría de la carga demográfica comunal, mientras que sectores como </w:t>
      </w:r>
      <w:r w:rsidDel="00000000" w:rsidR="00000000" w:rsidRPr="00000000">
        <w:rPr>
          <w:b w:val="1"/>
          <w:bCs w:val="1"/>
          <w:rtl w:val="0"/>
        </w:rPr>
        <w:t xml:space="preserve">Caminos de Paz II, Divino Niño II y Barrio Nuevo</w:t>
      </w:r>
      <w:r w:rsidDel="00000000" w:rsidR="00000000" w:rsidRPr="00000000">
        <w:rPr>
          <w:rtl w:val="0"/>
        </w:rPr>
        <w:t xml:space="preserve"> presentan ocupaciones mínimas que sugieren procesos de urbanización incipiente o baja densidad edificada. Esta heterogeneidad poblacional es un factor determinante para la priorización y planificación del barrido predial, dado que los barrios de alta concentración demandan mayor capacidad operativa en campo, en tanto los de baja ocupación requieren verificación de la existencia efectiva de unidades prediales formalmente constituidas.</w:t>
      </w:r>
    </w:p>
    <w:p w:rsidR="00000000" w:rsidDel="00000000" w:rsidP="00000000" w:rsidRDefault="00000000" w:rsidRPr="00000000" w14:paraId="00000578">
      <w:pPr>
        <w:widowControl w:val="1"/>
        <w:spacing w:after="0" w:before="0" w:line="480" w:lineRule="auto"/>
        <w:rPr/>
      </w:pPr>
      <w:r w:rsidDel="00000000" w:rsidR="00000000" w:rsidRPr="00000000">
        <w:rPr>
          <w:rtl w:val="0"/>
        </w:rPr>
      </w:r>
    </w:p>
    <w:p w:rsidR="00000000" w:rsidDel="00000000" w:rsidP="00000000" w:rsidRDefault="00000000" w:rsidRPr="00000000" w14:paraId="00000579">
      <w:pPr>
        <w:widowControl w:val="1"/>
        <w:spacing w:after="0" w:before="0" w:line="480" w:lineRule="auto"/>
        <w:rPr/>
      </w:pPr>
      <w:r w:rsidDel="00000000" w:rsidR="00000000" w:rsidRPr="00000000">
        <w:rPr>
          <w:rtl w:val="0"/>
        </w:rPr>
      </w:r>
    </w:p>
    <w:p w:rsidR="00000000" w:rsidDel="00000000" w:rsidP="00000000" w:rsidRDefault="00000000" w:rsidRPr="00000000" w14:paraId="0000057A">
      <w:pPr>
        <w:widowControl w:val="1"/>
        <w:spacing w:after="0" w:before="0" w:line="480" w:lineRule="auto"/>
        <w:rPr/>
      </w:pPr>
      <w:r w:rsidDel="00000000" w:rsidR="00000000" w:rsidRPr="00000000">
        <w:rPr>
          <w:rtl w:val="0"/>
        </w:rPr>
      </w:r>
    </w:p>
    <w:p w:rsidR="00000000" w:rsidDel="00000000" w:rsidP="00000000" w:rsidRDefault="00000000" w:rsidRPr="00000000" w14:paraId="0000057B">
      <w:pPr>
        <w:widowControl w:val="1"/>
        <w:spacing w:after="0" w:before="0" w:line="480" w:lineRule="auto"/>
        <w:rPr/>
      </w:pPr>
      <w:r w:rsidDel="00000000" w:rsidR="00000000" w:rsidRPr="00000000">
        <w:rPr>
          <w:rtl w:val="0"/>
        </w:rPr>
      </w:r>
    </w:p>
    <w:p w:rsidR="00000000" w:rsidDel="00000000" w:rsidP="00000000" w:rsidRDefault="00000000" w:rsidRPr="00000000" w14:paraId="0000057C">
      <w:pPr>
        <w:widowControl w:val="1"/>
        <w:spacing w:after="0" w:before="0" w:line="480" w:lineRule="auto"/>
        <w:rPr/>
      </w:pPr>
      <w:r w:rsidDel="00000000" w:rsidR="00000000" w:rsidRPr="00000000">
        <w:rPr>
          <w:rtl w:val="0"/>
        </w:rPr>
      </w:r>
    </w:p>
    <w:p w:rsidR="00000000" w:rsidDel="00000000" w:rsidP="00000000" w:rsidRDefault="00000000" w:rsidRPr="00000000" w14:paraId="0000057D">
      <w:pPr>
        <w:widowControl w:val="1"/>
        <w:spacing w:after="0" w:before="0" w:line="480" w:lineRule="auto"/>
        <w:rPr/>
      </w:pPr>
      <w:r w:rsidDel="00000000" w:rsidR="00000000" w:rsidRPr="00000000">
        <w:rPr>
          <w:rtl w:val="0"/>
        </w:rPr>
      </w:r>
    </w:p>
    <w:p w:rsidR="00000000" w:rsidDel="00000000" w:rsidP="00000000" w:rsidRDefault="00000000" w:rsidRPr="00000000" w14:paraId="0000057E">
      <w:pPr>
        <w:widowControl w:val="1"/>
        <w:spacing w:after="0" w:before="0" w:line="480" w:lineRule="auto"/>
        <w:rPr/>
      </w:pPr>
      <w:r w:rsidDel="00000000" w:rsidR="00000000" w:rsidRPr="00000000">
        <w:rPr>
          <w:rtl w:val="0"/>
        </w:rPr>
      </w:r>
    </w:p>
    <w:p w:rsidR="00000000" w:rsidDel="00000000" w:rsidP="00000000" w:rsidRDefault="00000000" w:rsidRPr="00000000" w14:paraId="0000057F">
      <w:pPr>
        <w:widowControl w:val="1"/>
        <w:spacing w:after="0" w:before="0" w:line="480" w:lineRule="auto"/>
        <w:rPr/>
      </w:pPr>
      <w:r w:rsidDel="00000000" w:rsidR="00000000" w:rsidRPr="00000000">
        <w:rPr>
          <w:rtl w:val="0"/>
        </w:rPr>
      </w:r>
    </w:p>
    <w:p w:rsidR="00000000" w:rsidDel="00000000" w:rsidP="00000000" w:rsidRDefault="00000000" w:rsidRPr="00000000" w14:paraId="00000580">
      <w:pPr>
        <w:widowControl w:val="1"/>
        <w:spacing w:after="0" w:before="0" w:line="480" w:lineRule="auto"/>
        <w:rPr/>
      </w:pPr>
      <w:r w:rsidDel="00000000" w:rsidR="00000000" w:rsidRPr="00000000">
        <w:rPr>
          <w:rtl w:val="0"/>
        </w:rPr>
      </w:r>
    </w:p>
    <w:p w:rsidR="00000000" w:rsidDel="00000000" w:rsidP="00000000" w:rsidRDefault="00000000" w:rsidRPr="00000000" w14:paraId="00000581">
      <w:pPr>
        <w:widowControl w:val="1"/>
        <w:spacing w:after="0" w:before="0" w:line="480" w:lineRule="auto"/>
        <w:rPr/>
      </w:pPr>
      <w:r w:rsidDel="00000000" w:rsidR="00000000" w:rsidRPr="00000000">
        <w:rPr>
          <w:rtl w:val="0"/>
        </w:rPr>
      </w:r>
    </w:p>
    <w:p w:rsidR="00000000" w:rsidDel="00000000" w:rsidP="00000000" w:rsidRDefault="00000000" w:rsidRPr="00000000" w14:paraId="00000582">
      <w:pPr>
        <w:spacing w:line="480" w:lineRule="auto"/>
        <w:jc w:val="center"/>
        <w:rPr/>
      </w:pPr>
      <w:r w:rsidDel="00000000" w:rsidR="00000000" w:rsidRPr="00000000">
        <w:rPr>
          <w:i w:val="1"/>
          <w:iCs w:val="1"/>
          <w:rtl w:val="0"/>
        </w:rPr>
        <w:t xml:space="preserve">Mapa 15. Barrios comuna 1 del municipio de Bucaramanga</w:t>
      </w:r>
      <w:r w:rsidDel="00000000" w:rsidR="00000000" w:rsidRPr="00000000">
        <w:rPr>
          <w:rtl w:val="0"/>
        </w:rPr>
      </w:r>
    </w:p>
    <w:p w:rsidR="00000000" w:rsidDel="00000000" w:rsidP="00000000" w:rsidRDefault="00000000" w:rsidRPr="00000000" w14:paraId="00000583">
      <w:pPr>
        <w:widowControl w:val="1"/>
        <w:spacing w:after="0" w:before="0" w:line="480" w:lineRule="auto"/>
        <w:jc w:val="center"/>
        <w:rPr/>
      </w:pPr>
      <w:r w:rsidDel="00000000" w:rsidR="00000000" w:rsidRPr="00000000">
        <w:rPr/>
        <w:drawing>
          <wp:inline distB="114300" distT="114300" distL="114300" distR="114300">
            <wp:extent cx="6215772" cy="5955111"/>
            <wp:effectExtent b="0" l="0" r="0" t="0"/>
            <wp:docPr id="86" name="image84.jpg"/>
            <a:graphic>
              <a:graphicData uri="http://schemas.openxmlformats.org/drawingml/2006/picture">
                <pic:pic>
                  <pic:nvPicPr>
                    <pic:cNvPr id="0" name="image84.jpg"/>
                    <pic:cNvPicPr preferRelativeResize="0"/>
                  </pic:nvPicPr>
                  <pic:blipFill>
                    <a:blip r:embed="rId35"/>
                    <a:srcRect b="2637" l="2307" r="24851" t="4115"/>
                    <a:stretch>
                      <a:fillRect/>
                    </a:stretch>
                  </pic:blipFill>
                  <pic:spPr>
                    <a:xfrm>
                      <a:off x="0" y="0"/>
                      <a:ext cx="6215772" cy="5955111"/>
                    </a:xfrm>
                    <a:prstGeom prst="rect"/>
                    <a:ln/>
                  </pic:spPr>
                </pic:pic>
              </a:graphicData>
            </a:graphic>
          </wp:inline>
        </w:drawing>
      </w:r>
      <w:r w:rsidDel="00000000" w:rsidR="00000000" w:rsidRPr="00000000">
        <w:rPr>
          <w:rtl w:val="0"/>
        </w:rPr>
      </w:r>
    </w:p>
    <w:p w:rsidR="00000000" w:rsidDel="00000000" w:rsidP="00000000" w:rsidRDefault="00000000" w:rsidRPr="00000000" w14:paraId="00000584">
      <w:pPr>
        <w:spacing w:line="480" w:lineRule="auto"/>
        <w:jc w:val="center"/>
        <w:rPr/>
      </w:pPr>
      <w:r w:rsidDel="00000000" w:rsidR="00000000" w:rsidRPr="00000000">
        <w:rPr>
          <w:i w:val="1"/>
          <w:iCs w:val="1"/>
          <w:rtl w:val="0"/>
        </w:rPr>
        <w:t xml:space="preserve">Fuente: Elaboración Propia</w:t>
      </w:r>
      <w:r w:rsidDel="00000000" w:rsidR="00000000" w:rsidRPr="00000000">
        <w:rPr>
          <w:rtl w:val="0"/>
        </w:rPr>
      </w:r>
    </w:p>
    <w:p w:rsidR="00000000" w:rsidDel="00000000" w:rsidP="00000000" w:rsidRDefault="00000000" w:rsidRPr="00000000" w14:paraId="00000585">
      <w:pPr>
        <w:widowControl w:val="1"/>
        <w:spacing w:after="240" w:before="240" w:line="480" w:lineRule="auto"/>
        <w:jc w:val="both"/>
        <w:rPr/>
      </w:pPr>
      <w:r w:rsidDel="00000000" w:rsidR="00000000" w:rsidRPr="00000000">
        <w:rPr>
          <w:rtl w:val="0"/>
        </w:rPr>
      </w:r>
    </w:p>
    <w:p w:rsidR="00000000" w:rsidDel="00000000" w:rsidP="00000000" w:rsidRDefault="00000000" w:rsidRPr="00000000" w14:paraId="00000586">
      <w:pPr>
        <w:widowControl w:val="1"/>
        <w:spacing w:line="480" w:lineRule="auto"/>
        <w:rPr/>
      </w:pPr>
      <w:r w:rsidDel="00000000" w:rsidR="00000000" w:rsidRPr="00000000">
        <w:rPr>
          <w:rtl w:val="0"/>
        </w:rPr>
        <w:t xml:space="preserve">Tabla 5. Barrios de la Segunda Comuna H/M</w:t>
      </w:r>
    </w:p>
    <w:tbl>
      <w:tblPr>
        <w:tblStyle w:val="Table7"/>
        <w:tblW w:w="889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3660"/>
        <w:gridCol w:w="1905"/>
        <w:gridCol w:w="1965"/>
        <w:gridCol w:w="1365"/>
        <w:tblGridChange w:id="0">
          <w:tblGrid>
            <w:gridCol w:w="3660"/>
            <w:gridCol w:w="1905"/>
            <w:gridCol w:w="1965"/>
            <w:gridCol w:w="1365"/>
          </w:tblGrid>
        </w:tblGridChange>
      </w:tblGrid>
      <w:tr>
        <w:trPr>
          <w:cantSplit w:val="0"/>
          <w:trHeight w:val="300" w:hRule="atLeast"/>
          <w:tblHeader w:val="0"/>
        </w:trPr>
        <w:tc>
          <w:tcPr>
            <w:tcBorders>
              <w:top w:color="000000" w:space="0" w:sz="4" w:val="single"/>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87">
            <w:pPr>
              <w:widowControl w:val="1"/>
              <w:spacing w:after="0" w:before="0" w:line="480" w:lineRule="auto"/>
              <w:ind w:left="140" w:right="140" w:firstLine="0"/>
              <w:jc w:val="center"/>
              <w:rPr>
                <w:b w:val="1"/>
                <w:bCs w:val="1"/>
              </w:rPr>
            </w:pPr>
            <w:r w:rsidDel="00000000" w:rsidR="00000000" w:rsidRPr="00000000">
              <w:rPr>
                <w:b w:val="1"/>
                <w:bCs w:val="1"/>
                <w:rtl w:val="0"/>
              </w:rPr>
              <w:t xml:space="preserve">Comunas/Barrios</w:t>
            </w:r>
          </w:p>
        </w:tc>
        <w:tc>
          <w:tcPr>
            <w:tcBorders>
              <w:top w:color="000000" w:space="0" w:sz="4" w:val="single"/>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88">
            <w:pPr>
              <w:widowControl w:val="1"/>
              <w:spacing w:after="0" w:before="0" w:line="480" w:lineRule="auto"/>
              <w:ind w:left="140" w:right="140" w:firstLine="0"/>
              <w:jc w:val="center"/>
              <w:rPr>
                <w:b w:val="1"/>
                <w:bCs w:val="1"/>
              </w:rPr>
            </w:pPr>
            <w:r w:rsidDel="00000000" w:rsidR="00000000" w:rsidRPr="00000000">
              <w:rPr>
                <w:b w:val="1"/>
                <w:bCs w:val="1"/>
                <w:rtl w:val="0"/>
              </w:rPr>
              <w:t xml:space="preserve">Mujeres</w:t>
            </w:r>
          </w:p>
        </w:tc>
        <w:tc>
          <w:tcPr>
            <w:tcBorders>
              <w:top w:color="000000" w:space="0" w:sz="4" w:val="single"/>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89">
            <w:pPr>
              <w:widowControl w:val="1"/>
              <w:spacing w:after="0" w:before="0" w:line="480" w:lineRule="auto"/>
              <w:ind w:left="140" w:right="140" w:firstLine="0"/>
              <w:jc w:val="center"/>
              <w:rPr>
                <w:b w:val="1"/>
                <w:bCs w:val="1"/>
              </w:rPr>
            </w:pPr>
            <w:r w:rsidDel="00000000" w:rsidR="00000000" w:rsidRPr="00000000">
              <w:rPr>
                <w:b w:val="1"/>
                <w:bCs w:val="1"/>
                <w:rtl w:val="0"/>
              </w:rPr>
              <w:t xml:space="preserve">Hombres</w:t>
            </w:r>
          </w:p>
        </w:tc>
        <w:tc>
          <w:tcPr>
            <w:tcBorders>
              <w:top w:color="000000" w:space="0" w:sz="4" w:val="single"/>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8A">
            <w:pPr>
              <w:widowControl w:val="1"/>
              <w:spacing w:after="0" w:before="0" w:line="480" w:lineRule="auto"/>
              <w:ind w:left="140" w:right="140" w:firstLine="0"/>
              <w:jc w:val="center"/>
              <w:rPr>
                <w:b w:val="1"/>
                <w:bCs w:val="1"/>
              </w:rPr>
            </w:pPr>
            <w:r w:rsidDel="00000000" w:rsidR="00000000" w:rsidRPr="00000000">
              <w:rPr>
                <w:b w:val="1"/>
                <w:bCs w:val="1"/>
                <w:rtl w:val="0"/>
              </w:rPr>
              <w:t xml:space="preserve">Total</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8B">
            <w:pPr>
              <w:widowControl w:val="1"/>
              <w:spacing w:after="0" w:before="0" w:line="480" w:lineRule="auto"/>
              <w:ind w:left="140" w:right="140" w:firstLine="0"/>
              <w:jc w:val="center"/>
              <w:rPr>
                <w:b w:val="1"/>
                <w:bCs w:val="1"/>
              </w:rPr>
            </w:pPr>
            <w:r w:rsidDel="00000000" w:rsidR="00000000" w:rsidRPr="00000000">
              <w:rPr>
                <w:b w:val="1"/>
                <w:bCs w:val="1"/>
                <w:rtl w:val="0"/>
              </w:rPr>
              <w:t xml:space="preserve">02. NORORIENTAL</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8C">
            <w:pPr>
              <w:widowControl w:val="1"/>
              <w:spacing w:after="0" w:before="0" w:line="480" w:lineRule="auto"/>
              <w:ind w:left="140" w:right="140" w:firstLine="0"/>
              <w:jc w:val="center"/>
              <w:rPr>
                <w:b w:val="1"/>
                <w:bCs w:val="1"/>
              </w:rPr>
            </w:pPr>
            <w:r w:rsidDel="00000000" w:rsidR="00000000" w:rsidRPr="00000000">
              <w:rPr>
                <w:b w:val="1"/>
                <w:bCs w:val="1"/>
                <w:rtl w:val="0"/>
              </w:rPr>
              <w:t xml:space="preserve">16.583</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8D">
            <w:pPr>
              <w:widowControl w:val="1"/>
              <w:spacing w:after="0" w:before="0" w:line="480" w:lineRule="auto"/>
              <w:ind w:left="140" w:right="140" w:firstLine="0"/>
              <w:jc w:val="center"/>
              <w:rPr>
                <w:b w:val="1"/>
                <w:bCs w:val="1"/>
              </w:rPr>
            </w:pPr>
            <w:r w:rsidDel="00000000" w:rsidR="00000000" w:rsidRPr="00000000">
              <w:rPr>
                <w:b w:val="1"/>
                <w:bCs w:val="1"/>
                <w:rtl w:val="0"/>
              </w:rPr>
              <w:t xml:space="preserve">16.221</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8E">
            <w:pPr>
              <w:widowControl w:val="1"/>
              <w:spacing w:after="0" w:before="0" w:line="480" w:lineRule="auto"/>
              <w:ind w:left="140" w:right="140" w:firstLine="0"/>
              <w:jc w:val="center"/>
              <w:rPr>
                <w:b w:val="1"/>
                <w:bCs w:val="1"/>
              </w:rPr>
            </w:pPr>
            <w:r w:rsidDel="00000000" w:rsidR="00000000" w:rsidRPr="00000000">
              <w:rPr>
                <w:b w:val="1"/>
                <w:bCs w:val="1"/>
                <w:rtl w:val="0"/>
              </w:rPr>
              <w:t xml:space="preserve">32.804</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8F">
            <w:pPr>
              <w:widowControl w:val="1"/>
              <w:spacing w:after="0" w:before="0" w:line="480" w:lineRule="auto"/>
              <w:ind w:left="140" w:right="140" w:firstLine="220"/>
              <w:rPr/>
            </w:pPr>
            <w:r w:rsidDel="00000000" w:rsidR="00000000" w:rsidRPr="00000000">
              <w:rPr>
                <w:rtl w:val="0"/>
              </w:rPr>
              <w:t xml:space="preserve">13 DE JUNIO</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90">
            <w:pPr>
              <w:widowControl w:val="1"/>
              <w:spacing w:after="0" w:before="0" w:line="480" w:lineRule="auto"/>
              <w:ind w:left="140" w:right="140" w:firstLine="0"/>
              <w:jc w:val="center"/>
              <w:rPr/>
            </w:pPr>
            <w:r w:rsidDel="00000000" w:rsidR="00000000" w:rsidRPr="00000000">
              <w:rPr>
                <w:rtl w:val="0"/>
              </w:rPr>
              <w:t xml:space="preserve">209</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91">
            <w:pPr>
              <w:widowControl w:val="1"/>
              <w:spacing w:after="0" w:before="0" w:line="480" w:lineRule="auto"/>
              <w:ind w:left="140" w:right="140" w:firstLine="0"/>
              <w:jc w:val="center"/>
              <w:rPr/>
            </w:pPr>
            <w:r w:rsidDel="00000000" w:rsidR="00000000" w:rsidRPr="00000000">
              <w:rPr>
                <w:rtl w:val="0"/>
              </w:rPr>
              <w:t xml:space="preserve">200</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92">
            <w:pPr>
              <w:widowControl w:val="1"/>
              <w:spacing w:after="0" w:before="0" w:line="480" w:lineRule="auto"/>
              <w:ind w:left="140" w:right="140" w:firstLine="0"/>
              <w:jc w:val="center"/>
              <w:rPr/>
            </w:pPr>
            <w:r w:rsidDel="00000000" w:rsidR="00000000" w:rsidRPr="00000000">
              <w:rPr>
                <w:rtl w:val="0"/>
              </w:rPr>
              <w:t xml:space="preserve">409</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93">
            <w:pPr>
              <w:widowControl w:val="1"/>
              <w:spacing w:after="0" w:before="0" w:line="480" w:lineRule="auto"/>
              <w:ind w:left="140" w:right="140" w:firstLine="220"/>
              <w:rPr/>
            </w:pPr>
            <w:r w:rsidDel="00000000" w:rsidR="00000000" w:rsidRPr="00000000">
              <w:rPr>
                <w:rtl w:val="0"/>
              </w:rPr>
              <w:t xml:space="preserve">BOSQUE NORTE</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94">
            <w:pPr>
              <w:widowControl w:val="1"/>
              <w:spacing w:after="0" w:before="0" w:line="480" w:lineRule="auto"/>
              <w:ind w:left="140" w:right="140" w:firstLine="0"/>
              <w:jc w:val="center"/>
              <w:rPr/>
            </w:pPr>
            <w:r w:rsidDel="00000000" w:rsidR="00000000" w:rsidRPr="00000000">
              <w:rPr>
                <w:rtl w:val="0"/>
              </w:rPr>
              <w:t xml:space="preserve">626</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95">
            <w:pPr>
              <w:widowControl w:val="1"/>
              <w:spacing w:after="0" w:before="0" w:line="480" w:lineRule="auto"/>
              <w:ind w:left="140" w:right="140" w:firstLine="0"/>
              <w:jc w:val="center"/>
              <w:rPr/>
            </w:pPr>
            <w:r w:rsidDel="00000000" w:rsidR="00000000" w:rsidRPr="00000000">
              <w:rPr>
                <w:rtl w:val="0"/>
              </w:rPr>
              <w:t xml:space="preserve">592</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96">
            <w:pPr>
              <w:widowControl w:val="1"/>
              <w:spacing w:after="0" w:before="0" w:line="480" w:lineRule="auto"/>
              <w:ind w:left="140" w:right="140" w:firstLine="0"/>
              <w:jc w:val="center"/>
              <w:rPr/>
            </w:pPr>
            <w:r w:rsidDel="00000000" w:rsidR="00000000" w:rsidRPr="00000000">
              <w:rPr>
                <w:rtl w:val="0"/>
              </w:rPr>
              <w:t xml:space="preserve">1.218</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97">
            <w:pPr>
              <w:widowControl w:val="1"/>
              <w:spacing w:after="0" w:before="0" w:line="480" w:lineRule="auto"/>
              <w:ind w:left="140" w:right="140" w:firstLine="220"/>
              <w:rPr/>
            </w:pPr>
            <w:r w:rsidDel="00000000" w:rsidR="00000000" w:rsidRPr="00000000">
              <w:rPr>
                <w:rtl w:val="0"/>
              </w:rPr>
              <w:t xml:space="preserve">CHITOTA</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98">
            <w:pPr>
              <w:widowControl w:val="1"/>
              <w:spacing w:after="0" w:before="0" w:line="480" w:lineRule="auto"/>
              <w:ind w:left="140" w:right="140" w:firstLine="0"/>
              <w:jc w:val="center"/>
              <w:rPr/>
            </w:pPr>
            <w:r w:rsidDel="00000000" w:rsidR="00000000" w:rsidRPr="00000000">
              <w:rPr>
                <w:rtl w:val="0"/>
              </w:rPr>
              <w:t xml:space="preserve">119</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99">
            <w:pPr>
              <w:widowControl w:val="1"/>
              <w:spacing w:after="0" w:before="0" w:line="480" w:lineRule="auto"/>
              <w:ind w:left="140" w:right="140" w:firstLine="0"/>
              <w:jc w:val="center"/>
              <w:rPr/>
            </w:pPr>
            <w:r w:rsidDel="00000000" w:rsidR="00000000" w:rsidRPr="00000000">
              <w:rPr>
                <w:rtl w:val="0"/>
              </w:rPr>
              <w:t xml:space="preserve">133</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9A">
            <w:pPr>
              <w:widowControl w:val="1"/>
              <w:spacing w:after="0" w:before="0" w:line="480" w:lineRule="auto"/>
              <w:ind w:left="140" w:right="140" w:firstLine="0"/>
              <w:jc w:val="center"/>
              <w:rPr/>
            </w:pPr>
            <w:r w:rsidDel="00000000" w:rsidR="00000000" w:rsidRPr="00000000">
              <w:rPr>
                <w:rtl w:val="0"/>
              </w:rPr>
              <w:t xml:space="preserve">252</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9B">
            <w:pPr>
              <w:widowControl w:val="1"/>
              <w:spacing w:after="0" w:before="0" w:line="480" w:lineRule="auto"/>
              <w:ind w:left="140" w:right="140" w:firstLine="220"/>
              <w:rPr/>
            </w:pPr>
            <w:r w:rsidDel="00000000" w:rsidR="00000000" w:rsidRPr="00000000">
              <w:rPr>
                <w:rtl w:val="0"/>
              </w:rPr>
              <w:t xml:space="preserve">EL PLAN</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9C">
            <w:pPr>
              <w:widowControl w:val="1"/>
              <w:spacing w:after="0" w:before="0" w:line="480" w:lineRule="auto"/>
              <w:ind w:left="140" w:right="140" w:firstLine="0"/>
              <w:jc w:val="center"/>
              <w:rPr/>
            </w:pPr>
            <w:r w:rsidDel="00000000" w:rsidR="00000000" w:rsidRPr="00000000">
              <w:rPr>
                <w:rtl w:val="0"/>
              </w:rPr>
              <w:t xml:space="preserve">339</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9D">
            <w:pPr>
              <w:widowControl w:val="1"/>
              <w:spacing w:after="0" w:before="0" w:line="480" w:lineRule="auto"/>
              <w:ind w:left="140" w:right="140" w:firstLine="0"/>
              <w:jc w:val="center"/>
              <w:rPr/>
            </w:pPr>
            <w:r w:rsidDel="00000000" w:rsidR="00000000" w:rsidRPr="00000000">
              <w:rPr>
                <w:rtl w:val="0"/>
              </w:rPr>
              <w:t xml:space="preserve">323</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9E">
            <w:pPr>
              <w:widowControl w:val="1"/>
              <w:spacing w:after="0" w:before="0" w:line="480" w:lineRule="auto"/>
              <w:ind w:left="140" w:right="140" w:firstLine="0"/>
              <w:jc w:val="center"/>
              <w:rPr/>
            </w:pPr>
            <w:r w:rsidDel="00000000" w:rsidR="00000000" w:rsidRPr="00000000">
              <w:rPr>
                <w:rtl w:val="0"/>
              </w:rPr>
              <w:t xml:space="preserve">662</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9F">
            <w:pPr>
              <w:widowControl w:val="1"/>
              <w:spacing w:after="0" w:before="0" w:line="480" w:lineRule="auto"/>
              <w:ind w:left="140" w:right="140" w:firstLine="220"/>
              <w:rPr/>
            </w:pPr>
            <w:r w:rsidDel="00000000" w:rsidR="00000000" w:rsidRPr="00000000">
              <w:rPr>
                <w:rtl w:val="0"/>
              </w:rPr>
              <w:t xml:space="preserve">ESPERANZA I</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A0">
            <w:pPr>
              <w:widowControl w:val="1"/>
              <w:spacing w:after="0" w:before="0" w:line="480" w:lineRule="auto"/>
              <w:ind w:left="140" w:right="140" w:firstLine="0"/>
              <w:jc w:val="center"/>
              <w:rPr/>
            </w:pPr>
            <w:r w:rsidDel="00000000" w:rsidR="00000000" w:rsidRPr="00000000">
              <w:rPr>
                <w:rtl w:val="0"/>
              </w:rPr>
              <w:t xml:space="preserve">491</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A1">
            <w:pPr>
              <w:widowControl w:val="1"/>
              <w:spacing w:after="0" w:before="0" w:line="480" w:lineRule="auto"/>
              <w:ind w:left="140" w:right="140" w:firstLine="0"/>
              <w:jc w:val="center"/>
              <w:rPr/>
            </w:pPr>
            <w:r w:rsidDel="00000000" w:rsidR="00000000" w:rsidRPr="00000000">
              <w:rPr>
                <w:rtl w:val="0"/>
              </w:rPr>
              <w:t xml:space="preserve">434</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A2">
            <w:pPr>
              <w:widowControl w:val="1"/>
              <w:spacing w:after="0" w:before="0" w:line="480" w:lineRule="auto"/>
              <w:ind w:left="140" w:right="140" w:firstLine="0"/>
              <w:jc w:val="center"/>
              <w:rPr/>
            </w:pPr>
            <w:r w:rsidDel="00000000" w:rsidR="00000000" w:rsidRPr="00000000">
              <w:rPr>
                <w:rtl w:val="0"/>
              </w:rPr>
              <w:t xml:space="preserve">925</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A3">
            <w:pPr>
              <w:widowControl w:val="1"/>
              <w:spacing w:after="0" w:before="0" w:line="480" w:lineRule="auto"/>
              <w:ind w:left="140" w:right="140" w:firstLine="220"/>
              <w:rPr/>
            </w:pPr>
            <w:r w:rsidDel="00000000" w:rsidR="00000000" w:rsidRPr="00000000">
              <w:rPr>
                <w:rtl w:val="0"/>
              </w:rPr>
              <w:t xml:space="preserve">ESPERANZA II</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A4">
            <w:pPr>
              <w:widowControl w:val="1"/>
              <w:spacing w:after="0" w:before="0" w:line="480" w:lineRule="auto"/>
              <w:ind w:left="140" w:right="140" w:firstLine="0"/>
              <w:jc w:val="center"/>
              <w:rPr/>
            </w:pPr>
            <w:r w:rsidDel="00000000" w:rsidR="00000000" w:rsidRPr="00000000">
              <w:rPr>
                <w:rtl w:val="0"/>
              </w:rPr>
              <w:t xml:space="preserve">1.156</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A5">
            <w:pPr>
              <w:widowControl w:val="1"/>
              <w:spacing w:after="0" w:before="0" w:line="480" w:lineRule="auto"/>
              <w:ind w:left="140" w:right="140" w:firstLine="0"/>
              <w:jc w:val="center"/>
              <w:rPr/>
            </w:pPr>
            <w:r w:rsidDel="00000000" w:rsidR="00000000" w:rsidRPr="00000000">
              <w:rPr>
                <w:rtl w:val="0"/>
              </w:rPr>
              <w:t xml:space="preserve">1.089</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A6">
            <w:pPr>
              <w:widowControl w:val="1"/>
              <w:spacing w:after="0" w:before="0" w:line="480" w:lineRule="auto"/>
              <w:ind w:left="140" w:right="140" w:firstLine="0"/>
              <w:jc w:val="center"/>
              <w:rPr/>
            </w:pPr>
            <w:r w:rsidDel="00000000" w:rsidR="00000000" w:rsidRPr="00000000">
              <w:rPr>
                <w:rtl w:val="0"/>
              </w:rPr>
              <w:t xml:space="preserve">2.245</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A7">
            <w:pPr>
              <w:widowControl w:val="1"/>
              <w:spacing w:after="0" w:before="0" w:line="480" w:lineRule="auto"/>
              <w:ind w:left="140" w:right="140" w:firstLine="220"/>
              <w:rPr/>
            </w:pPr>
            <w:r w:rsidDel="00000000" w:rsidR="00000000" w:rsidRPr="00000000">
              <w:rPr>
                <w:rtl w:val="0"/>
              </w:rPr>
              <w:t xml:space="preserve">ESPERANZA III</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A8">
            <w:pPr>
              <w:widowControl w:val="1"/>
              <w:spacing w:after="0" w:before="0" w:line="480" w:lineRule="auto"/>
              <w:ind w:left="140" w:right="140" w:firstLine="0"/>
              <w:jc w:val="center"/>
              <w:rPr/>
            </w:pPr>
            <w:r w:rsidDel="00000000" w:rsidR="00000000" w:rsidRPr="00000000">
              <w:rPr>
                <w:rtl w:val="0"/>
              </w:rPr>
              <w:t xml:space="preserve">780</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A9">
            <w:pPr>
              <w:widowControl w:val="1"/>
              <w:spacing w:after="0" w:before="0" w:line="480" w:lineRule="auto"/>
              <w:ind w:left="140" w:right="140" w:firstLine="0"/>
              <w:jc w:val="center"/>
              <w:rPr/>
            </w:pPr>
            <w:r w:rsidDel="00000000" w:rsidR="00000000" w:rsidRPr="00000000">
              <w:rPr>
                <w:rtl w:val="0"/>
              </w:rPr>
              <w:t xml:space="preserve">795</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AA">
            <w:pPr>
              <w:widowControl w:val="1"/>
              <w:spacing w:after="0" w:before="0" w:line="480" w:lineRule="auto"/>
              <w:ind w:left="140" w:right="140" w:firstLine="0"/>
              <w:jc w:val="center"/>
              <w:rPr/>
            </w:pPr>
            <w:r w:rsidDel="00000000" w:rsidR="00000000" w:rsidRPr="00000000">
              <w:rPr>
                <w:rtl w:val="0"/>
              </w:rPr>
              <w:t xml:space="preserve">1.575</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AB">
            <w:pPr>
              <w:widowControl w:val="1"/>
              <w:spacing w:after="0" w:before="0" w:line="480" w:lineRule="auto"/>
              <w:ind w:left="140" w:right="140" w:firstLine="220"/>
              <w:rPr/>
            </w:pPr>
            <w:r w:rsidDel="00000000" w:rsidR="00000000" w:rsidRPr="00000000">
              <w:rPr>
                <w:rtl w:val="0"/>
              </w:rPr>
              <w:t xml:space="preserve">GRANJITAS BARRIO NORTE</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AC">
            <w:pPr>
              <w:widowControl w:val="1"/>
              <w:spacing w:after="0" w:before="0" w:line="480" w:lineRule="auto"/>
              <w:ind w:left="140" w:right="140" w:firstLine="0"/>
              <w:jc w:val="center"/>
              <w:rPr/>
            </w:pPr>
            <w:r w:rsidDel="00000000" w:rsidR="00000000" w:rsidRPr="00000000">
              <w:rPr>
                <w:rtl w:val="0"/>
              </w:rPr>
              <w:t xml:space="preserve">82</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AD">
            <w:pPr>
              <w:widowControl w:val="1"/>
              <w:spacing w:after="0" w:before="0" w:line="480" w:lineRule="auto"/>
              <w:ind w:left="140" w:right="140" w:firstLine="0"/>
              <w:jc w:val="center"/>
              <w:rPr/>
            </w:pPr>
            <w:r w:rsidDel="00000000" w:rsidR="00000000" w:rsidRPr="00000000">
              <w:rPr>
                <w:rtl w:val="0"/>
              </w:rPr>
              <w:t xml:space="preserve">63</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AE">
            <w:pPr>
              <w:widowControl w:val="1"/>
              <w:spacing w:after="0" w:before="0" w:line="480" w:lineRule="auto"/>
              <w:ind w:left="140" w:right="140" w:firstLine="0"/>
              <w:jc w:val="center"/>
              <w:rPr/>
            </w:pPr>
            <w:r w:rsidDel="00000000" w:rsidR="00000000" w:rsidRPr="00000000">
              <w:rPr>
                <w:rtl w:val="0"/>
              </w:rPr>
              <w:t xml:space="preserve">145</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AF">
            <w:pPr>
              <w:widowControl w:val="1"/>
              <w:spacing w:after="0" w:before="0" w:line="480" w:lineRule="auto"/>
              <w:ind w:left="140" w:right="140" w:firstLine="220"/>
              <w:rPr/>
            </w:pPr>
            <w:r w:rsidDel="00000000" w:rsidR="00000000" w:rsidRPr="00000000">
              <w:rPr>
                <w:rtl w:val="0"/>
              </w:rPr>
              <w:t xml:space="preserve">LA INDEPENDENCIA</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B0">
            <w:pPr>
              <w:widowControl w:val="1"/>
              <w:spacing w:after="0" w:before="0" w:line="480" w:lineRule="auto"/>
              <w:ind w:left="140" w:right="140" w:firstLine="0"/>
              <w:jc w:val="center"/>
              <w:rPr/>
            </w:pPr>
            <w:r w:rsidDel="00000000" w:rsidR="00000000" w:rsidRPr="00000000">
              <w:rPr>
                <w:rtl w:val="0"/>
              </w:rPr>
              <w:t xml:space="preserve">2.052</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B1">
            <w:pPr>
              <w:widowControl w:val="1"/>
              <w:spacing w:after="0" w:before="0" w:line="480" w:lineRule="auto"/>
              <w:ind w:left="140" w:right="140" w:firstLine="0"/>
              <w:jc w:val="center"/>
              <w:rPr/>
            </w:pPr>
            <w:r w:rsidDel="00000000" w:rsidR="00000000" w:rsidRPr="00000000">
              <w:rPr>
                <w:rtl w:val="0"/>
              </w:rPr>
              <w:t xml:space="preserve">1.971</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B2">
            <w:pPr>
              <w:widowControl w:val="1"/>
              <w:spacing w:after="0" w:before="0" w:line="480" w:lineRule="auto"/>
              <w:ind w:left="140" w:right="140" w:firstLine="0"/>
              <w:jc w:val="center"/>
              <w:rPr/>
            </w:pPr>
            <w:r w:rsidDel="00000000" w:rsidR="00000000" w:rsidRPr="00000000">
              <w:rPr>
                <w:rtl w:val="0"/>
              </w:rPr>
              <w:t xml:space="preserve">4.023</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B3">
            <w:pPr>
              <w:widowControl w:val="1"/>
              <w:spacing w:after="0" w:before="0" w:line="480" w:lineRule="auto"/>
              <w:ind w:left="140" w:right="140" w:firstLine="220"/>
              <w:rPr/>
            </w:pPr>
            <w:r w:rsidDel="00000000" w:rsidR="00000000" w:rsidRPr="00000000">
              <w:rPr>
                <w:rtl w:val="0"/>
              </w:rPr>
              <w:t xml:space="preserve">LA JUVENTUD</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B4">
            <w:pPr>
              <w:widowControl w:val="1"/>
              <w:spacing w:after="0" w:before="0" w:line="480" w:lineRule="auto"/>
              <w:ind w:left="140" w:right="140" w:firstLine="0"/>
              <w:jc w:val="center"/>
              <w:rPr/>
            </w:pPr>
            <w:r w:rsidDel="00000000" w:rsidR="00000000" w:rsidRPr="00000000">
              <w:rPr>
                <w:rtl w:val="0"/>
              </w:rPr>
              <w:t xml:space="preserve">845</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B5">
            <w:pPr>
              <w:widowControl w:val="1"/>
              <w:spacing w:after="0" w:before="0" w:line="480" w:lineRule="auto"/>
              <w:ind w:left="140" w:right="140" w:firstLine="0"/>
              <w:jc w:val="center"/>
              <w:rPr/>
            </w:pPr>
            <w:r w:rsidDel="00000000" w:rsidR="00000000" w:rsidRPr="00000000">
              <w:rPr>
                <w:rtl w:val="0"/>
              </w:rPr>
              <w:t xml:space="preserve">782</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B6">
            <w:pPr>
              <w:widowControl w:val="1"/>
              <w:spacing w:after="0" w:before="0" w:line="480" w:lineRule="auto"/>
              <w:ind w:left="140" w:right="140" w:firstLine="0"/>
              <w:jc w:val="center"/>
              <w:rPr/>
            </w:pPr>
            <w:r w:rsidDel="00000000" w:rsidR="00000000" w:rsidRPr="00000000">
              <w:rPr>
                <w:rtl w:val="0"/>
              </w:rPr>
              <w:t xml:space="preserve">1.627</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B7">
            <w:pPr>
              <w:widowControl w:val="1"/>
              <w:spacing w:after="0" w:before="0" w:line="480" w:lineRule="auto"/>
              <w:ind w:left="140" w:right="140" w:firstLine="220"/>
              <w:rPr/>
            </w:pPr>
            <w:r w:rsidDel="00000000" w:rsidR="00000000" w:rsidRPr="00000000">
              <w:rPr>
                <w:rtl w:val="0"/>
              </w:rPr>
              <w:t xml:space="preserve">LIZCANO I</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B8">
            <w:pPr>
              <w:widowControl w:val="1"/>
              <w:spacing w:after="0" w:before="0" w:line="480" w:lineRule="auto"/>
              <w:ind w:left="140" w:right="140" w:firstLine="0"/>
              <w:jc w:val="center"/>
              <w:rPr/>
            </w:pPr>
            <w:r w:rsidDel="00000000" w:rsidR="00000000" w:rsidRPr="00000000">
              <w:rPr>
                <w:rtl w:val="0"/>
              </w:rPr>
              <w:t xml:space="preserve">60</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B9">
            <w:pPr>
              <w:widowControl w:val="1"/>
              <w:spacing w:after="0" w:before="0" w:line="480" w:lineRule="auto"/>
              <w:ind w:left="140" w:right="140" w:firstLine="0"/>
              <w:jc w:val="center"/>
              <w:rPr/>
            </w:pPr>
            <w:r w:rsidDel="00000000" w:rsidR="00000000" w:rsidRPr="00000000">
              <w:rPr>
                <w:rtl w:val="0"/>
              </w:rPr>
              <w:t xml:space="preserve">66</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BA">
            <w:pPr>
              <w:widowControl w:val="1"/>
              <w:spacing w:after="0" w:before="0" w:line="480" w:lineRule="auto"/>
              <w:ind w:left="140" w:right="140" w:firstLine="0"/>
              <w:jc w:val="center"/>
              <w:rPr/>
            </w:pPr>
            <w:r w:rsidDel="00000000" w:rsidR="00000000" w:rsidRPr="00000000">
              <w:rPr>
                <w:rtl w:val="0"/>
              </w:rPr>
              <w:t xml:space="preserve">126</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BB">
            <w:pPr>
              <w:widowControl w:val="1"/>
              <w:spacing w:after="0" w:before="0" w:line="480" w:lineRule="auto"/>
              <w:ind w:left="140" w:right="140" w:firstLine="220"/>
              <w:rPr/>
            </w:pPr>
            <w:r w:rsidDel="00000000" w:rsidR="00000000" w:rsidRPr="00000000">
              <w:rPr>
                <w:rtl w:val="0"/>
              </w:rPr>
              <w:t xml:space="preserve">LIZCANO II</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BC">
            <w:pPr>
              <w:widowControl w:val="1"/>
              <w:spacing w:after="0" w:before="0" w:line="480" w:lineRule="auto"/>
              <w:ind w:left="140" w:right="140" w:firstLine="0"/>
              <w:jc w:val="center"/>
              <w:rPr/>
            </w:pPr>
            <w:r w:rsidDel="00000000" w:rsidR="00000000" w:rsidRPr="00000000">
              <w:rPr>
                <w:rtl w:val="0"/>
              </w:rPr>
              <w:t xml:space="preserve">70</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BD">
            <w:pPr>
              <w:widowControl w:val="1"/>
              <w:spacing w:after="0" w:before="0" w:line="480" w:lineRule="auto"/>
              <w:ind w:left="140" w:right="140" w:firstLine="0"/>
              <w:jc w:val="center"/>
              <w:rPr/>
            </w:pPr>
            <w:r w:rsidDel="00000000" w:rsidR="00000000" w:rsidRPr="00000000">
              <w:rPr>
                <w:rtl w:val="0"/>
              </w:rPr>
              <w:t xml:space="preserve">69</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BE">
            <w:pPr>
              <w:widowControl w:val="1"/>
              <w:spacing w:after="0" w:before="0" w:line="480" w:lineRule="auto"/>
              <w:ind w:left="140" w:right="140" w:firstLine="0"/>
              <w:jc w:val="center"/>
              <w:rPr/>
            </w:pPr>
            <w:r w:rsidDel="00000000" w:rsidR="00000000" w:rsidRPr="00000000">
              <w:rPr>
                <w:rtl w:val="0"/>
              </w:rPr>
              <w:t xml:space="preserve">139</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BF">
            <w:pPr>
              <w:widowControl w:val="1"/>
              <w:spacing w:after="0" w:before="0" w:line="480" w:lineRule="auto"/>
              <w:ind w:left="140" w:right="140" w:firstLine="220"/>
              <w:rPr/>
            </w:pPr>
            <w:r w:rsidDel="00000000" w:rsidR="00000000" w:rsidRPr="00000000">
              <w:rPr>
                <w:rtl w:val="0"/>
              </w:rPr>
              <w:t xml:space="preserve">LOS ANGELES</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C0">
            <w:pPr>
              <w:widowControl w:val="1"/>
              <w:spacing w:after="0" w:before="0" w:line="480" w:lineRule="auto"/>
              <w:ind w:left="140" w:right="140" w:firstLine="0"/>
              <w:jc w:val="center"/>
              <w:rPr/>
            </w:pPr>
            <w:r w:rsidDel="00000000" w:rsidR="00000000" w:rsidRPr="00000000">
              <w:rPr>
                <w:rtl w:val="0"/>
              </w:rPr>
              <w:t xml:space="preserve">867</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C1">
            <w:pPr>
              <w:widowControl w:val="1"/>
              <w:spacing w:after="0" w:before="0" w:line="480" w:lineRule="auto"/>
              <w:ind w:left="140" w:right="140" w:firstLine="0"/>
              <w:jc w:val="center"/>
              <w:rPr/>
            </w:pPr>
            <w:r w:rsidDel="00000000" w:rsidR="00000000" w:rsidRPr="00000000">
              <w:rPr>
                <w:rtl w:val="0"/>
              </w:rPr>
              <w:t xml:space="preserve">852</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C2">
            <w:pPr>
              <w:widowControl w:val="1"/>
              <w:spacing w:after="0" w:before="0" w:line="480" w:lineRule="auto"/>
              <w:ind w:left="140" w:right="140" w:firstLine="0"/>
              <w:jc w:val="center"/>
              <w:rPr/>
            </w:pPr>
            <w:r w:rsidDel="00000000" w:rsidR="00000000" w:rsidRPr="00000000">
              <w:rPr>
                <w:rtl w:val="0"/>
              </w:rPr>
              <w:t xml:space="preserve">1.719</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C3">
            <w:pPr>
              <w:widowControl w:val="1"/>
              <w:spacing w:after="0" w:before="0" w:line="480" w:lineRule="auto"/>
              <w:ind w:left="140" w:right="140" w:firstLine="220"/>
              <w:rPr/>
            </w:pPr>
            <w:r w:rsidDel="00000000" w:rsidR="00000000" w:rsidRPr="00000000">
              <w:rPr>
                <w:rtl w:val="0"/>
              </w:rPr>
              <w:t xml:space="preserve">LOS CUADROS</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C4">
            <w:pPr>
              <w:widowControl w:val="1"/>
              <w:spacing w:after="0" w:before="0" w:line="480" w:lineRule="auto"/>
              <w:ind w:left="140" w:right="140" w:firstLine="0"/>
              <w:jc w:val="center"/>
              <w:rPr/>
            </w:pPr>
            <w:r w:rsidDel="00000000" w:rsidR="00000000" w:rsidRPr="00000000">
              <w:rPr>
                <w:rtl w:val="0"/>
              </w:rPr>
              <w:t xml:space="preserve">120</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C5">
            <w:pPr>
              <w:widowControl w:val="1"/>
              <w:spacing w:after="0" w:before="0" w:line="480" w:lineRule="auto"/>
              <w:ind w:left="140" w:right="140" w:firstLine="0"/>
              <w:jc w:val="center"/>
              <w:rPr/>
            </w:pPr>
            <w:r w:rsidDel="00000000" w:rsidR="00000000" w:rsidRPr="00000000">
              <w:rPr>
                <w:rtl w:val="0"/>
              </w:rPr>
              <w:t xml:space="preserve">114</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C6">
            <w:pPr>
              <w:widowControl w:val="1"/>
              <w:spacing w:after="0" w:before="0" w:line="480" w:lineRule="auto"/>
              <w:ind w:left="140" w:right="140" w:firstLine="0"/>
              <w:jc w:val="center"/>
              <w:rPr/>
            </w:pPr>
            <w:r w:rsidDel="00000000" w:rsidR="00000000" w:rsidRPr="00000000">
              <w:rPr>
                <w:rtl w:val="0"/>
              </w:rPr>
              <w:t xml:space="preserve">234</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C7">
            <w:pPr>
              <w:widowControl w:val="1"/>
              <w:spacing w:after="0" w:before="0" w:line="480" w:lineRule="auto"/>
              <w:ind w:left="140" w:right="140" w:firstLine="220"/>
              <w:rPr/>
            </w:pPr>
            <w:r w:rsidDel="00000000" w:rsidR="00000000" w:rsidRPr="00000000">
              <w:rPr>
                <w:rtl w:val="0"/>
              </w:rPr>
              <w:t xml:space="preserve">MIRADOR NORTE</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C8">
            <w:pPr>
              <w:widowControl w:val="1"/>
              <w:spacing w:after="0" w:before="0" w:line="480" w:lineRule="auto"/>
              <w:ind w:left="140" w:right="140" w:firstLine="0"/>
              <w:jc w:val="center"/>
              <w:rPr/>
            </w:pPr>
            <w:r w:rsidDel="00000000" w:rsidR="00000000" w:rsidRPr="00000000">
              <w:rPr>
                <w:rtl w:val="0"/>
              </w:rPr>
              <w:t xml:space="preserve">650</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C9">
            <w:pPr>
              <w:widowControl w:val="1"/>
              <w:spacing w:after="0" w:before="0" w:line="480" w:lineRule="auto"/>
              <w:ind w:left="140" w:right="140" w:firstLine="0"/>
              <w:jc w:val="center"/>
              <w:rPr/>
            </w:pPr>
            <w:r w:rsidDel="00000000" w:rsidR="00000000" w:rsidRPr="00000000">
              <w:rPr>
                <w:rtl w:val="0"/>
              </w:rPr>
              <w:t xml:space="preserve">666</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CA">
            <w:pPr>
              <w:widowControl w:val="1"/>
              <w:spacing w:after="0" w:before="0" w:line="480" w:lineRule="auto"/>
              <w:ind w:left="140" w:right="140" w:firstLine="0"/>
              <w:jc w:val="center"/>
              <w:rPr/>
            </w:pPr>
            <w:r w:rsidDel="00000000" w:rsidR="00000000" w:rsidRPr="00000000">
              <w:rPr>
                <w:rtl w:val="0"/>
              </w:rPr>
              <w:t xml:space="preserve">1.316</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CB">
            <w:pPr>
              <w:widowControl w:val="1"/>
              <w:spacing w:after="0" w:before="0" w:line="480" w:lineRule="auto"/>
              <w:ind w:left="140" w:right="140" w:firstLine="220"/>
              <w:rPr/>
            </w:pPr>
            <w:r w:rsidDel="00000000" w:rsidR="00000000" w:rsidRPr="00000000">
              <w:rPr>
                <w:rtl w:val="0"/>
              </w:rPr>
              <w:t xml:space="preserve">MONEQUE</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CC">
            <w:pPr>
              <w:widowControl w:val="1"/>
              <w:spacing w:after="0" w:before="0" w:line="480" w:lineRule="auto"/>
              <w:ind w:left="140" w:right="140" w:firstLine="0"/>
              <w:jc w:val="center"/>
              <w:rPr/>
            </w:pPr>
            <w:r w:rsidDel="00000000" w:rsidR="00000000" w:rsidRPr="00000000">
              <w:rPr>
                <w:rtl w:val="0"/>
              </w:rPr>
              <w:t xml:space="preserve">44</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CD">
            <w:pPr>
              <w:widowControl w:val="1"/>
              <w:spacing w:after="0" w:before="0" w:line="480" w:lineRule="auto"/>
              <w:ind w:left="140" w:right="140" w:firstLine="0"/>
              <w:jc w:val="center"/>
              <w:rPr/>
            </w:pPr>
            <w:r w:rsidDel="00000000" w:rsidR="00000000" w:rsidRPr="00000000">
              <w:rPr>
                <w:rtl w:val="0"/>
              </w:rPr>
              <w:t xml:space="preserve">36</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CE">
            <w:pPr>
              <w:widowControl w:val="1"/>
              <w:spacing w:after="0" w:before="0" w:line="480" w:lineRule="auto"/>
              <w:ind w:left="140" w:right="140" w:firstLine="0"/>
              <w:jc w:val="center"/>
              <w:rPr/>
            </w:pPr>
            <w:r w:rsidDel="00000000" w:rsidR="00000000" w:rsidRPr="00000000">
              <w:rPr>
                <w:rtl w:val="0"/>
              </w:rPr>
              <w:t xml:space="preserve">80</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CF">
            <w:pPr>
              <w:widowControl w:val="1"/>
              <w:spacing w:after="0" w:before="0" w:line="480" w:lineRule="auto"/>
              <w:ind w:left="140" w:right="140" w:firstLine="220"/>
              <w:rPr/>
            </w:pPr>
            <w:r w:rsidDel="00000000" w:rsidR="00000000" w:rsidRPr="00000000">
              <w:rPr>
                <w:rtl w:val="0"/>
              </w:rPr>
              <w:t xml:space="preserve">NUEVA COLOMBIA</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D0">
            <w:pPr>
              <w:widowControl w:val="1"/>
              <w:spacing w:after="0" w:before="0" w:line="480" w:lineRule="auto"/>
              <w:ind w:left="140" w:right="140" w:firstLine="0"/>
              <w:jc w:val="center"/>
              <w:rPr/>
            </w:pPr>
            <w:r w:rsidDel="00000000" w:rsidR="00000000" w:rsidRPr="00000000">
              <w:rPr>
                <w:rtl w:val="0"/>
              </w:rPr>
              <w:t xml:space="preserve">234</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D1">
            <w:pPr>
              <w:widowControl w:val="1"/>
              <w:spacing w:after="0" w:before="0" w:line="480" w:lineRule="auto"/>
              <w:ind w:left="140" w:right="140" w:firstLine="0"/>
              <w:jc w:val="center"/>
              <w:rPr/>
            </w:pPr>
            <w:r w:rsidDel="00000000" w:rsidR="00000000" w:rsidRPr="00000000">
              <w:rPr>
                <w:rtl w:val="0"/>
              </w:rPr>
              <w:t xml:space="preserve">242</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D2">
            <w:pPr>
              <w:widowControl w:val="1"/>
              <w:spacing w:after="0" w:before="0" w:line="480" w:lineRule="auto"/>
              <w:ind w:left="140" w:right="140" w:firstLine="0"/>
              <w:jc w:val="center"/>
              <w:rPr/>
            </w:pPr>
            <w:r w:rsidDel="00000000" w:rsidR="00000000" w:rsidRPr="00000000">
              <w:rPr>
                <w:rtl w:val="0"/>
              </w:rPr>
              <w:t xml:space="preserve">476</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D3">
            <w:pPr>
              <w:widowControl w:val="1"/>
              <w:spacing w:after="0" w:before="0" w:line="480" w:lineRule="auto"/>
              <w:ind w:left="140" w:right="140" w:firstLine="220"/>
              <w:rPr/>
            </w:pPr>
            <w:r w:rsidDel="00000000" w:rsidR="00000000" w:rsidRPr="00000000">
              <w:rPr>
                <w:rtl w:val="0"/>
              </w:rPr>
              <w:t xml:space="preserve">NUEVO HORIZONTE</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D4">
            <w:pPr>
              <w:widowControl w:val="1"/>
              <w:spacing w:after="0" w:before="0" w:line="480" w:lineRule="auto"/>
              <w:ind w:left="140" w:right="140" w:firstLine="0"/>
              <w:jc w:val="center"/>
              <w:rPr/>
            </w:pPr>
            <w:r w:rsidDel="00000000" w:rsidR="00000000" w:rsidRPr="00000000">
              <w:rPr>
                <w:rtl w:val="0"/>
              </w:rPr>
              <w:t xml:space="preserve">505</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D5">
            <w:pPr>
              <w:widowControl w:val="1"/>
              <w:spacing w:after="0" w:before="0" w:line="480" w:lineRule="auto"/>
              <w:ind w:left="140" w:right="140" w:firstLine="0"/>
              <w:jc w:val="center"/>
              <w:rPr/>
            </w:pPr>
            <w:r w:rsidDel="00000000" w:rsidR="00000000" w:rsidRPr="00000000">
              <w:rPr>
                <w:rtl w:val="0"/>
              </w:rPr>
              <w:t xml:space="preserve">459</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D6">
            <w:pPr>
              <w:widowControl w:val="1"/>
              <w:spacing w:after="0" w:before="0" w:line="480" w:lineRule="auto"/>
              <w:ind w:left="140" w:right="140" w:firstLine="0"/>
              <w:jc w:val="center"/>
              <w:rPr/>
            </w:pPr>
            <w:r w:rsidDel="00000000" w:rsidR="00000000" w:rsidRPr="00000000">
              <w:rPr>
                <w:rtl w:val="0"/>
              </w:rPr>
              <w:t xml:space="preserve">964</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D7">
            <w:pPr>
              <w:widowControl w:val="1"/>
              <w:spacing w:after="0" w:before="0" w:line="480" w:lineRule="auto"/>
              <w:ind w:left="140" w:right="140" w:firstLine="220"/>
              <w:rPr/>
            </w:pPr>
            <w:r w:rsidDel="00000000" w:rsidR="00000000" w:rsidRPr="00000000">
              <w:rPr>
                <w:rtl w:val="0"/>
              </w:rPr>
              <w:t xml:space="preserve">OLAS II</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D8">
            <w:pPr>
              <w:widowControl w:val="1"/>
              <w:spacing w:after="0" w:before="0" w:line="480" w:lineRule="auto"/>
              <w:ind w:left="140" w:right="140" w:firstLine="0"/>
              <w:jc w:val="center"/>
              <w:rPr/>
            </w:pPr>
            <w:r w:rsidDel="00000000" w:rsidR="00000000" w:rsidRPr="00000000">
              <w:rPr>
                <w:rtl w:val="0"/>
              </w:rPr>
              <w:t xml:space="preserve">468</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D9">
            <w:pPr>
              <w:widowControl w:val="1"/>
              <w:spacing w:after="0" w:before="0" w:line="480" w:lineRule="auto"/>
              <w:ind w:left="140" w:right="140" w:firstLine="0"/>
              <w:jc w:val="center"/>
              <w:rPr/>
            </w:pPr>
            <w:r w:rsidDel="00000000" w:rsidR="00000000" w:rsidRPr="00000000">
              <w:rPr>
                <w:rtl w:val="0"/>
              </w:rPr>
              <w:t xml:space="preserve">417</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DA">
            <w:pPr>
              <w:widowControl w:val="1"/>
              <w:spacing w:after="0" w:before="0" w:line="480" w:lineRule="auto"/>
              <w:ind w:left="140" w:right="140" w:firstLine="0"/>
              <w:jc w:val="center"/>
              <w:rPr/>
            </w:pPr>
            <w:r w:rsidDel="00000000" w:rsidR="00000000" w:rsidRPr="00000000">
              <w:rPr>
                <w:rtl w:val="0"/>
              </w:rPr>
              <w:t xml:space="preserve">885</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DB">
            <w:pPr>
              <w:widowControl w:val="1"/>
              <w:spacing w:after="0" w:before="0" w:line="480" w:lineRule="auto"/>
              <w:ind w:left="140" w:right="140" w:firstLine="220"/>
              <w:rPr/>
            </w:pPr>
            <w:r w:rsidDel="00000000" w:rsidR="00000000" w:rsidRPr="00000000">
              <w:rPr>
                <w:rtl w:val="0"/>
              </w:rPr>
              <w:t xml:space="preserve">PUERTO RICO</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DC">
            <w:pPr>
              <w:widowControl w:val="1"/>
              <w:spacing w:after="0" w:before="0" w:line="480" w:lineRule="auto"/>
              <w:ind w:left="140" w:right="140" w:firstLine="0"/>
              <w:jc w:val="center"/>
              <w:rPr/>
            </w:pPr>
            <w:r w:rsidDel="00000000" w:rsidR="00000000" w:rsidRPr="00000000">
              <w:rPr>
                <w:rtl w:val="0"/>
              </w:rPr>
              <w:t xml:space="preserve">328</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DD">
            <w:pPr>
              <w:widowControl w:val="1"/>
              <w:spacing w:after="0" w:before="0" w:line="480" w:lineRule="auto"/>
              <w:ind w:left="140" w:right="140" w:firstLine="0"/>
              <w:jc w:val="center"/>
              <w:rPr/>
            </w:pPr>
            <w:r w:rsidDel="00000000" w:rsidR="00000000" w:rsidRPr="00000000">
              <w:rPr>
                <w:rtl w:val="0"/>
              </w:rPr>
              <w:t xml:space="preserve">324</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DE">
            <w:pPr>
              <w:widowControl w:val="1"/>
              <w:spacing w:after="0" w:before="0" w:line="480" w:lineRule="auto"/>
              <w:ind w:left="140" w:right="140" w:firstLine="0"/>
              <w:jc w:val="center"/>
              <w:rPr/>
            </w:pPr>
            <w:r w:rsidDel="00000000" w:rsidR="00000000" w:rsidRPr="00000000">
              <w:rPr>
                <w:rtl w:val="0"/>
              </w:rPr>
              <w:t xml:space="preserve">652</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DF">
            <w:pPr>
              <w:widowControl w:val="1"/>
              <w:spacing w:after="0" w:before="0" w:line="480" w:lineRule="auto"/>
              <w:ind w:left="140" w:right="140" w:firstLine="220"/>
              <w:rPr/>
            </w:pPr>
            <w:r w:rsidDel="00000000" w:rsidR="00000000" w:rsidRPr="00000000">
              <w:rPr>
                <w:rtl w:val="0"/>
              </w:rPr>
              <w:t xml:space="preserve">REGADEROS NORTE</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E0">
            <w:pPr>
              <w:widowControl w:val="1"/>
              <w:spacing w:after="0" w:before="0" w:line="480" w:lineRule="auto"/>
              <w:ind w:left="140" w:right="140" w:firstLine="0"/>
              <w:jc w:val="center"/>
              <w:rPr/>
            </w:pPr>
            <w:r w:rsidDel="00000000" w:rsidR="00000000" w:rsidRPr="00000000">
              <w:rPr>
                <w:rtl w:val="0"/>
              </w:rPr>
              <w:t xml:space="preserve">1.390</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E1">
            <w:pPr>
              <w:widowControl w:val="1"/>
              <w:spacing w:after="0" w:before="0" w:line="480" w:lineRule="auto"/>
              <w:ind w:left="140" w:right="140" w:firstLine="0"/>
              <w:jc w:val="center"/>
              <w:rPr/>
            </w:pPr>
            <w:r w:rsidDel="00000000" w:rsidR="00000000" w:rsidRPr="00000000">
              <w:rPr>
                <w:rtl w:val="0"/>
              </w:rPr>
              <w:t xml:space="preserve">1.340</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E2">
            <w:pPr>
              <w:widowControl w:val="1"/>
              <w:spacing w:after="0" w:before="0" w:line="480" w:lineRule="auto"/>
              <w:ind w:left="140" w:right="140" w:firstLine="0"/>
              <w:jc w:val="center"/>
              <w:rPr/>
            </w:pPr>
            <w:r w:rsidDel="00000000" w:rsidR="00000000" w:rsidRPr="00000000">
              <w:rPr>
                <w:rtl w:val="0"/>
              </w:rPr>
              <w:t xml:space="preserve">2.730</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E3">
            <w:pPr>
              <w:widowControl w:val="1"/>
              <w:spacing w:after="0" w:before="0" w:line="480" w:lineRule="auto"/>
              <w:ind w:left="140" w:right="140" w:firstLine="220"/>
              <w:rPr/>
            </w:pPr>
            <w:r w:rsidDel="00000000" w:rsidR="00000000" w:rsidRPr="00000000">
              <w:rPr>
                <w:rtl w:val="0"/>
              </w:rPr>
              <w:t xml:space="preserve">SAN CRISTÓBAL</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E4">
            <w:pPr>
              <w:widowControl w:val="1"/>
              <w:spacing w:after="0" w:before="0" w:line="480" w:lineRule="auto"/>
              <w:ind w:left="140" w:right="140" w:firstLine="0"/>
              <w:jc w:val="center"/>
              <w:rPr/>
            </w:pPr>
            <w:r w:rsidDel="00000000" w:rsidR="00000000" w:rsidRPr="00000000">
              <w:rPr>
                <w:rtl w:val="0"/>
              </w:rPr>
              <w:t xml:space="preserve">527</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E5">
            <w:pPr>
              <w:widowControl w:val="1"/>
              <w:spacing w:after="0" w:before="0" w:line="480" w:lineRule="auto"/>
              <w:ind w:left="140" w:right="140" w:firstLine="0"/>
              <w:jc w:val="center"/>
              <w:rPr/>
            </w:pPr>
            <w:r w:rsidDel="00000000" w:rsidR="00000000" w:rsidRPr="00000000">
              <w:rPr>
                <w:rtl w:val="0"/>
              </w:rPr>
              <w:t xml:space="preserve">504</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E6">
            <w:pPr>
              <w:widowControl w:val="1"/>
              <w:spacing w:after="0" w:before="0" w:line="480" w:lineRule="auto"/>
              <w:ind w:left="140" w:right="140" w:firstLine="0"/>
              <w:jc w:val="center"/>
              <w:rPr/>
            </w:pPr>
            <w:r w:rsidDel="00000000" w:rsidR="00000000" w:rsidRPr="00000000">
              <w:rPr>
                <w:rtl w:val="0"/>
              </w:rPr>
              <w:t xml:space="preserve">1.031</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E7">
            <w:pPr>
              <w:widowControl w:val="1"/>
              <w:spacing w:after="0" w:before="0" w:line="480" w:lineRule="auto"/>
              <w:ind w:left="140" w:right="140" w:firstLine="220"/>
              <w:rPr/>
            </w:pPr>
            <w:r w:rsidDel="00000000" w:rsidR="00000000" w:rsidRPr="00000000">
              <w:rPr>
                <w:rtl w:val="0"/>
              </w:rPr>
              <w:t xml:space="preserve">TRANSICIÓN I-V</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E8">
            <w:pPr>
              <w:widowControl w:val="1"/>
              <w:spacing w:after="0" w:before="0" w:line="480" w:lineRule="auto"/>
              <w:ind w:left="140" w:right="140" w:firstLine="0"/>
              <w:jc w:val="center"/>
              <w:rPr/>
            </w:pPr>
            <w:r w:rsidDel="00000000" w:rsidR="00000000" w:rsidRPr="00000000">
              <w:rPr>
                <w:rtl w:val="0"/>
              </w:rPr>
              <w:t xml:space="preserve">2.713</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E9">
            <w:pPr>
              <w:widowControl w:val="1"/>
              <w:spacing w:after="0" w:before="0" w:line="480" w:lineRule="auto"/>
              <w:ind w:left="140" w:right="140" w:firstLine="0"/>
              <w:jc w:val="center"/>
              <w:rPr/>
            </w:pPr>
            <w:r w:rsidDel="00000000" w:rsidR="00000000" w:rsidRPr="00000000">
              <w:rPr>
                <w:rtl w:val="0"/>
              </w:rPr>
              <w:t xml:space="preserve">2.771</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EA">
            <w:pPr>
              <w:widowControl w:val="1"/>
              <w:spacing w:after="0" w:before="0" w:line="480" w:lineRule="auto"/>
              <w:ind w:left="140" w:right="140" w:firstLine="0"/>
              <w:jc w:val="center"/>
              <w:rPr/>
            </w:pPr>
            <w:r w:rsidDel="00000000" w:rsidR="00000000" w:rsidRPr="00000000">
              <w:rPr>
                <w:rtl w:val="0"/>
              </w:rPr>
              <w:t xml:space="preserve">5.484</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EB">
            <w:pPr>
              <w:widowControl w:val="1"/>
              <w:spacing w:after="0" w:before="0" w:line="480" w:lineRule="auto"/>
              <w:ind w:left="140" w:right="140" w:firstLine="220"/>
              <w:rPr/>
            </w:pPr>
            <w:r w:rsidDel="00000000" w:rsidR="00000000" w:rsidRPr="00000000">
              <w:rPr>
                <w:rtl w:val="0"/>
              </w:rPr>
              <w:t xml:space="preserve">VILLA HELENA I</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EC">
            <w:pPr>
              <w:widowControl w:val="1"/>
              <w:spacing w:after="0" w:before="0" w:line="480" w:lineRule="auto"/>
              <w:ind w:left="140" w:right="140" w:firstLine="0"/>
              <w:jc w:val="center"/>
              <w:rPr/>
            </w:pPr>
            <w:r w:rsidDel="00000000" w:rsidR="00000000" w:rsidRPr="00000000">
              <w:rPr>
                <w:rtl w:val="0"/>
              </w:rPr>
              <w:t xml:space="preserve">854</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ED">
            <w:pPr>
              <w:widowControl w:val="1"/>
              <w:spacing w:after="0" w:before="0" w:line="480" w:lineRule="auto"/>
              <w:ind w:left="140" w:right="140" w:firstLine="0"/>
              <w:jc w:val="center"/>
              <w:rPr/>
            </w:pPr>
            <w:r w:rsidDel="00000000" w:rsidR="00000000" w:rsidRPr="00000000">
              <w:rPr>
                <w:rtl w:val="0"/>
              </w:rPr>
              <w:t xml:space="preserve">864</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EE">
            <w:pPr>
              <w:widowControl w:val="1"/>
              <w:spacing w:after="0" w:before="0" w:line="480" w:lineRule="auto"/>
              <w:ind w:left="140" w:right="140" w:firstLine="0"/>
              <w:jc w:val="center"/>
              <w:rPr/>
            </w:pPr>
            <w:r w:rsidDel="00000000" w:rsidR="00000000" w:rsidRPr="00000000">
              <w:rPr>
                <w:rtl w:val="0"/>
              </w:rPr>
              <w:t xml:space="preserve">1.718</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EF">
            <w:pPr>
              <w:widowControl w:val="1"/>
              <w:spacing w:after="0" w:before="0" w:line="480" w:lineRule="auto"/>
              <w:ind w:left="140" w:right="140" w:firstLine="220"/>
              <w:rPr/>
            </w:pPr>
            <w:r w:rsidDel="00000000" w:rsidR="00000000" w:rsidRPr="00000000">
              <w:rPr>
                <w:rtl w:val="0"/>
              </w:rPr>
              <w:t xml:space="preserve">VILLA HELENA II</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F0">
            <w:pPr>
              <w:widowControl w:val="1"/>
              <w:spacing w:after="0" w:before="0" w:line="480" w:lineRule="auto"/>
              <w:ind w:left="140" w:right="140" w:firstLine="0"/>
              <w:jc w:val="center"/>
              <w:rPr/>
            </w:pPr>
            <w:r w:rsidDel="00000000" w:rsidR="00000000" w:rsidRPr="00000000">
              <w:rPr>
                <w:rtl w:val="0"/>
              </w:rPr>
              <w:t xml:space="preserve">463</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F1">
            <w:pPr>
              <w:widowControl w:val="1"/>
              <w:spacing w:after="0" w:before="0" w:line="480" w:lineRule="auto"/>
              <w:ind w:left="140" w:right="140" w:firstLine="0"/>
              <w:jc w:val="center"/>
              <w:rPr/>
            </w:pPr>
            <w:r w:rsidDel="00000000" w:rsidR="00000000" w:rsidRPr="00000000">
              <w:rPr>
                <w:rtl w:val="0"/>
              </w:rPr>
              <w:t xml:space="preserve">470</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F2">
            <w:pPr>
              <w:widowControl w:val="1"/>
              <w:spacing w:after="0" w:before="0" w:line="480" w:lineRule="auto"/>
              <w:ind w:left="140" w:right="140" w:firstLine="0"/>
              <w:jc w:val="center"/>
              <w:rPr/>
            </w:pPr>
            <w:r w:rsidDel="00000000" w:rsidR="00000000" w:rsidRPr="00000000">
              <w:rPr>
                <w:rtl w:val="0"/>
              </w:rPr>
              <w:t xml:space="preserve">933</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F3">
            <w:pPr>
              <w:widowControl w:val="1"/>
              <w:spacing w:after="0" w:before="0" w:line="480" w:lineRule="auto"/>
              <w:ind w:left="140" w:right="140" w:firstLine="220"/>
              <w:rPr/>
            </w:pPr>
            <w:r w:rsidDel="00000000" w:rsidR="00000000" w:rsidRPr="00000000">
              <w:rPr>
                <w:rtl w:val="0"/>
              </w:rPr>
              <w:t xml:space="preserve">VILLA MERCEDES</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F4">
            <w:pPr>
              <w:widowControl w:val="1"/>
              <w:spacing w:after="0" w:before="0" w:line="480" w:lineRule="auto"/>
              <w:ind w:left="140" w:right="140" w:firstLine="0"/>
              <w:jc w:val="center"/>
              <w:rPr/>
            </w:pPr>
            <w:r w:rsidDel="00000000" w:rsidR="00000000" w:rsidRPr="00000000">
              <w:rPr>
                <w:rtl w:val="0"/>
              </w:rPr>
              <w:t xml:space="preserve">591</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F5">
            <w:pPr>
              <w:widowControl w:val="1"/>
              <w:spacing w:after="0" w:before="0" w:line="480" w:lineRule="auto"/>
              <w:ind w:left="140" w:right="140" w:firstLine="0"/>
              <w:jc w:val="center"/>
              <w:rPr/>
            </w:pPr>
            <w:r w:rsidDel="00000000" w:rsidR="00000000" w:rsidRPr="00000000">
              <w:rPr>
                <w:rtl w:val="0"/>
              </w:rPr>
              <w:t xml:space="preserve">645</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5F6">
            <w:pPr>
              <w:widowControl w:val="1"/>
              <w:spacing w:after="0" w:before="0" w:line="480" w:lineRule="auto"/>
              <w:ind w:left="140" w:right="140" w:firstLine="0"/>
              <w:jc w:val="center"/>
              <w:rPr/>
            </w:pPr>
            <w:r w:rsidDel="00000000" w:rsidR="00000000" w:rsidRPr="00000000">
              <w:rPr>
                <w:rtl w:val="0"/>
              </w:rPr>
              <w:t xml:space="preserve">1.236</w:t>
            </w:r>
          </w:p>
        </w:tc>
      </w:tr>
    </w:tbl>
    <w:p w:rsidR="00000000" w:rsidDel="00000000" w:rsidP="00000000" w:rsidRDefault="00000000" w:rsidRPr="00000000" w14:paraId="000005F7">
      <w:pPr>
        <w:widowControl w:val="1"/>
        <w:spacing w:after="240" w:before="240" w:line="480" w:lineRule="auto"/>
        <w:jc w:val="both"/>
        <w:rPr/>
      </w:pPr>
      <w:r w:rsidDel="00000000" w:rsidR="00000000" w:rsidRPr="00000000">
        <w:rPr>
          <w:rtl w:val="0"/>
        </w:rPr>
        <w:t xml:space="preserve">Fuente: Propia</w:t>
      </w:r>
    </w:p>
    <w:p w:rsidR="00000000" w:rsidDel="00000000" w:rsidP="00000000" w:rsidRDefault="00000000" w:rsidRPr="00000000" w14:paraId="000005F8">
      <w:pPr>
        <w:widowControl w:val="1"/>
        <w:spacing w:after="240" w:before="240" w:line="480" w:lineRule="auto"/>
        <w:jc w:val="both"/>
        <w:rPr/>
      </w:pPr>
      <w:r w:rsidDel="00000000" w:rsidR="00000000" w:rsidRPr="00000000">
        <w:rPr>
          <w:rtl w:val="0"/>
        </w:rPr>
        <w:t xml:space="preserve">La </w:t>
      </w:r>
      <w:r w:rsidDel="00000000" w:rsidR="00000000" w:rsidRPr="00000000">
        <w:rPr>
          <w:b w:val="1"/>
          <w:bCs w:val="1"/>
          <w:rtl w:val="0"/>
        </w:rPr>
        <w:t xml:space="preserve">comuna Nororiental (02)</w:t>
      </w:r>
      <w:r w:rsidDel="00000000" w:rsidR="00000000" w:rsidRPr="00000000">
        <w:rPr>
          <w:rtl w:val="0"/>
        </w:rPr>
        <w:t xml:space="preserve"> agrupa </w:t>
      </w:r>
      <w:r w:rsidDel="00000000" w:rsidR="00000000" w:rsidRPr="00000000">
        <w:rPr>
          <w:b w:val="1"/>
          <w:bCs w:val="1"/>
          <w:rtl w:val="0"/>
        </w:rPr>
        <w:t xml:space="preserve">32.804 habitantes</w:t>
      </w:r>
      <w:r w:rsidDel="00000000" w:rsidR="00000000" w:rsidRPr="00000000">
        <w:rPr>
          <w:rtl w:val="0"/>
        </w:rPr>
        <w:t xml:space="preserve">, con una distribución poblacional más homogénea que la comuna Norte, aunque con núcleos de concentración identificables en </w:t>
      </w:r>
      <w:r w:rsidDel="00000000" w:rsidR="00000000" w:rsidRPr="00000000">
        <w:rPr>
          <w:b w:val="1"/>
          <w:bCs w:val="1"/>
          <w:rtl w:val="0"/>
        </w:rPr>
        <w:t xml:space="preserve">Transición I-V</w:t>
      </w:r>
      <w:r w:rsidDel="00000000" w:rsidR="00000000" w:rsidRPr="00000000">
        <w:rPr>
          <w:rtl w:val="0"/>
        </w:rPr>
        <w:t xml:space="preserve"> y </w:t>
      </w:r>
      <w:r w:rsidDel="00000000" w:rsidR="00000000" w:rsidRPr="00000000">
        <w:rPr>
          <w:b w:val="1"/>
          <w:bCs w:val="1"/>
          <w:rtl w:val="0"/>
        </w:rPr>
        <w:t xml:space="preserve">La Independencia</w:t>
      </w:r>
      <w:r w:rsidDel="00000000" w:rsidR="00000000" w:rsidRPr="00000000">
        <w:rPr>
          <w:rtl w:val="0"/>
        </w:rPr>
        <w:t xml:space="preserve">, que lideran la carga demográfica comunal. En el extremo opuesto, barrios como </w:t>
      </w:r>
      <w:r w:rsidDel="00000000" w:rsidR="00000000" w:rsidRPr="00000000">
        <w:rPr>
          <w:b w:val="1"/>
          <w:bCs w:val="1"/>
          <w:rtl w:val="0"/>
        </w:rPr>
        <w:t xml:space="preserve">Moneque, </w:t>
      </w:r>
      <w:r w:rsidDel="00000000" w:rsidR="00000000" w:rsidRPr="00000000">
        <w:rPr>
          <w:b w:val="1"/>
          <w:bCs w:val="1"/>
          <w:rtl w:val="0"/>
        </w:rPr>
        <w:t xml:space="preserve">Granjitas</w:t>
      </w:r>
      <w:r w:rsidDel="00000000" w:rsidR="00000000" w:rsidRPr="00000000">
        <w:rPr>
          <w:b w:val="1"/>
          <w:bCs w:val="1"/>
          <w:rtl w:val="0"/>
        </w:rPr>
        <w:t xml:space="preserve"> Barrio Norte y Lizcano I y II</w:t>
      </w:r>
      <w:r w:rsidDel="00000000" w:rsidR="00000000" w:rsidRPr="00000000">
        <w:rPr>
          <w:rtl w:val="0"/>
        </w:rPr>
        <w:t xml:space="preserve"> registran poblaciones inferiores a 150 habitantes, indicando sectores de ocupación marginal o en proceso de consolidación que requieren verificación predial en campo. Esta distribución relativamente equilibrada entre la mayoría de sus 27 barrios sugiere un tejido urbano de densidad media con menores disparidades internas, aspecto favorable para la planificación operativa del barrido catastral.</w:t>
      </w:r>
    </w:p>
    <w:p w:rsidR="00000000" w:rsidDel="00000000" w:rsidP="00000000" w:rsidRDefault="00000000" w:rsidRPr="00000000" w14:paraId="000005F9">
      <w:pPr>
        <w:widowControl w:val="1"/>
        <w:spacing w:after="240" w:before="240" w:line="480" w:lineRule="auto"/>
        <w:jc w:val="both"/>
        <w:rPr/>
      </w:pPr>
      <w:r w:rsidDel="00000000" w:rsidR="00000000" w:rsidRPr="00000000">
        <w:rPr>
          <w:rtl w:val="0"/>
        </w:rPr>
      </w:r>
    </w:p>
    <w:p w:rsidR="00000000" w:rsidDel="00000000" w:rsidP="00000000" w:rsidRDefault="00000000" w:rsidRPr="00000000" w14:paraId="000005FA">
      <w:pPr>
        <w:widowControl w:val="1"/>
        <w:spacing w:after="240" w:before="240" w:line="480" w:lineRule="auto"/>
        <w:jc w:val="both"/>
        <w:rPr/>
      </w:pPr>
      <w:r w:rsidDel="00000000" w:rsidR="00000000" w:rsidRPr="00000000">
        <w:rPr>
          <w:rtl w:val="0"/>
        </w:rPr>
      </w:r>
    </w:p>
    <w:p w:rsidR="00000000" w:rsidDel="00000000" w:rsidP="00000000" w:rsidRDefault="00000000" w:rsidRPr="00000000" w14:paraId="000005FB">
      <w:pPr>
        <w:widowControl w:val="1"/>
        <w:spacing w:after="240" w:before="240" w:line="480" w:lineRule="auto"/>
        <w:jc w:val="both"/>
        <w:rPr/>
      </w:pPr>
      <w:r w:rsidDel="00000000" w:rsidR="00000000" w:rsidRPr="00000000">
        <w:rPr>
          <w:rtl w:val="0"/>
        </w:rPr>
      </w:r>
    </w:p>
    <w:p w:rsidR="00000000" w:rsidDel="00000000" w:rsidP="00000000" w:rsidRDefault="00000000" w:rsidRPr="00000000" w14:paraId="000005FC">
      <w:pPr>
        <w:widowControl w:val="1"/>
        <w:spacing w:after="240" w:before="240" w:line="480" w:lineRule="auto"/>
        <w:jc w:val="both"/>
        <w:rPr/>
      </w:pPr>
      <w:r w:rsidDel="00000000" w:rsidR="00000000" w:rsidRPr="00000000">
        <w:rPr>
          <w:rtl w:val="0"/>
        </w:rPr>
      </w:r>
    </w:p>
    <w:p w:rsidR="00000000" w:rsidDel="00000000" w:rsidP="00000000" w:rsidRDefault="00000000" w:rsidRPr="00000000" w14:paraId="000005FD">
      <w:pPr>
        <w:spacing w:line="480" w:lineRule="auto"/>
        <w:jc w:val="center"/>
        <w:rPr/>
      </w:pPr>
      <w:r w:rsidDel="00000000" w:rsidR="00000000" w:rsidRPr="00000000">
        <w:rPr>
          <w:i w:val="1"/>
          <w:iCs w:val="1"/>
          <w:rtl w:val="0"/>
        </w:rPr>
        <w:t xml:space="preserve">Mapa 16. Barrios comuna 2 del municipio de Bucaramanga</w:t>
      </w:r>
      <w:r w:rsidDel="00000000" w:rsidR="00000000" w:rsidRPr="00000000">
        <w:rPr>
          <w:rtl w:val="0"/>
        </w:rPr>
      </w:r>
    </w:p>
    <w:p w:rsidR="00000000" w:rsidDel="00000000" w:rsidP="00000000" w:rsidRDefault="00000000" w:rsidRPr="00000000" w14:paraId="000005FE">
      <w:pPr>
        <w:widowControl w:val="1"/>
        <w:spacing w:after="0" w:before="240" w:line="480" w:lineRule="auto"/>
        <w:jc w:val="both"/>
        <w:rPr/>
      </w:pPr>
      <w:r w:rsidDel="00000000" w:rsidR="00000000" w:rsidRPr="00000000">
        <w:rPr/>
        <w:drawing>
          <wp:inline distB="114300" distT="114300" distL="114300" distR="114300">
            <wp:extent cx="6368532" cy="6164661"/>
            <wp:effectExtent b="0" l="0" r="0" t="0"/>
            <wp:docPr id="87" name="image80.jpg"/>
            <a:graphic>
              <a:graphicData uri="http://schemas.openxmlformats.org/drawingml/2006/picture">
                <pic:pic>
                  <pic:nvPicPr>
                    <pic:cNvPr id="0" name="image80.jpg"/>
                    <pic:cNvPicPr preferRelativeResize="0"/>
                  </pic:nvPicPr>
                  <pic:blipFill>
                    <a:blip r:embed="rId36"/>
                    <a:srcRect b="2440" l="2083" r="24850" t="3117"/>
                    <a:stretch>
                      <a:fillRect/>
                    </a:stretch>
                  </pic:blipFill>
                  <pic:spPr>
                    <a:xfrm>
                      <a:off x="0" y="0"/>
                      <a:ext cx="6368532" cy="6164661"/>
                    </a:xfrm>
                    <a:prstGeom prst="rect"/>
                    <a:ln/>
                  </pic:spPr>
                </pic:pic>
              </a:graphicData>
            </a:graphic>
          </wp:inline>
        </w:drawing>
      </w:r>
      <w:r w:rsidDel="00000000" w:rsidR="00000000" w:rsidRPr="00000000">
        <w:rPr>
          <w:rtl w:val="0"/>
        </w:rPr>
      </w:r>
    </w:p>
    <w:p w:rsidR="00000000" w:rsidDel="00000000" w:rsidP="00000000" w:rsidRDefault="00000000" w:rsidRPr="00000000" w14:paraId="000005FF">
      <w:pPr>
        <w:spacing w:line="480" w:lineRule="auto"/>
        <w:jc w:val="center"/>
        <w:rPr/>
      </w:pPr>
      <w:r w:rsidDel="00000000" w:rsidR="00000000" w:rsidRPr="00000000">
        <w:rPr>
          <w:i w:val="1"/>
          <w:iCs w:val="1"/>
          <w:rtl w:val="0"/>
        </w:rPr>
        <w:t xml:space="preserve">Fuente: Elaboración Propia</w:t>
      </w:r>
      <w:r w:rsidDel="00000000" w:rsidR="00000000" w:rsidRPr="00000000">
        <w:rPr>
          <w:rtl w:val="0"/>
        </w:rPr>
      </w:r>
    </w:p>
    <w:p w:rsidR="00000000" w:rsidDel="00000000" w:rsidP="00000000" w:rsidRDefault="00000000" w:rsidRPr="00000000" w14:paraId="00000600">
      <w:pPr>
        <w:widowControl w:val="1"/>
        <w:spacing w:line="480" w:lineRule="auto"/>
        <w:rPr/>
      </w:pPr>
      <w:r w:rsidDel="00000000" w:rsidR="00000000" w:rsidRPr="00000000">
        <w:rPr>
          <w:rtl w:val="0"/>
        </w:rPr>
      </w:r>
    </w:p>
    <w:p w:rsidR="00000000" w:rsidDel="00000000" w:rsidP="00000000" w:rsidRDefault="00000000" w:rsidRPr="00000000" w14:paraId="00000601">
      <w:pPr>
        <w:widowControl w:val="1"/>
        <w:spacing w:line="480" w:lineRule="auto"/>
        <w:rPr/>
      </w:pPr>
      <w:r w:rsidDel="00000000" w:rsidR="00000000" w:rsidRPr="00000000">
        <w:rPr>
          <w:rtl w:val="0"/>
        </w:rPr>
        <w:t xml:space="preserve">Tabla 6. Barrios de la Tercer Comuna H/M</w:t>
      </w:r>
    </w:p>
    <w:tbl>
      <w:tblPr>
        <w:tblStyle w:val="Table8"/>
        <w:tblW w:w="888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3660"/>
        <w:gridCol w:w="1905"/>
        <w:gridCol w:w="1965"/>
        <w:gridCol w:w="1350"/>
        <w:tblGridChange w:id="0">
          <w:tblGrid>
            <w:gridCol w:w="3660"/>
            <w:gridCol w:w="1905"/>
            <w:gridCol w:w="1965"/>
            <w:gridCol w:w="1350"/>
          </w:tblGrid>
        </w:tblGridChange>
      </w:tblGrid>
      <w:tr>
        <w:trPr>
          <w:cantSplit w:val="0"/>
          <w:trHeight w:val="300" w:hRule="atLeast"/>
          <w:tblHeader w:val="0"/>
        </w:trPr>
        <w:tc>
          <w:tcPr>
            <w:tcBorders>
              <w:top w:color="000000" w:space="0" w:sz="4" w:val="single"/>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02">
            <w:pPr>
              <w:widowControl w:val="1"/>
              <w:spacing w:after="0" w:before="0" w:line="480" w:lineRule="auto"/>
              <w:ind w:left="140" w:right="140" w:firstLine="0"/>
              <w:jc w:val="both"/>
              <w:rPr>
                <w:b w:val="1"/>
                <w:bCs w:val="1"/>
              </w:rPr>
            </w:pPr>
            <w:r w:rsidDel="00000000" w:rsidR="00000000" w:rsidRPr="00000000">
              <w:rPr>
                <w:b w:val="1"/>
                <w:bCs w:val="1"/>
                <w:rtl w:val="0"/>
              </w:rPr>
              <w:t xml:space="preserve">Comunas/Barrios</w:t>
            </w:r>
          </w:p>
        </w:tc>
        <w:tc>
          <w:tcPr>
            <w:tcBorders>
              <w:top w:color="000000" w:space="0" w:sz="4" w:val="single"/>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03">
            <w:pPr>
              <w:widowControl w:val="1"/>
              <w:spacing w:after="0" w:before="0" w:line="480" w:lineRule="auto"/>
              <w:ind w:left="140" w:right="140" w:firstLine="0"/>
              <w:jc w:val="right"/>
              <w:rPr>
                <w:b w:val="1"/>
                <w:bCs w:val="1"/>
              </w:rPr>
            </w:pPr>
            <w:r w:rsidDel="00000000" w:rsidR="00000000" w:rsidRPr="00000000">
              <w:rPr>
                <w:b w:val="1"/>
                <w:bCs w:val="1"/>
                <w:rtl w:val="0"/>
              </w:rPr>
              <w:t xml:space="preserve">Mujeres</w:t>
            </w:r>
          </w:p>
        </w:tc>
        <w:tc>
          <w:tcPr>
            <w:tcBorders>
              <w:top w:color="000000" w:space="0" w:sz="4" w:val="single"/>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04">
            <w:pPr>
              <w:widowControl w:val="1"/>
              <w:spacing w:after="0" w:before="0" w:line="480" w:lineRule="auto"/>
              <w:ind w:left="140" w:right="140" w:firstLine="0"/>
              <w:jc w:val="right"/>
              <w:rPr>
                <w:b w:val="1"/>
                <w:bCs w:val="1"/>
              </w:rPr>
            </w:pPr>
            <w:r w:rsidDel="00000000" w:rsidR="00000000" w:rsidRPr="00000000">
              <w:rPr>
                <w:b w:val="1"/>
                <w:bCs w:val="1"/>
                <w:rtl w:val="0"/>
              </w:rPr>
              <w:t xml:space="preserve">Hombres</w:t>
            </w:r>
          </w:p>
        </w:tc>
        <w:tc>
          <w:tcPr>
            <w:tcBorders>
              <w:top w:color="000000" w:space="0" w:sz="4" w:val="single"/>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05">
            <w:pPr>
              <w:widowControl w:val="1"/>
              <w:spacing w:after="0" w:before="0" w:line="480" w:lineRule="auto"/>
              <w:ind w:left="140" w:right="140" w:firstLine="0"/>
              <w:jc w:val="right"/>
              <w:rPr>
                <w:b w:val="1"/>
                <w:bCs w:val="1"/>
              </w:rPr>
            </w:pPr>
            <w:r w:rsidDel="00000000" w:rsidR="00000000" w:rsidRPr="00000000">
              <w:rPr>
                <w:b w:val="1"/>
                <w:bCs w:val="1"/>
                <w:rtl w:val="0"/>
              </w:rPr>
              <w:t xml:space="preserve">Total</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06">
            <w:pPr>
              <w:widowControl w:val="1"/>
              <w:spacing w:after="0" w:before="0" w:line="480" w:lineRule="auto"/>
              <w:ind w:left="140" w:right="140" w:firstLine="0"/>
              <w:jc w:val="both"/>
              <w:rPr>
                <w:b w:val="1"/>
                <w:bCs w:val="1"/>
              </w:rPr>
            </w:pPr>
            <w:r w:rsidDel="00000000" w:rsidR="00000000" w:rsidRPr="00000000">
              <w:rPr>
                <w:b w:val="1"/>
                <w:bCs w:val="1"/>
                <w:rtl w:val="0"/>
              </w:rPr>
              <w:t xml:space="preserve">03. SAN FRANCISCO</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07">
            <w:pPr>
              <w:widowControl w:val="1"/>
              <w:spacing w:after="0" w:before="0" w:line="480" w:lineRule="auto"/>
              <w:ind w:left="140" w:right="140" w:firstLine="0"/>
              <w:jc w:val="right"/>
              <w:rPr>
                <w:b w:val="1"/>
                <w:bCs w:val="1"/>
              </w:rPr>
            </w:pPr>
            <w:r w:rsidDel="00000000" w:rsidR="00000000" w:rsidRPr="00000000">
              <w:rPr>
                <w:b w:val="1"/>
                <w:bCs w:val="1"/>
                <w:rtl w:val="0"/>
              </w:rPr>
              <w:t xml:space="preserve">27.047</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08">
            <w:pPr>
              <w:widowControl w:val="1"/>
              <w:spacing w:after="0" w:before="0" w:line="480" w:lineRule="auto"/>
              <w:ind w:left="140" w:right="140" w:firstLine="0"/>
              <w:jc w:val="right"/>
              <w:rPr>
                <w:b w:val="1"/>
                <w:bCs w:val="1"/>
              </w:rPr>
            </w:pPr>
            <w:r w:rsidDel="00000000" w:rsidR="00000000" w:rsidRPr="00000000">
              <w:rPr>
                <w:b w:val="1"/>
                <w:bCs w:val="1"/>
                <w:rtl w:val="0"/>
              </w:rPr>
              <w:t xml:space="preserve">24.568</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09">
            <w:pPr>
              <w:widowControl w:val="1"/>
              <w:spacing w:after="0" w:before="0" w:line="480" w:lineRule="auto"/>
              <w:ind w:left="140" w:right="140" w:firstLine="0"/>
              <w:jc w:val="right"/>
              <w:rPr>
                <w:b w:val="1"/>
                <w:bCs w:val="1"/>
              </w:rPr>
            </w:pPr>
            <w:r w:rsidDel="00000000" w:rsidR="00000000" w:rsidRPr="00000000">
              <w:rPr>
                <w:b w:val="1"/>
                <w:bCs w:val="1"/>
                <w:rtl w:val="0"/>
              </w:rPr>
              <w:t xml:space="preserve">51.615</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0A">
            <w:pPr>
              <w:widowControl w:val="1"/>
              <w:spacing w:after="0" w:before="0" w:line="480" w:lineRule="auto"/>
              <w:ind w:left="140" w:right="140" w:firstLine="220"/>
              <w:jc w:val="both"/>
              <w:rPr/>
            </w:pPr>
            <w:r w:rsidDel="00000000" w:rsidR="00000000" w:rsidRPr="00000000">
              <w:rPr>
                <w:rtl w:val="0"/>
              </w:rPr>
              <w:t xml:space="preserve">ALARCON</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0B">
            <w:pPr>
              <w:widowControl w:val="1"/>
              <w:spacing w:after="0" w:before="0" w:line="480" w:lineRule="auto"/>
              <w:ind w:left="140" w:right="140" w:firstLine="0"/>
              <w:jc w:val="right"/>
              <w:rPr/>
            </w:pPr>
            <w:r w:rsidDel="00000000" w:rsidR="00000000" w:rsidRPr="00000000">
              <w:rPr>
                <w:rtl w:val="0"/>
              </w:rPr>
              <w:t xml:space="preserve">1.786</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0C">
            <w:pPr>
              <w:widowControl w:val="1"/>
              <w:spacing w:after="0" w:before="0" w:line="480" w:lineRule="auto"/>
              <w:ind w:left="140" w:right="140" w:firstLine="0"/>
              <w:jc w:val="right"/>
              <w:rPr/>
            </w:pPr>
            <w:r w:rsidDel="00000000" w:rsidR="00000000" w:rsidRPr="00000000">
              <w:rPr>
                <w:rtl w:val="0"/>
              </w:rPr>
              <w:t xml:space="preserve">1.577</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0D">
            <w:pPr>
              <w:widowControl w:val="1"/>
              <w:spacing w:after="0" w:before="0" w:line="480" w:lineRule="auto"/>
              <w:ind w:left="140" w:right="140" w:firstLine="0"/>
              <w:jc w:val="right"/>
              <w:rPr/>
            </w:pPr>
            <w:r w:rsidDel="00000000" w:rsidR="00000000" w:rsidRPr="00000000">
              <w:rPr>
                <w:rtl w:val="0"/>
              </w:rPr>
              <w:t xml:space="preserve">3.363</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0E">
            <w:pPr>
              <w:widowControl w:val="1"/>
              <w:spacing w:after="0" w:before="0" w:line="480" w:lineRule="auto"/>
              <w:ind w:left="140" w:right="140" w:firstLine="220"/>
              <w:jc w:val="both"/>
              <w:rPr/>
            </w:pPr>
            <w:r w:rsidDel="00000000" w:rsidR="00000000" w:rsidRPr="00000000">
              <w:rPr>
                <w:rtl w:val="0"/>
              </w:rPr>
              <w:t xml:space="preserve">CHAPINERO</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0F">
            <w:pPr>
              <w:widowControl w:val="1"/>
              <w:spacing w:after="0" w:before="0" w:line="480" w:lineRule="auto"/>
              <w:ind w:left="140" w:right="140" w:firstLine="0"/>
              <w:jc w:val="right"/>
              <w:rPr/>
            </w:pPr>
            <w:r w:rsidDel="00000000" w:rsidR="00000000" w:rsidRPr="00000000">
              <w:rPr>
                <w:rtl w:val="0"/>
              </w:rPr>
              <w:t xml:space="preserve">1.376</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10">
            <w:pPr>
              <w:widowControl w:val="1"/>
              <w:spacing w:after="0" w:before="0" w:line="480" w:lineRule="auto"/>
              <w:ind w:left="140" w:right="140" w:firstLine="0"/>
              <w:jc w:val="right"/>
              <w:rPr/>
            </w:pPr>
            <w:r w:rsidDel="00000000" w:rsidR="00000000" w:rsidRPr="00000000">
              <w:rPr>
                <w:rtl w:val="0"/>
              </w:rPr>
              <w:t xml:space="preserve">1.419</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11">
            <w:pPr>
              <w:widowControl w:val="1"/>
              <w:spacing w:after="0" w:before="0" w:line="480" w:lineRule="auto"/>
              <w:ind w:left="140" w:right="140" w:firstLine="0"/>
              <w:jc w:val="right"/>
              <w:rPr/>
            </w:pPr>
            <w:r w:rsidDel="00000000" w:rsidR="00000000" w:rsidRPr="00000000">
              <w:rPr>
                <w:rtl w:val="0"/>
              </w:rPr>
              <w:t xml:space="preserve">2.795</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12">
            <w:pPr>
              <w:widowControl w:val="1"/>
              <w:spacing w:after="0" w:before="0" w:line="480" w:lineRule="auto"/>
              <w:ind w:left="140" w:right="140" w:firstLine="220"/>
              <w:jc w:val="both"/>
              <w:rPr/>
            </w:pPr>
            <w:r w:rsidDel="00000000" w:rsidR="00000000" w:rsidRPr="00000000">
              <w:rPr>
                <w:rtl w:val="0"/>
              </w:rPr>
              <w:t xml:space="preserve">COMUNEROS</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13">
            <w:pPr>
              <w:widowControl w:val="1"/>
              <w:spacing w:after="0" w:before="0" w:line="480" w:lineRule="auto"/>
              <w:ind w:left="140" w:right="140" w:firstLine="0"/>
              <w:jc w:val="right"/>
              <w:rPr/>
            </w:pPr>
            <w:r w:rsidDel="00000000" w:rsidR="00000000" w:rsidRPr="00000000">
              <w:rPr>
                <w:rtl w:val="0"/>
              </w:rPr>
              <w:t xml:space="preserve">5.842</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14">
            <w:pPr>
              <w:widowControl w:val="1"/>
              <w:spacing w:after="0" w:before="0" w:line="480" w:lineRule="auto"/>
              <w:ind w:left="140" w:right="140" w:firstLine="0"/>
              <w:jc w:val="right"/>
              <w:rPr/>
            </w:pPr>
            <w:r w:rsidDel="00000000" w:rsidR="00000000" w:rsidRPr="00000000">
              <w:rPr>
                <w:rtl w:val="0"/>
              </w:rPr>
              <w:t xml:space="preserve">5.435</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15">
            <w:pPr>
              <w:widowControl w:val="1"/>
              <w:spacing w:after="0" w:before="0" w:line="480" w:lineRule="auto"/>
              <w:ind w:left="140" w:right="140" w:firstLine="0"/>
              <w:jc w:val="right"/>
              <w:rPr/>
            </w:pPr>
            <w:r w:rsidDel="00000000" w:rsidR="00000000" w:rsidRPr="00000000">
              <w:rPr>
                <w:rtl w:val="0"/>
              </w:rPr>
              <w:t xml:space="preserve">11.277</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16">
            <w:pPr>
              <w:widowControl w:val="1"/>
              <w:spacing w:after="0" w:before="0" w:line="480" w:lineRule="auto"/>
              <w:ind w:left="140" w:right="140" w:firstLine="220"/>
              <w:jc w:val="both"/>
              <w:rPr/>
            </w:pPr>
            <w:r w:rsidDel="00000000" w:rsidR="00000000" w:rsidRPr="00000000">
              <w:rPr>
                <w:rtl w:val="0"/>
              </w:rPr>
              <w:t xml:space="preserve">EL CINAL</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17">
            <w:pPr>
              <w:widowControl w:val="1"/>
              <w:spacing w:after="0" w:before="0" w:line="480" w:lineRule="auto"/>
              <w:ind w:left="140" w:right="140" w:firstLine="0"/>
              <w:jc w:val="right"/>
              <w:rPr/>
            </w:pPr>
            <w:r w:rsidDel="00000000" w:rsidR="00000000" w:rsidRPr="00000000">
              <w:rPr>
                <w:rtl w:val="0"/>
              </w:rPr>
              <w:t xml:space="preserve">204</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18">
            <w:pPr>
              <w:widowControl w:val="1"/>
              <w:spacing w:after="0" w:before="0" w:line="480" w:lineRule="auto"/>
              <w:ind w:left="140" w:right="140" w:firstLine="0"/>
              <w:jc w:val="right"/>
              <w:rPr/>
            </w:pPr>
            <w:r w:rsidDel="00000000" w:rsidR="00000000" w:rsidRPr="00000000">
              <w:rPr>
                <w:rtl w:val="0"/>
              </w:rPr>
              <w:t xml:space="preserve">212</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19">
            <w:pPr>
              <w:widowControl w:val="1"/>
              <w:spacing w:after="0" w:before="0" w:line="480" w:lineRule="auto"/>
              <w:ind w:left="140" w:right="140" w:firstLine="0"/>
              <w:jc w:val="right"/>
              <w:rPr/>
            </w:pPr>
            <w:r w:rsidDel="00000000" w:rsidR="00000000" w:rsidRPr="00000000">
              <w:rPr>
                <w:rtl w:val="0"/>
              </w:rPr>
              <w:t xml:space="preserve">416</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1A">
            <w:pPr>
              <w:widowControl w:val="1"/>
              <w:spacing w:after="0" w:before="0" w:line="480" w:lineRule="auto"/>
              <w:ind w:left="140" w:right="140" w:firstLine="220"/>
              <w:jc w:val="both"/>
              <w:rPr/>
            </w:pPr>
            <w:r w:rsidDel="00000000" w:rsidR="00000000" w:rsidRPr="00000000">
              <w:rPr>
                <w:rtl w:val="0"/>
              </w:rPr>
              <w:t xml:space="preserve">MODELO</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1B">
            <w:pPr>
              <w:widowControl w:val="1"/>
              <w:spacing w:after="0" w:before="0" w:line="480" w:lineRule="auto"/>
              <w:ind w:left="140" w:right="140" w:firstLine="0"/>
              <w:jc w:val="right"/>
              <w:rPr/>
            </w:pPr>
            <w:r w:rsidDel="00000000" w:rsidR="00000000" w:rsidRPr="00000000">
              <w:rPr>
                <w:rtl w:val="0"/>
              </w:rPr>
              <w:t xml:space="preserve">1.274</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1C">
            <w:pPr>
              <w:widowControl w:val="1"/>
              <w:spacing w:after="0" w:before="0" w:line="480" w:lineRule="auto"/>
              <w:ind w:left="140" w:right="140" w:firstLine="0"/>
              <w:jc w:val="right"/>
              <w:rPr/>
            </w:pPr>
            <w:r w:rsidDel="00000000" w:rsidR="00000000" w:rsidRPr="00000000">
              <w:rPr>
                <w:rtl w:val="0"/>
              </w:rPr>
              <w:t xml:space="preserve">1.077</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1D">
            <w:pPr>
              <w:widowControl w:val="1"/>
              <w:spacing w:after="0" w:before="0" w:line="480" w:lineRule="auto"/>
              <w:ind w:left="140" w:right="140" w:firstLine="0"/>
              <w:jc w:val="right"/>
              <w:rPr/>
            </w:pPr>
            <w:r w:rsidDel="00000000" w:rsidR="00000000" w:rsidRPr="00000000">
              <w:rPr>
                <w:rtl w:val="0"/>
              </w:rPr>
              <w:t xml:space="preserve">2.351</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1E">
            <w:pPr>
              <w:widowControl w:val="1"/>
              <w:spacing w:after="0" w:before="0" w:line="480" w:lineRule="auto"/>
              <w:ind w:left="140" w:right="140" w:firstLine="220"/>
              <w:jc w:val="both"/>
              <w:rPr/>
            </w:pPr>
            <w:r w:rsidDel="00000000" w:rsidR="00000000" w:rsidRPr="00000000">
              <w:rPr>
                <w:rtl w:val="0"/>
              </w:rPr>
              <w:t xml:space="preserve">MUTUALIDAD</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1F">
            <w:pPr>
              <w:widowControl w:val="1"/>
              <w:spacing w:after="0" w:before="0" w:line="480" w:lineRule="auto"/>
              <w:ind w:left="140" w:right="140" w:firstLine="0"/>
              <w:jc w:val="right"/>
              <w:rPr/>
            </w:pPr>
            <w:r w:rsidDel="00000000" w:rsidR="00000000" w:rsidRPr="00000000">
              <w:rPr>
                <w:rtl w:val="0"/>
              </w:rPr>
              <w:t xml:space="preserve">2.294</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20">
            <w:pPr>
              <w:widowControl w:val="1"/>
              <w:spacing w:after="0" w:before="0" w:line="480" w:lineRule="auto"/>
              <w:ind w:left="140" w:right="140" w:firstLine="0"/>
              <w:jc w:val="right"/>
              <w:rPr/>
            </w:pPr>
            <w:r w:rsidDel="00000000" w:rsidR="00000000" w:rsidRPr="00000000">
              <w:rPr>
                <w:rtl w:val="0"/>
              </w:rPr>
              <w:t xml:space="preserve">2.125</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21">
            <w:pPr>
              <w:widowControl w:val="1"/>
              <w:spacing w:after="0" w:before="0" w:line="480" w:lineRule="auto"/>
              <w:ind w:left="140" w:right="140" w:firstLine="0"/>
              <w:jc w:val="right"/>
              <w:rPr/>
            </w:pPr>
            <w:r w:rsidDel="00000000" w:rsidR="00000000" w:rsidRPr="00000000">
              <w:rPr>
                <w:rtl w:val="0"/>
              </w:rPr>
              <w:t xml:space="preserve">4.419</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22">
            <w:pPr>
              <w:widowControl w:val="1"/>
              <w:spacing w:after="0" w:before="0" w:line="480" w:lineRule="auto"/>
              <w:ind w:left="140" w:right="140" w:firstLine="220"/>
              <w:jc w:val="both"/>
              <w:rPr/>
            </w:pPr>
            <w:r w:rsidDel="00000000" w:rsidR="00000000" w:rsidRPr="00000000">
              <w:rPr>
                <w:rtl w:val="0"/>
              </w:rPr>
              <w:t xml:space="preserve">NORTE BAJO</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23">
            <w:pPr>
              <w:widowControl w:val="1"/>
              <w:spacing w:after="0" w:before="0" w:line="480" w:lineRule="auto"/>
              <w:ind w:left="140" w:right="140" w:firstLine="0"/>
              <w:jc w:val="right"/>
              <w:rPr/>
            </w:pPr>
            <w:r w:rsidDel="00000000" w:rsidR="00000000" w:rsidRPr="00000000">
              <w:rPr>
                <w:rtl w:val="0"/>
              </w:rPr>
              <w:t xml:space="preserve">759</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24">
            <w:pPr>
              <w:widowControl w:val="1"/>
              <w:spacing w:after="0" w:before="0" w:line="480" w:lineRule="auto"/>
              <w:ind w:left="140" w:right="140" w:firstLine="0"/>
              <w:jc w:val="right"/>
              <w:rPr/>
            </w:pPr>
            <w:r w:rsidDel="00000000" w:rsidR="00000000" w:rsidRPr="00000000">
              <w:rPr>
                <w:rtl w:val="0"/>
              </w:rPr>
              <w:t xml:space="preserve">741</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25">
            <w:pPr>
              <w:widowControl w:val="1"/>
              <w:spacing w:after="0" w:before="0" w:line="480" w:lineRule="auto"/>
              <w:ind w:left="140" w:right="140" w:firstLine="0"/>
              <w:jc w:val="right"/>
              <w:rPr/>
            </w:pPr>
            <w:r w:rsidDel="00000000" w:rsidR="00000000" w:rsidRPr="00000000">
              <w:rPr>
                <w:rtl w:val="0"/>
              </w:rPr>
              <w:t xml:space="preserve">1.500</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26">
            <w:pPr>
              <w:widowControl w:val="1"/>
              <w:spacing w:after="0" w:before="0" w:line="480" w:lineRule="auto"/>
              <w:ind w:left="140" w:right="140" w:firstLine="220"/>
              <w:jc w:val="both"/>
              <w:rPr/>
            </w:pPr>
            <w:r w:rsidDel="00000000" w:rsidR="00000000" w:rsidRPr="00000000">
              <w:rPr>
                <w:rtl w:val="0"/>
              </w:rPr>
              <w:t xml:space="preserve">SAN FRANCISCO</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27">
            <w:pPr>
              <w:widowControl w:val="1"/>
              <w:spacing w:after="0" w:before="0" w:line="480" w:lineRule="auto"/>
              <w:ind w:left="140" w:right="140" w:firstLine="0"/>
              <w:jc w:val="right"/>
              <w:rPr/>
            </w:pPr>
            <w:r w:rsidDel="00000000" w:rsidR="00000000" w:rsidRPr="00000000">
              <w:rPr>
                <w:rtl w:val="0"/>
              </w:rPr>
              <w:t xml:space="preserve">9.699</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28">
            <w:pPr>
              <w:widowControl w:val="1"/>
              <w:spacing w:after="0" w:before="0" w:line="480" w:lineRule="auto"/>
              <w:ind w:left="140" w:right="140" w:firstLine="0"/>
              <w:jc w:val="right"/>
              <w:rPr/>
            </w:pPr>
            <w:r w:rsidDel="00000000" w:rsidR="00000000" w:rsidRPr="00000000">
              <w:rPr>
                <w:rtl w:val="0"/>
              </w:rPr>
              <w:t xml:space="preserve">8.559</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29">
            <w:pPr>
              <w:widowControl w:val="1"/>
              <w:spacing w:after="0" w:before="0" w:line="480" w:lineRule="auto"/>
              <w:ind w:left="140" w:right="140" w:firstLine="0"/>
              <w:jc w:val="right"/>
              <w:rPr/>
            </w:pPr>
            <w:r w:rsidDel="00000000" w:rsidR="00000000" w:rsidRPr="00000000">
              <w:rPr>
                <w:rtl w:val="0"/>
              </w:rPr>
              <w:t xml:space="preserve">18.258</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2A">
            <w:pPr>
              <w:widowControl w:val="1"/>
              <w:spacing w:after="0" w:before="0" w:line="480" w:lineRule="auto"/>
              <w:ind w:left="140" w:right="140" w:firstLine="220"/>
              <w:jc w:val="both"/>
              <w:rPr/>
            </w:pPr>
            <w:r w:rsidDel="00000000" w:rsidR="00000000" w:rsidRPr="00000000">
              <w:rPr>
                <w:rtl w:val="0"/>
              </w:rPr>
              <w:t xml:space="preserve">SAN RAFAEL</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2B">
            <w:pPr>
              <w:widowControl w:val="1"/>
              <w:spacing w:after="0" w:before="0" w:line="480" w:lineRule="auto"/>
              <w:ind w:left="140" w:right="140" w:firstLine="0"/>
              <w:jc w:val="right"/>
              <w:rPr/>
            </w:pPr>
            <w:r w:rsidDel="00000000" w:rsidR="00000000" w:rsidRPr="00000000">
              <w:rPr>
                <w:rtl w:val="0"/>
              </w:rPr>
              <w:t xml:space="preserve">1.113</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2C">
            <w:pPr>
              <w:widowControl w:val="1"/>
              <w:spacing w:after="0" w:before="0" w:line="480" w:lineRule="auto"/>
              <w:ind w:left="140" w:right="140" w:firstLine="0"/>
              <w:jc w:val="right"/>
              <w:rPr/>
            </w:pPr>
            <w:r w:rsidDel="00000000" w:rsidR="00000000" w:rsidRPr="00000000">
              <w:rPr>
                <w:rtl w:val="0"/>
              </w:rPr>
              <w:t xml:space="preserve">1.038</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2D">
            <w:pPr>
              <w:widowControl w:val="1"/>
              <w:spacing w:after="0" w:before="0" w:line="480" w:lineRule="auto"/>
              <w:ind w:left="140" w:right="140" w:firstLine="0"/>
              <w:jc w:val="right"/>
              <w:rPr/>
            </w:pPr>
            <w:r w:rsidDel="00000000" w:rsidR="00000000" w:rsidRPr="00000000">
              <w:rPr>
                <w:rtl w:val="0"/>
              </w:rPr>
              <w:t xml:space="preserve">2.151</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2E">
            <w:pPr>
              <w:widowControl w:val="1"/>
              <w:spacing w:after="0" w:before="0" w:line="480" w:lineRule="auto"/>
              <w:ind w:left="140" w:right="140" w:firstLine="220"/>
              <w:jc w:val="both"/>
              <w:rPr/>
            </w:pPr>
            <w:r w:rsidDel="00000000" w:rsidR="00000000" w:rsidRPr="00000000">
              <w:rPr>
                <w:rtl w:val="0"/>
              </w:rPr>
              <w:t xml:space="preserve">UNIVERSIDAD</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2F">
            <w:pPr>
              <w:widowControl w:val="1"/>
              <w:spacing w:after="0" w:before="0" w:line="480" w:lineRule="auto"/>
              <w:ind w:left="140" w:right="140" w:firstLine="0"/>
              <w:jc w:val="right"/>
              <w:rPr/>
            </w:pPr>
            <w:r w:rsidDel="00000000" w:rsidR="00000000" w:rsidRPr="00000000">
              <w:rPr>
                <w:rtl w:val="0"/>
              </w:rPr>
              <w:t xml:space="preserve">2.700</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30">
            <w:pPr>
              <w:widowControl w:val="1"/>
              <w:spacing w:after="0" w:before="0" w:line="480" w:lineRule="auto"/>
              <w:ind w:left="140" w:right="140" w:firstLine="0"/>
              <w:jc w:val="right"/>
              <w:rPr/>
            </w:pPr>
            <w:r w:rsidDel="00000000" w:rsidR="00000000" w:rsidRPr="00000000">
              <w:rPr>
                <w:rtl w:val="0"/>
              </w:rPr>
              <w:t xml:space="preserve">2.385</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31">
            <w:pPr>
              <w:widowControl w:val="1"/>
              <w:spacing w:after="0" w:before="0" w:line="480" w:lineRule="auto"/>
              <w:ind w:left="140" w:right="140" w:firstLine="0"/>
              <w:jc w:val="right"/>
              <w:rPr/>
            </w:pPr>
            <w:r w:rsidDel="00000000" w:rsidR="00000000" w:rsidRPr="00000000">
              <w:rPr>
                <w:rtl w:val="0"/>
              </w:rPr>
              <w:t xml:space="preserve">5.085</w:t>
            </w:r>
          </w:p>
        </w:tc>
      </w:tr>
    </w:tbl>
    <w:p w:rsidR="00000000" w:rsidDel="00000000" w:rsidP="00000000" w:rsidRDefault="00000000" w:rsidRPr="00000000" w14:paraId="00000632">
      <w:pPr>
        <w:widowControl w:val="1"/>
        <w:spacing w:after="0" w:before="240" w:line="480" w:lineRule="auto"/>
        <w:jc w:val="both"/>
        <w:rPr/>
      </w:pPr>
      <w:r w:rsidDel="00000000" w:rsidR="00000000" w:rsidRPr="00000000">
        <w:rPr>
          <w:rtl w:val="0"/>
        </w:rPr>
        <w:t xml:space="preserve">Fuente: Propia</w:t>
      </w:r>
    </w:p>
    <w:p w:rsidR="00000000" w:rsidDel="00000000" w:rsidP="00000000" w:rsidRDefault="00000000" w:rsidRPr="00000000" w14:paraId="00000633">
      <w:pPr>
        <w:widowControl w:val="1"/>
        <w:spacing w:after="240" w:before="240" w:line="480" w:lineRule="auto"/>
        <w:jc w:val="both"/>
        <w:rPr/>
      </w:pPr>
      <w:r w:rsidDel="00000000" w:rsidR="00000000" w:rsidRPr="00000000">
        <w:rPr>
          <w:rtl w:val="0"/>
        </w:rPr>
        <w:t xml:space="preserve">La </w:t>
      </w:r>
      <w:r w:rsidDel="00000000" w:rsidR="00000000" w:rsidRPr="00000000">
        <w:rPr>
          <w:b w:val="1"/>
          <w:bCs w:val="1"/>
          <w:rtl w:val="0"/>
        </w:rPr>
        <w:t xml:space="preserve">comuna San Francisco (03)</w:t>
      </w:r>
      <w:r w:rsidDel="00000000" w:rsidR="00000000" w:rsidRPr="00000000">
        <w:rPr>
          <w:rtl w:val="0"/>
        </w:rPr>
        <w:t xml:space="preserve"> concentra </w:t>
      </w:r>
      <w:r w:rsidDel="00000000" w:rsidR="00000000" w:rsidRPr="00000000">
        <w:rPr>
          <w:b w:val="1"/>
          <w:bCs w:val="1"/>
          <w:rtl w:val="0"/>
        </w:rPr>
        <w:t xml:space="preserve">51.615 habitantes</w:t>
      </w:r>
      <w:r w:rsidDel="00000000" w:rsidR="00000000" w:rsidRPr="00000000">
        <w:rPr>
          <w:rtl w:val="0"/>
        </w:rPr>
        <w:t xml:space="preserve">, con una distribución interna fuertemente polarizada: el barrio homónimo </w:t>
      </w:r>
      <w:r w:rsidDel="00000000" w:rsidR="00000000" w:rsidRPr="00000000">
        <w:rPr>
          <w:b w:val="1"/>
          <w:bCs w:val="1"/>
          <w:rtl w:val="0"/>
        </w:rPr>
        <w:t xml:space="preserve">San Francisco</w:t>
      </w:r>
      <w:r w:rsidDel="00000000" w:rsidR="00000000" w:rsidRPr="00000000">
        <w:rPr>
          <w:rtl w:val="0"/>
        </w:rPr>
        <w:t xml:space="preserve"> y </w:t>
      </w:r>
      <w:r w:rsidDel="00000000" w:rsidR="00000000" w:rsidRPr="00000000">
        <w:rPr>
          <w:b w:val="1"/>
          <w:bCs w:val="1"/>
          <w:rtl w:val="0"/>
        </w:rPr>
        <w:t xml:space="preserve">Comuneros</w:t>
      </w:r>
      <w:r w:rsidDel="00000000" w:rsidR="00000000" w:rsidRPr="00000000">
        <w:rPr>
          <w:rtl w:val="0"/>
        </w:rPr>
        <w:t xml:space="preserve"> acaparan más de la mitad de la población comunal, configurando dos núcleos de alta densidad que demandan mayor intensidad operativa en el barrido predial. Los barrios restantes presentan poblaciones moderadas y relativamente similares entre sí, a excepción de </w:t>
      </w:r>
      <w:r w:rsidDel="00000000" w:rsidR="00000000" w:rsidRPr="00000000">
        <w:rPr>
          <w:b w:val="1"/>
          <w:bCs w:val="1"/>
          <w:rtl w:val="0"/>
        </w:rPr>
        <w:t xml:space="preserve">El Cinal</w:t>
      </w:r>
      <w:r w:rsidDel="00000000" w:rsidR="00000000" w:rsidRPr="00000000">
        <w:rPr>
          <w:rtl w:val="0"/>
        </w:rPr>
        <w:t xml:space="preserve">, cuya ocupación mínima amerita verificación de su grado de consolidación urbana. Destaca además una leve predominancia femenina transversal a todos los barrios, más acentuada en </w:t>
      </w:r>
      <w:r w:rsidDel="00000000" w:rsidR="00000000" w:rsidRPr="00000000">
        <w:rPr>
          <w:b w:val="1"/>
          <w:bCs w:val="1"/>
          <w:rtl w:val="0"/>
        </w:rPr>
        <w:t xml:space="preserve">San Francisco</w:t>
      </w:r>
      <w:r w:rsidDel="00000000" w:rsidR="00000000" w:rsidRPr="00000000">
        <w:rPr>
          <w:rtl w:val="0"/>
        </w:rPr>
        <w:t xml:space="preserve"> y </w:t>
      </w:r>
      <w:r w:rsidDel="00000000" w:rsidR="00000000" w:rsidRPr="00000000">
        <w:rPr>
          <w:b w:val="1"/>
          <w:bCs w:val="1"/>
          <w:rtl w:val="0"/>
        </w:rPr>
        <w:t xml:space="preserve">Comuneros</w:t>
      </w:r>
      <w:r w:rsidDel="00000000" w:rsidR="00000000" w:rsidRPr="00000000">
        <w:rPr>
          <w:rtl w:val="0"/>
        </w:rPr>
        <w:t xml:space="preserve">, dato relevante para la caracterización socioeconómica predial.</w:t>
      </w:r>
    </w:p>
    <w:p w:rsidR="00000000" w:rsidDel="00000000" w:rsidP="00000000" w:rsidRDefault="00000000" w:rsidRPr="00000000" w14:paraId="00000634">
      <w:pPr>
        <w:spacing w:line="480" w:lineRule="auto"/>
        <w:jc w:val="center"/>
        <w:rPr/>
      </w:pPr>
      <w:r w:rsidDel="00000000" w:rsidR="00000000" w:rsidRPr="00000000">
        <w:rPr>
          <w:i w:val="1"/>
          <w:iCs w:val="1"/>
          <w:rtl w:val="0"/>
        </w:rPr>
        <w:t xml:space="preserve">Mapa 17. Barrios comuna 3 del municipio de Bucaramanga</w:t>
      </w:r>
      <w:r w:rsidDel="00000000" w:rsidR="00000000" w:rsidRPr="00000000">
        <w:rPr>
          <w:rtl w:val="0"/>
        </w:rPr>
      </w:r>
    </w:p>
    <w:p w:rsidR="00000000" w:rsidDel="00000000" w:rsidP="00000000" w:rsidRDefault="00000000" w:rsidRPr="00000000" w14:paraId="00000635">
      <w:pPr>
        <w:widowControl w:val="1"/>
        <w:spacing w:after="0" w:before="240" w:line="480" w:lineRule="auto"/>
        <w:jc w:val="both"/>
        <w:rPr/>
      </w:pPr>
      <w:r w:rsidDel="00000000" w:rsidR="00000000" w:rsidRPr="00000000">
        <w:rPr/>
        <w:drawing>
          <wp:inline distB="114300" distT="114300" distL="114300" distR="114300">
            <wp:extent cx="6253163" cy="6037536"/>
            <wp:effectExtent b="0" l="0" r="0" t="0"/>
            <wp:docPr id="88" name="image83.jpg"/>
            <a:graphic>
              <a:graphicData uri="http://schemas.openxmlformats.org/drawingml/2006/picture">
                <pic:pic>
                  <pic:nvPicPr>
                    <pic:cNvPr id="0" name="image83.jpg"/>
                    <pic:cNvPicPr preferRelativeResize="0"/>
                  </pic:nvPicPr>
                  <pic:blipFill>
                    <a:blip r:embed="rId37"/>
                    <a:srcRect b="2357" l="2083" r="24554" t="3309"/>
                    <a:stretch>
                      <a:fillRect/>
                    </a:stretch>
                  </pic:blipFill>
                  <pic:spPr>
                    <a:xfrm>
                      <a:off x="0" y="0"/>
                      <a:ext cx="6253163" cy="6037536"/>
                    </a:xfrm>
                    <a:prstGeom prst="rect"/>
                    <a:ln/>
                  </pic:spPr>
                </pic:pic>
              </a:graphicData>
            </a:graphic>
          </wp:inline>
        </w:drawing>
      </w:r>
      <w:r w:rsidDel="00000000" w:rsidR="00000000" w:rsidRPr="00000000">
        <w:rPr>
          <w:rtl w:val="0"/>
        </w:rPr>
      </w:r>
    </w:p>
    <w:p w:rsidR="00000000" w:rsidDel="00000000" w:rsidP="00000000" w:rsidRDefault="00000000" w:rsidRPr="00000000" w14:paraId="00000636">
      <w:pPr>
        <w:spacing w:line="480" w:lineRule="auto"/>
        <w:jc w:val="center"/>
        <w:rPr/>
      </w:pPr>
      <w:r w:rsidDel="00000000" w:rsidR="00000000" w:rsidRPr="00000000">
        <w:rPr>
          <w:i w:val="1"/>
          <w:iCs w:val="1"/>
          <w:rtl w:val="0"/>
        </w:rPr>
        <w:t xml:space="preserve">Fuente: Elaboración Propia</w:t>
      </w:r>
      <w:r w:rsidDel="00000000" w:rsidR="00000000" w:rsidRPr="00000000">
        <w:rPr>
          <w:rtl w:val="0"/>
        </w:rPr>
      </w:r>
    </w:p>
    <w:p w:rsidR="00000000" w:rsidDel="00000000" w:rsidP="00000000" w:rsidRDefault="00000000" w:rsidRPr="00000000" w14:paraId="00000637">
      <w:pPr>
        <w:widowControl w:val="1"/>
        <w:spacing w:after="240" w:before="240" w:line="480" w:lineRule="auto"/>
        <w:jc w:val="both"/>
        <w:rPr/>
      </w:pPr>
      <w:r w:rsidDel="00000000" w:rsidR="00000000" w:rsidRPr="00000000">
        <w:rPr>
          <w:rtl w:val="0"/>
        </w:rPr>
      </w:r>
    </w:p>
    <w:p w:rsidR="00000000" w:rsidDel="00000000" w:rsidP="00000000" w:rsidRDefault="00000000" w:rsidRPr="00000000" w14:paraId="00000638">
      <w:pPr>
        <w:widowControl w:val="1"/>
        <w:spacing w:line="480" w:lineRule="auto"/>
        <w:rPr/>
      </w:pPr>
      <w:r w:rsidDel="00000000" w:rsidR="00000000" w:rsidRPr="00000000">
        <w:rPr>
          <w:rtl w:val="0"/>
        </w:rPr>
        <w:t xml:space="preserve">Tabla 7. Barrios de la Cuarta Comuna H/M</w:t>
      </w:r>
    </w:p>
    <w:tbl>
      <w:tblPr>
        <w:tblStyle w:val="Table9"/>
        <w:tblW w:w="886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3555"/>
        <w:gridCol w:w="1920"/>
        <w:gridCol w:w="1980"/>
        <w:gridCol w:w="1410"/>
        <w:tblGridChange w:id="0">
          <w:tblGrid>
            <w:gridCol w:w="3555"/>
            <w:gridCol w:w="1920"/>
            <w:gridCol w:w="1980"/>
            <w:gridCol w:w="1410"/>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39">
            <w:pPr>
              <w:widowControl w:val="1"/>
              <w:spacing w:after="0" w:before="0" w:line="480" w:lineRule="auto"/>
              <w:ind w:left="140" w:right="140" w:firstLine="0"/>
              <w:jc w:val="both"/>
              <w:rPr>
                <w:b w:val="1"/>
                <w:bCs w:val="1"/>
              </w:rPr>
            </w:pPr>
            <w:r w:rsidDel="00000000" w:rsidR="00000000" w:rsidRPr="00000000">
              <w:rPr>
                <w:b w:val="1"/>
                <w:bCs w:val="1"/>
                <w:rtl w:val="0"/>
              </w:rPr>
              <w:t xml:space="preserve">Comunas/Barrios</w:t>
            </w:r>
          </w:p>
        </w:tc>
        <w:tc>
          <w:tcPr>
            <w:tcBorders>
              <w:top w:color="000000" w:space="0" w:sz="4" w:val="single"/>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3A">
            <w:pPr>
              <w:widowControl w:val="1"/>
              <w:spacing w:after="0" w:before="0" w:line="480" w:lineRule="auto"/>
              <w:ind w:left="140" w:right="140" w:firstLine="0"/>
              <w:jc w:val="right"/>
              <w:rPr>
                <w:b w:val="1"/>
                <w:bCs w:val="1"/>
              </w:rPr>
            </w:pPr>
            <w:r w:rsidDel="00000000" w:rsidR="00000000" w:rsidRPr="00000000">
              <w:rPr>
                <w:b w:val="1"/>
                <w:bCs w:val="1"/>
                <w:rtl w:val="0"/>
              </w:rPr>
              <w:t xml:space="preserve">Mujeres</w:t>
            </w:r>
          </w:p>
        </w:tc>
        <w:tc>
          <w:tcPr>
            <w:tcBorders>
              <w:top w:color="000000" w:space="0" w:sz="4" w:val="single"/>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3B">
            <w:pPr>
              <w:widowControl w:val="1"/>
              <w:spacing w:after="0" w:before="0" w:line="480" w:lineRule="auto"/>
              <w:ind w:left="140" w:right="140" w:firstLine="0"/>
              <w:jc w:val="right"/>
              <w:rPr>
                <w:b w:val="1"/>
                <w:bCs w:val="1"/>
              </w:rPr>
            </w:pPr>
            <w:r w:rsidDel="00000000" w:rsidR="00000000" w:rsidRPr="00000000">
              <w:rPr>
                <w:b w:val="1"/>
                <w:bCs w:val="1"/>
                <w:rtl w:val="0"/>
              </w:rPr>
              <w:t xml:space="preserve">Hombres</w:t>
            </w:r>
          </w:p>
        </w:tc>
        <w:tc>
          <w:tcPr>
            <w:tcBorders>
              <w:top w:color="000000" w:space="0" w:sz="4" w:val="single"/>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3C">
            <w:pPr>
              <w:widowControl w:val="1"/>
              <w:spacing w:after="0" w:before="0" w:line="480" w:lineRule="auto"/>
              <w:ind w:left="140" w:right="140" w:firstLine="0"/>
              <w:jc w:val="right"/>
              <w:rPr>
                <w:b w:val="1"/>
                <w:bCs w:val="1"/>
              </w:rPr>
            </w:pPr>
            <w:r w:rsidDel="00000000" w:rsidR="00000000" w:rsidRPr="00000000">
              <w:rPr>
                <w:b w:val="1"/>
                <w:bCs w:val="1"/>
                <w:rtl w:val="0"/>
              </w:rPr>
              <w:t xml:space="preserve">Total</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3D">
            <w:pPr>
              <w:widowControl w:val="1"/>
              <w:spacing w:after="0" w:before="0" w:line="480" w:lineRule="auto"/>
              <w:ind w:left="140" w:right="140" w:firstLine="0"/>
              <w:jc w:val="both"/>
              <w:rPr>
                <w:b w:val="1"/>
                <w:bCs w:val="1"/>
              </w:rPr>
            </w:pPr>
            <w:r w:rsidDel="00000000" w:rsidR="00000000" w:rsidRPr="00000000">
              <w:rPr>
                <w:b w:val="1"/>
                <w:bCs w:val="1"/>
                <w:rtl w:val="0"/>
              </w:rPr>
              <w:t xml:space="preserve">04. OCCIDENTAL</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3E">
            <w:pPr>
              <w:widowControl w:val="1"/>
              <w:spacing w:after="0" w:before="0" w:line="480" w:lineRule="auto"/>
              <w:ind w:left="140" w:right="140" w:firstLine="0"/>
              <w:jc w:val="right"/>
              <w:rPr>
                <w:b w:val="1"/>
                <w:bCs w:val="1"/>
              </w:rPr>
            </w:pPr>
            <w:r w:rsidDel="00000000" w:rsidR="00000000" w:rsidRPr="00000000">
              <w:rPr>
                <w:b w:val="1"/>
                <w:bCs w:val="1"/>
                <w:rtl w:val="0"/>
              </w:rPr>
              <w:t xml:space="preserve">18.699</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3F">
            <w:pPr>
              <w:widowControl w:val="1"/>
              <w:spacing w:after="0" w:before="0" w:line="480" w:lineRule="auto"/>
              <w:ind w:left="140" w:right="140" w:firstLine="0"/>
              <w:jc w:val="right"/>
              <w:rPr>
                <w:b w:val="1"/>
                <w:bCs w:val="1"/>
              </w:rPr>
            </w:pPr>
            <w:r w:rsidDel="00000000" w:rsidR="00000000" w:rsidRPr="00000000">
              <w:rPr>
                <w:b w:val="1"/>
                <w:bCs w:val="1"/>
                <w:rtl w:val="0"/>
              </w:rPr>
              <w:t xml:space="preserve">18.520</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40">
            <w:pPr>
              <w:widowControl w:val="1"/>
              <w:spacing w:after="0" w:before="0" w:line="480" w:lineRule="auto"/>
              <w:ind w:left="140" w:right="140" w:firstLine="0"/>
              <w:jc w:val="right"/>
              <w:rPr>
                <w:b w:val="1"/>
                <w:bCs w:val="1"/>
              </w:rPr>
            </w:pPr>
            <w:r w:rsidDel="00000000" w:rsidR="00000000" w:rsidRPr="00000000">
              <w:rPr>
                <w:b w:val="1"/>
                <w:bCs w:val="1"/>
                <w:rtl w:val="0"/>
              </w:rPr>
              <w:t xml:space="preserve">37.219</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41">
            <w:pPr>
              <w:widowControl w:val="1"/>
              <w:spacing w:after="0" w:before="0" w:line="480" w:lineRule="auto"/>
              <w:ind w:left="140" w:right="140" w:firstLine="220"/>
              <w:jc w:val="both"/>
              <w:rPr/>
            </w:pPr>
            <w:r w:rsidDel="00000000" w:rsidR="00000000" w:rsidRPr="00000000">
              <w:rPr>
                <w:rtl w:val="0"/>
              </w:rPr>
              <w:t xml:space="preserve">23 DE JUNIO</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42">
            <w:pPr>
              <w:widowControl w:val="1"/>
              <w:spacing w:after="0" w:before="0" w:line="480" w:lineRule="auto"/>
              <w:ind w:left="140" w:right="140" w:firstLine="0"/>
              <w:jc w:val="right"/>
              <w:rPr/>
            </w:pPr>
            <w:r w:rsidDel="00000000" w:rsidR="00000000" w:rsidRPr="00000000">
              <w:rPr>
                <w:rtl w:val="0"/>
              </w:rPr>
              <w:t xml:space="preserve">1.034</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43">
            <w:pPr>
              <w:widowControl w:val="1"/>
              <w:spacing w:after="0" w:before="0" w:line="480" w:lineRule="auto"/>
              <w:ind w:left="140" w:right="140" w:firstLine="0"/>
              <w:jc w:val="right"/>
              <w:rPr/>
            </w:pPr>
            <w:r w:rsidDel="00000000" w:rsidR="00000000" w:rsidRPr="00000000">
              <w:rPr>
                <w:rtl w:val="0"/>
              </w:rPr>
              <w:t xml:space="preserve">1.009</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44">
            <w:pPr>
              <w:widowControl w:val="1"/>
              <w:spacing w:after="0" w:before="0" w:line="480" w:lineRule="auto"/>
              <w:ind w:left="140" w:right="140" w:firstLine="0"/>
              <w:jc w:val="right"/>
              <w:rPr/>
            </w:pPr>
            <w:r w:rsidDel="00000000" w:rsidR="00000000" w:rsidRPr="00000000">
              <w:rPr>
                <w:rtl w:val="0"/>
              </w:rPr>
              <w:t xml:space="preserve">2.043</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45">
            <w:pPr>
              <w:widowControl w:val="1"/>
              <w:spacing w:after="0" w:before="0" w:line="480" w:lineRule="auto"/>
              <w:ind w:left="140" w:right="140" w:firstLine="220"/>
              <w:jc w:val="both"/>
              <w:rPr/>
            </w:pPr>
            <w:r w:rsidDel="00000000" w:rsidR="00000000" w:rsidRPr="00000000">
              <w:rPr>
                <w:rtl w:val="0"/>
              </w:rPr>
              <w:t xml:space="preserve">5 DE ENERO</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46">
            <w:pPr>
              <w:widowControl w:val="1"/>
              <w:spacing w:after="0" w:before="0" w:line="480" w:lineRule="auto"/>
              <w:ind w:left="140" w:right="140" w:firstLine="0"/>
              <w:jc w:val="right"/>
              <w:rPr/>
            </w:pPr>
            <w:r w:rsidDel="00000000" w:rsidR="00000000" w:rsidRPr="00000000">
              <w:rPr>
                <w:rtl w:val="0"/>
              </w:rPr>
              <w:t xml:space="preserve">199</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47">
            <w:pPr>
              <w:widowControl w:val="1"/>
              <w:spacing w:after="0" w:before="0" w:line="480" w:lineRule="auto"/>
              <w:ind w:left="140" w:right="140" w:firstLine="0"/>
              <w:jc w:val="right"/>
              <w:rPr/>
            </w:pPr>
            <w:r w:rsidDel="00000000" w:rsidR="00000000" w:rsidRPr="00000000">
              <w:rPr>
                <w:rtl w:val="0"/>
              </w:rPr>
              <w:t xml:space="preserve">208</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48">
            <w:pPr>
              <w:widowControl w:val="1"/>
              <w:spacing w:after="0" w:before="0" w:line="480" w:lineRule="auto"/>
              <w:ind w:left="140" w:right="140" w:firstLine="0"/>
              <w:jc w:val="right"/>
              <w:rPr/>
            </w:pPr>
            <w:r w:rsidDel="00000000" w:rsidR="00000000" w:rsidRPr="00000000">
              <w:rPr>
                <w:rtl w:val="0"/>
              </w:rPr>
              <w:t xml:space="preserve">407</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49">
            <w:pPr>
              <w:widowControl w:val="1"/>
              <w:spacing w:after="0" w:before="0" w:line="480" w:lineRule="auto"/>
              <w:ind w:left="140" w:right="140" w:firstLine="220"/>
              <w:jc w:val="both"/>
              <w:rPr/>
            </w:pPr>
            <w:r w:rsidDel="00000000" w:rsidR="00000000" w:rsidRPr="00000000">
              <w:rPr>
                <w:rtl w:val="0"/>
              </w:rPr>
              <w:t xml:space="preserve">CAMILO TORRES</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4A">
            <w:pPr>
              <w:widowControl w:val="1"/>
              <w:spacing w:after="0" w:before="0" w:line="480" w:lineRule="auto"/>
              <w:ind w:left="140" w:right="140" w:firstLine="0"/>
              <w:jc w:val="right"/>
              <w:rPr/>
            </w:pPr>
            <w:r w:rsidDel="00000000" w:rsidR="00000000" w:rsidRPr="00000000">
              <w:rPr>
                <w:rtl w:val="0"/>
              </w:rPr>
              <w:t xml:space="preserve">379</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4B">
            <w:pPr>
              <w:widowControl w:val="1"/>
              <w:spacing w:after="0" w:before="0" w:line="480" w:lineRule="auto"/>
              <w:ind w:left="140" w:right="140" w:firstLine="0"/>
              <w:jc w:val="right"/>
              <w:rPr/>
            </w:pPr>
            <w:r w:rsidDel="00000000" w:rsidR="00000000" w:rsidRPr="00000000">
              <w:rPr>
                <w:rtl w:val="0"/>
              </w:rPr>
              <w:t xml:space="preserve">312</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4C">
            <w:pPr>
              <w:widowControl w:val="1"/>
              <w:spacing w:after="0" w:before="0" w:line="480" w:lineRule="auto"/>
              <w:ind w:left="140" w:right="140" w:firstLine="0"/>
              <w:jc w:val="right"/>
              <w:rPr/>
            </w:pPr>
            <w:r w:rsidDel="00000000" w:rsidR="00000000" w:rsidRPr="00000000">
              <w:rPr>
                <w:rtl w:val="0"/>
              </w:rPr>
              <w:t xml:space="preserve">691</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4D">
            <w:pPr>
              <w:widowControl w:val="1"/>
              <w:spacing w:after="0" w:before="0" w:line="480" w:lineRule="auto"/>
              <w:ind w:left="140" w:right="140" w:firstLine="220"/>
              <w:jc w:val="both"/>
              <w:rPr/>
            </w:pPr>
            <w:r w:rsidDel="00000000" w:rsidR="00000000" w:rsidRPr="00000000">
              <w:rPr>
                <w:rtl w:val="0"/>
              </w:rPr>
              <w:t xml:space="preserve">CARLOS PIZARRO</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4E">
            <w:pPr>
              <w:widowControl w:val="1"/>
              <w:spacing w:after="0" w:before="0" w:line="480" w:lineRule="auto"/>
              <w:ind w:left="140" w:right="140" w:firstLine="0"/>
              <w:jc w:val="right"/>
              <w:rPr/>
            </w:pPr>
            <w:r w:rsidDel="00000000" w:rsidR="00000000" w:rsidRPr="00000000">
              <w:rPr>
                <w:rtl w:val="0"/>
              </w:rPr>
              <w:t xml:space="preserve">69</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4F">
            <w:pPr>
              <w:widowControl w:val="1"/>
              <w:spacing w:after="0" w:before="0" w:line="480" w:lineRule="auto"/>
              <w:ind w:left="140" w:right="140" w:firstLine="0"/>
              <w:jc w:val="right"/>
              <w:rPr/>
            </w:pPr>
            <w:r w:rsidDel="00000000" w:rsidR="00000000" w:rsidRPr="00000000">
              <w:rPr>
                <w:rtl w:val="0"/>
              </w:rPr>
              <w:t xml:space="preserve">71</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50">
            <w:pPr>
              <w:widowControl w:val="1"/>
              <w:spacing w:after="0" w:before="0" w:line="480" w:lineRule="auto"/>
              <w:ind w:left="140" w:right="140" w:firstLine="0"/>
              <w:jc w:val="right"/>
              <w:rPr/>
            </w:pPr>
            <w:r w:rsidDel="00000000" w:rsidR="00000000" w:rsidRPr="00000000">
              <w:rPr>
                <w:rtl w:val="0"/>
              </w:rPr>
              <w:t xml:space="preserve">140</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51">
            <w:pPr>
              <w:widowControl w:val="1"/>
              <w:spacing w:after="0" w:before="0" w:line="480" w:lineRule="auto"/>
              <w:ind w:left="140" w:right="140" w:firstLine="220"/>
              <w:jc w:val="both"/>
              <w:rPr/>
            </w:pPr>
            <w:r w:rsidDel="00000000" w:rsidR="00000000" w:rsidRPr="00000000">
              <w:rPr>
                <w:rtl w:val="0"/>
              </w:rPr>
              <w:t xml:space="preserve">DON BOSCO</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52">
            <w:pPr>
              <w:widowControl w:val="1"/>
              <w:spacing w:after="0" w:before="0" w:line="480" w:lineRule="auto"/>
              <w:ind w:left="140" w:right="140" w:firstLine="0"/>
              <w:jc w:val="right"/>
              <w:rPr/>
            </w:pPr>
            <w:r w:rsidDel="00000000" w:rsidR="00000000" w:rsidRPr="00000000">
              <w:rPr>
                <w:rtl w:val="0"/>
              </w:rPr>
              <w:t xml:space="preserve">484</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53">
            <w:pPr>
              <w:widowControl w:val="1"/>
              <w:spacing w:after="0" w:before="0" w:line="480" w:lineRule="auto"/>
              <w:ind w:left="140" w:right="140" w:firstLine="0"/>
              <w:jc w:val="right"/>
              <w:rPr/>
            </w:pPr>
            <w:r w:rsidDel="00000000" w:rsidR="00000000" w:rsidRPr="00000000">
              <w:rPr>
                <w:rtl w:val="0"/>
              </w:rPr>
              <w:t xml:space="preserve">488</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54">
            <w:pPr>
              <w:widowControl w:val="1"/>
              <w:spacing w:after="0" w:before="0" w:line="480" w:lineRule="auto"/>
              <w:ind w:left="140" w:right="140" w:firstLine="0"/>
              <w:jc w:val="right"/>
              <w:rPr/>
            </w:pPr>
            <w:r w:rsidDel="00000000" w:rsidR="00000000" w:rsidRPr="00000000">
              <w:rPr>
                <w:rtl w:val="0"/>
              </w:rPr>
              <w:t xml:space="preserve">972</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55">
            <w:pPr>
              <w:widowControl w:val="1"/>
              <w:spacing w:after="0" w:before="0" w:line="480" w:lineRule="auto"/>
              <w:ind w:left="140" w:right="140" w:firstLine="220"/>
              <w:jc w:val="both"/>
              <w:rPr/>
            </w:pPr>
            <w:r w:rsidDel="00000000" w:rsidR="00000000" w:rsidRPr="00000000">
              <w:rPr>
                <w:rtl w:val="0"/>
              </w:rPr>
              <w:t xml:space="preserve">GAITAN</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56">
            <w:pPr>
              <w:widowControl w:val="1"/>
              <w:spacing w:after="0" w:before="0" w:line="480" w:lineRule="auto"/>
              <w:ind w:left="140" w:right="140" w:firstLine="0"/>
              <w:jc w:val="right"/>
              <w:rPr/>
            </w:pPr>
            <w:r w:rsidDel="00000000" w:rsidR="00000000" w:rsidRPr="00000000">
              <w:rPr>
                <w:rtl w:val="0"/>
              </w:rPr>
              <w:t xml:space="preserve">2.816</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57">
            <w:pPr>
              <w:widowControl w:val="1"/>
              <w:spacing w:after="0" w:before="0" w:line="480" w:lineRule="auto"/>
              <w:ind w:left="140" w:right="140" w:firstLine="0"/>
              <w:jc w:val="right"/>
              <w:rPr/>
            </w:pPr>
            <w:r w:rsidDel="00000000" w:rsidR="00000000" w:rsidRPr="00000000">
              <w:rPr>
                <w:rtl w:val="0"/>
              </w:rPr>
              <w:t xml:space="preserve">2.836</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58">
            <w:pPr>
              <w:widowControl w:val="1"/>
              <w:spacing w:after="0" w:before="0" w:line="480" w:lineRule="auto"/>
              <w:ind w:left="140" w:right="140" w:firstLine="0"/>
              <w:jc w:val="right"/>
              <w:rPr/>
            </w:pPr>
            <w:r w:rsidDel="00000000" w:rsidR="00000000" w:rsidRPr="00000000">
              <w:rPr>
                <w:rtl w:val="0"/>
              </w:rPr>
              <w:t xml:space="preserve">5.652</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59">
            <w:pPr>
              <w:widowControl w:val="1"/>
              <w:spacing w:after="0" w:before="0" w:line="480" w:lineRule="auto"/>
              <w:ind w:left="140" w:right="140" w:firstLine="220"/>
              <w:jc w:val="both"/>
              <w:rPr/>
            </w:pPr>
            <w:r w:rsidDel="00000000" w:rsidR="00000000" w:rsidRPr="00000000">
              <w:rPr>
                <w:rtl w:val="0"/>
              </w:rPr>
              <w:t xml:space="preserve">GALLINERAL</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5A">
            <w:pPr>
              <w:widowControl w:val="1"/>
              <w:spacing w:after="0" w:before="0" w:line="480" w:lineRule="auto"/>
              <w:ind w:left="140" w:right="140" w:firstLine="0"/>
              <w:jc w:val="right"/>
              <w:rPr/>
            </w:pPr>
            <w:r w:rsidDel="00000000" w:rsidR="00000000" w:rsidRPr="00000000">
              <w:rPr>
                <w:rtl w:val="0"/>
              </w:rPr>
              <w:t xml:space="preserve">257</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5B">
            <w:pPr>
              <w:widowControl w:val="1"/>
              <w:spacing w:after="0" w:before="0" w:line="480" w:lineRule="auto"/>
              <w:ind w:left="140" w:right="140" w:firstLine="0"/>
              <w:jc w:val="right"/>
              <w:rPr/>
            </w:pPr>
            <w:r w:rsidDel="00000000" w:rsidR="00000000" w:rsidRPr="00000000">
              <w:rPr>
                <w:rtl w:val="0"/>
              </w:rPr>
              <w:t xml:space="preserve">235</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5C">
            <w:pPr>
              <w:widowControl w:val="1"/>
              <w:spacing w:after="0" w:before="0" w:line="480" w:lineRule="auto"/>
              <w:ind w:left="140" w:right="140" w:firstLine="0"/>
              <w:jc w:val="right"/>
              <w:rPr/>
            </w:pPr>
            <w:r w:rsidDel="00000000" w:rsidR="00000000" w:rsidRPr="00000000">
              <w:rPr>
                <w:rtl w:val="0"/>
              </w:rPr>
              <w:t xml:space="preserve">492</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5D">
            <w:pPr>
              <w:widowControl w:val="1"/>
              <w:spacing w:after="0" w:before="0" w:line="480" w:lineRule="auto"/>
              <w:ind w:left="140" w:right="140" w:firstLine="220"/>
              <w:jc w:val="both"/>
              <w:rPr/>
            </w:pPr>
            <w:r w:rsidDel="00000000" w:rsidR="00000000" w:rsidRPr="00000000">
              <w:rPr>
                <w:rtl w:val="0"/>
              </w:rPr>
              <w:t xml:space="preserve">GIRARDOT</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5E">
            <w:pPr>
              <w:widowControl w:val="1"/>
              <w:spacing w:after="0" w:before="0" w:line="480" w:lineRule="auto"/>
              <w:ind w:left="140" w:right="140" w:firstLine="0"/>
              <w:jc w:val="right"/>
              <w:rPr/>
            </w:pPr>
            <w:r w:rsidDel="00000000" w:rsidR="00000000" w:rsidRPr="00000000">
              <w:rPr>
                <w:rtl w:val="0"/>
              </w:rPr>
              <w:t xml:space="preserve">5.211</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5F">
            <w:pPr>
              <w:widowControl w:val="1"/>
              <w:spacing w:after="0" w:before="0" w:line="480" w:lineRule="auto"/>
              <w:ind w:left="140" w:right="140" w:firstLine="0"/>
              <w:jc w:val="right"/>
              <w:rPr/>
            </w:pPr>
            <w:r w:rsidDel="00000000" w:rsidR="00000000" w:rsidRPr="00000000">
              <w:rPr>
                <w:rtl w:val="0"/>
              </w:rPr>
              <w:t xml:space="preserve">5.028</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60">
            <w:pPr>
              <w:widowControl w:val="1"/>
              <w:spacing w:after="0" w:before="0" w:line="480" w:lineRule="auto"/>
              <w:ind w:left="140" w:right="140" w:firstLine="0"/>
              <w:jc w:val="right"/>
              <w:rPr/>
            </w:pPr>
            <w:r w:rsidDel="00000000" w:rsidR="00000000" w:rsidRPr="00000000">
              <w:rPr>
                <w:rtl w:val="0"/>
              </w:rPr>
              <w:t xml:space="preserve">10.239</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61">
            <w:pPr>
              <w:widowControl w:val="1"/>
              <w:spacing w:after="0" w:before="0" w:line="480" w:lineRule="auto"/>
              <w:ind w:left="140" w:right="140" w:firstLine="220"/>
              <w:jc w:val="both"/>
              <w:rPr/>
            </w:pPr>
            <w:r w:rsidDel="00000000" w:rsidR="00000000" w:rsidRPr="00000000">
              <w:rPr>
                <w:rtl w:val="0"/>
              </w:rPr>
              <w:t xml:space="preserve">GRANADA</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62">
            <w:pPr>
              <w:widowControl w:val="1"/>
              <w:spacing w:after="0" w:before="0" w:line="480" w:lineRule="auto"/>
              <w:ind w:left="140" w:right="140" w:firstLine="0"/>
              <w:jc w:val="right"/>
              <w:rPr/>
            </w:pPr>
            <w:r w:rsidDel="00000000" w:rsidR="00000000" w:rsidRPr="00000000">
              <w:rPr>
                <w:rtl w:val="0"/>
              </w:rPr>
              <w:t xml:space="preserve">910</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63">
            <w:pPr>
              <w:widowControl w:val="1"/>
              <w:spacing w:after="0" w:before="0" w:line="480" w:lineRule="auto"/>
              <w:ind w:left="140" w:right="140" w:firstLine="0"/>
              <w:jc w:val="right"/>
              <w:rPr/>
            </w:pPr>
            <w:r w:rsidDel="00000000" w:rsidR="00000000" w:rsidRPr="00000000">
              <w:rPr>
                <w:rtl w:val="0"/>
              </w:rPr>
              <w:t xml:space="preserve">941</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64">
            <w:pPr>
              <w:widowControl w:val="1"/>
              <w:spacing w:after="0" w:before="0" w:line="480" w:lineRule="auto"/>
              <w:ind w:left="140" w:right="140" w:firstLine="0"/>
              <w:jc w:val="right"/>
              <w:rPr/>
            </w:pPr>
            <w:r w:rsidDel="00000000" w:rsidR="00000000" w:rsidRPr="00000000">
              <w:rPr>
                <w:rtl w:val="0"/>
              </w:rPr>
              <w:t xml:space="preserve">1.851</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65">
            <w:pPr>
              <w:widowControl w:val="1"/>
              <w:spacing w:after="0" w:before="0" w:line="480" w:lineRule="auto"/>
              <w:ind w:left="140" w:right="140" w:firstLine="220"/>
              <w:jc w:val="both"/>
              <w:rPr/>
            </w:pPr>
            <w:r w:rsidDel="00000000" w:rsidR="00000000" w:rsidRPr="00000000">
              <w:rPr>
                <w:rtl w:val="0"/>
              </w:rPr>
              <w:t xml:space="preserve">LA FERIA</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66">
            <w:pPr>
              <w:widowControl w:val="1"/>
              <w:spacing w:after="0" w:before="0" w:line="480" w:lineRule="auto"/>
              <w:ind w:left="140" w:right="140" w:firstLine="0"/>
              <w:jc w:val="right"/>
              <w:rPr/>
            </w:pPr>
            <w:r w:rsidDel="00000000" w:rsidR="00000000" w:rsidRPr="00000000">
              <w:rPr>
                <w:rtl w:val="0"/>
              </w:rPr>
              <w:t xml:space="preserve">1.550</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67">
            <w:pPr>
              <w:widowControl w:val="1"/>
              <w:spacing w:after="0" w:before="0" w:line="480" w:lineRule="auto"/>
              <w:ind w:left="140" w:right="140" w:firstLine="0"/>
              <w:jc w:val="right"/>
              <w:rPr/>
            </w:pPr>
            <w:r w:rsidDel="00000000" w:rsidR="00000000" w:rsidRPr="00000000">
              <w:rPr>
                <w:rtl w:val="0"/>
              </w:rPr>
              <w:t xml:space="preserve">1.542</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68">
            <w:pPr>
              <w:widowControl w:val="1"/>
              <w:spacing w:after="0" w:before="0" w:line="480" w:lineRule="auto"/>
              <w:ind w:left="140" w:right="140" w:firstLine="0"/>
              <w:jc w:val="right"/>
              <w:rPr/>
            </w:pPr>
            <w:r w:rsidDel="00000000" w:rsidR="00000000" w:rsidRPr="00000000">
              <w:rPr>
                <w:rtl w:val="0"/>
              </w:rPr>
              <w:t xml:space="preserve">3.092</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69">
            <w:pPr>
              <w:widowControl w:val="1"/>
              <w:spacing w:after="0" w:before="0" w:line="480" w:lineRule="auto"/>
              <w:ind w:left="140" w:right="140" w:firstLine="220"/>
              <w:jc w:val="both"/>
              <w:rPr/>
            </w:pPr>
            <w:r w:rsidDel="00000000" w:rsidR="00000000" w:rsidRPr="00000000">
              <w:rPr>
                <w:rtl w:val="0"/>
              </w:rPr>
              <w:t xml:space="preserve">LA GLORIA</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6A">
            <w:pPr>
              <w:widowControl w:val="1"/>
              <w:spacing w:after="0" w:before="0" w:line="480" w:lineRule="auto"/>
              <w:ind w:left="140" w:right="140" w:firstLine="0"/>
              <w:jc w:val="right"/>
              <w:rPr/>
            </w:pPr>
            <w:r w:rsidDel="00000000" w:rsidR="00000000" w:rsidRPr="00000000">
              <w:rPr>
                <w:rtl w:val="0"/>
              </w:rPr>
              <w:t xml:space="preserve">380</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6B">
            <w:pPr>
              <w:widowControl w:val="1"/>
              <w:spacing w:after="0" w:before="0" w:line="480" w:lineRule="auto"/>
              <w:ind w:left="140" w:right="140" w:firstLine="0"/>
              <w:jc w:val="right"/>
              <w:rPr/>
            </w:pPr>
            <w:r w:rsidDel="00000000" w:rsidR="00000000" w:rsidRPr="00000000">
              <w:rPr>
                <w:rtl w:val="0"/>
              </w:rPr>
              <w:t xml:space="preserve">387</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6C">
            <w:pPr>
              <w:widowControl w:val="1"/>
              <w:spacing w:after="0" w:before="0" w:line="480" w:lineRule="auto"/>
              <w:ind w:left="140" w:right="140" w:firstLine="0"/>
              <w:jc w:val="right"/>
              <w:rPr/>
            </w:pPr>
            <w:r w:rsidDel="00000000" w:rsidR="00000000" w:rsidRPr="00000000">
              <w:rPr>
                <w:rtl w:val="0"/>
              </w:rPr>
              <w:t xml:space="preserve">767</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6D">
            <w:pPr>
              <w:widowControl w:val="1"/>
              <w:spacing w:after="0" w:before="0" w:line="480" w:lineRule="auto"/>
              <w:ind w:left="140" w:right="140" w:firstLine="220"/>
              <w:jc w:val="both"/>
              <w:rPr/>
            </w:pPr>
            <w:r w:rsidDel="00000000" w:rsidR="00000000" w:rsidRPr="00000000">
              <w:rPr>
                <w:rtl w:val="0"/>
              </w:rPr>
              <w:t xml:space="preserve">MARIA AUXILIADORA</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6E">
            <w:pPr>
              <w:widowControl w:val="1"/>
              <w:spacing w:after="0" w:before="0" w:line="480" w:lineRule="auto"/>
              <w:ind w:left="140" w:right="140" w:firstLine="0"/>
              <w:jc w:val="right"/>
              <w:rPr/>
            </w:pPr>
            <w:r w:rsidDel="00000000" w:rsidR="00000000" w:rsidRPr="00000000">
              <w:rPr>
                <w:rtl w:val="0"/>
              </w:rPr>
              <w:t xml:space="preserve">26</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6F">
            <w:pPr>
              <w:widowControl w:val="1"/>
              <w:spacing w:after="0" w:before="0" w:line="480" w:lineRule="auto"/>
              <w:ind w:left="140" w:right="140" w:firstLine="0"/>
              <w:jc w:val="right"/>
              <w:rPr/>
            </w:pPr>
            <w:r w:rsidDel="00000000" w:rsidR="00000000" w:rsidRPr="00000000">
              <w:rPr>
                <w:rtl w:val="0"/>
              </w:rPr>
              <w:t xml:space="preserve">26</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70">
            <w:pPr>
              <w:widowControl w:val="1"/>
              <w:spacing w:after="0" w:before="0" w:line="480" w:lineRule="auto"/>
              <w:ind w:left="140" w:right="140" w:firstLine="0"/>
              <w:jc w:val="right"/>
              <w:rPr/>
            </w:pPr>
            <w:r w:rsidDel="00000000" w:rsidR="00000000" w:rsidRPr="00000000">
              <w:rPr>
                <w:rtl w:val="0"/>
              </w:rPr>
              <w:t xml:space="preserve">52</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71">
            <w:pPr>
              <w:widowControl w:val="1"/>
              <w:spacing w:after="0" w:before="0" w:line="480" w:lineRule="auto"/>
              <w:ind w:left="140" w:right="140" w:firstLine="220"/>
              <w:jc w:val="both"/>
              <w:rPr/>
            </w:pPr>
            <w:r w:rsidDel="00000000" w:rsidR="00000000" w:rsidRPr="00000000">
              <w:rPr>
                <w:rtl w:val="0"/>
              </w:rPr>
              <w:t xml:space="preserve">MILAGRO DE DIOS</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72">
            <w:pPr>
              <w:widowControl w:val="1"/>
              <w:spacing w:after="0" w:before="0" w:line="480" w:lineRule="auto"/>
              <w:ind w:left="140" w:right="140" w:firstLine="0"/>
              <w:jc w:val="right"/>
              <w:rPr/>
            </w:pPr>
            <w:r w:rsidDel="00000000" w:rsidR="00000000" w:rsidRPr="00000000">
              <w:rPr>
                <w:rtl w:val="0"/>
              </w:rPr>
              <w:t xml:space="preserve">402</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73">
            <w:pPr>
              <w:widowControl w:val="1"/>
              <w:spacing w:after="0" w:before="0" w:line="480" w:lineRule="auto"/>
              <w:ind w:left="140" w:right="140" w:firstLine="0"/>
              <w:jc w:val="right"/>
              <w:rPr/>
            </w:pPr>
            <w:r w:rsidDel="00000000" w:rsidR="00000000" w:rsidRPr="00000000">
              <w:rPr>
                <w:rtl w:val="0"/>
              </w:rPr>
              <w:t xml:space="preserve">410</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74">
            <w:pPr>
              <w:widowControl w:val="1"/>
              <w:spacing w:after="0" w:before="0" w:line="480" w:lineRule="auto"/>
              <w:ind w:left="140" w:right="140" w:firstLine="0"/>
              <w:jc w:val="right"/>
              <w:rPr/>
            </w:pPr>
            <w:r w:rsidDel="00000000" w:rsidR="00000000" w:rsidRPr="00000000">
              <w:rPr>
                <w:rtl w:val="0"/>
              </w:rPr>
              <w:t xml:space="preserve">812</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75">
            <w:pPr>
              <w:widowControl w:val="1"/>
              <w:spacing w:after="0" w:before="0" w:line="480" w:lineRule="auto"/>
              <w:ind w:left="140" w:right="140" w:firstLine="220"/>
              <w:jc w:val="both"/>
              <w:rPr/>
            </w:pPr>
            <w:r w:rsidDel="00000000" w:rsidR="00000000" w:rsidRPr="00000000">
              <w:rPr>
                <w:rtl w:val="0"/>
              </w:rPr>
              <w:t xml:space="preserve">NÁPOLES</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76">
            <w:pPr>
              <w:widowControl w:val="1"/>
              <w:spacing w:after="0" w:before="0" w:line="480" w:lineRule="auto"/>
              <w:ind w:left="140" w:right="140" w:firstLine="0"/>
              <w:jc w:val="right"/>
              <w:rPr/>
            </w:pPr>
            <w:r w:rsidDel="00000000" w:rsidR="00000000" w:rsidRPr="00000000">
              <w:rPr>
                <w:rtl w:val="0"/>
              </w:rPr>
              <w:t xml:space="preserve">634</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77">
            <w:pPr>
              <w:widowControl w:val="1"/>
              <w:spacing w:after="0" w:before="0" w:line="480" w:lineRule="auto"/>
              <w:ind w:left="140" w:right="140" w:firstLine="0"/>
              <w:jc w:val="right"/>
              <w:rPr/>
            </w:pPr>
            <w:r w:rsidDel="00000000" w:rsidR="00000000" w:rsidRPr="00000000">
              <w:rPr>
                <w:rtl w:val="0"/>
              </w:rPr>
              <w:t xml:space="preserve">677</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78">
            <w:pPr>
              <w:widowControl w:val="1"/>
              <w:spacing w:after="0" w:before="0" w:line="480" w:lineRule="auto"/>
              <w:ind w:left="140" w:right="140" w:firstLine="0"/>
              <w:jc w:val="right"/>
              <w:rPr/>
            </w:pPr>
            <w:r w:rsidDel="00000000" w:rsidR="00000000" w:rsidRPr="00000000">
              <w:rPr>
                <w:rtl w:val="0"/>
              </w:rPr>
              <w:t xml:space="preserve">1.311</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79">
            <w:pPr>
              <w:widowControl w:val="1"/>
              <w:spacing w:after="0" w:before="0" w:line="480" w:lineRule="auto"/>
              <w:ind w:left="140" w:right="140" w:firstLine="220"/>
              <w:jc w:val="both"/>
              <w:rPr/>
            </w:pPr>
            <w:r w:rsidDel="00000000" w:rsidR="00000000" w:rsidRPr="00000000">
              <w:rPr>
                <w:rtl w:val="0"/>
              </w:rPr>
              <w:t xml:space="preserve">NARIÑO</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7A">
            <w:pPr>
              <w:widowControl w:val="1"/>
              <w:spacing w:after="0" w:before="0" w:line="480" w:lineRule="auto"/>
              <w:ind w:left="140" w:right="140" w:firstLine="0"/>
              <w:jc w:val="right"/>
              <w:rPr/>
            </w:pPr>
            <w:r w:rsidDel="00000000" w:rsidR="00000000" w:rsidRPr="00000000">
              <w:rPr>
                <w:rtl w:val="0"/>
              </w:rPr>
              <w:t xml:space="preserve">1.108</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7B">
            <w:pPr>
              <w:widowControl w:val="1"/>
              <w:spacing w:after="0" w:before="0" w:line="480" w:lineRule="auto"/>
              <w:ind w:left="140" w:right="140" w:firstLine="0"/>
              <w:jc w:val="right"/>
              <w:rPr/>
            </w:pPr>
            <w:r w:rsidDel="00000000" w:rsidR="00000000" w:rsidRPr="00000000">
              <w:rPr>
                <w:rtl w:val="0"/>
              </w:rPr>
              <w:t xml:space="preserve">1.181</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7C">
            <w:pPr>
              <w:widowControl w:val="1"/>
              <w:spacing w:after="0" w:before="0" w:line="480" w:lineRule="auto"/>
              <w:ind w:left="140" w:right="140" w:firstLine="0"/>
              <w:jc w:val="right"/>
              <w:rPr/>
            </w:pPr>
            <w:r w:rsidDel="00000000" w:rsidR="00000000" w:rsidRPr="00000000">
              <w:rPr>
                <w:rtl w:val="0"/>
              </w:rPr>
              <w:t xml:space="preserve">2.289</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7D">
            <w:pPr>
              <w:widowControl w:val="1"/>
              <w:spacing w:after="0" w:before="0" w:line="480" w:lineRule="auto"/>
              <w:ind w:left="140" w:right="140" w:firstLine="220"/>
              <w:jc w:val="both"/>
              <w:rPr/>
            </w:pPr>
            <w:r w:rsidDel="00000000" w:rsidR="00000000" w:rsidRPr="00000000">
              <w:rPr>
                <w:rtl w:val="0"/>
              </w:rPr>
              <w:t xml:space="preserve">NIVINO NIÑO</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7E">
            <w:pPr>
              <w:widowControl w:val="1"/>
              <w:spacing w:after="0" w:before="0" w:line="480" w:lineRule="auto"/>
              <w:ind w:left="140" w:right="140" w:firstLine="0"/>
              <w:jc w:val="right"/>
              <w:rPr/>
            </w:pPr>
            <w:r w:rsidDel="00000000" w:rsidR="00000000" w:rsidRPr="00000000">
              <w:rPr>
                <w:rtl w:val="0"/>
              </w:rPr>
              <w:t xml:space="preserve">209</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7F">
            <w:pPr>
              <w:widowControl w:val="1"/>
              <w:spacing w:after="0" w:before="0" w:line="480" w:lineRule="auto"/>
              <w:ind w:left="140" w:right="140" w:firstLine="0"/>
              <w:jc w:val="right"/>
              <w:rPr/>
            </w:pPr>
            <w:r w:rsidDel="00000000" w:rsidR="00000000" w:rsidRPr="00000000">
              <w:rPr>
                <w:rtl w:val="0"/>
              </w:rPr>
              <w:t xml:space="preserve">210</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80">
            <w:pPr>
              <w:widowControl w:val="1"/>
              <w:spacing w:after="0" w:before="0" w:line="480" w:lineRule="auto"/>
              <w:ind w:left="140" w:right="140" w:firstLine="0"/>
              <w:jc w:val="right"/>
              <w:rPr/>
            </w:pPr>
            <w:r w:rsidDel="00000000" w:rsidR="00000000" w:rsidRPr="00000000">
              <w:rPr>
                <w:rtl w:val="0"/>
              </w:rPr>
              <w:t xml:space="preserve">419</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81">
            <w:pPr>
              <w:widowControl w:val="1"/>
              <w:spacing w:after="0" w:before="0" w:line="480" w:lineRule="auto"/>
              <w:ind w:left="140" w:right="140" w:firstLine="220"/>
              <w:jc w:val="both"/>
              <w:rPr/>
            </w:pPr>
            <w:r w:rsidDel="00000000" w:rsidR="00000000" w:rsidRPr="00000000">
              <w:rPr>
                <w:rtl w:val="0"/>
              </w:rPr>
              <w:t xml:space="preserve">PIO XII</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82">
            <w:pPr>
              <w:widowControl w:val="1"/>
              <w:spacing w:after="0" w:before="0" w:line="480" w:lineRule="auto"/>
              <w:ind w:left="140" w:right="140" w:firstLine="0"/>
              <w:jc w:val="right"/>
              <w:rPr/>
            </w:pPr>
            <w:r w:rsidDel="00000000" w:rsidR="00000000" w:rsidRPr="00000000">
              <w:rPr>
                <w:rtl w:val="0"/>
              </w:rPr>
              <w:t xml:space="preserve">767</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83">
            <w:pPr>
              <w:widowControl w:val="1"/>
              <w:spacing w:after="0" w:before="0" w:line="480" w:lineRule="auto"/>
              <w:ind w:left="140" w:right="140" w:firstLine="0"/>
              <w:jc w:val="right"/>
              <w:rPr/>
            </w:pPr>
            <w:r w:rsidDel="00000000" w:rsidR="00000000" w:rsidRPr="00000000">
              <w:rPr>
                <w:rtl w:val="0"/>
              </w:rPr>
              <w:t xml:space="preserve">813</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84">
            <w:pPr>
              <w:widowControl w:val="1"/>
              <w:spacing w:after="0" w:before="0" w:line="480" w:lineRule="auto"/>
              <w:ind w:left="140" w:right="140" w:firstLine="0"/>
              <w:jc w:val="right"/>
              <w:rPr/>
            </w:pPr>
            <w:r w:rsidDel="00000000" w:rsidR="00000000" w:rsidRPr="00000000">
              <w:rPr>
                <w:rtl w:val="0"/>
              </w:rPr>
              <w:t xml:space="preserve">1.580</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85">
            <w:pPr>
              <w:widowControl w:val="1"/>
              <w:spacing w:after="0" w:before="0" w:line="480" w:lineRule="auto"/>
              <w:ind w:left="140" w:right="140" w:firstLine="220"/>
              <w:jc w:val="both"/>
              <w:rPr/>
            </w:pPr>
            <w:r w:rsidDel="00000000" w:rsidR="00000000" w:rsidRPr="00000000">
              <w:rPr>
                <w:rtl w:val="0"/>
              </w:rPr>
              <w:t xml:space="preserve">RIO DE ORO I</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86">
            <w:pPr>
              <w:widowControl w:val="1"/>
              <w:spacing w:after="0" w:before="0" w:line="480" w:lineRule="auto"/>
              <w:ind w:left="140" w:right="140" w:firstLine="0"/>
              <w:jc w:val="right"/>
              <w:rPr/>
            </w:pPr>
            <w:r w:rsidDel="00000000" w:rsidR="00000000" w:rsidRPr="00000000">
              <w:rPr>
                <w:rtl w:val="0"/>
              </w:rPr>
              <w:t xml:space="preserve">515</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87">
            <w:pPr>
              <w:widowControl w:val="1"/>
              <w:spacing w:after="0" w:before="0" w:line="480" w:lineRule="auto"/>
              <w:ind w:left="140" w:right="140" w:firstLine="0"/>
              <w:jc w:val="right"/>
              <w:rPr/>
            </w:pPr>
            <w:r w:rsidDel="00000000" w:rsidR="00000000" w:rsidRPr="00000000">
              <w:rPr>
                <w:rtl w:val="0"/>
              </w:rPr>
              <w:t xml:space="preserve">535</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88">
            <w:pPr>
              <w:widowControl w:val="1"/>
              <w:spacing w:after="0" w:before="0" w:line="480" w:lineRule="auto"/>
              <w:ind w:left="140" w:right="140" w:firstLine="0"/>
              <w:jc w:val="right"/>
              <w:rPr/>
            </w:pPr>
            <w:r w:rsidDel="00000000" w:rsidR="00000000" w:rsidRPr="00000000">
              <w:rPr>
                <w:rtl w:val="0"/>
              </w:rPr>
              <w:t xml:space="preserve">1.050</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89">
            <w:pPr>
              <w:widowControl w:val="1"/>
              <w:spacing w:after="0" w:before="0" w:line="480" w:lineRule="auto"/>
              <w:ind w:left="140" w:right="140" w:firstLine="220"/>
              <w:jc w:val="both"/>
              <w:rPr/>
            </w:pPr>
            <w:r w:rsidDel="00000000" w:rsidR="00000000" w:rsidRPr="00000000">
              <w:rPr>
                <w:rtl w:val="0"/>
              </w:rPr>
              <w:t xml:space="preserve">SANTANDER</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8A">
            <w:pPr>
              <w:widowControl w:val="1"/>
              <w:spacing w:after="0" w:before="0" w:line="480" w:lineRule="auto"/>
              <w:ind w:left="140" w:right="140" w:firstLine="0"/>
              <w:jc w:val="right"/>
              <w:rPr/>
            </w:pPr>
            <w:r w:rsidDel="00000000" w:rsidR="00000000" w:rsidRPr="00000000">
              <w:rPr>
                <w:rtl w:val="0"/>
              </w:rPr>
              <w:t xml:space="preserve">1.449</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8B">
            <w:pPr>
              <w:widowControl w:val="1"/>
              <w:spacing w:after="0" w:before="0" w:line="480" w:lineRule="auto"/>
              <w:ind w:left="140" w:right="140" w:firstLine="0"/>
              <w:jc w:val="right"/>
              <w:rPr/>
            </w:pPr>
            <w:r w:rsidDel="00000000" w:rsidR="00000000" w:rsidRPr="00000000">
              <w:rPr>
                <w:rtl w:val="0"/>
              </w:rPr>
              <w:t xml:space="preserve">1.331</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8C">
            <w:pPr>
              <w:widowControl w:val="1"/>
              <w:spacing w:after="0" w:before="0" w:line="480" w:lineRule="auto"/>
              <w:ind w:left="140" w:right="140" w:firstLine="0"/>
              <w:jc w:val="right"/>
              <w:rPr/>
            </w:pPr>
            <w:r w:rsidDel="00000000" w:rsidR="00000000" w:rsidRPr="00000000">
              <w:rPr>
                <w:rtl w:val="0"/>
              </w:rPr>
              <w:t xml:space="preserve">2.780</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8D">
            <w:pPr>
              <w:widowControl w:val="1"/>
              <w:spacing w:after="0" w:before="0" w:line="480" w:lineRule="auto"/>
              <w:ind w:left="140" w:right="140" w:firstLine="220"/>
              <w:jc w:val="both"/>
              <w:rPr/>
            </w:pPr>
            <w:r w:rsidDel="00000000" w:rsidR="00000000" w:rsidRPr="00000000">
              <w:rPr>
                <w:rtl w:val="0"/>
              </w:rPr>
              <w:t xml:space="preserve">ZARABANDA</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8E">
            <w:pPr>
              <w:widowControl w:val="1"/>
              <w:spacing w:after="0" w:before="0" w:line="480" w:lineRule="auto"/>
              <w:ind w:left="140" w:right="140" w:firstLine="0"/>
              <w:jc w:val="right"/>
              <w:rPr/>
            </w:pPr>
            <w:r w:rsidDel="00000000" w:rsidR="00000000" w:rsidRPr="00000000">
              <w:rPr>
                <w:rtl w:val="0"/>
              </w:rPr>
              <w:t xml:space="preserve">300</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8F">
            <w:pPr>
              <w:widowControl w:val="1"/>
              <w:spacing w:after="0" w:before="0" w:line="480" w:lineRule="auto"/>
              <w:ind w:left="140" w:right="140" w:firstLine="0"/>
              <w:jc w:val="right"/>
              <w:rPr/>
            </w:pPr>
            <w:r w:rsidDel="00000000" w:rsidR="00000000" w:rsidRPr="00000000">
              <w:rPr>
                <w:rtl w:val="0"/>
              </w:rPr>
              <w:t xml:space="preserve">280</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90">
            <w:pPr>
              <w:widowControl w:val="1"/>
              <w:spacing w:after="0" w:before="0" w:line="480" w:lineRule="auto"/>
              <w:ind w:left="140" w:right="140" w:firstLine="0"/>
              <w:jc w:val="right"/>
              <w:rPr/>
            </w:pPr>
            <w:r w:rsidDel="00000000" w:rsidR="00000000" w:rsidRPr="00000000">
              <w:rPr>
                <w:rtl w:val="0"/>
              </w:rPr>
              <w:t xml:space="preserve">580</w:t>
            </w:r>
          </w:p>
        </w:tc>
      </w:tr>
    </w:tbl>
    <w:p w:rsidR="00000000" w:rsidDel="00000000" w:rsidP="00000000" w:rsidRDefault="00000000" w:rsidRPr="00000000" w14:paraId="00000691">
      <w:pPr>
        <w:widowControl w:val="1"/>
        <w:spacing w:after="240" w:before="240" w:line="480" w:lineRule="auto"/>
        <w:jc w:val="both"/>
        <w:rPr/>
      </w:pPr>
      <w:r w:rsidDel="00000000" w:rsidR="00000000" w:rsidRPr="00000000">
        <w:rPr>
          <w:rtl w:val="0"/>
        </w:rPr>
        <w:t xml:space="preserve">Fuente: Propia</w:t>
      </w:r>
    </w:p>
    <w:p w:rsidR="00000000" w:rsidDel="00000000" w:rsidP="00000000" w:rsidRDefault="00000000" w:rsidRPr="00000000" w14:paraId="00000692">
      <w:pPr>
        <w:widowControl w:val="1"/>
        <w:spacing w:after="240" w:before="240" w:line="480" w:lineRule="auto"/>
        <w:jc w:val="both"/>
        <w:rPr/>
      </w:pPr>
      <w:r w:rsidDel="00000000" w:rsidR="00000000" w:rsidRPr="00000000">
        <w:rPr>
          <w:rtl w:val="0"/>
        </w:rPr>
        <w:t xml:space="preserve">La </w:t>
      </w:r>
      <w:r w:rsidDel="00000000" w:rsidR="00000000" w:rsidRPr="00000000">
        <w:rPr>
          <w:b w:val="1"/>
          <w:bCs w:val="1"/>
          <w:rtl w:val="0"/>
        </w:rPr>
        <w:t xml:space="preserve">comuna Occidental (04)</w:t>
      </w:r>
      <w:r w:rsidDel="00000000" w:rsidR="00000000" w:rsidRPr="00000000">
        <w:rPr>
          <w:rtl w:val="0"/>
        </w:rPr>
        <w:t xml:space="preserve"> registra </w:t>
      </w:r>
      <w:r w:rsidDel="00000000" w:rsidR="00000000" w:rsidRPr="00000000">
        <w:rPr>
          <w:b w:val="1"/>
          <w:bCs w:val="1"/>
          <w:rtl w:val="0"/>
        </w:rPr>
        <w:t xml:space="preserve">37.219 habitantes</w:t>
      </w:r>
      <w:r w:rsidDel="00000000" w:rsidR="00000000" w:rsidRPr="00000000">
        <w:rPr>
          <w:rtl w:val="0"/>
        </w:rPr>
        <w:t xml:space="preserve">, con un comportamiento demográfico notablemente equilibrado entre sus 21 barrios y una paridad de género de las más consistentes en el municipio. </w:t>
      </w:r>
      <w:r w:rsidDel="00000000" w:rsidR="00000000" w:rsidRPr="00000000">
        <w:rPr>
          <w:b w:val="1"/>
          <w:bCs w:val="1"/>
          <w:rtl w:val="0"/>
        </w:rPr>
        <w:t xml:space="preserve">Girardot</w:t>
      </w:r>
      <w:r w:rsidDel="00000000" w:rsidR="00000000" w:rsidRPr="00000000">
        <w:rPr>
          <w:rtl w:val="0"/>
        </w:rPr>
        <w:t xml:space="preserve"> y </w:t>
      </w:r>
      <w:r w:rsidDel="00000000" w:rsidR="00000000" w:rsidRPr="00000000">
        <w:rPr>
          <w:b w:val="1"/>
          <w:bCs w:val="1"/>
          <w:rtl w:val="0"/>
        </w:rPr>
        <w:t xml:space="preserve">Gaitán</w:t>
      </w:r>
      <w:r w:rsidDel="00000000" w:rsidR="00000000" w:rsidRPr="00000000">
        <w:rPr>
          <w:rtl w:val="0"/>
        </w:rPr>
        <w:t xml:space="preserve"> constituyen los núcleos de mayor peso poblacional, concentrando aproximadamente el 43% de la población comunal, mientras que </w:t>
      </w:r>
      <w:r w:rsidDel="00000000" w:rsidR="00000000" w:rsidRPr="00000000">
        <w:rPr>
          <w:b w:val="1"/>
          <w:bCs w:val="1"/>
          <w:rtl w:val="0"/>
        </w:rPr>
        <w:t xml:space="preserve">María Auxiliadora</w:t>
      </w:r>
      <w:r w:rsidDel="00000000" w:rsidR="00000000" w:rsidRPr="00000000">
        <w:rPr>
          <w:rtl w:val="0"/>
        </w:rPr>
        <w:t xml:space="preserve"> y </w:t>
      </w:r>
      <w:r w:rsidDel="00000000" w:rsidR="00000000" w:rsidRPr="00000000">
        <w:rPr>
          <w:b w:val="1"/>
          <w:bCs w:val="1"/>
          <w:rtl w:val="0"/>
        </w:rPr>
        <w:t xml:space="preserve">Carlos Pizarro</w:t>
      </w:r>
      <w:r w:rsidDel="00000000" w:rsidR="00000000" w:rsidRPr="00000000">
        <w:rPr>
          <w:rtl w:val="0"/>
        </w:rPr>
        <w:t xml:space="preserve"> presentan ocupaciones mínimas que sugieren sectores de baja densidad edificada o consolidación incipiente. Esta distribución relativamente uniforme en la mayoría de sus barrios favorece una planificación operativa homogénea del barrido catastral, sin los contrastes extremos observados en otras comunas.</w:t>
      </w:r>
    </w:p>
    <w:p w:rsidR="00000000" w:rsidDel="00000000" w:rsidP="00000000" w:rsidRDefault="00000000" w:rsidRPr="00000000" w14:paraId="00000693">
      <w:pPr>
        <w:widowControl w:val="1"/>
        <w:spacing w:after="240" w:before="240" w:line="480" w:lineRule="auto"/>
        <w:jc w:val="both"/>
        <w:rPr/>
      </w:pPr>
      <w:r w:rsidDel="00000000" w:rsidR="00000000" w:rsidRPr="00000000">
        <w:rPr>
          <w:rtl w:val="0"/>
        </w:rPr>
      </w:r>
    </w:p>
    <w:p w:rsidR="00000000" w:rsidDel="00000000" w:rsidP="00000000" w:rsidRDefault="00000000" w:rsidRPr="00000000" w14:paraId="00000694">
      <w:pPr>
        <w:spacing w:line="480" w:lineRule="auto"/>
        <w:jc w:val="center"/>
        <w:rPr>
          <w:i w:val="1"/>
          <w:iCs w:val="1"/>
        </w:rPr>
      </w:pPr>
      <w:r w:rsidDel="00000000" w:rsidR="00000000" w:rsidRPr="00000000">
        <w:rPr>
          <w:rtl w:val="0"/>
        </w:rPr>
      </w:r>
    </w:p>
    <w:p w:rsidR="00000000" w:rsidDel="00000000" w:rsidP="00000000" w:rsidRDefault="00000000" w:rsidRPr="00000000" w14:paraId="00000695">
      <w:pPr>
        <w:spacing w:line="480" w:lineRule="auto"/>
        <w:jc w:val="center"/>
        <w:rPr>
          <w:i w:val="1"/>
          <w:iCs w:val="1"/>
        </w:rPr>
      </w:pPr>
      <w:r w:rsidDel="00000000" w:rsidR="00000000" w:rsidRPr="00000000">
        <w:rPr>
          <w:rtl w:val="0"/>
        </w:rPr>
      </w:r>
    </w:p>
    <w:p w:rsidR="00000000" w:rsidDel="00000000" w:rsidP="00000000" w:rsidRDefault="00000000" w:rsidRPr="00000000" w14:paraId="00000696">
      <w:pPr>
        <w:spacing w:line="480" w:lineRule="auto"/>
        <w:jc w:val="center"/>
        <w:rPr>
          <w:i w:val="1"/>
          <w:iCs w:val="1"/>
        </w:rPr>
      </w:pPr>
      <w:r w:rsidDel="00000000" w:rsidR="00000000" w:rsidRPr="00000000">
        <w:rPr>
          <w:rtl w:val="0"/>
        </w:rPr>
      </w:r>
    </w:p>
    <w:p w:rsidR="00000000" w:rsidDel="00000000" w:rsidP="00000000" w:rsidRDefault="00000000" w:rsidRPr="00000000" w14:paraId="00000697">
      <w:pPr>
        <w:spacing w:line="480" w:lineRule="auto"/>
        <w:jc w:val="center"/>
        <w:rPr>
          <w:i w:val="1"/>
          <w:iCs w:val="1"/>
        </w:rPr>
      </w:pPr>
      <w:r w:rsidDel="00000000" w:rsidR="00000000" w:rsidRPr="00000000">
        <w:rPr>
          <w:rtl w:val="0"/>
        </w:rPr>
      </w:r>
    </w:p>
    <w:p w:rsidR="00000000" w:rsidDel="00000000" w:rsidP="00000000" w:rsidRDefault="00000000" w:rsidRPr="00000000" w14:paraId="00000698">
      <w:pPr>
        <w:spacing w:line="480" w:lineRule="auto"/>
        <w:jc w:val="center"/>
        <w:rPr>
          <w:i w:val="1"/>
          <w:iCs w:val="1"/>
        </w:rPr>
      </w:pPr>
      <w:r w:rsidDel="00000000" w:rsidR="00000000" w:rsidRPr="00000000">
        <w:rPr>
          <w:rtl w:val="0"/>
        </w:rPr>
      </w:r>
    </w:p>
    <w:p w:rsidR="00000000" w:rsidDel="00000000" w:rsidP="00000000" w:rsidRDefault="00000000" w:rsidRPr="00000000" w14:paraId="00000699">
      <w:pPr>
        <w:spacing w:line="480" w:lineRule="auto"/>
        <w:jc w:val="center"/>
        <w:rPr>
          <w:i w:val="1"/>
          <w:iCs w:val="1"/>
        </w:rPr>
      </w:pPr>
      <w:r w:rsidDel="00000000" w:rsidR="00000000" w:rsidRPr="00000000">
        <w:rPr>
          <w:rtl w:val="0"/>
        </w:rPr>
      </w:r>
    </w:p>
    <w:p w:rsidR="00000000" w:rsidDel="00000000" w:rsidP="00000000" w:rsidRDefault="00000000" w:rsidRPr="00000000" w14:paraId="0000069A">
      <w:pPr>
        <w:spacing w:line="480" w:lineRule="auto"/>
        <w:jc w:val="center"/>
        <w:rPr>
          <w:i w:val="1"/>
          <w:iCs w:val="1"/>
        </w:rPr>
      </w:pPr>
      <w:r w:rsidDel="00000000" w:rsidR="00000000" w:rsidRPr="00000000">
        <w:rPr>
          <w:rtl w:val="0"/>
        </w:rPr>
      </w:r>
    </w:p>
    <w:p w:rsidR="00000000" w:rsidDel="00000000" w:rsidP="00000000" w:rsidRDefault="00000000" w:rsidRPr="00000000" w14:paraId="0000069B">
      <w:pPr>
        <w:spacing w:line="480" w:lineRule="auto"/>
        <w:jc w:val="center"/>
        <w:rPr>
          <w:i w:val="1"/>
          <w:iCs w:val="1"/>
        </w:rPr>
      </w:pPr>
      <w:r w:rsidDel="00000000" w:rsidR="00000000" w:rsidRPr="00000000">
        <w:rPr>
          <w:rtl w:val="0"/>
        </w:rPr>
      </w:r>
    </w:p>
    <w:p w:rsidR="00000000" w:rsidDel="00000000" w:rsidP="00000000" w:rsidRDefault="00000000" w:rsidRPr="00000000" w14:paraId="0000069C">
      <w:pPr>
        <w:spacing w:line="480" w:lineRule="auto"/>
        <w:jc w:val="center"/>
        <w:rPr>
          <w:i w:val="1"/>
          <w:iCs w:val="1"/>
        </w:rPr>
      </w:pPr>
      <w:r w:rsidDel="00000000" w:rsidR="00000000" w:rsidRPr="00000000">
        <w:rPr>
          <w:rtl w:val="0"/>
        </w:rPr>
      </w:r>
    </w:p>
    <w:p w:rsidR="00000000" w:rsidDel="00000000" w:rsidP="00000000" w:rsidRDefault="00000000" w:rsidRPr="00000000" w14:paraId="0000069D">
      <w:pPr>
        <w:spacing w:line="480" w:lineRule="auto"/>
        <w:jc w:val="center"/>
        <w:rPr>
          <w:i w:val="1"/>
          <w:iCs w:val="1"/>
        </w:rPr>
      </w:pPr>
      <w:r w:rsidDel="00000000" w:rsidR="00000000" w:rsidRPr="00000000">
        <w:rPr>
          <w:rtl w:val="0"/>
        </w:rPr>
      </w:r>
    </w:p>
    <w:p w:rsidR="00000000" w:rsidDel="00000000" w:rsidP="00000000" w:rsidRDefault="00000000" w:rsidRPr="00000000" w14:paraId="0000069E">
      <w:pPr>
        <w:spacing w:line="480" w:lineRule="auto"/>
        <w:jc w:val="center"/>
        <w:rPr/>
      </w:pPr>
      <w:r w:rsidDel="00000000" w:rsidR="00000000" w:rsidRPr="00000000">
        <w:rPr>
          <w:i w:val="1"/>
          <w:iCs w:val="1"/>
          <w:rtl w:val="0"/>
        </w:rPr>
        <w:t xml:space="preserve">Mapa 18. Barrios comuna 4 del municipio de Bucaramanga</w:t>
      </w:r>
      <w:r w:rsidDel="00000000" w:rsidR="00000000" w:rsidRPr="00000000">
        <w:rPr>
          <w:rtl w:val="0"/>
        </w:rPr>
      </w:r>
    </w:p>
    <w:p w:rsidR="00000000" w:rsidDel="00000000" w:rsidP="00000000" w:rsidRDefault="00000000" w:rsidRPr="00000000" w14:paraId="0000069F">
      <w:pPr>
        <w:widowControl w:val="1"/>
        <w:spacing w:after="0" w:before="240" w:line="480" w:lineRule="auto"/>
        <w:jc w:val="both"/>
        <w:rPr/>
      </w:pPr>
      <w:r w:rsidDel="00000000" w:rsidR="00000000" w:rsidRPr="00000000">
        <w:rPr/>
        <w:drawing>
          <wp:inline distB="114300" distT="114300" distL="114300" distR="114300">
            <wp:extent cx="5872163" cy="5601857"/>
            <wp:effectExtent b="0" l="0" r="0" t="0"/>
            <wp:docPr id="9" name="image16.jpg"/>
            <a:graphic>
              <a:graphicData uri="http://schemas.openxmlformats.org/drawingml/2006/picture">
                <pic:pic>
                  <pic:nvPicPr>
                    <pic:cNvPr id="0" name="image16.jpg"/>
                    <pic:cNvPicPr preferRelativeResize="0"/>
                  </pic:nvPicPr>
                  <pic:blipFill>
                    <a:blip r:embed="rId38"/>
                    <a:srcRect b="3232" l="2083" r="24554" t="3115"/>
                    <a:stretch>
                      <a:fillRect/>
                    </a:stretch>
                  </pic:blipFill>
                  <pic:spPr>
                    <a:xfrm>
                      <a:off x="0" y="0"/>
                      <a:ext cx="5872163" cy="5601857"/>
                    </a:xfrm>
                    <a:prstGeom prst="rect"/>
                    <a:ln/>
                  </pic:spPr>
                </pic:pic>
              </a:graphicData>
            </a:graphic>
          </wp:inline>
        </w:drawing>
      </w:r>
      <w:r w:rsidDel="00000000" w:rsidR="00000000" w:rsidRPr="00000000">
        <w:rPr>
          <w:rtl w:val="0"/>
        </w:rPr>
      </w:r>
    </w:p>
    <w:p w:rsidR="00000000" w:rsidDel="00000000" w:rsidP="00000000" w:rsidRDefault="00000000" w:rsidRPr="00000000" w14:paraId="000006A0">
      <w:pPr>
        <w:spacing w:line="480" w:lineRule="auto"/>
        <w:jc w:val="center"/>
        <w:rPr>
          <w:i w:val="1"/>
          <w:iCs w:val="1"/>
        </w:rPr>
      </w:pPr>
      <w:r w:rsidDel="00000000" w:rsidR="00000000" w:rsidRPr="00000000">
        <w:rPr>
          <w:i w:val="1"/>
          <w:iCs w:val="1"/>
          <w:rtl w:val="0"/>
        </w:rPr>
        <w:t xml:space="preserve">Fuente: Elaboración Propia</w:t>
      </w:r>
    </w:p>
    <w:p w:rsidR="00000000" w:rsidDel="00000000" w:rsidP="00000000" w:rsidRDefault="00000000" w:rsidRPr="00000000" w14:paraId="000006A1">
      <w:pPr>
        <w:spacing w:line="480" w:lineRule="auto"/>
        <w:jc w:val="center"/>
        <w:rPr>
          <w:i w:val="1"/>
          <w:iCs w:val="1"/>
        </w:rPr>
      </w:pPr>
      <w:r w:rsidDel="00000000" w:rsidR="00000000" w:rsidRPr="00000000">
        <w:rPr>
          <w:rtl w:val="0"/>
        </w:rPr>
      </w:r>
    </w:p>
    <w:p w:rsidR="00000000" w:rsidDel="00000000" w:rsidP="00000000" w:rsidRDefault="00000000" w:rsidRPr="00000000" w14:paraId="000006A2">
      <w:pPr>
        <w:spacing w:line="480" w:lineRule="auto"/>
        <w:jc w:val="center"/>
        <w:rPr>
          <w:i w:val="1"/>
          <w:iCs w:val="1"/>
        </w:rPr>
      </w:pPr>
      <w:r w:rsidDel="00000000" w:rsidR="00000000" w:rsidRPr="00000000">
        <w:rPr>
          <w:rtl w:val="0"/>
        </w:rPr>
      </w:r>
    </w:p>
    <w:p w:rsidR="00000000" w:rsidDel="00000000" w:rsidP="00000000" w:rsidRDefault="00000000" w:rsidRPr="00000000" w14:paraId="000006A3">
      <w:pPr>
        <w:spacing w:line="480" w:lineRule="auto"/>
        <w:jc w:val="center"/>
        <w:rPr>
          <w:i w:val="1"/>
          <w:iCs w:val="1"/>
        </w:rPr>
      </w:pPr>
      <w:r w:rsidDel="00000000" w:rsidR="00000000" w:rsidRPr="00000000">
        <w:rPr>
          <w:rtl w:val="0"/>
        </w:rPr>
      </w:r>
    </w:p>
    <w:p w:rsidR="00000000" w:rsidDel="00000000" w:rsidP="00000000" w:rsidRDefault="00000000" w:rsidRPr="00000000" w14:paraId="000006A4">
      <w:pPr>
        <w:widowControl w:val="1"/>
        <w:spacing w:line="480" w:lineRule="auto"/>
        <w:rPr/>
      </w:pPr>
      <w:r w:rsidDel="00000000" w:rsidR="00000000" w:rsidRPr="00000000">
        <w:rPr>
          <w:rtl w:val="0"/>
        </w:rPr>
        <w:t xml:space="preserve">Tabla 8. Barrios de la Quinta Comuna H/M</w:t>
      </w:r>
    </w:p>
    <w:tbl>
      <w:tblPr>
        <w:tblStyle w:val="Table10"/>
        <w:tblW w:w="886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3900"/>
        <w:gridCol w:w="1575"/>
        <w:gridCol w:w="1980"/>
        <w:gridCol w:w="1410"/>
        <w:tblGridChange w:id="0">
          <w:tblGrid>
            <w:gridCol w:w="3900"/>
            <w:gridCol w:w="1575"/>
            <w:gridCol w:w="1980"/>
            <w:gridCol w:w="1410"/>
          </w:tblGrid>
        </w:tblGridChange>
      </w:tblGrid>
      <w:tr>
        <w:trPr>
          <w:cantSplit w:val="0"/>
          <w:trHeight w:val="319.99999999992724" w:hRule="atLeast"/>
          <w:tblHeader w:val="0"/>
        </w:trPr>
        <w:tc>
          <w:tcPr>
            <w:tcBorders>
              <w:top w:color="000000" w:space="0" w:sz="4" w:val="single"/>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A5">
            <w:pPr>
              <w:widowControl w:val="1"/>
              <w:spacing w:after="0" w:before="0" w:line="480" w:lineRule="auto"/>
              <w:ind w:left="140" w:right="140" w:firstLine="0"/>
              <w:jc w:val="both"/>
              <w:rPr>
                <w:b w:val="1"/>
                <w:bCs w:val="1"/>
              </w:rPr>
            </w:pPr>
            <w:r w:rsidDel="00000000" w:rsidR="00000000" w:rsidRPr="00000000">
              <w:rPr>
                <w:b w:val="1"/>
                <w:bCs w:val="1"/>
                <w:rtl w:val="0"/>
              </w:rPr>
              <w:t xml:space="preserve">Comunas/Barrios</w:t>
            </w:r>
          </w:p>
        </w:tc>
        <w:tc>
          <w:tcPr>
            <w:tcBorders>
              <w:top w:color="000000" w:space="0" w:sz="4" w:val="single"/>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A6">
            <w:pPr>
              <w:widowControl w:val="1"/>
              <w:spacing w:after="0" w:before="0" w:line="480" w:lineRule="auto"/>
              <w:ind w:left="140" w:right="140" w:firstLine="0"/>
              <w:jc w:val="right"/>
              <w:rPr>
                <w:b w:val="1"/>
                <w:bCs w:val="1"/>
              </w:rPr>
            </w:pPr>
            <w:r w:rsidDel="00000000" w:rsidR="00000000" w:rsidRPr="00000000">
              <w:rPr>
                <w:b w:val="1"/>
                <w:bCs w:val="1"/>
                <w:rtl w:val="0"/>
              </w:rPr>
              <w:t xml:space="preserve">Mujeres</w:t>
            </w:r>
          </w:p>
        </w:tc>
        <w:tc>
          <w:tcPr>
            <w:tcBorders>
              <w:top w:color="000000" w:space="0" w:sz="4" w:val="single"/>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A7">
            <w:pPr>
              <w:widowControl w:val="1"/>
              <w:spacing w:after="0" w:before="0" w:line="480" w:lineRule="auto"/>
              <w:ind w:left="140" w:right="140" w:firstLine="0"/>
              <w:jc w:val="right"/>
              <w:rPr>
                <w:b w:val="1"/>
                <w:bCs w:val="1"/>
              </w:rPr>
            </w:pPr>
            <w:r w:rsidDel="00000000" w:rsidR="00000000" w:rsidRPr="00000000">
              <w:rPr>
                <w:b w:val="1"/>
                <w:bCs w:val="1"/>
                <w:rtl w:val="0"/>
              </w:rPr>
              <w:t xml:space="preserve">Hombres</w:t>
            </w:r>
          </w:p>
        </w:tc>
        <w:tc>
          <w:tcPr>
            <w:tcBorders>
              <w:top w:color="000000" w:space="0" w:sz="4" w:val="single"/>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A8">
            <w:pPr>
              <w:widowControl w:val="1"/>
              <w:spacing w:after="0" w:before="0" w:line="480" w:lineRule="auto"/>
              <w:ind w:left="140" w:right="140" w:firstLine="0"/>
              <w:jc w:val="right"/>
              <w:rPr>
                <w:b w:val="1"/>
                <w:bCs w:val="1"/>
              </w:rPr>
            </w:pPr>
            <w:r w:rsidDel="00000000" w:rsidR="00000000" w:rsidRPr="00000000">
              <w:rPr>
                <w:b w:val="1"/>
                <w:bCs w:val="1"/>
                <w:rtl w:val="0"/>
              </w:rPr>
              <w:t xml:space="preserve">Total</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A9">
            <w:pPr>
              <w:widowControl w:val="1"/>
              <w:spacing w:after="0" w:before="0" w:line="480" w:lineRule="auto"/>
              <w:ind w:left="140" w:right="140" w:firstLine="0"/>
              <w:jc w:val="both"/>
              <w:rPr>
                <w:b w:val="1"/>
                <w:bCs w:val="1"/>
              </w:rPr>
            </w:pPr>
            <w:r w:rsidDel="00000000" w:rsidR="00000000" w:rsidRPr="00000000">
              <w:rPr>
                <w:b w:val="1"/>
                <w:bCs w:val="1"/>
                <w:rtl w:val="0"/>
              </w:rPr>
              <w:t xml:space="preserve">05. GARCIA ROVIRA</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AA">
            <w:pPr>
              <w:widowControl w:val="1"/>
              <w:spacing w:after="0" w:before="0" w:line="480" w:lineRule="auto"/>
              <w:ind w:left="140" w:right="140" w:firstLine="0"/>
              <w:jc w:val="right"/>
              <w:rPr>
                <w:b w:val="1"/>
                <w:bCs w:val="1"/>
              </w:rPr>
            </w:pPr>
            <w:r w:rsidDel="00000000" w:rsidR="00000000" w:rsidRPr="00000000">
              <w:rPr>
                <w:b w:val="1"/>
                <w:bCs w:val="1"/>
                <w:rtl w:val="0"/>
              </w:rPr>
              <w:t xml:space="preserve">19.744</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AB">
            <w:pPr>
              <w:widowControl w:val="1"/>
              <w:spacing w:after="0" w:before="0" w:line="480" w:lineRule="auto"/>
              <w:ind w:left="140" w:right="140" w:firstLine="0"/>
              <w:jc w:val="right"/>
              <w:rPr>
                <w:b w:val="1"/>
                <w:bCs w:val="1"/>
              </w:rPr>
            </w:pPr>
            <w:r w:rsidDel="00000000" w:rsidR="00000000" w:rsidRPr="00000000">
              <w:rPr>
                <w:b w:val="1"/>
                <w:bCs w:val="1"/>
                <w:rtl w:val="0"/>
              </w:rPr>
              <w:t xml:space="preserve">18.472</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AC">
            <w:pPr>
              <w:widowControl w:val="1"/>
              <w:spacing w:after="0" w:before="0" w:line="480" w:lineRule="auto"/>
              <w:ind w:left="140" w:right="140" w:firstLine="0"/>
              <w:jc w:val="right"/>
              <w:rPr>
                <w:b w:val="1"/>
                <w:bCs w:val="1"/>
              </w:rPr>
            </w:pPr>
            <w:r w:rsidDel="00000000" w:rsidR="00000000" w:rsidRPr="00000000">
              <w:rPr>
                <w:b w:val="1"/>
                <w:bCs w:val="1"/>
                <w:rtl w:val="0"/>
              </w:rPr>
              <w:t xml:space="preserve">38.216</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AD">
            <w:pPr>
              <w:widowControl w:val="1"/>
              <w:spacing w:after="0" w:before="0" w:line="480" w:lineRule="auto"/>
              <w:ind w:left="140" w:right="140" w:firstLine="220"/>
              <w:jc w:val="both"/>
              <w:rPr/>
            </w:pPr>
            <w:r w:rsidDel="00000000" w:rsidR="00000000" w:rsidRPr="00000000">
              <w:rPr>
                <w:rtl w:val="0"/>
              </w:rPr>
              <w:t xml:space="preserve">1 DE MAYO</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AE">
            <w:pPr>
              <w:widowControl w:val="1"/>
              <w:spacing w:after="0" w:before="0" w:line="480" w:lineRule="auto"/>
              <w:ind w:left="140" w:right="140" w:firstLine="0"/>
              <w:jc w:val="right"/>
              <w:rPr/>
            </w:pPr>
            <w:r w:rsidDel="00000000" w:rsidR="00000000" w:rsidRPr="00000000">
              <w:rPr>
                <w:rtl w:val="0"/>
              </w:rPr>
              <w:t xml:space="preserve">509</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AF">
            <w:pPr>
              <w:widowControl w:val="1"/>
              <w:spacing w:after="0" w:before="0" w:line="480" w:lineRule="auto"/>
              <w:ind w:left="140" w:right="140" w:firstLine="0"/>
              <w:jc w:val="right"/>
              <w:rPr/>
            </w:pPr>
            <w:r w:rsidDel="00000000" w:rsidR="00000000" w:rsidRPr="00000000">
              <w:rPr>
                <w:rtl w:val="0"/>
              </w:rPr>
              <w:t xml:space="preserve">513</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B0">
            <w:pPr>
              <w:widowControl w:val="1"/>
              <w:spacing w:after="0" w:before="0" w:line="480" w:lineRule="auto"/>
              <w:ind w:left="140" w:right="140" w:firstLine="0"/>
              <w:jc w:val="right"/>
              <w:rPr/>
            </w:pPr>
            <w:r w:rsidDel="00000000" w:rsidR="00000000" w:rsidRPr="00000000">
              <w:rPr>
                <w:rtl w:val="0"/>
              </w:rPr>
              <w:t xml:space="preserve">1.022</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B1">
            <w:pPr>
              <w:widowControl w:val="1"/>
              <w:spacing w:after="0" w:before="0" w:line="480" w:lineRule="auto"/>
              <w:ind w:left="140" w:right="140" w:firstLine="220"/>
              <w:jc w:val="both"/>
              <w:rPr/>
            </w:pPr>
            <w:r w:rsidDel="00000000" w:rsidR="00000000" w:rsidRPr="00000000">
              <w:rPr>
                <w:rtl w:val="0"/>
              </w:rPr>
              <w:t xml:space="preserve">ALFONSO LOPEZ</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B2">
            <w:pPr>
              <w:widowControl w:val="1"/>
              <w:spacing w:after="0" w:before="0" w:line="480" w:lineRule="auto"/>
              <w:ind w:left="140" w:right="140" w:firstLine="0"/>
              <w:jc w:val="right"/>
              <w:rPr/>
            </w:pPr>
            <w:r w:rsidDel="00000000" w:rsidR="00000000" w:rsidRPr="00000000">
              <w:rPr>
                <w:rtl w:val="0"/>
              </w:rPr>
              <w:t xml:space="preserve">4.460</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B3">
            <w:pPr>
              <w:widowControl w:val="1"/>
              <w:spacing w:after="0" w:before="0" w:line="480" w:lineRule="auto"/>
              <w:ind w:left="140" w:right="140" w:firstLine="0"/>
              <w:jc w:val="right"/>
              <w:rPr/>
            </w:pPr>
            <w:r w:rsidDel="00000000" w:rsidR="00000000" w:rsidRPr="00000000">
              <w:rPr>
                <w:rtl w:val="0"/>
              </w:rPr>
              <w:t xml:space="preserve">4.250</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B4">
            <w:pPr>
              <w:widowControl w:val="1"/>
              <w:spacing w:after="0" w:before="0" w:line="480" w:lineRule="auto"/>
              <w:ind w:left="140" w:right="140" w:firstLine="0"/>
              <w:jc w:val="right"/>
              <w:rPr/>
            </w:pPr>
            <w:r w:rsidDel="00000000" w:rsidR="00000000" w:rsidRPr="00000000">
              <w:rPr>
                <w:rtl w:val="0"/>
              </w:rPr>
              <w:t xml:space="preserve">8.710</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B5">
            <w:pPr>
              <w:widowControl w:val="1"/>
              <w:spacing w:after="0" w:before="0" w:line="480" w:lineRule="auto"/>
              <w:ind w:left="140" w:right="140" w:firstLine="220"/>
              <w:jc w:val="both"/>
              <w:rPr/>
            </w:pPr>
            <w:r w:rsidDel="00000000" w:rsidR="00000000" w:rsidRPr="00000000">
              <w:rPr>
                <w:rtl w:val="0"/>
              </w:rPr>
              <w:t xml:space="preserve">CAMPO HERMOSO</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B6">
            <w:pPr>
              <w:widowControl w:val="1"/>
              <w:spacing w:after="0" w:before="0" w:line="480" w:lineRule="auto"/>
              <w:ind w:left="140" w:right="140" w:firstLine="0"/>
              <w:jc w:val="right"/>
              <w:rPr/>
            </w:pPr>
            <w:r w:rsidDel="00000000" w:rsidR="00000000" w:rsidRPr="00000000">
              <w:rPr>
                <w:rtl w:val="0"/>
              </w:rPr>
              <w:t xml:space="preserve">6.547</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B7">
            <w:pPr>
              <w:widowControl w:val="1"/>
              <w:spacing w:after="0" w:before="0" w:line="480" w:lineRule="auto"/>
              <w:ind w:left="140" w:right="140" w:firstLine="0"/>
              <w:jc w:val="right"/>
              <w:rPr/>
            </w:pPr>
            <w:r w:rsidDel="00000000" w:rsidR="00000000" w:rsidRPr="00000000">
              <w:rPr>
                <w:rtl w:val="0"/>
              </w:rPr>
              <w:t xml:space="preserve">6.006</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B8">
            <w:pPr>
              <w:widowControl w:val="1"/>
              <w:spacing w:after="0" w:before="0" w:line="480" w:lineRule="auto"/>
              <w:ind w:left="140" w:right="140" w:firstLine="0"/>
              <w:jc w:val="right"/>
              <w:rPr/>
            </w:pPr>
            <w:r w:rsidDel="00000000" w:rsidR="00000000" w:rsidRPr="00000000">
              <w:rPr>
                <w:rtl w:val="0"/>
              </w:rPr>
              <w:t xml:space="preserve">12.553</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B9">
            <w:pPr>
              <w:widowControl w:val="1"/>
              <w:spacing w:after="0" w:before="0" w:line="480" w:lineRule="auto"/>
              <w:ind w:left="140" w:right="140" w:firstLine="220"/>
              <w:jc w:val="both"/>
              <w:rPr/>
            </w:pPr>
            <w:r w:rsidDel="00000000" w:rsidR="00000000" w:rsidRPr="00000000">
              <w:rPr>
                <w:rtl w:val="0"/>
              </w:rPr>
              <w:t xml:space="preserve">CHARTA</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BA">
            <w:pPr>
              <w:widowControl w:val="1"/>
              <w:spacing w:after="0" w:before="0" w:line="480" w:lineRule="auto"/>
              <w:ind w:left="140" w:right="140" w:firstLine="0"/>
              <w:jc w:val="right"/>
              <w:rPr/>
            </w:pPr>
            <w:r w:rsidDel="00000000" w:rsidR="00000000" w:rsidRPr="00000000">
              <w:rPr>
                <w:rtl w:val="0"/>
              </w:rPr>
              <w:t xml:space="preserve">276</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BB">
            <w:pPr>
              <w:widowControl w:val="1"/>
              <w:spacing w:after="0" w:before="0" w:line="480" w:lineRule="auto"/>
              <w:ind w:left="140" w:right="140" w:firstLine="0"/>
              <w:jc w:val="right"/>
              <w:rPr/>
            </w:pPr>
            <w:r w:rsidDel="00000000" w:rsidR="00000000" w:rsidRPr="00000000">
              <w:rPr>
                <w:rtl w:val="0"/>
              </w:rPr>
              <w:t xml:space="preserve">230</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BC">
            <w:pPr>
              <w:widowControl w:val="1"/>
              <w:spacing w:after="0" w:before="0" w:line="480" w:lineRule="auto"/>
              <w:ind w:left="140" w:right="140" w:firstLine="0"/>
              <w:jc w:val="right"/>
              <w:rPr/>
            </w:pPr>
            <w:r w:rsidDel="00000000" w:rsidR="00000000" w:rsidRPr="00000000">
              <w:rPr>
                <w:rtl w:val="0"/>
              </w:rPr>
              <w:t xml:space="preserve">506</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BD">
            <w:pPr>
              <w:widowControl w:val="1"/>
              <w:spacing w:after="0" w:before="0" w:line="480" w:lineRule="auto"/>
              <w:ind w:left="140" w:right="140" w:firstLine="220"/>
              <w:jc w:val="both"/>
              <w:rPr/>
            </w:pPr>
            <w:r w:rsidDel="00000000" w:rsidR="00000000" w:rsidRPr="00000000">
              <w:rPr>
                <w:rtl w:val="0"/>
              </w:rPr>
              <w:t xml:space="preserve">CHORRERAS DE DON JUAN</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BE">
            <w:pPr>
              <w:widowControl w:val="1"/>
              <w:spacing w:after="0" w:before="0" w:line="480" w:lineRule="auto"/>
              <w:ind w:left="140" w:right="140" w:firstLine="0"/>
              <w:jc w:val="right"/>
              <w:rPr/>
            </w:pPr>
            <w:r w:rsidDel="00000000" w:rsidR="00000000" w:rsidRPr="00000000">
              <w:rPr>
                <w:rtl w:val="0"/>
              </w:rPr>
              <w:t xml:space="preserve">1.699</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BF">
            <w:pPr>
              <w:widowControl w:val="1"/>
              <w:spacing w:after="0" w:before="0" w:line="480" w:lineRule="auto"/>
              <w:ind w:left="140" w:right="140" w:firstLine="0"/>
              <w:jc w:val="right"/>
              <w:rPr/>
            </w:pPr>
            <w:r w:rsidDel="00000000" w:rsidR="00000000" w:rsidRPr="00000000">
              <w:rPr>
                <w:rtl w:val="0"/>
              </w:rPr>
              <w:t xml:space="preserve">1.570</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C0">
            <w:pPr>
              <w:widowControl w:val="1"/>
              <w:spacing w:after="0" w:before="0" w:line="480" w:lineRule="auto"/>
              <w:ind w:left="140" w:right="140" w:firstLine="0"/>
              <w:jc w:val="right"/>
              <w:rPr/>
            </w:pPr>
            <w:r w:rsidDel="00000000" w:rsidR="00000000" w:rsidRPr="00000000">
              <w:rPr>
                <w:rtl w:val="0"/>
              </w:rPr>
              <w:t xml:space="preserve">3.269</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C1">
            <w:pPr>
              <w:widowControl w:val="1"/>
              <w:spacing w:after="0" w:before="0" w:line="480" w:lineRule="auto"/>
              <w:ind w:left="140" w:right="140" w:firstLine="220"/>
              <w:jc w:val="both"/>
              <w:rPr/>
            </w:pPr>
            <w:r w:rsidDel="00000000" w:rsidR="00000000" w:rsidRPr="00000000">
              <w:rPr>
                <w:rtl w:val="0"/>
              </w:rPr>
              <w:t xml:space="preserve">LA ESTRELLA</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C2">
            <w:pPr>
              <w:widowControl w:val="1"/>
              <w:spacing w:after="0" w:before="0" w:line="480" w:lineRule="auto"/>
              <w:ind w:left="140" w:right="140" w:firstLine="0"/>
              <w:jc w:val="right"/>
              <w:rPr/>
            </w:pPr>
            <w:r w:rsidDel="00000000" w:rsidR="00000000" w:rsidRPr="00000000">
              <w:rPr>
                <w:rtl w:val="0"/>
              </w:rPr>
              <w:t xml:space="preserve">585</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C3">
            <w:pPr>
              <w:widowControl w:val="1"/>
              <w:spacing w:after="0" w:before="0" w:line="480" w:lineRule="auto"/>
              <w:ind w:left="140" w:right="140" w:firstLine="0"/>
              <w:jc w:val="right"/>
              <w:rPr/>
            </w:pPr>
            <w:r w:rsidDel="00000000" w:rsidR="00000000" w:rsidRPr="00000000">
              <w:rPr>
                <w:rtl w:val="0"/>
              </w:rPr>
              <w:t xml:space="preserve">507</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C4">
            <w:pPr>
              <w:widowControl w:val="1"/>
              <w:spacing w:after="0" w:before="0" w:line="480" w:lineRule="auto"/>
              <w:ind w:left="140" w:right="140" w:firstLine="0"/>
              <w:jc w:val="right"/>
              <w:rPr/>
            </w:pPr>
            <w:r w:rsidDel="00000000" w:rsidR="00000000" w:rsidRPr="00000000">
              <w:rPr>
                <w:rtl w:val="0"/>
              </w:rPr>
              <w:t xml:space="preserve">1.092</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C5">
            <w:pPr>
              <w:widowControl w:val="1"/>
              <w:spacing w:after="0" w:before="0" w:line="480" w:lineRule="auto"/>
              <w:ind w:left="140" w:right="140" w:firstLine="220"/>
              <w:jc w:val="both"/>
              <w:rPr/>
            </w:pPr>
            <w:r w:rsidDel="00000000" w:rsidR="00000000" w:rsidRPr="00000000">
              <w:rPr>
                <w:rtl w:val="0"/>
              </w:rPr>
              <w:t xml:space="preserve">LA JOYA</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C6">
            <w:pPr>
              <w:widowControl w:val="1"/>
              <w:spacing w:after="0" w:before="0" w:line="480" w:lineRule="auto"/>
              <w:ind w:left="140" w:right="140" w:firstLine="0"/>
              <w:jc w:val="right"/>
              <w:rPr/>
            </w:pPr>
            <w:r w:rsidDel="00000000" w:rsidR="00000000" w:rsidRPr="00000000">
              <w:rPr>
                <w:rtl w:val="0"/>
              </w:rPr>
              <w:t xml:space="preserve">3.491</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C7">
            <w:pPr>
              <w:widowControl w:val="1"/>
              <w:spacing w:after="0" w:before="0" w:line="480" w:lineRule="auto"/>
              <w:ind w:left="140" w:right="140" w:firstLine="0"/>
              <w:jc w:val="right"/>
              <w:rPr/>
            </w:pPr>
            <w:r w:rsidDel="00000000" w:rsidR="00000000" w:rsidRPr="00000000">
              <w:rPr>
                <w:rtl w:val="0"/>
              </w:rPr>
              <w:t xml:space="preserve">3.251</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C8">
            <w:pPr>
              <w:widowControl w:val="1"/>
              <w:spacing w:after="0" w:before="0" w:line="480" w:lineRule="auto"/>
              <w:ind w:left="140" w:right="140" w:firstLine="0"/>
              <w:jc w:val="right"/>
              <w:rPr/>
            </w:pPr>
            <w:r w:rsidDel="00000000" w:rsidR="00000000" w:rsidRPr="00000000">
              <w:rPr>
                <w:rtl w:val="0"/>
              </w:rPr>
              <w:t xml:space="preserve">6.742</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C9">
            <w:pPr>
              <w:widowControl w:val="1"/>
              <w:spacing w:after="0" w:before="0" w:line="480" w:lineRule="auto"/>
              <w:ind w:left="140" w:right="140" w:firstLine="220"/>
              <w:jc w:val="both"/>
              <w:rPr/>
            </w:pPr>
            <w:r w:rsidDel="00000000" w:rsidR="00000000" w:rsidRPr="00000000">
              <w:rPr>
                <w:rtl w:val="0"/>
              </w:rPr>
              <w:t xml:space="preserve">PANTANO II</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CA">
            <w:pPr>
              <w:widowControl w:val="1"/>
              <w:spacing w:after="0" w:before="0" w:line="480" w:lineRule="auto"/>
              <w:ind w:left="140" w:right="140" w:firstLine="0"/>
              <w:jc w:val="right"/>
              <w:rPr/>
            </w:pPr>
            <w:r w:rsidDel="00000000" w:rsidR="00000000" w:rsidRPr="00000000">
              <w:rPr>
                <w:rtl w:val="0"/>
              </w:rPr>
              <w:t xml:space="preserve">372</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CB">
            <w:pPr>
              <w:widowControl w:val="1"/>
              <w:spacing w:after="0" w:before="0" w:line="480" w:lineRule="auto"/>
              <w:ind w:left="140" w:right="140" w:firstLine="0"/>
              <w:jc w:val="right"/>
              <w:rPr/>
            </w:pPr>
            <w:r w:rsidDel="00000000" w:rsidR="00000000" w:rsidRPr="00000000">
              <w:rPr>
                <w:rtl w:val="0"/>
              </w:rPr>
              <w:t xml:space="preserve">351</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CC">
            <w:pPr>
              <w:widowControl w:val="1"/>
              <w:spacing w:after="0" w:before="0" w:line="480" w:lineRule="auto"/>
              <w:ind w:left="140" w:right="140" w:firstLine="0"/>
              <w:jc w:val="right"/>
              <w:rPr/>
            </w:pPr>
            <w:r w:rsidDel="00000000" w:rsidR="00000000" w:rsidRPr="00000000">
              <w:rPr>
                <w:rtl w:val="0"/>
              </w:rPr>
              <w:t xml:space="preserve">723</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CD">
            <w:pPr>
              <w:widowControl w:val="1"/>
              <w:spacing w:after="0" w:before="0" w:line="480" w:lineRule="auto"/>
              <w:ind w:left="140" w:right="140" w:firstLine="220"/>
              <w:jc w:val="both"/>
              <w:rPr/>
            </w:pPr>
            <w:r w:rsidDel="00000000" w:rsidR="00000000" w:rsidRPr="00000000">
              <w:rPr>
                <w:rtl w:val="0"/>
              </w:rPr>
              <w:t xml:space="preserve">PANTANO III</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CE">
            <w:pPr>
              <w:widowControl w:val="1"/>
              <w:spacing w:after="0" w:before="0" w:line="480" w:lineRule="auto"/>
              <w:ind w:left="140" w:right="140" w:firstLine="0"/>
              <w:jc w:val="right"/>
              <w:rPr/>
            </w:pPr>
            <w:r w:rsidDel="00000000" w:rsidR="00000000" w:rsidRPr="00000000">
              <w:rPr>
                <w:rtl w:val="0"/>
              </w:rPr>
              <w:t xml:space="preserve">38</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CF">
            <w:pPr>
              <w:widowControl w:val="1"/>
              <w:spacing w:after="0" w:before="0" w:line="480" w:lineRule="auto"/>
              <w:ind w:left="140" w:right="140" w:firstLine="0"/>
              <w:jc w:val="right"/>
              <w:rPr/>
            </w:pPr>
            <w:r w:rsidDel="00000000" w:rsidR="00000000" w:rsidRPr="00000000">
              <w:rPr>
                <w:rtl w:val="0"/>
              </w:rPr>
              <w:t xml:space="preserve">51</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D0">
            <w:pPr>
              <w:widowControl w:val="1"/>
              <w:spacing w:after="0" w:before="0" w:line="480" w:lineRule="auto"/>
              <w:ind w:left="140" w:right="140" w:firstLine="0"/>
              <w:jc w:val="right"/>
              <w:rPr/>
            </w:pPr>
            <w:r w:rsidDel="00000000" w:rsidR="00000000" w:rsidRPr="00000000">
              <w:rPr>
                <w:rtl w:val="0"/>
              </w:rPr>
              <w:t xml:space="preserve">89</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D1">
            <w:pPr>
              <w:widowControl w:val="1"/>
              <w:spacing w:after="0" w:before="0" w:line="480" w:lineRule="auto"/>
              <w:ind w:left="140" w:right="140" w:firstLine="220"/>
              <w:jc w:val="both"/>
              <w:rPr/>
            </w:pPr>
            <w:r w:rsidDel="00000000" w:rsidR="00000000" w:rsidRPr="00000000">
              <w:rPr>
                <w:rtl w:val="0"/>
              </w:rPr>
              <w:t xml:space="preserve">QUINTA ESTRELLA</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D2">
            <w:pPr>
              <w:widowControl w:val="1"/>
              <w:spacing w:after="0" w:before="0" w:line="480" w:lineRule="auto"/>
              <w:ind w:left="140" w:right="140" w:firstLine="0"/>
              <w:jc w:val="right"/>
              <w:rPr/>
            </w:pPr>
            <w:r w:rsidDel="00000000" w:rsidR="00000000" w:rsidRPr="00000000">
              <w:rPr>
                <w:rtl w:val="0"/>
              </w:rPr>
              <w:t xml:space="preserve">1.101</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D3">
            <w:pPr>
              <w:widowControl w:val="1"/>
              <w:spacing w:after="0" w:before="0" w:line="480" w:lineRule="auto"/>
              <w:ind w:left="140" w:right="140" w:firstLine="0"/>
              <w:jc w:val="right"/>
              <w:rPr/>
            </w:pPr>
            <w:r w:rsidDel="00000000" w:rsidR="00000000" w:rsidRPr="00000000">
              <w:rPr>
                <w:rtl w:val="0"/>
              </w:rPr>
              <w:t xml:space="preserve">1.072</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D4">
            <w:pPr>
              <w:widowControl w:val="1"/>
              <w:spacing w:after="0" w:before="0" w:line="480" w:lineRule="auto"/>
              <w:ind w:left="140" w:right="140" w:firstLine="0"/>
              <w:jc w:val="right"/>
              <w:rPr/>
            </w:pPr>
            <w:r w:rsidDel="00000000" w:rsidR="00000000" w:rsidRPr="00000000">
              <w:rPr>
                <w:rtl w:val="0"/>
              </w:rPr>
              <w:t xml:space="preserve">2.173</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D5">
            <w:pPr>
              <w:widowControl w:val="1"/>
              <w:spacing w:after="0" w:before="0" w:line="480" w:lineRule="auto"/>
              <w:ind w:left="140" w:right="140" w:firstLine="220"/>
              <w:jc w:val="both"/>
              <w:rPr/>
            </w:pPr>
            <w:r w:rsidDel="00000000" w:rsidR="00000000" w:rsidRPr="00000000">
              <w:rPr>
                <w:rtl w:val="0"/>
              </w:rPr>
              <w:t xml:space="preserve">RINCÓN DE LA PAZ</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D6">
            <w:pPr>
              <w:widowControl w:val="1"/>
              <w:spacing w:after="0" w:before="0" w:line="480" w:lineRule="auto"/>
              <w:ind w:left="140" w:right="140" w:firstLine="0"/>
              <w:jc w:val="right"/>
              <w:rPr/>
            </w:pPr>
            <w:r w:rsidDel="00000000" w:rsidR="00000000" w:rsidRPr="00000000">
              <w:rPr>
                <w:rtl w:val="0"/>
              </w:rPr>
              <w:t xml:space="preserve">666</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D7">
            <w:pPr>
              <w:widowControl w:val="1"/>
              <w:spacing w:after="0" w:before="0" w:line="480" w:lineRule="auto"/>
              <w:ind w:left="140" w:right="140" w:firstLine="0"/>
              <w:jc w:val="right"/>
              <w:rPr/>
            </w:pPr>
            <w:r w:rsidDel="00000000" w:rsidR="00000000" w:rsidRPr="00000000">
              <w:rPr>
                <w:rtl w:val="0"/>
              </w:rPr>
              <w:t xml:space="preserve">671</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D8">
            <w:pPr>
              <w:widowControl w:val="1"/>
              <w:spacing w:after="0" w:before="0" w:line="480" w:lineRule="auto"/>
              <w:ind w:left="140" w:right="140" w:firstLine="0"/>
              <w:jc w:val="right"/>
              <w:rPr/>
            </w:pPr>
            <w:r w:rsidDel="00000000" w:rsidR="00000000" w:rsidRPr="00000000">
              <w:rPr>
                <w:rtl w:val="0"/>
              </w:rPr>
              <w:t xml:space="preserve">1.337</w:t>
            </w:r>
          </w:p>
        </w:tc>
      </w:tr>
    </w:tbl>
    <w:p w:rsidR="00000000" w:rsidDel="00000000" w:rsidP="00000000" w:rsidRDefault="00000000" w:rsidRPr="00000000" w14:paraId="000006D9">
      <w:pPr>
        <w:widowControl w:val="1"/>
        <w:spacing w:after="240" w:before="240" w:line="480" w:lineRule="auto"/>
        <w:jc w:val="both"/>
        <w:rPr/>
      </w:pPr>
      <w:r w:rsidDel="00000000" w:rsidR="00000000" w:rsidRPr="00000000">
        <w:rPr>
          <w:rtl w:val="0"/>
        </w:rPr>
        <w:t xml:space="preserve">Fuente: Propia</w:t>
      </w:r>
    </w:p>
    <w:p w:rsidR="00000000" w:rsidDel="00000000" w:rsidP="00000000" w:rsidRDefault="00000000" w:rsidRPr="00000000" w14:paraId="000006DA">
      <w:pPr>
        <w:widowControl w:val="1"/>
        <w:spacing w:after="240" w:before="240" w:line="480" w:lineRule="auto"/>
        <w:jc w:val="both"/>
        <w:rPr/>
      </w:pPr>
      <w:r w:rsidDel="00000000" w:rsidR="00000000" w:rsidRPr="00000000">
        <w:rPr>
          <w:rtl w:val="0"/>
        </w:rPr>
        <w:t xml:space="preserve">La </w:t>
      </w:r>
      <w:r w:rsidDel="00000000" w:rsidR="00000000" w:rsidRPr="00000000">
        <w:rPr>
          <w:b w:val="1"/>
          <w:bCs w:val="1"/>
          <w:rtl w:val="0"/>
        </w:rPr>
        <w:t xml:space="preserve">comuna García Rovira (05)</w:t>
      </w:r>
      <w:r w:rsidDel="00000000" w:rsidR="00000000" w:rsidRPr="00000000">
        <w:rPr>
          <w:rtl w:val="0"/>
        </w:rPr>
        <w:t xml:space="preserve"> agrupa </w:t>
      </w:r>
      <w:r w:rsidDel="00000000" w:rsidR="00000000" w:rsidRPr="00000000">
        <w:rPr>
          <w:b w:val="1"/>
          <w:bCs w:val="1"/>
          <w:rtl w:val="0"/>
        </w:rPr>
        <w:t xml:space="preserve">38.216 habitantes</w:t>
      </w:r>
      <w:r w:rsidDel="00000000" w:rsidR="00000000" w:rsidRPr="00000000">
        <w:rPr>
          <w:rtl w:val="0"/>
        </w:rPr>
        <w:t xml:space="preserve">, con una predominancia femenina más marcada que en comunas anteriores. </w:t>
      </w:r>
      <w:r w:rsidDel="00000000" w:rsidR="00000000" w:rsidRPr="00000000">
        <w:rPr>
          <w:b w:val="1"/>
          <w:bCs w:val="1"/>
          <w:rtl w:val="0"/>
        </w:rPr>
        <w:t xml:space="preserve">Campo Hermoso</w:t>
      </w:r>
      <w:r w:rsidDel="00000000" w:rsidR="00000000" w:rsidRPr="00000000">
        <w:rPr>
          <w:rtl w:val="0"/>
        </w:rPr>
        <w:t xml:space="preserve"> y </w:t>
      </w:r>
      <w:r w:rsidDel="00000000" w:rsidR="00000000" w:rsidRPr="00000000">
        <w:rPr>
          <w:b w:val="1"/>
          <w:bCs w:val="1"/>
          <w:rtl w:val="0"/>
        </w:rPr>
        <w:t xml:space="preserve">Alfonso López</w:t>
      </w:r>
      <w:r w:rsidDel="00000000" w:rsidR="00000000" w:rsidRPr="00000000">
        <w:rPr>
          <w:rtl w:val="0"/>
        </w:rPr>
        <w:t xml:space="preserve"> lideran la concentración demográfica, reuniendo conjuntamente más del 56% de la población comunal, seguidos por </w:t>
      </w:r>
      <w:r w:rsidDel="00000000" w:rsidR="00000000" w:rsidRPr="00000000">
        <w:rPr>
          <w:b w:val="1"/>
          <w:bCs w:val="1"/>
          <w:rtl w:val="0"/>
        </w:rPr>
        <w:t xml:space="preserve">La Joya</w:t>
      </w:r>
      <w:r w:rsidDel="00000000" w:rsidR="00000000" w:rsidRPr="00000000">
        <w:rPr>
          <w:rtl w:val="0"/>
        </w:rPr>
        <w:t xml:space="preserve"> como tercer núcleo de peso significativo. En el extremo opuesto, </w:t>
      </w:r>
      <w:r w:rsidDel="00000000" w:rsidR="00000000" w:rsidRPr="00000000">
        <w:rPr>
          <w:b w:val="1"/>
          <w:bCs w:val="1"/>
          <w:rtl w:val="0"/>
        </w:rPr>
        <w:t xml:space="preserve">Pantano III</w:t>
      </w:r>
      <w:r w:rsidDel="00000000" w:rsidR="00000000" w:rsidRPr="00000000">
        <w:rPr>
          <w:rtl w:val="0"/>
        </w:rPr>
        <w:t xml:space="preserve"> registra apenas 89 habitantes, constituyendo uno de los barrios de menor ocupación del municipio y requiriendo verificación de su estado real de consolidación urbana. La estructura poblacional de esta comuna, concentrada en pocos barrios de gran peso relativo, implica una distribución desigual de la carga operativa del barrido predial.</w:t>
      </w:r>
    </w:p>
    <w:p w:rsidR="00000000" w:rsidDel="00000000" w:rsidP="00000000" w:rsidRDefault="00000000" w:rsidRPr="00000000" w14:paraId="000006DB">
      <w:pPr>
        <w:spacing w:line="480" w:lineRule="auto"/>
        <w:jc w:val="center"/>
        <w:rPr/>
      </w:pPr>
      <w:r w:rsidDel="00000000" w:rsidR="00000000" w:rsidRPr="00000000">
        <w:rPr>
          <w:i w:val="1"/>
          <w:iCs w:val="1"/>
          <w:rtl w:val="0"/>
        </w:rPr>
        <w:t xml:space="preserve">Mapa 19. Barrios comuna 5 del municipio de Bucaramanga</w:t>
      </w:r>
      <w:r w:rsidDel="00000000" w:rsidR="00000000" w:rsidRPr="00000000">
        <w:rPr>
          <w:rtl w:val="0"/>
        </w:rPr>
      </w:r>
    </w:p>
    <w:p w:rsidR="00000000" w:rsidDel="00000000" w:rsidP="00000000" w:rsidRDefault="00000000" w:rsidRPr="00000000" w14:paraId="000006DC">
      <w:pPr>
        <w:widowControl w:val="1"/>
        <w:spacing w:after="0" w:before="240" w:line="480" w:lineRule="auto"/>
        <w:jc w:val="both"/>
        <w:rPr/>
      </w:pPr>
      <w:r w:rsidDel="00000000" w:rsidR="00000000" w:rsidRPr="00000000">
        <w:rPr/>
        <w:drawing>
          <wp:inline distB="114300" distT="114300" distL="114300" distR="114300">
            <wp:extent cx="6025412" cy="5792950"/>
            <wp:effectExtent b="0" l="0" r="0" t="0"/>
            <wp:docPr id="10" name="image17.jpg"/>
            <a:graphic>
              <a:graphicData uri="http://schemas.openxmlformats.org/drawingml/2006/picture">
                <pic:pic>
                  <pic:nvPicPr>
                    <pic:cNvPr id="0" name="image17.jpg"/>
                    <pic:cNvPicPr preferRelativeResize="0"/>
                  </pic:nvPicPr>
                  <pic:blipFill>
                    <a:blip r:embed="rId39"/>
                    <a:srcRect b="2837" l="2381" r="24554" t="3315"/>
                    <a:stretch>
                      <a:fillRect/>
                    </a:stretch>
                  </pic:blipFill>
                  <pic:spPr>
                    <a:xfrm>
                      <a:off x="0" y="0"/>
                      <a:ext cx="6025412" cy="5792950"/>
                    </a:xfrm>
                    <a:prstGeom prst="rect"/>
                    <a:ln/>
                  </pic:spPr>
                </pic:pic>
              </a:graphicData>
            </a:graphic>
          </wp:inline>
        </w:drawing>
      </w:r>
      <w:r w:rsidDel="00000000" w:rsidR="00000000" w:rsidRPr="00000000">
        <w:rPr>
          <w:rtl w:val="0"/>
        </w:rPr>
      </w:r>
    </w:p>
    <w:p w:rsidR="00000000" w:rsidDel="00000000" w:rsidP="00000000" w:rsidRDefault="00000000" w:rsidRPr="00000000" w14:paraId="000006DD">
      <w:pPr>
        <w:spacing w:line="480" w:lineRule="auto"/>
        <w:jc w:val="center"/>
        <w:rPr/>
      </w:pPr>
      <w:r w:rsidDel="00000000" w:rsidR="00000000" w:rsidRPr="00000000">
        <w:rPr>
          <w:i w:val="1"/>
          <w:iCs w:val="1"/>
          <w:rtl w:val="0"/>
        </w:rPr>
        <w:t xml:space="preserve">Fuente: Elaboración Propia</w:t>
      </w:r>
      <w:r w:rsidDel="00000000" w:rsidR="00000000" w:rsidRPr="00000000">
        <w:rPr>
          <w:rtl w:val="0"/>
        </w:rPr>
      </w:r>
    </w:p>
    <w:p w:rsidR="00000000" w:rsidDel="00000000" w:rsidP="00000000" w:rsidRDefault="00000000" w:rsidRPr="00000000" w14:paraId="000006DE">
      <w:pPr>
        <w:widowControl w:val="1"/>
        <w:spacing w:line="480" w:lineRule="auto"/>
        <w:rPr/>
      </w:pPr>
      <w:r w:rsidDel="00000000" w:rsidR="00000000" w:rsidRPr="00000000">
        <w:rPr>
          <w:rtl w:val="0"/>
        </w:rPr>
        <w:t xml:space="preserve">Tabla 9. Barrios de la Sexta Comuna H/M</w:t>
      </w:r>
    </w:p>
    <w:tbl>
      <w:tblPr>
        <w:tblStyle w:val="Table11"/>
        <w:tblW w:w="886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3555"/>
        <w:gridCol w:w="1920"/>
        <w:gridCol w:w="1980"/>
        <w:gridCol w:w="1410"/>
        <w:tblGridChange w:id="0">
          <w:tblGrid>
            <w:gridCol w:w="3555"/>
            <w:gridCol w:w="1920"/>
            <w:gridCol w:w="1980"/>
            <w:gridCol w:w="1410"/>
          </w:tblGrid>
        </w:tblGridChange>
      </w:tblGrid>
      <w:tr>
        <w:trPr>
          <w:cantSplit w:val="0"/>
          <w:trHeight w:val="300" w:hRule="atLeast"/>
          <w:tblHeader w:val="0"/>
        </w:trPr>
        <w:tc>
          <w:tcPr>
            <w:tcBorders>
              <w:top w:color="000000" w:space="0" w:sz="4" w:val="single"/>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DF">
            <w:pPr>
              <w:widowControl w:val="1"/>
              <w:spacing w:after="0" w:before="0" w:line="480" w:lineRule="auto"/>
              <w:ind w:left="140" w:right="140" w:firstLine="0"/>
              <w:jc w:val="both"/>
              <w:rPr>
                <w:b w:val="1"/>
                <w:bCs w:val="1"/>
              </w:rPr>
            </w:pPr>
            <w:r w:rsidDel="00000000" w:rsidR="00000000" w:rsidRPr="00000000">
              <w:rPr>
                <w:b w:val="1"/>
                <w:bCs w:val="1"/>
                <w:rtl w:val="0"/>
              </w:rPr>
              <w:t xml:space="preserve">Comunas/Barrios</w:t>
            </w:r>
          </w:p>
        </w:tc>
        <w:tc>
          <w:tcPr>
            <w:tcBorders>
              <w:top w:color="000000" w:space="0" w:sz="4" w:val="single"/>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E0">
            <w:pPr>
              <w:widowControl w:val="1"/>
              <w:spacing w:after="0" w:before="0" w:line="480" w:lineRule="auto"/>
              <w:ind w:left="140" w:right="140" w:firstLine="0"/>
              <w:jc w:val="right"/>
              <w:rPr>
                <w:b w:val="1"/>
                <w:bCs w:val="1"/>
              </w:rPr>
            </w:pPr>
            <w:r w:rsidDel="00000000" w:rsidR="00000000" w:rsidRPr="00000000">
              <w:rPr>
                <w:b w:val="1"/>
                <w:bCs w:val="1"/>
                <w:rtl w:val="0"/>
              </w:rPr>
              <w:t xml:space="preserve">Mujeres</w:t>
            </w:r>
          </w:p>
        </w:tc>
        <w:tc>
          <w:tcPr>
            <w:tcBorders>
              <w:top w:color="000000" w:space="0" w:sz="4" w:val="single"/>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E1">
            <w:pPr>
              <w:widowControl w:val="1"/>
              <w:spacing w:after="0" w:before="0" w:line="480" w:lineRule="auto"/>
              <w:ind w:left="140" w:right="140" w:firstLine="0"/>
              <w:jc w:val="right"/>
              <w:rPr>
                <w:b w:val="1"/>
                <w:bCs w:val="1"/>
              </w:rPr>
            </w:pPr>
            <w:r w:rsidDel="00000000" w:rsidR="00000000" w:rsidRPr="00000000">
              <w:rPr>
                <w:b w:val="1"/>
                <w:bCs w:val="1"/>
                <w:rtl w:val="0"/>
              </w:rPr>
              <w:t xml:space="preserve">Hombres</w:t>
            </w:r>
          </w:p>
        </w:tc>
        <w:tc>
          <w:tcPr>
            <w:tcBorders>
              <w:top w:color="000000" w:space="0" w:sz="4" w:val="single"/>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E2">
            <w:pPr>
              <w:widowControl w:val="1"/>
              <w:spacing w:after="0" w:before="0" w:line="480" w:lineRule="auto"/>
              <w:ind w:left="140" w:right="140" w:firstLine="0"/>
              <w:jc w:val="right"/>
              <w:rPr>
                <w:b w:val="1"/>
                <w:bCs w:val="1"/>
              </w:rPr>
            </w:pPr>
            <w:r w:rsidDel="00000000" w:rsidR="00000000" w:rsidRPr="00000000">
              <w:rPr>
                <w:b w:val="1"/>
                <w:bCs w:val="1"/>
                <w:rtl w:val="0"/>
              </w:rPr>
              <w:t xml:space="preserve">Total</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E3">
            <w:pPr>
              <w:widowControl w:val="1"/>
              <w:spacing w:after="0" w:before="0" w:line="480" w:lineRule="auto"/>
              <w:ind w:left="140" w:right="140" w:firstLine="0"/>
              <w:jc w:val="both"/>
              <w:rPr>
                <w:b w:val="1"/>
                <w:bCs w:val="1"/>
              </w:rPr>
            </w:pPr>
            <w:r w:rsidDel="00000000" w:rsidR="00000000" w:rsidRPr="00000000">
              <w:rPr>
                <w:b w:val="1"/>
                <w:bCs w:val="1"/>
                <w:rtl w:val="0"/>
              </w:rPr>
              <w:t xml:space="preserve">06. LA CONCORDIA</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E4">
            <w:pPr>
              <w:widowControl w:val="1"/>
              <w:spacing w:after="0" w:before="0" w:line="480" w:lineRule="auto"/>
              <w:ind w:left="140" w:right="140" w:firstLine="0"/>
              <w:jc w:val="right"/>
              <w:rPr>
                <w:b w:val="1"/>
                <w:bCs w:val="1"/>
              </w:rPr>
            </w:pPr>
            <w:r w:rsidDel="00000000" w:rsidR="00000000" w:rsidRPr="00000000">
              <w:rPr>
                <w:b w:val="1"/>
                <w:bCs w:val="1"/>
                <w:rtl w:val="0"/>
              </w:rPr>
              <w:t xml:space="preserve">15.963</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E5">
            <w:pPr>
              <w:widowControl w:val="1"/>
              <w:spacing w:after="0" w:before="0" w:line="480" w:lineRule="auto"/>
              <w:ind w:left="140" w:right="140" w:firstLine="0"/>
              <w:jc w:val="right"/>
              <w:rPr>
                <w:b w:val="1"/>
                <w:bCs w:val="1"/>
              </w:rPr>
            </w:pPr>
            <w:r w:rsidDel="00000000" w:rsidR="00000000" w:rsidRPr="00000000">
              <w:rPr>
                <w:b w:val="1"/>
                <w:bCs w:val="1"/>
                <w:rtl w:val="0"/>
              </w:rPr>
              <w:t xml:space="preserve">13.903</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E6">
            <w:pPr>
              <w:widowControl w:val="1"/>
              <w:spacing w:after="0" w:before="0" w:line="480" w:lineRule="auto"/>
              <w:ind w:left="140" w:right="140" w:firstLine="0"/>
              <w:jc w:val="right"/>
              <w:rPr>
                <w:b w:val="1"/>
                <w:bCs w:val="1"/>
              </w:rPr>
            </w:pPr>
            <w:r w:rsidDel="00000000" w:rsidR="00000000" w:rsidRPr="00000000">
              <w:rPr>
                <w:b w:val="1"/>
                <w:bCs w:val="1"/>
                <w:rtl w:val="0"/>
              </w:rPr>
              <w:t xml:space="preserve">29.866</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E7">
            <w:pPr>
              <w:widowControl w:val="1"/>
              <w:spacing w:after="0" w:before="0" w:line="480" w:lineRule="auto"/>
              <w:ind w:left="140" w:right="140" w:firstLine="220"/>
              <w:jc w:val="both"/>
              <w:rPr/>
            </w:pPr>
            <w:r w:rsidDel="00000000" w:rsidR="00000000" w:rsidRPr="00000000">
              <w:rPr>
                <w:rtl w:val="0"/>
              </w:rPr>
              <w:t xml:space="preserve">CANDILES</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E8">
            <w:pPr>
              <w:widowControl w:val="1"/>
              <w:spacing w:after="0" w:before="0" w:line="480" w:lineRule="auto"/>
              <w:ind w:left="140" w:right="140" w:firstLine="0"/>
              <w:jc w:val="right"/>
              <w:rPr/>
            </w:pPr>
            <w:r w:rsidDel="00000000" w:rsidR="00000000" w:rsidRPr="00000000">
              <w:rPr>
                <w:rtl w:val="0"/>
              </w:rPr>
              <w:t xml:space="preserve">777</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E9">
            <w:pPr>
              <w:widowControl w:val="1"/>
              <w:spacing w:after="0" w:before="0" w:line="480" w:lineRule="auto"/>
              <w:ind w:left="140" w:right="140" w:firstLine="0"/>
              <w:jc w:val="right"/>
              <w:rPr/>
            </w:pPr>
            <w:r w:rsidDel="00000000" w:rsidR="00000000" w:rsidRPr="00000000">
              <w:rPr>
                <w:rtl w:val="0"/>
              </w:rPr>
              <w:t xml:space="preserve">695</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EA">
            <w:pPr>
              <w:widowControl w:val="1"/>
              <w:spacing w:after="0" w:before="0" w:line="480" w:lineRule="auto"/>
              <w:ind w:left="140" w:right="140" w:firstLine="0"/>
              <w:jc w:val="right"/>
              <w:rPr/>
            </w:pPr>
            <w:r w:rsidDel="00000000" w:rsidR="00000000" w:rsidRPr="00000000">
              <w:rPr>
                <w:rtl w:val="0"/>
              </w:rPr>
              <w:t xml:space="preserve">1.472</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EB">
            <w:pPr>
              <w:widowControl w:val="1"/>
              <w:spacing w:after="0" w:before="0" w:line="480" w:lineRule="auto"/>
              <w:ind w:left="140" w:right="140" w:firstLine="220"/>
              <w:jc w:val="both"/>
              <w:rPr/>
            </w:pPr>
            <w:r w:rsidDel="00000000" w:rsidR="00000000" w:rsidRPr="00000000">
              <w:rPr>
                <w:rtl w:val="0"/>
              </w:rPr>
              <w:t xml:space="preserve">GOMEZ NIÑO</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EC">
            <w:pPr>
              <w:widowControl w:val="1"/>
              <w:spacing w:after="0" w:before="0" w:line="480" w:lineRule="auto"/>
              <w:ind w:left="140" w:right="140" w:firstLine="0"/>
              <w:jc w:val="right"/>
              <w:rPr/>
            </w:pPr>
            <w:r w:rsidDel="00000000" w:rsidR="00000000" w:rsidRPr="00000000">
              <w:rPr>
                <w:rtl w:val="0"/>
              </w:rPr>
              <w:t xml:space="preserve">608</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ED">
            <w:pPr>
              <w:widowControl w:val="1"/>
              <w:spacing w:after="0" w:before="0" w:line="480" w:lineRule="auto"/>
              <w:ind w:left="140" w:right="140" w:firstLine="0"/>
              <w:jc w:val="right"/>
              <w:rPr/>
            </w:pPr>
            <w:r w:rsidDel="00000000" w:rsidR="00000000" w:rsidRPr="00000000">
              <w:rPr>
                <w:rtl w:val="0"/>
              </w:rPr>
              <w:t xml:space="preserve">518</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EE">
            <w:pPr>
              <w:widowControl w:val="1"/>
              <w:spacing w:after="0" w:before="0" w:line="480" w:lineRule="auto"/>
              <w:ind w:left="140" w:right="140" w:firstLine="0"/>
              <w:jc w:val="right"/>
              <w:rPr/>
            </w:pPr>
            <w:r w:rsidDel="00000000" w:rsidR="00000000" w:rsidRPr="00000000">
              <w:rPr>
                <w:rtl w:val="0"/>
              </w:rPr>
              <w:t xml:space="preserve">1.126</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EF">
            <w:pPr>
              <w:widowControl w:val="1"/>
              <w:spacing w:after="0" w:before="0" w:line="480" w:lineRule="auto"/>
              <w:ind w:left="140" w:right="140" w:firstLine="220"/>
              <w:jc w:val="both"/>
              <w:rPr/>
            </w:pPr>
            <w:r w:rsidDel="00000000" w:rsidR="00000000" w:rsidRPr="00000000">
              <w:rPr>
                <w:rtl w:val="0"/>
              </w:rPr>
              <w:t xml:space="preserve">LA CEIBA</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F0">
            <w:pPr>
              <w:widowControl w:val="1"/>
              <w:spacing w:after="0" w:before="0" w:line="480" w:lineRule="auto"/>
              <w:ind w:left="140" w:right="140" w:firstLine="0"/>
              <w:jc w:val="right"/>
              <w:rPr/>
            </w:pPr>
            <w:r w:rsidDel="00000000" w:rsidR="00000000" w:rsidRPr="00000000">
              <w:rPr>
                <w:rtl w:val="0"/>
              </w:rPr>
              <w:t xml:space="preserve">1.737</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F1">
            <w:pPr>
              <w:widowControl w:val="1"/>
              <w:spacing w:after="0" w:before="0" w:line="480" w:lineRule="auto"/>
              <w:ind w:left="140" w:right="140" w:firstLine="0"/>
              <w:jc w:val="right"/>
              <w:rPr/>
            </w:pPr>
            <w:r w:rsidDel="00000000" w:rsidR="00000000" w:rsidRPr="00000000">
              <w:rPr>
                <w:rtl w:val="0"/>
              </w:rPr>
              <w:t xml:space="preserve">1.526</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F2">
            <w:pPr>
              <w:widowControl w:val="1"/>
              <w:spacing w:after="0" w:before="0" w:line="480" w:lineRule="auto"/>
              <w:ind w:left="140" w:right="140" w:firstLine="0"/>
              <w:jc w:val="right"/>
              <w:rPr/>
            </w:pPr>
            <w:r w:rsidDel="00000000" w:rsidR="00000000" w:rsidRPr="00000000">
              <w:rPr>
                <w:rtl w:val="0"/>
              </w:rPr>
              <w:t xml:space="preserve">3.263</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F3">
            <w:pPr>
              <w:widowControl w:val="1"/>
              <w:spacing w:after="0" w:before="0" w:line="480" w:lineRule="auto"/>
              <w:ind w:left="140" w:right="140" w:firstLine="220"/>
              <w:jc w:val="both"/>
              <w:rPr/>
            </w:pPr>
            <w:r w:rsidDel="00000000" w:rsidR="00000000" w:rsidRPr="00000000">
              <w:rPr>
                <w:rtl w:val="0"/>
              </w:rPr>
              <w:t xml:space="preserve">LA CONCORDIA</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F4">
            <w:pPr>
              <w:widowControl w:val="1"/>
              <w:spacing w:after="0" w:before="0" w:line="480" w:lineRule="auto"/>
              <w:ind w:left="140" w:right="140" w:firstLine="0"/>
              <w:jc w:val="right"/>
              <w:rPr/>
            </w:pPr>
            <w:r w:rsidDel="00000000" w:rsidR="00000000" w:rsidRPr="00000000">
              <w:rPr>
                <w:rtl w:val="0"/>
              </w:rPr>
              <w:t xml:space="preserve">4.853</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F5">
            <w:pPr>
              <w:widowControl w:val="1"/>
              <w:spacing w:after="0" w:before="0" w:line="480" w:lineRule="auto"/>
              <w:ind w:left="140" w:right="140" w:firstLine="0"/>
              <w:jc w:val="right"/>
              <w:rPr/>
            </w:pPr>
            <w:r w:rsidDel="00000000" w:rsidR="00000000" w:rsidRPr="00000000">
              <w:rPr>
                <w:rtl w:val="0"/>
              </w:rPr>
              <w:t xml:space="preserve">4.155</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F6">
            <w:pPr>
              <w:widowControl w:val="1"/>
              <w:spacing w:after="0" w:before="0" w:line="480" w:lineRule="auto"/>
              <w:ind w:left="140" w:right="140" w:firstLine="0"/>
              <w:jc w:val="right"/>
              <w:rPr/>
            </w:pPr>
            <w:r w:rsidDel="00000000" w:rsidR="00000000" w:rsidRPr="00000000">
              <w:rPr>
                <w:rtl w:val="0"/>
              </w:rPr>
              <w:t xml:space="preserve">9.008</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F7">
            <w:pPr>
              <w:widowControl w:val="1"/>
              <w:spacing w:after="0" w:before="0" w:line="480" w:lineRule="auto"/>
              <w:ind w:left="140" w:right="140" w:firstLine="220"/>
              <w:jc w:val="both"/>
              <w:rPr/>
            </w:pPr>
            <w:r w:rsidDel="00000000" w:rsidR="00000000" w:rsidRPr="00000000">
              <w:rPr>
                <w:rtl w:val="0"/>
              </w:rPr>
              <w:t xml:space="preserve">LA SALLE</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F8">
            <w:pPr>
              <w:widowControl w:val="1"/>
              <w:spacing w:after="0" w:before="0" w:line="480" w:lineRule="auto"/>
              <w:ind w:left="140" w:right="140" w:firstLine="0"/>
              <w:jc w:val="right"/>
              <w:rPr/>
            </w:pPr>
            <w:r w:rsidDel="00000000" w:rsidR="00000000" w:rsidRPr="00000000">
              <w:rPr>
                <w:rtl w:val="0"/>
              </w:rPr>
              <w:t xml:space="preserve">543</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F9">
            <w:pPr>
              <w:widowControl w:val="1"/>
              <w:spacing w:after="0" w:before="0" w:line="480" w:lineRule="auto"/>
              <w:ind w:left="140" w:right="140" w:firstLine="0"/>
              <w:jc w:val="right"/>
              <w:rPr/>
            </w:pPr>
            <w:r w:rsidDel="00000000" w:rsidR="00000000" w:rsidRPr="00000000">
              <w:rPr>
                <w:rtl w:val="0"/>
              </w:rPr>
              <w:t xml:space="preserve">439</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FA">
            <w:pPr>
              <w:widowControl w:val="1"/>
              <w:spacing w:after="0" w:before="0" w:line="480" w:lineRule="auto"/>
              <w:ind w:left="140" w:right="140" w:firstLine="0"/>
              <w:jc w:val="right"/>
              <w:rPr/>
            </w:pPr>
            <w:r w:rsidDel="00000000" w:rsidR="00000000" w:rsidRPr="00000000">
              <w:rPr>
                <w:rtl w:val="0"/>
              </w:rPr>
              <w:t xml:space="preserve">982</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FB">
            <w:pPr>
              <w:widowControl w:val="1"/>
              <w:spacing w:after="0" w:before="0" w:line="480" w:lineRule="auto"/>
              <w:ind w:left="140" w:right="140" w:firstLine="220"/>
              <w:jc w:val="both"/>
              <w:rPr/>
            </w:pPr>
            <w:r w:rsidDel="00000000" w:rsidR="00000000" w:rsidRPr="00000000">
              <w:rPr>
                <w:rtl w:val="0"/>
              </w:rPr>
              <w:t xml:space="preserve">LA VICTORIA</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FC">
            <w:pPr>
              <w:widowControl w:val="1"/>
              <w:spacing w:after="0" w:before="0" w:line="480" w:lineRule="auto"/>
              <w:ind w:left="140" w:right="140" w:firstLine="0"/>
              <w:jc w:val="right"/>
              <w:rPr/>
            </w:pPr>
            <w:r w:rsidDel="00000000" w:rsidR="00000000" w:rsidRPr="00000000">
              <w:rPr>
                <w:rtl w:val="0"/>
              </w:rPr>
              <w:t xml:space="preserve">3.386</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FD">
            <w:pPr>
              <w:widowControl w:val="1"/>
              <w:spacing w:after="0" w:before="0" w:line="480" w:lineRule="auto"/>
              <w:ind w:left="140" w:right="140" w:firstLine="0"/>
              <w:jc w:val="right"/>
              <w:rPr/>
            </w:pPr>
            <w:r w:rsidDel="00000000" w:rsidR="00000000" w:rsidRPr="00000000">
              <w:rPr>
                <w:rtl w:val="0"/>
              </w:rPr>
              <w:t xml:space="preserve">2.911</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FE">
            <w:pPr>
              <w:widowControl w:val="1"/>
              <w:spacing w:after="0" w:before="0" w:line="480" w:lineRule="auto"/>
              <w:ind w:left="140" w:right="140" w:firstLine="0"/>
              <w:jc w:val="right"/>
              <w:rPr/>
            </w:pPr>
            <w:r w:rsidDel="00000000" w:rsidR="00000000" w:rsidRPr="00000000">
              <w:rPr>
                <w:rtl w:val="0"/>
              </w:rPr>
              <w:t xml:space="preserve">6.297</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6FF">
            <w:pPr>
              <w:widowControl w:val="1"/>
              <w:spacing w:after="0" w:before="0" w:line="480" w:lineRule="auto"/>
              <w:ind w:left="140" w:right="140" w:firstLine="220"/>
              <w:jc w:val="both"/>
              <w:rPr/>
            </w:pPr>
            <w:r w:rsidDel="00000000" w:rsidR="00000000" w:rsidRPr="00000000">
              <w:rPr>
                <w:rtl w:val="0"/>
              </w:rPr>
              <w:t xml:space="preserve">RICAURTE</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00">
            <w:pPr>
              <w:widowControl w:val="1"/>
              <w:spacing w:after="0" w:before="0" w:line="480" w:lineRule="auto"/>
              <w:ind w:left="140" w:right="140" w:firstLine="0"/>
              <w:jc w:val="right"/>
              <w:rPr/>
            </w:pPr>
            <w:r w:rsidDel="00000000" w:rsidR="00000000" w:rsidRPr="00000000">
              <w:rPr>
                <w:rtl w:val="0"/>
              </w:rPr>
              <w:t xml:space="preserve">1.585</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01">
            <w:pPr>
              <w:widowControl w:val="1"/>
              <w:spacing w:after="0" w:before="0" w:line="480" w:lineRule="auto"/>
              <w:ind w:left="140" w:right="140" w:firstLine="0"/>
              <w:jc w:val="right"/>
              <w:rPr/>
            </w:pPr>
            <w:r w:rsidDel="00000000" w:rsidR="00000000" w:rsidRPr="00000000">
              <w:rPr>
                <w:rtl w:val="0"/>
              </w:rPr>
              <w:t xml:space="preserve">1.464</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02">
            <w:pPr>
              <w:widowControl w:val="1"/>
              <w:spacing w:after="0" w:before="0" w:line="480" w:lineRule="auto"/>
              <w:ind w:left="140" w:right="140" w:firstLine="0"/>
              <w:jc w:val="right"/>
              <w:rPr/>
            </w:pPr>
            <w:r w:rsidDel="00000000" w:rsidR="00000000" w:rsidRPr="00000000">
              <w:rPr>
                <w:rtl w:val="0"/>
              </w:rPr>
              <w:t xml:space="preserve">3.049</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03">
            <w:pPr>
              <w:widowControl w:val="1"/>
              <w:spacing w:after="0" w:before="0" w:line="480" w:lineRule="auto"/>
              <w:ind w:left="140" w:right="140" w:firstLine="220"/>
              <w:jc w:val="both"/>
              <w:rPr/>
            </w:pPr>
            <w:r w:rsidDel="00000000" w:rsidR="00000000" w:rsidRPr="00000000">
              <w:rPr>
                <w:rtl w:val="0"/>
              </w:rPr>
              <w:t xml:space="preserve">SAN MIGUEL</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04">
            <w:pPr>
              <w:widowControl w:val="1"/>
              <w:spacing w:after="0" w:before="0" w:line="480" w:lineRule="auto"/>
              <w:ind w:left="140" w:right="140" w:firstLine="0"/>
              <w:jc w:val="right"/>
              <w:rPr/>
            </w:pPr>
            <w:r w:rsidDel="00000000" w:rsidR="00000000" w:rsidRPr="00000000">
              <w:rPr>
                <w:rtl w:val="0"/>
              </w:rPr>
              <w:t xml:space="preserve">2.474</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05">
            <w:pPr>
              <w:widowControl w:val="1"/>
              <w:spacing w:after="0" w:before="0" w:line="480" w:lineRule="auto"/>
              <w:ind w:left="140" w:right="140" w:firstLine="0"/>
              <w:jc w:val="right"/>
              <w:rPr/>
            </w:pPr>
            <w:r w:rsidDel="00000000" w:rsidR="00000000" w:rsidRPr="00000000">
              <w:rPr>
                <w:rtl w:val="0"/>
              </w:rPr>
              <w:t xml:space="preserve">2.195</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06">
            <w:pPr>
              <w:widowControl w:val="1"/>
              <w:spacing w:after="0" w:before="0" w:line="480" w:lineRule="auto"/>
              <w:ind w:left="140" w:right="140" w:firstLine="0"/>
              <w:jc w:val="right"/>
              <w:rPr/>
            </w:pPr>
            <w:r w:rsidDel="00000000" w:rsidR="00000000" w:rsidRPr="00000000">
              <w:rPr>
                <w:rtl w:val="0"/>
              </w:rPr>
              <w:t xml:space="preserve">4.669</w:t>
            </w:r>
          </w:p>
        </w:tc>
      </w:tr>
    </w:tbl>
    <w:p w:rsidR="00000000" w:rsidDel="00000000" w:rsidP="00000000" w:rsidRDefault="00000000" w:rsidRPr="00000000" w14:paraId="00000707">
      <w:pPr>
        <w:widowControl w:val="1"/>
        <w:spacing w:after="240" w:before="240" w:line="480" w:lineRule="auto"/>
        <w:jc w:val="both"/>
        <w:rPr/>
      </w:pPr>
      <w:r w:rsidDel="00000000" w:rsidR="00000000" w:rsidRPr="00000000">
        <w:rPr>
          <w:rtl w:val="0"/>
        </w:rPr>
        <w:t xml:space="preserve">Fuente: Propia</w:t>
      </w:r>
    </w:p>
    <w:p w:rsidR="00000000" w:rsidDel="00000000" w:rsidP="00000000" w:rsidRDefault="00000000" w:rsidRPr="00000000" w14:paraId="00000708">
      <w:pPr>
        <w:widowControl w:val="1"/>
        <w:spacing w:after="240" w:before="240" w:line="480" w:lineRule="auto"/>
        <w:jc w:val="both"/>
        <w:rPr/>
      </w:pPr>
      <w:r w:rsidDel="00000000" w:rsidR="00000000" w:rsidRPr="00000000">
        <w:rPr>
          <w:rtl w:val="0"/>
        </w:rPr>
        <w:t xml:space="preserve">La </w:t>
      </w:r>
      <w:r w:rsidDel="00000000" w:rsidR="00000000" w:rsidRPr="00000000">
        <w:rPr>
          <w:b w:val="1"/>
          <w:bCs w:val="1"/>
          <w:rtl w:val="0"/>
        </w:rPr>
        <w:t xml:space="preserve">comuna La Concordia (06)</w:t>
      </w:r>
      <w:r w:rsidDel="00000000" w:rsidR="00000000" w:rsidRPr="00000000">
        <w:rPr>
          <w:rtl w:val="0"/>
        </w:rPr>
        <w:t xml:space="preserve"> concentra </w:t>
      </w:r>
      <w:r w:rsidDel="00000000" w:rsidR="00000000" w:rsidRPr="00000000">
        <w:rPr>
          <w:b w:val="1"/>
          <w:bCs w:val="1"/>
          <w:rtl w:val="0"/>
        </w:rPr>
        <w:t xml:space="preserve">29.866 habitantes</w:t>
      </w:r>
      <w:r w:rsidDel="00000000" w:rsidR="00000000" w:rsidRPr="00000000">
        <w:rPr>
          <w:rtl w:val="0"/>
        </w:rPr>
        <w:t xml:space="preserve">, destacando como la de mayor brecha de género hasta ahora analizada, con una predominancia femenina sensiblemente superior al promedio municipal. La distribución interna replica el patrón del barrio homónimo como núcleo demográfico principal, secundado por </w:t>
      </w:r>
      <w:r w:rsidDel="00000000" w:rsidR="00000000" w:rsidRPr="00000000">
        <w:rPr>
          <w:b w:val="1"/>
          <w:bCs w:val="1"/>
          <w:rtl w:val="0"/>
        </w:rPr>
        <w:t xml:space="preserve">La Victoria</w:t>
      </w:r>
      <w:r w:rsidDel="00000000" w:rsidR="00000000" w:rsidRPr="00000000">
        <w:rPr>
          <w:rtl w:val="0"/>
        </w:rPr>
        <w:t xml:space="preserve"> y </w:t>
      </w:r>
      <w:r w:rsidDel="00000000" w:rsidR="00000000" w:rsidRPr="00000000">
        <w:rPr>
          <w:b w:val="1"/>
          <w:bCs w:val="1"/>
          <w:rtl w:val="0"/>
        </w:rPr>
        <w:t xml:space="preserve">San Miguel</w:t>
      </w:r>
      <w:r w:rsidDel="00000000" w:rsidR="00000000" w:rsidRPr="00000000">
        <w:rPr>
          <w:rtl w:val="0"/>
        </w:rPr>
        <w:t xml:space="preserve">, mientras los barrios restantes presentan poblaciones moderadas sin ocupaciones marginales significativas. Esta estructura relativamente compacta de ocho barrios con densidades medias-altas configura un escenario de barrido catastral operativamente manejable, aunque la marcada feminización poblacional constituye un dato socioeconómico relevante para la caracterización predial del sector.</w:t>
      </w:r>
    </w:p>
    <w:p w:rsidR="00000000" w:rsidDel="00000000" w:rsidP="00000000" w:rsidRDefault="00000000" w:rsidRPr="00000000" w14:paraId="00000709">
      <w:pPr>
        <w:widowControl w:val="1"/>
        <w:spacing w:after="240" w:before="240" w:line="480" w:lineRule="auto"/>
        <w:jc w:val="both"/>
        <w:rPr/>
      </w:pPr>
      <w:r w:rsidDel="00000000" w:rsidR="00000000" w:rsidRPr="00000000">
        <w:rPr>
          <w:rtl w:val="0"/>
        </w:rPr>
      </w:r>
    </w:p>
    <w:p w:rsidR="00000000" w:rsidDel="00000000" w:rsidP="00000000" w:rsidRDefault="00000000" w:rsidRPr="00000000" w14:paraId="0000070A">
      <w:pPr>
        <w:spacing w:line="480" w:lineRule="auto"/>
        <w:jc w:val="center"/>
        <w:rPr/>
      </w:pPr>
      <w:r w:rsidDel="00000000" w:rsidR="00000000" w:rsidRPr="00000000">
        <w:rPr>
          <w:i w:val="1"/>
          <w:iCs w:val="1"/>
          <w:rtl w:val="0"/>
        </w:rPr>
        <w:t xml:space="preserve">Mapa 20. Barrios comuna 6 del municipio de Bucaramanga</w:t>
      </w:r>
      <w:r w:rsidDel="00000000" w:rsidR="00000000" w:rsidRPr="00000000">
        <w:rPr>
          <w:rtl w:val="0"/>
        </w:rPr>
      </w:r>
    </w:p>
    <w:p w:rsidR="00000000" w:rsidDel="00000000" w:rsidP="00000000" w:rsidRDefault="00000000" w:rsidRPr="00000000" w14:paraId="0000070B">
      <w:pPr>
        <w:widowControl w:val="1"/>
        <w:spacing w:after="0" w:before="240" w:line="480" w:lineRule="auto"/>
        <w:jc w:val="both"/>
        <w:rPr/>
      </w:pPr>
      <w:r w:rsidDel="00000000" w:rsidR="00000000" w:rsidRPr="00000000">
        <w:rPr/>
        <w:drawing>
          <wp:inline distB="114300" distT="114300" distL="114300" distR="114300">
            <wp:extent cx="6367149" cy="6193236"/>
            <wp:effectExtent b="0" l="0" r="0" t="0"/>
            <wp:docPr id="11" name="image13.jpg"/>
            <a:graphic>
              <a:graphicData uri="http://schemas.openxmlformats.org/drawingml/2006/picture">
                <pic:pic>
                  <pic:nvPicPr>
                    <pic:cNvPr id="0" name="image13.jpg"/>
                    <pic:cNvPicPr preferRelativeResize="0"/>
                  </pic:nvPicPr>
                  <pic:blipFill>
                    <a:blip r:embed="rId40"/>
                    <a:srcRect b="2242" l="2232" r="24851" t="2918"/>
                    <a:stretch>
                      <a:fillRect/>
                    </a:stretch>
                  </pic:blipFill>
                  <pic:spPr>
                    <a:xfrm>
                      <a:off x="0" y="0"/>
                      <a:ext cx="6367149" cy="6193236"/>
                    </a:xfrm>
                    <a:prstGeom prst="rect"/>
                    <a:ln/>
                  </pic:spPr>
                </pic:pic>
              </a:graphicData>
            </a:graphic>
          </wp:inline>
        </w:drawing>
      </w:r>
      <w:r w:rsidDel="00000000" w:rsidR="00000000" w:rsidRPr="00000000">
        <w:rPr>
          <w:rtl w:val="0"/>
        </w:rPr>
      </w:r>
    </w:p>
    <w:p w:rsidR="00000000" w:rsidDel="00000000" w:rsidP="00000000" w:rsidRDefault="00000000" w:rsidRPr="00000000" w14:paraId="0000070C">
      <w:pPr>
        <w:spacing w:line="480" w:lineRule="auto"/>
        <w:jc w:val="center"/>
        <w:rPr/>
      </w:pPr>
      <w:r w:rsidDel="00000000" w:rsidR="00000000" w:rsidRPr="00000000">
        <w:rPr>
          <w:i w:val="1"/>
          <w:iCs w:val="1"/>
          <w:rtl w:val="0"/>
        </w:rPr>
        <w:t xml:space="preserve">Fuente: Elaboración Propia</w:t>
      </w:r>
      <w:r w:rsidDel="00000000" w:rsidR="00000000" w:rsidRPr="00000000">
        <w:rPr>
          <w:rtl w:val="0"/>
        </w:rPr>
      </w:r>
    </w:p>
    <w:p w:rsidR="00000000" w:rsidDel="00000000" w:rsidP="00000000" w:rsidRDefault="00000000" w:rsidRPr="00000000" w14:paraId="0000070D">
      <w:pPr>
        <w:widowControl w:val="1"/>
        <w:spacing w:line="480" w:lineRule="auto"/>
        <w:rPr/>
      </w:pPr>
      <w:r w:rsidDel="00000000" w:rsidR="00000000" w:rsidRPr="00000000">
        <w:rPr>
          <w:rtl w:val="0"/>
        </w:rPr>
      </w:r>
    </w:p>
    <w:p w:rsidR="00000000" w:rsidDel="00000000" w:rsidP="00000000" w:rsidRDefault="00000000" w:rsidRPr="00000000" w14:paraId="0000070E">
      <w:pPr>
        <w:widowControl w:val="1"/>
        <w:spacing w:line="480" w:lineRule="auto"/>
        <w:rPr/>
      </w:pPr>
      <w:r w:rsidDel="00000000" w:rsidR="00000000" w:rsidRPr="00000000">
        <w:rPr>
          <w:rtl w:val="0"/>
        </w:rPr>
        <w:t xml:space="preserve">Tabla 10. Barrios de la Séptima Comuna H/M</w:t>
      </w:r>
    </w:p>
    <w:tbl>
      <w:tblPr>
        <w:tblStyle w:val="Table12"/>
        <w:tblW w:w="886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3555"/>
        <w:gridCol w:w="1920"/>
        <w:gridCol w:w="1980"/>
        <w:gridCol w:w="1410"/>
        <w:tblGridChange w:id="0">
          <w:tblGrid>
            <w:gridCol w:w="3555"/>
            <w:gridCol w:w="1920"/>
            <w:gridCol w:w="1980"/>
            <w:gridCol w:w="1410"/>
          </w:tblGrid>
        </w:tblGridChange>
      </w:tblGrid>
      <w:tr>
        <w:trPr>
          <w:cantSplit w:val="0"/>
          <w:trHeight w:val="300" w:hRule="atLeast"/>
          <w:tblHeader w:val="0"/>
        </w:trPr>
        <w:tc>
          <w:tcPr>
            <w:tcBorders>
              <w:top w:color="000000" w:space="0" w:sz="4" w:val="single"/>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0F">
            <w:pPr>
              <w:widowControl w:val="1"/>
              <w:spacing w:after="0" w:before="0" w:line="480" w:lineRule="auto"/>
              <w:ind w:left="140" w:right="140" w:firstLine="0"/>
              <w:jc w:val="both"/>
              <w:rPr>
                <w:b w:val="1"/>
                <w:bCs w:val="1"/>
              </w:rPr>
            </w:pPr>
            <w:r w:rsidDel="00000000" w:rsidR="00000000" w:rsidRPr="00000000">
              <w:rPr>
                <w:b w:val="1"/>
                <w:bCs w:val="1"/>
                <w:rtl w:val="0"/>
              </w:rPr>
              <w:t xml:space="preserve">Comunas/Barrios</w:t>
            </w:r>
          </w:p>
        </w:tc>
        <w:tc>
          <w:tcPr>
            <w:tcBorders>
              <w:top w:color="000000" w:space="0" w:sz="4" w:val="single"/>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10">
            <w:pPr>
              <w:widowControl w:val="1"/>
              <w:spacing w:after="0" w:before="0" w:line="480" w:lineRule="auto"/>
              <w:ind w:left="140" w:right="140" w:firstLine="0"/>
              <w:jc w:val="right"/>
              <w:rPr>
                <w:b w:val="1"/>
                <w:bCs w:val="1"/>
              </w:rPr>
            </w:pPr>
            <w:r w:rsidDel="00000000" w:rsidR="00000000" w:rsidRPr="00000000">
              <w:rPr>
                <w:b w:val="1"/>
                <w:bCs w:val="1"/>
                <w:rtl w:val="0"/>
              </w:rPr>
              <w:t xml:space="preserve">Mujeres</w:t>
            </w:r>
          </w:p>
        </w:tc>
        <w:tc>
          <w:tcPr>
            <w:tcBorders>
              <w:top w:color="000000" w:space="0" w:sz="4" w:val="single"/>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11">
            <w:pPr>
              <w:widowControl w:val="1"/>
              <w:spacing w:after="0" w:before="0" w:line="480" w:lineRule="auto"/>
              <w:ind w:left="140" w:right="140" w:firstLine="0"/>
              <w:jc w:val="right"/>
              <w:rPr>
                <w:b w:val="1"/>
                <w:bCs w:val="1"/>
              </w:rPr>
            </w:pPr>
            <w:r w:rsidDel="00000000" w:rsidR="00000000" w:rsidRPr="00000000">
              <w:rPr>
                <w:b w:val="1"/>
                <w:bCs w:val="1"/>
                <w:rtl w:val="0"/>
              </w:rPr>
              <w:t xml:space="preserve">Hombres</w:t>
            </w:r>
          </w:p>
        </w:tc>
        <w:tc>
          <w:tcPr>
            <w:tcBorders>
              <w:top w:color="000000" w:space="0" w:sz="4" w:val="single"/>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12">
            <w:pPr>
              <w:widowControl w:val="1"/>
              <w:spacing w:after="0" w:before="0" w:line="480" w:lineRule="auto"/>
              <w:ind w:left="140" w:right="140" w:firstLine="0"/>
              <w:jc w:val="right"/>
              <w:rPr>
                <w:b w:val="1"/>
                <w:bCs w:val="1"/>
              </w:rPr>
            </w:pPr>
            <w:r w:rsidDel="00000000" w:rsidR="00000000" w:rsidRPr="00000000">
              <w:rPr>
                <w:b w:val="1"/>
                <w:bCs w:val="1"/>
                <w:rtl w:val="0"/>
              </w:rPr>
              <w:t xml:space="preserve">Total</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13">
            <w:pPr>
              <w:widowControl w:val="1"/>
              <w:spacing w:after="0" w:before="0" w:line="480" w:lineRule="auto"/>
              <w:ind w:left="140" w:right="140" w:firstLine="0"/>
              <w:jc w:val="both"/>
              <w:rPr>
                <w:b w:val="1"/>
                <w:bCs w:val="1"/>
              </w:rPr>
            </w:pPr>
            <w:r w:rsidDel="00000000" w:rsidR="00000000" w:rsidRPr="00000000">
              <w:rPr>
                <w:b w:val="1"/>
                <w:bCs w:val="1"/>
                <w:rtl w:val="0"/>
              </w:rPr>
              <w:t xml:space="preserve">07. LA CIUDADELA</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14">
            <w:pPr>
              <w:widowControl w:val="1"/>
              <w:spacing w:after="0" w:before="0" w:line="480" w:lineRule="auto"/>
              <w:ind w:left="140" w:right="140" w:firstLine="0"/>
              <w:jc w:val="right"/>
              <w:rPr>
                <w:b w:val="1"/>
                <w:bCs w:val="1"/>
              </w:rPr>
            </w:pPr>
            <w:r w:rsidDel="00000000" w:rsidR="00000000" w:rsidRPr="00000000">
              <w:rPr>
                <w:b w:val="1"/>
                <w:bCs w:val="1"/>
                <w:rtl w:val="0"/>
              </w:rPr>
              <w:t xml:space="preserve">16.448</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15">
            <w:pPr>
              <w:widowControl w:val="1"/>
              <w:spacing w:after="0" w:before="0" w:line="480" w:lineRule="auto"/>
              <w:ind w:left="140" w:right="140" w:firstLine="0"/>
              <w:jc w:val="right"/>
              <w:rPr>
                <w:b w:val="1"/>
                <w:bCs w:val="1"/>
              </w:rPr>
            </w:pPr>
            <w:r w:rsidDel="00000000" w:rsidR="00000000" w:rsidRPr="00000000">
              <w:rPr>
                <w:b w:val="1"/>
                <w:bCs w:val="1"/>
                <w:rtl w:val="0"/>
              </w:rPr>
              <w:t xml:space="preserve">13.998</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16">
            <w:pPr>
              <w:widowControl w:val="1"/>
              <w:spacing w:after="0" w:before="0" w:line="480" w:lineRule="auto"/>
              <w:ind w:left="140" w:right="140" w:firstLine="0"/>
              <w:jc w:val="right"/>
              <w:rPr>
                <w:b w:val="1"/>
                <w:bCs w:val="1"/>
              </w:rPr>
            </w:pPr>
            <w:r w:rsidDel="00000000" w:rsidR="00000000" w:rsidRPr="00000000">
              <w:rPr>
                <w:b w:val="1"/>
                <w:bCs w:val="1"/>
                <w:rtl w:val="0"/>
              </w:rPr>
              <w:t xml:space="preserve">30.446</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17">
            <w:pPr>
              <w:widowControl w:val="1"/>
              <w:spacing w:after="0" w:before="0" w:line="480" w:lineRule="auto"/>
              <w:ind w:left="140" w:right="140" w:firstLine="220"/>
              <w:jc w:val="both"/>
              <w:rPr/>
            </w:pPr>
            <w:r w:rsidDel="00000000" w:rsidR="00000000" w:rsidRPr="00000000">
              <w:rPr>
                <w:rtl w:val="0"/>
              </w:rPr>
              <w:t xml:space="preserve">REAL DE MINAS</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18">
            <w:pPr>
              <w:widowControl w:val="1"/>
              <w:spacing w:after="0" w:before="0" w:line="480" w:lineRule="auto"/>
              <w:ind w:left="140" w:right="140" w:firstLine="0"/>
              <w:jc w:val="right"/>
              <w:rPr/>
            </w:pPr>
            <w:r w:rsidDel="00000000" w:rsidR="00000000" w:rsidRPr="00000000">
              <w:rPr>
                <w:rtl w:val="0"/>
              </w:rPr>
              <w:t xml:space="preserve">16.448</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19">
            <w:pPr>
              <w:widowControl w:val="1"/>
              <w:spacing w:after="0" w:before="0" w:line="480" w:lineRule="auto"/>
              <w:ind w:left="140" w:right="140" w:firstLine="0"/>
              <w:jc w:val="right"/>
              <w:rPr/>
            </w:pPr>
            <w:r w:rsidDel="00000000" w:rsidR="00000000" w:rsidRPr="00000000">
              <w:rPr>
                <w:rtl w:val="0"/>
              </w:rPr>
              <w:t xml:space="preserve">13.998</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1A">
            <w:pPr>
              <w:widowControl w:val="1"/>
              <w:spacing w:after="0" w:before="0" w:line="480" w:lineRule="auto"/>
              <w:ind w:left="140" w:right="140" w:firstLine="0"/>
              <w:jc w:val="right"/>
              <w:rPr/>
            </w:pPr>
            <w:r w:rsidDel="00000000" w:rsidR="00000000" w:rsidRPr="00000000">
              <w:rPr>
                <w:rtl w:val="0"/>
              </w:rPr>
              <w:t xml:space="preserve">30.446</w:t>
            </w:r>
          </w:p>
        </w:tc>
      </w:tr>
    </w:tbl>
    <w:p w:rsidR="00000000" w:rsidDel="00000000" w:rsidP="00000000" w:rsidRDefault="00000000" w:rsidRPr="00000000" w14:paraId="0000071B">
      <w:pPr>
        <w:widowControl w:val="1"/>
        <w:spacing w:after="0" w:before="240" w:line="480" w:lineRule="auto"/>
        <w:jc w:val="both"/>
        <w:rPr/>
      </w:pPr>
      <w:r w:rsidDel="00000000" w:rsidR="00000000" w:rsidRPr="00000000">
        <w:rPr>
          <w:rtl w:val="0"/>
        </w:rPr>
        <w:t xml:space="preserve">Fuente: Propia</w:t>
      </w:r>
    </w:p>
    <w:p w:rsidR="00000000" w:rsidDel="00000000" w:rsidP="00000000" w:rsidRDefault="00000000" w:rsidRPr="00000000" w14:paraId="0000071C">
      <w:pPr>
        <w:widowControl w:val="1"/>
        <w:spacing w:after="240" w:before="240" w:line="480" w:lineRule="auto"/>
        <w:jc w:val="both"/>
        <w:rPr/>
      </w:pPr>
      <w:r w:rsidDel="00000000" w:rsidR="00000000" w:rsidRPr="00000000">
        <w:rPr>
          <w:rtl w:val="0"/>
        </w:rPr>
        <w:t xml:space="preserve">La </w:t>
      </w:r>
      <w:r w:rsidDel="00000000" w:rsidR="00000000" w:rsidRPr="00000000">
        <w:rPr>
          <w:b w:val="1"/>
          <w:bCs w:val="1"/>
          <w:rtl w:val="0"/>
        </w:rPr>
        <w:t xml:space="preserve">comuna La Ciudadela (07)</w:t>
      </w:r>
      <w:r w:rsidDel="00000000" w:rsidR="00000000" w:rsidRPr="00000000">
        <w:rPr>
          <w:rtl w:val="0"/>
        </w:rPr>
        <w:t xml:space="preserve"> registra </w:t>
      </w:r>
      <w:r w:rsidDel="00000000" w:rsidR="00000000" w:rsidRPr="00000000">
        <w:rPr>
          <w:b w:val="1"/>
          <w:bCs w:val="1"/>
          <w:rtl w:val="0"/>
        </w:rPr>
        <w:t xml:space="preserve">30.446 habitantes</w:t>
      </w:r>
      <w:r w:rsidDel="00000000" w:rsidR="00000000" w:rsidRPr="00000000">
        <w:rPr>
          <w:rtl w:val="0"/>
        </w:rPr>
        <w:t xml:space="preserve">, conformada en su totalidad por el barrio </w:t>
      </w:r>
      <w:r w:rsidDel="00000000" w:rsidR="00000000" w:rsidRPr="00000000">
        <w:rPr>
          <w:b w:val="1"/>
          <w:bCs w:val="1"/>
          <w:rtl w:val="0"/>
        </w:rPr>
        <w:t xml:space="preserve">Real de Minas</w:t>
      </w:r>
      <w:r w:rsidDel="00000000" w:rsidR="00000000" w:rsidRPr="00000000">
        <w:rPr>
          <w:rtl w:val="0"/>
        </w:rPr>
        <w:t xml:space="preserve">, condición que la convierte en una unidad catastral </w:t>
      </w:r>
      <w:r w:rsidDel="00000000" w:rsidR="00000000" w:rsidRPr="00000000">
        <w:rPr>
          <w:rtl w:val="0"/>
        </w:rPr>
        <w:t xml:space="preserve">monobárrica</w:t>
      </w:r>
      <w:r w:rsidDel="00000000" w:rsidR="00000000" w:rsidRPr="00000000">
        <w:rPr>
          <w:rtl w:val="0"/>
        </w:rPr>
        <w:t xml:space="preserve"> de alta densidad demográfica. Esta singularidad administrativa —una comuna equivalente a un único gran polígono barrial— implica que la totalidad de la carga operativa del barrido predial recae sobre un solo sector, cuya extensión y densidad poblacional, combinadas con la brecha de género más pronunciada del municipio hasta el momento, exigen una planificación de campo detallada y recursos operativos concentrados.</w:t>
      </w:r>
    </w:p>
    <w:p w:rsidR="00000000" w:rsidDel="00000000" w:rsidP="00000000" w:rsidRDefault="00000000" w:rsidRPr="00000000" w14:paraId="0000071D">
      <w:pPr>
        <w:widowControl w:val="1"/>
        <w:spacing w:after="0" w:before="240" w:line="480" w:lineRule="auto"/>
        <w:jc w:val="both"/>
        <w:rPr/>
      </w:pPr>
      <w:r w:rsidDel="00000000" w:rsidR="00000000" w:rsidRPr="00000000">
        <w:rPr>
          <w:rtl w:val="0"/>
        </w:rPr>
      </w:r>
    </w:p>
    <w:p w:rsidR="00000000" w:rsidDel="00000000" w:rsidP="00000000" w:rsidRDefault="00000000" w:rsidRPr="00000000" w14:paraId="0000071E">
      <w:pPr>
        <w:widowControl w:val="1"/>
        <w:spacing w:after="0" w:before="240" w:line="480" w:lineRule="auto"/>
        <w:jc w:val="both"/>
        <w:rPr/>
      </w:pPr>
      <w:r w:rsidDel="00000000" w:rsidR="00000000" w:rsidRPr="00000000">
        <w:rPr>
          <w:rtl w:val="0"/>
        </w:rPr>
      </w:r>
    </w:p>
    <w:p w:rsidR="00000000" w:rsidDel="00000000" w:rsidP="00000000" w:rsidRDefault="00000000" w:rsidRPr="00000000" w14:paraId="0000071F">
      <w:pPr>
        <w:widowControl w:val="1"/>
        <w:spacing w:after="0" w:before="240" w:line="480" w:lineRule="auto"/>
        <w:jc w:val="both"/>
        <w:rPr/>
      </w:pPr>
      <w:r w:rsidDel="00000000" w:rsidR="00000000" w:rsidRPr="00000000">
        <w:rPr>
          <w:rtl w:val="0"/>
        </w:rPr>
      </w:r>
    </w:p>
    <w:p w:rsidR="00000000" w:rsidDel="00000000" w:rsidP="00000000" w:rsidRDefault="00000000" w:rsidRPr="00000000" w14:paraId="00000720">
      <w:pPr>
        <w:widowControl w:val="1"/>
        <w:spacing w:after="0" w:before="240" w:line="480" w:lineRule="auto"/>
        <w:jc w:val="both"/>
        <w:rPr/>
      </w:pPr>
      <w:r w:rsidDel="00000000" w:rsidR="00000000" w:rsidRPr="00000000">
        <w:rPr>
          <w:rtl w:val="0"/>
        </w:rPr>
      </w:r>
    </w:p>
    <w:p w:rsidR="00000000" w:rsidDel="00000000" w:rsidP="00000000" w:rsidRDefault="00000000" w:rsidRPr="00000000" w14:paraId="00000721">
      <w:pPr>
        <w:widowControl w:val="1"/>
        <w:spacing w:after="0" w:before="240" w:line="480" w:lineRule="auto"/>
        <w:jc w:val="both"/>
        <w:rPr/>
      </w:pPr>
      <w:r w:rsidDel="00000000" w:rsidR="00000000" w:rsidRPr="00000000">
        <w:rPr>
          <w:rtl w:val="0"/>
        </w:rPr>
      </w:r>
    </w:p>
    <w:p w:rsidR="00000000" w:rsidDel="00000000" w:rsidP="00000000" w:rsidRDefault="00000000" w:rsidRPr="00000000" w14:paraId="00000722">
      <w:pPr>
        <w:widowControl w:val="1"/>
        <w:spacing w:after="0" w:before="240" w:line="480" w:lineRule="auto"/>
        <w:jc w:val="both"/>
        <w:rPr/>
      </w:pPr>
      <w:r w:rsidDel="00000000" w:rsidR="00000000" w:rsidRPr="00000000">
        <w:rPr>
          <w:rtl w:val="0"/>
        </w:rPr>
      </w:r>
    </w:p>
    <w:p w:rsidR="00000000" w:rsidDel="00000000" w:rsidP="00000000" w:rsidRDefault="00000000" w:rsidRPr="00000000" w14:paraId="00000723">
      <w:pPr>
        <w:widowControl w:val="1"/>
        <w:spacing w:after="0" w:before="240" w:line="480" w:lineRule="auto"/>
        <w:jc w:val="both"/>
        <w:rPr/>
      </w:pPr>
      <w:r w:rsidDel="00000000" w:rsidR="00000000" w:rsidRPr="00000000">
        <w:rPr>
          <w:rtl w:val="0"/>
        </w:rPr>
      </w:r>
    </w:p>
    <w:p w:rsidR="00000000" w:rsidDel="00000000" w:rsidP="00000000" w:rsidRDefault="00000000" w:rsidRPr="00000000" w14:paraId="00000724">
      <w:pPr>
        <w:spacing w:line="480" w:lineRule="auto"/>
        <w:jc w:val="center"/>
        <w:rPr/>
      </w:pPr>
      <w:r w:rsidDel="00000000" w:rsidR="00000000" w:rsidRPr="00000000">
        <w:rPr>
          <w:i w:val="1"/>
          <w:iCs w:val="1"/>
          <w:rtl w:val="0"/>
        </w:rPr>
        <w:t xml:space="preserve">Mapa 21. Barrios comuna 7 del municipio de Bucaramanga</w:t>
      </w:r>
      <w:r w:rsidDel="00000000" w:rsidR="00000000" w:rsidRPr="00000000">
        <w:rPr>
          <w:rtl w:val="0"/>
        </w:rPr>
      </w:r>
    </w:p>
    <w:p w:rsidR="00000000" w:rsidDel="00000000" w:rsidP="00000000" w:rsidRDefault="00000000" w:rsidRPr="00000000" w14:paraId="00000725">
      <w:pPr>
        <w:widowControl w:val="1"/>
        <w:spacing w:after="0" w:before="240" w:line="480" w:lineRule="auto"/>
        <w:jc w:val="both"/>
        <w:rPr/>
      </w:pPr>
      <w:r w:rsidDel="00000000" w:rsidR="00000000" w:rsidRPr="00000000">
        <w:rPr/>
        <w:drawing>
          <wp:inline distB="114300" distT="114300" distL="114300" distR="114300">
            <wp:extent cx="6350904" cy="6164661"/>
            <wp:effectExtent b="0" l="0" r="0" t="0"/>
            <wp:docPr id="12" name="image14.jpg"/>
            <a:graphic>
              <a:graphicData uri="http://schemas.openxmlformats.org/drawingml/2006/picture">
                <pic:pic>
                  <pic:nvPicPr>
                    <pic:cNvPr id="0" name="image14.jpg"/>
                    <pic:cNvPicPr preferRelativeResize="0"/>
                  </pic:nvPicPr>
                  <pic:blipFill>
                    <a:blip r:embed="rId41"/>
                    <a:srcRect b="2242" l="2381" r="24554" t="3117"/>
                    <a:stretch>
                      <a:fillRect/>
                    </a:stretch>
                  </pic:blipFill>
                  <pic:spPr>
                    <a:xfrm>
                      <a:off x="0" y="0"/>
                      <a:ext cx="6350904" cy="6164661"/>
                    </a:xfrm>
                    <a:prstGeom prst="rect"/>
                    <a:ln/>
                  </pic:spPr>
                </pic:pic>
              </a:graphicData>
            </a:graphic>
          </wp:inline>
        </w:drawing>
      </w:r>
      <w:r w:rsidDel="00000000" w:rsidR="00000000" w:rsidRPr="00000000">
        <w:rPr>
          <w:rtl w:val="0"/>
        </w:rPr>
      </w:r>
    </w:p>
    <w:p w:rsidR="00000000" w:rsidDel="00000000" w:rsidP="00000000" w:rsidRDefault="00000000" w:rsidRPr="00000000" w14:paraId="00000726">
      <w:pPr>
        <w:spacing w:line="480" w:lineRule="auto"/>
        <w:jc w:val="center"/>
        <w:rPr>
          <w:i w:val="1"/>
          <w:iCs w:val="1"/>
        </w:rPr>
      </w:pPr>
      <w:r w:rsidDel="00000000" w:rsidR="00000000" w:rsidRPr="00000000">
        <w:rPr>
          <w:i w:val="1"/>
          <w:iCs w:val="1"/>
          <w:rtl w:val="0"/>
        </w:rPr>
        <w:t xml:space="preserve">Fuente: Elaboración Propia</w:t>
      </w:r>
    </w:p>
    <w:p w:rsidR="00000000" w:rsidDel="00000000" w:rsidP="00000000" w:rsidRDefault="00000000" w:rsidRPr="00000000" w14:paraId="00000727">
      <w:pPr>
        <w:spacing w:line="480" w:lineRule="auto"/>
        <w:jc w:val="center"/>
        <w:rPr>
          <w:i w:val="1"/>
          <w:iCs w:val="1"/>
        </w:rPr>
      </w:pPr>
      <w:r w:rsidDel="00000000" w:rsidR="00000000" w:rsidRPr="00000000">
        <w:rPr>
          <w:rtl w:val="0"/>
        </w:rPr>
      </w:r>
    </w:p>
    <w:p w:rsidR="00000000" w:rsidDel="00000000" w:rsidP="00000000" w:rsidRDefault="00000000" w:rsidRPr="00000000" w14:paraId="00000728">
      <w:pPr>
        <w:widowControl w:val="1"/>
        <w:spacing w:line="480" w:lineRule="auto"/>
        <w:rPr/>
      </w:pPr>
      <w:r w:rsidDel="00000000" w:rsidR="00000000" w:rsidRPr="00000000">
        <w:rPr>
          <w:rtl w:val="0"/>
        </w:rPr>
        <w:t xml:space="preserve">Tabla 11. Barrios de la Octava Comuna H/M</w:t>
      </w:r>
    </w:p>
    <w:tbl>
      <w:tblPr>
        <w:tblStyle w:val="Table13"/>
        <w:tblW w:w="886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3585"/>
        <w:gridCol w:w="1905"/>
        <w:gridCol w:w="1965"/>
        <w:gridCol w:w="1410"/>
        <w:tblGridChange w:id="0">
          <w:tblGrid>
            <w:gridCol w:w="3585"/>
            <w:gridCol w:w="1905"/>
            <w:gridCol w:w="1965"/>
            <w:gridCol w:w="1410"/>
          </w:tblGrid>
        </w:tblGridChange>
      </w:tblGrid>
      <w:tr>
        <w:trPr>
          <w:cantSplit w:val="0"/>
          <w:trHeight w:val="300" w:hRule="atLeast"/>
          <w:tblHeader w:val="0"/>
        </w:trPr>
        <w:tc>
          <w:tcPr>
            <w:tcBorders>
              <w:top w:color="000000" w:space="0" w:sz="4" w:val="single"/>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29">
            <w:pPr>
              <w:widowControl w:val="1"/>
              <w:spacing w:after="0" w:before="0" w:line="480" w:lineRule="auto"/>
              <w:ind w:left="140" w:right="140" w:firstLine="0"/>
              <w:jc w:val="both"/>
              <w:rPr>
                <w:b w:val="1"/>
                <w:bCs w:val="1"/>
              </w:rPr>
            </w:pPr>
            <w:r w:rsidDel="00000000" w:rsidR="00000000" w:rsidRPr="00000000">
              <w:rPr>
                <w:b w:val="1"/>
                <w:bCs w:val="1"/>
                <w:rtl w:val="0"/>
              </w:rPr>
              <w:t xml:space="preserve">Comunas/Barrios</w:t>
            </w:r>
          </w:p>
        </w:tc>
        <w:tc>
          <w:tcPr>
            <w:tcBorders>
              <w:top w:color="000000" w:space="0" w:sz="4" w:val="single"/>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2A">
            <w:pPr>
              <w:widowControl w:val="1"/>
              <w:spacing w:after="0" w:before="0" w:line="480" w:lineRule="auto"/>
              <w:ind w:left="140" w:right="140" w:firstLine="0"/>
              <w:jc w:val="right"/>
              <w:rPr>
                <w:b w:val="1"/>
                <w:bCs w:val="1"/>
              </w:rPr>
            </w:pPr>
            <w:r w:rsidDel="00000000" w:rsidR="00000000" w:rsidRPr="00000000">
              <w:rPr>
                <w:b w:val="1"/>
                <w:bCs w:val="1"/>
                <w:rtl w:val="0"/>
              </w:rPr>
              <w:t xml:space="preserve">Mujeres</w:t>
            </w:r>
          </w:p>
        </w:tc>
        <w:tc>
          <w:tcPr>
            <w:tcBorders>
              <w:top w:color="000000" w:space="0" w:sz="4" w:val="single"/>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2B">
            <w:pPr>
              <w:widowControl w:val="1"/>
              <w:spacing w:after="0" w:before="0" w:line="480" w:lineRule="auto"/>
              <w:ind w:left="140" w:right="140" w:firstLine="0"/>
              <w:jc w:val="right"/>
              <w:rPr>
                <w:b w:val="1"/>
                <w:bCs w:val="1"/>
              </w:rPr>
            </w:pPr>
            <w:r w:rsidDel="00000000" w:rsidR="00000000" w:rsidRPr="00000000">
              <w:rPr>
                <w:b w:val="1"/>
                <w:bCs w:val="1"/>
                <w:rtl w:val="0"/>
              </w:rPr>
              <w:t xml:space="preserve">Hombres</w:t>
            </w:r>
          </w:p>
        </w:tc>
        <w:tc>
          <w:tcPr>
            <w:tcBorders>
              <w:top w:color="000000" w:space="0" w:sz="4" w:val="single"/>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2C">
            <w:pPr>
              <w:widowControl w:val="1"/>
              <w:spacing w:after="0" w:before="0" w:line="480" w:lineRule="auto"/>
              <w:ind w:left="140" w:right="140" w:firstLine="0"/>
              <w:jc w:val="right"/>
              <w:rPr>
                <w:b w:val="1"/>
                <w:bCs w:val="1"/>
              </w:rPr>
            </w:pPr>
            <w:r w:rsidDel="00000000" w:rsidR="00000000" w:rsidRPr="00000000">
              <w:rPr>
                <w:b w:val="1"/>
                <w:bCs w:val="1"/>
                <w:rtl w:val="0"/>
              </w:rPr>
              <w:t xml:space="preserve">Total</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2D">
            <w:pPr>
              <w:widowControl w:val="1"/>
              <w:spacing w:after="0" w:before="0" w:line="480" w:lineRule="auto"/>
              <w:ind w:left="140" w:right="140" w:firstLine="0"/>
              <w:jc w:val="both"/>
              <w:rPr>
                <w:b w:val="1"/>
                <w:bCs w:val="1"/>
              </w:rPr>
            </w:pPr>
            <w:r w:rsidDel="00000000" w:rsidR="00000000" w:rsidRPr="00000000">
              <w:rPr>
                <w:b w:val="1"/>
                <w:bCs w:val="1"/>
                <w:rtl w:val="0"/>
              </w:rPr>
              <w:t xml:space="preserve">08. SUR OCCIDENTE</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2E">
            <w:pPr>
              <w:widowControl w:val="1"/>
              <w:spacing w:after="0" w:before="0" w:line="480" w:lineRule="auto"/>
              <w:ind w:left="140" w:right="140" w:firstLine="0"/>
              <w:jc w:val="right"/>
              <w:rPr>
                <w:b w:val="1"/>
                <w:bCs w:val="1"/>
              </w:rPr>
            </w:pPr>
            <w:r w:rsidDel="00000000" w:rsidR="00000000" w:rsidRPr="00000000">
              <w:rPr>
                <w:b w:val="1"/>
                <w:bCs w:val="1"/>
                <w:rtl w:val="0"/>
              </w:rPr>
              <w:t xml:space="preserve">9.558</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2F">
            <w:pPr>
              <w:widowControl w:val="1"/>
              <w:spacing w:after="0" w:before="0" w:line="480" w:lineRule="auto"/>
              <w:ind w:left="140" w:right="140" w:firstLine="0"/>
              <w:jc w:val="right"/>
              <w:rPr>
                <w:b w:val="1"/>
                <w:bCs w:val="1"/>
              </w:rPr>
            </w:pPr>
            <w:r w:rsidDel="00000000" w:rsidR="00000000" w:rsidRPr="00000000">
              <w:rPr>
                <w:b w:val="1"/>
                <w:bCs w:val="1"/>
                <w:rtl w:val="0"/>
              </w:rPr>
              <w:t xml:space="preserve">9.170</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30">
            <w:pPr>
              <w:widowControl w:val="1"/>
              <w:spacing w:after="0" w:before="0" w:line="480" w:lineRule="auto"/>
              <w:ind w:left="140" w:right="140" w:firstLine="0"/>
              <w:jc w:val="right"/>
              <w:rPr>
                <w:b w:val="1"/>
                <w:bCs w:val="1"/>
              </w:rPr>
            </w:pPr>
            <w:r w:rsidDel="00000000" w:rsidR="00000000" w:rsidRPr="00000000">
              <w:rPr>
                <w:b w:val="1"/>
                <w:bCs w:val="1"/>
                <w:rtl w:val="0"/>
              </w:rPr>
              <w:t xml:space="preserve">18.728</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31">
            <w:pPr>
              <w:widowControl w:val="1"/>
              <w:spacing w:after="0" w:before="0" w:line="480" w:lineRule="auto"/>
              <w:ind w:left="140" w:right="140" w:firstLine="220"/>
              <w:jc w:val="both"/>
              <w:rPr/>
            </w:pPr>
            <w:r w:rsidDel="00000000" w:rsidR="00000000" w:rsidRPr="00000000">
              <w:rPr>
                <w:rtl w:val="0"/>
              </w:rPr>
              <w:t xml:space="preserve">20 DE JULIO</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32">
            <w:pPr>
              <w:widowControl w:val="1"/>
              <w:spacing w:after="0" w:before="0" w:line="480" w:lineRule="auto"/>
              <w:ind w:left="140" w:right="140" w:firstLine="0"/>
              <w:jc w:val="right"/>
              <w:rPr/>
            </w:pPr>
            <w:r w:rsidDel="00000000" w:rsidR="00000000" w:rsidRPr="00000000">
              <w:rPr>
                <w:rtl w:val="0"/>
              </w:rPr>
              <w:t xml:space="preserve">231</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33">
            <w:pPr>
              <w:widowControl w:val="1"/>
              <w:spacing w:after="0" w:before="0" w:line="480" w:lineRule="auto"/>
              <w:ind w:left="140" w:right="140" w:firstLine="0"/>
              <w:jc w:val="right"/>
              <w:rPr/>
            </w:pPr>
            <w:r w:rsidDel="00000000" w:rsidR="00000000" w:rsidRPr="00000000">
              <w:rPr>
                <w:rtl w:val="0"/>
              </w:rPr>
              <w:t xml:space="preserve">193</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34">
            <w:pPr>
              <w:widowControl w:val="1"/>
              <w:spacing w:after="0" w:before="0" w:line="480" w:lineRule="auto"/>
              <w:ind w:left="140" w:right="140" w:firstLine="0"/>
              <w:jc w:val="right"/>
              <w:rPr/>
            </w:pPr>
            <w:r w:rsidDel="00000000" w:rsidR="00000000" w:rsidRPr="00000000">
              <w:rPr>
                <w:rtl w:val="0"/>
              </w:rPr>
              <w:t xml:space="preserve">424</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35">
            <w:pPr>
              <w:widowControl w:val="1"/>
              <w:spacing w:after="0" w:before="0" w:line="480" w:lineRule="auto"/>
              <w:ind w:left="140" w:right="140" w:firstLine="220"/>
              <w:jc w:val="both"/>
              <w:rPr/>
            </w:pPr>
            <w:r w:rsidDel="00000000" w:rsidR="00000000" w:rsidRPr="00000000">
              <w:rPr>
                <w:rtl w:val="0"/>
              </w:rPr>
              <w:t xml:space="preserve">ÁFRICA</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36">
            <w:pPr>
              <w:widowControl w:val="1"/>
              <w:spacing w:after="0" w:before="0" w:line="480" w:lineRule="auto"/>
              <w:ind w:left="140" w:right="140" w:firstLine="0"/>
              <w:jc w:val="right"/>
              <w:rPr/>
            </w:pPr>
            <w:r w:rsidDel="00000000" w:rsidR="00000000" w:rsidRPr="00000000">
              <w:rPr>
                <w:rtl w:val="0"/>
              </w:rPr>
              <w:t xml:space="preserve">618</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37">
            <w:pPr>
              <w:widowControl w:val="1"/>
              <w:spacing w:after="0" w:before="0" w:line="480" w:lineRule="auto"/>
              <w:ind w:left="140" w:right="140" w:firstLine="0"/>
              <w:jc w:val="right"/>
              <w:rPr/>
            </w:pPr>
            <w:r w:rsidDel="00000000" w:rsidR="00000000" w:rsidRPr="00000000">
              <w:rPr>
                <w:rtl w:val="0"/>
              </w:rPr>
              <w:t xml:space="preserve">605</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38">
            <w:pPr>
              <w:widowControl w:val="1"/>
              <w:spacing w:after="0" w:before="0" w:line="480" w:lineRule="auto"/>
              <w:ind w:left="140" w:right="140" w:firstLine="0"/>
              <w:jc w:val="right"/>
              <w:rPr/>
            </w:pPr>
            <w:r w:rsidDel="00000000" w:rsidR="00000000" w:rsidRPr="00000000">
              <w:rPr>
                <w:rtl w:val="0"/>
              </w:rPr>
              <w:t xml:space="preserve">1.223</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39">
            <w:pPr>
              <w:widowControl w:val="1"/>
              <w:spacing w:after="0" w:before="0" w:line="480" w:lineRule="auto"/>
              <w:ind w:left="140" w:right="140" w:firstLine="220"/>
              <w:jc w:val="both"/>
              <w:rPr/>
            </w:pPr>
            <w:r w:rsidDel="00000000" w:rsidR="00000000" w:rsidRPr="00000000">
              <w:rPr>
                <w:rtl w:val="0"/>
              </w:rPr>
              <w:t xml:space="preserve">ANTIGUA COLOMBIA</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3A">
            <w:pPr>
              <w:widowControl w:val="1"/>
              <w:spacing w:after="0" w:before="0" w:line="480" w:lineRule="auto"/>
              <w:ind w:left="140" w:right="140" w:firstLine="0"/>
              <w:jc w:val="right"/>
              <w:rPr/>
            </w:pPr>
            <w:r w:rsidDel="00000000" w:rsidR="00000000" w:rsidRPr="00000000">
              <w:rPr>
                <w:rtl w:val="0"/>
              </w:rPr>
              <w:t xml:space="preserve">246</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3B">
            <w:pPr>
              <w:widowControl w:val="1"/>
              <w:spacing w:after="0" w:before="0" w:line="480" w:lineRule="auto"/>
              <w:ind w:left="140" w:right="140" w:firstLine="0"/>
              <w:jc w:val="right"/>
              <w:rPr/>
            </w:pPr>
            <w:r w:rsidDel="00000000" w:rsidR="00000000" w:rsidRPr="00000000">
              <w:rPr>
                <w:rtl w:val="0"/>
              </w:rPr>
              <w:t xml:space="preserve">252</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3C">
            <w:pPr>
              <w:widowControl w:val="1"/>
              <w:spacing w:after="0" w:before="0" w:line="480" w:lineRule="auto"/>
              <w:ind w:left="140" w:right="140" w:firstLine="0"/>
              <w:jc w:val="right"/>
              <w:rPr/>
            </w:pPr>
            <w:r w:rsidDel="00000000" w:rsidR="00000000" w:rsidRPr="00000000">
              <w:rPr>
                <w:rtl w:val="0"/>
              </w:rPr>
              <w:t xml:space="preserve">498</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3D">
            <w:pPr>
              <w:widowControl w:val="1"/>
              <w:spacing w:after="0" w:before="0" w:line="480" w:lineRule="auto"/>
              <w:ind w:left="140" w:right="140" w:firstLine="220"/>
              <w:jc w:val="both"/>
              <w:rPr/>
            </w:pPr>
            <w:r w:rsidDel="00000000" w:rsidR="00000000" w:rsidRPr="00000000">
              <w:rPr>
                <w:rtl w:val="0"/>
              </w:rPr>
              <w:t xml:space="preserve">BOSCONIA</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3E">
            <w:pPr>
              <w:widowControl w:val="1"/>
              <w:spacing w:after="0" w:before="0" w:line="480" w:lineRule="auto"/>
              <w:ind w:left="140" w:right="140" w:firstLine="0"/>
              <w:jc w:val="right"/>
              <w:rPr/>
            </w:pPr>
            <w:r w:rsidDel="00000000" w:rsidR="00000000" w:rsidRPr="00000000">
              <w:rPr>
                <w:rtl w:val="0"/>
              </w:rPr>
              <w:t xml:space="preserve">91</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3F">
            <w:pPr>
              <w:widowControl w:val="1"/>
              <w:spacing w:after="0" w:before="0" w:line="480" w:lineRule="auto"/>
              <w:ind w:left="140" w:right="140" w:firstLine="0"/>
              <w:jc w:val="right"/>
              <w:rPr/>
            </w:pPr>
            <w:r w:rsidDel="00000000" w:rsidR="00000000" w:rsidRPr="00000000">
              <w:rPr>
                <w:rtl w:val="0"/>
              </w:rPr>
              <w:t xml:space="preserve">102</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40">
            <w:pPr>
              <w:widowControl w:val="1"/>
              <w:spacing w:after="0" w:before="0" w:line="480" w:lineRule="auto"/>
              <w:ind w:left="140" w:right="140" w:firstLine="0"/>
              <w:jc w:val="right"/>
              <w:rPr/>
            </w:pPr>
            <w:r w:rsidDel="00000000" w:rsidR="00000000" w:rsidRPr="00000000">
              <w:rPr>
                <w:rtl w:val="0"/>
              </w:rPr>
              <w:t xml:space="preserve">193</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41">
            <w:pPr>
              <w:widowControl w:val="1"/>
              <w:spacing w:after="0" w:before="0" w:line="480" w:lineRule="auto"/>
              <w:ind w:left="140" w:right="140" w:firstLine="220"/>
              <w:jc w:val="both"/>
              <w:rPr/>
            </w:pPr>
            <w:r w:rsidDel="00000000" w:rsidR="00000000" w:rsidRPr="00000000">
              <w:rPr>
                <w:rtl w:val="0"/>
              </w:rPr>
              <w:t xml:space="preserve">BUCARAMANGA</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42">
            <w:pPr>
              <w:widowControl w:val="1"/>
              <w:spacing w:after="0" w:before="0" w:line="480" w:lineRule="auto"/>
              <w:ind w:left="140" w:right="140" w:firstLine="0"/>
              <w:jc w:val="right"/>
              <w:rPr/>
            </w:pPr>
            <w:r w:rsidDel="00000000" w:rsidR="00000000" w:rsidRPr="00000000">
              <w:rPr>
                <w:rtl w:val="0"/>
              </w:rPr>
              <w:t xml:space="preserve">2.696</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43">
            <w:pPr>
              <w:widowControl w:val="1"/>
              <w:spacing w:after="0" w:before="0" w:line="480" w:lineRule="auto"/>
              <w:ind w:left="140" w:right="140" w:firstLine="0"/>
              <w:jc w:val="right"/>
              <w:rPr/>
            </w:pPr>
            <w:r w:rsidDel="00000000" w:rsidR="00000000" w:rsidRPr="00000000">
              <w:rPr>
                <w:rtl w:val="0"/>
              </w:rPr>
              <w:t xml:space="preserve">2.595</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44">
            <w:pPr>
              <w:widowControl w:val="1"/>
              <w:spacing w:after="0" w:before="0" w:line="480" w:lineRule="auto"/>
              <w:ind w:left="140" w:right="140" w:firstLine="0"/>
              <w:jc w:val="right"/>
              <w:rPr/>
            </w:pPr>
            <w:r w:rsidDel="00000000" w:rsidR="00000000" w:rsidRPr="00000000">
              <w:rPr>
                <w:rtl w:val="0"/>
              </w:rPr>
              <w:t xml:space="preserve">5.291</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45">
            <w:pPr>
              <w:widowControl w:val="1"/>
              <w:spacing w:after="0" w:before="0" w:line="480" w:lineRule="auto"/>
              <w:ind w:left="140" w:right="140" w:firstLine="220"/>
              <w:jc w:val="both"/>
              <w:rPr/>
            </w:pPr>
            <w:r w:rsidDel="00000000" w:rsidR="00000000" w:rsidRPr="00000000">
              <w:rPr>
                <w:rtl w:val="0"/>
              </w:rPr>
              <w:t xml:space="preserve">CANELOS</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46">
            <w:pPr>
              <w:widowControl w:val="1"/>
              <w:spacing w:after="0" w:before="0" w:line="480" w:lineRule="auto"/>
              <w:ind w:left="140" w:right="140" w:firstLine="0"/>
              <w:jc w:val="right"/>
              <w:rPr/>
            </w:pPr>
            <w:r w:rsidDel="00000000" w:rsidR="00000000" w:rsidRPr="00000000">
              <w:rPr>
                <w:rtl w:val="0"/>
              </w:rPr>
              <w:t xml:space="preserve">1.123</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47">
            <w:pPr>
              <w:widowControl w:val="1"/>
              <w:spacing w:after="0" w:before="0" w:line="480" w:lineRule="auto"/>
              <w:ind w:left="140" w:right="140" w:firstLine="0"/>
              <w:jc w:val="right"/>
              <w:rPr/>
            </w:pPr>
            <w:r w:rsidDel="00000000" w:rsidR="00000000" w:rsidRPr="00000000">
              <w:rPr>
                <w:rtl w:val="0"/>
              </w:rPr>
              <w:t xml:space="preserve">977</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48">
            <w:pPr>
              <w:widowControl w:val="1"/>
              <w:spacing w:after="0" w:before="0" w:line="480" w:lineRule="auto"/>
              <w:ind w:left="140" w:right="140" w:firstLine="0"/>
              <w:jc w:val="right"/>
              <w:rPr/>
            </w:pPr>
            <w:r w:rsidDel="00000000" w:rsidR="00000000" w:rsidRPr="00000000">
              <w:rPr>
                <w:rtl w:val="0"/>
              </w:rPr>
              <w:t xml:space="preserve">2.100</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49">
            <w:pPr>
              <w:widowControl w:val="1"/>
              <w:spacing w:after="0" w:before="0" w:line="480" w:lineRule="auto"/>
              <w:ind w:left="140" w:right="140" w:firstLine="220"/>
              <w:jc w:val="both"/>
              <w:rPr/>
            </w:pPr>
            <w:r w:rsidDel="00000000" w:rsidR="00000000" w:rsidRPr="00000000">
              <w:rPr>
                <w:rtl w:val="0"/>
              </w:rPr>
              <w:t xml:space="preserve">CORDONCILLO I</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4A">
            <w:pPr>
              <w:widowControl w:val="1"/>
              <w:spacing w:after="0" w:before="0" w:line="480" w:lineRule="auto"/>
              <w:ind w:left="140" w:right="140" w:firstLine="0"/>
              <w:jc w:val="right"/>
              <w:rPr/>
            </w:pPr>
            <w:r w:rsidDel="00000000" w:rsidR="00000000" w:rsidRPr="00000000">
              <w:rPr>
                <w:rtl w:val="0"/>
              </w:rPr>
              <w:t xml:space="preserve">189</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4B">
            <w:pPr>
              <w:widowControl w:val="1"/>
              <w:spacing w:after="0" w:before="0" w:line="480" w:lineRule="auto"/>
              <w:ind w:left="140" w:right="140" w:firstLine="0"/>
              <w:jc w:val="right"/>
              <w:rPr/>
            </w:pPr>
            <w:r w:rsidDel="00000000" w:rsidR="00000000" w:rsidRPr="00000000">
              <w:rPr>
                <w:rtl w:val="0"/>
              </w:rPr>
              <w:t xml:space="preserve">189</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4C">
            <w:pPr>
              <w:widowControl w:val="1"/>
              <w:spacing w:after="0" w:before="0" w:line="480" w:lineRule="auto"/>
              <w:ind w:left="140" w:right="140" w:firstLine="0"/>
              <w:jc w:val="right"/>
              <w:rPr/>
            </w:pPr>
            <w:r w:rsidDel="00000000" w:rsidR="00000000" w:rsidRPr="00000000">
              <w:rPr>
                <w:rtl w:val="0"/>
              </w:rPr>
              <w:t xml:space="preserve">378</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4D">
            <w:pPr>
              <w:widowControl w:val="1"/>
              <w:spacing w:after="0" w:before="0" w:line="480" w:lineRule="auto"/>
              <w:ind w:left="140" w:right="140" w:firstLine="220"/>
              <w:jc w:val="both"/>
              <w:rPr/>
            </w:pPr>
            <w:r w:rsidDel="00000000" w:rsidR="00000000" w:rsidRPr="00000000">
              <w:rPr>
                <w:rtl w:val="0"/>
              </w:rPr>
              <w:t xml:space="preserve">CORDONCILLO II</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4E">
            <w:pPr>
              <w:widowControl w:val="1"/>
              <w:spacing w:after="0" w:before="0" w:line="480" w:lineRule="auto"/>
              <w:ind w:left="140" w:right="140" w:firstLine="0"/>
              <w:jc w:val="right"/>
              <w:rPr/>
            </w:pPr>
            <w:r w:rsidDel="00000000" w:rsidR="00000000" w:rsidRPr="00000000">
              <w:rPr>
                <w:rtl w:val="0"/>
              </w:rPr>
              <w:t xml:space="preserve">1.110</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4F">
            <w:pPr>
              <w:widowControl w:val="1"/>
              <w:spacing w:after="0" w:before="0" w:line="480" w:lineRule="auto"/>
              <w:ind w:left="140" w:right="140" w:firstLine="0"/>
              <w:jc w:val="right"/>
              <w:rPr/>
            </w:pPr>
            <w:r w:rsidDel="00000000" w:rsidR="00000000" w:rsidRPr="00000000">
              <w:rPr>
                <w:rtl w:val="0"/>
              </w:rPr>
              <w:t xml:space="preserve">1.077</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50">
            <w:pPr>
              <w:widowControl w:val="1"/>
              <w:spacing w:after="0" w:before="0" w:line="480" w:lineRule="auto"/>
              <w:ind w:left="140" w:right="140" w:firstLine="0"/>
              <w:jc w:val="right"/>
              <w:rPr/>
            </w:pPr>
            <w:r w:rsidDel="00000000" w:rsidR="00000000" w:rsidRPr="00000000">
              <w:rPr>
                <w:rtl w:val="0"/>
              </w:rPr>
              <w:t xml:space="preserve">2.187</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51">
            <w:pPr>
              <w:widowControl w:val="1"/>
              <w:spacing w:after="0" w:before="0" w:line="480" w:lineRule="auto"/>
              <w:ind w:left="140" w:right="140" w:firstLine="220"/>
              <w:jc w:val="both"/>
              <w:rPr/>
            </w:pPr>
            <w:r w:rsidDel="00000000" w:rsidR="00000000" w:rsidRPr="00000000">
              <w:rPr>
                <w:rtl w:val="0"/>
              </w:rPr>
              <w:t xml:space="preserve">EL FONCE</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52">
            <w:pPr>
              <w:widowControl w:val="1"/>
              <w:spacing w:after="0" w:before="0" w:line="480" w:lineRule="auto"/>
              <w:ind w:left="140" w:right="140" w:firstLine="0"/>
              <w:jc w:val="right"/>
              <w:rPr/>
            </w:pPr>
            <w:r w:rsidDel="00000000" w:rsidR="00000000" w:rsidRPr="00000000">
              <w:rPr>
                <w:rtl w:val="0"/>
              </w:rPr>
              <w:t xml:space="preserve">42</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53">
            <w:pPr>
              <w:widowControl w:val="1"/>
              <w:spacing w:after="0" w:before="0" w:line="480" w:lineRule="auto"/>
              <w:ind w:left="140" w:right="140" w:firstLine="0"/>
              <w:jc w:val="right"/>
              <w:rPr/>
            </w:pPr>
            <w:r w:rsidDel="00000000" w:rsidR="00000000" w:rsidRPr="00000000">
              <w:rPr>
                <w:rtl w:val="0"/>
              </w:rPr>
              <w:t xml:space="preserve">35</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54">
            <w:pPr>
              <w:widowControl w:val="1"/>
              <w:spacing w:after="0" w:before="0" w:line="480" w:lineRule="auto"/>
              <w:ind w:left="140" w:right="140" w:firstLine="0"/>
              <w:jc w:val="right"/>
              <w:rPr/>
            </w:pPr>
            <w:r w:rsidDel="00000000" w:rsidR="00000000" w:rsidRPr="00000000">
              <w:rPr>
                <w:rtl w:val="0"/>
              </w:rPr>
              <w:t xml:space="preserve">77</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55">
            <w:pPr>
              <w:widowControl w:val="1"/>
              <w:spacing w:after="0" w:before="0" w:line="480" w:lineRule="auto"/>
              <w:ind w:left="140" w:right="140" w:firstLine="220"/>
              <w:jc w:val="both"/>
              <w:rPr/>
            </w:pPr>
            <w:r w:rsidDel="00000000" w:rsidR="00000000" w:rsidRPr="00000000">
              <w:rPr>
                <w:rtl w:val="0"/>
              </w:rPr>
              <w:t xml:space="preserve">JUAN XXIII</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56">
            <w:pPr>
              <w:widowControl w:val="1"/>
              <w:spacing w:after="0" w:before="0" w:line="480" w:lineRule="auto"/>
              <w:ind w:left="140" w:right="140" w:firstLine="0"/>
              <w:jc w:val="right"/>
              <w:rPr/>
            </w:pPr>
            <w:r w:rsidDel="00000000" w:rsidR="00000000" w:rsidRPr="00000000">
              <w:rPr>
                <w:rtl w:val="0"/>
              </w:rPr>
              <w:t xml:space="preserve">450</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57">
            <w:pPr>
              <w:widowControl w:val="1"/>
              <w:spacing w:after="0" w:before="0" w:line="480" w:lineRule="auto"/>
              <w:ind w:left="140" w:right="140" w:firstLine="0"/>
              <w:jc w:val="right"/>
              <w:rPr/>
            </w:pPr>
            <w:r w:rsidDel="00000000" w:rsidR="00000000" w:rsidRPr="00000000">
              <w:rPr>
                <w:rtl w:val="0"/>
              </w:rPr>
              <w:t xml:space="preserve">477</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58">
            <w:pPr>
              <w:widowControl w:val="1"/>
              <w:spacing w:after="0" w:before="0" w:line="480" w:lineRule="auto"/>
              <w:ind w:left="140" w:right="140" w:firstLine="0"/>
              <w:jc w:val="right"/>
              <w:rPr/>
            </w:pPr>
            <w:r w:rsidDel="00000000" w:rsidR="00000000" w:rsidRPr="00000000">
              <w:rPr>
                <w:rtl w:val="0"/>
              </w:rPr>
              <w:t xml:space="preserve">927</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59">
            <w:pPr>
              <w:widowControl w:val="1"/>
              <w:spacing w:after="0" w:before="0" w:line="480" w:lineRule="auto"/>
              <w:ind w:left="140" w:right="140" w:firstLine="220"/>
              <w:jc w:val="both"/>
              <w:rPr/>
            </w:pPr>
            <w:r w:rsidDel="00000000" w:rsidR="00000000" w:rsidRPr="00000000">
              <w:rPr>
                <w:rtl w:val="0"/>
              </w:rPr>
              <w:t xml:space="preserve">LA GUACAMAYA</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5A">
            <w:pPr>
              <w:widowControl w:val="1"/>
              <w:spacing w:after="0" w:before="0" w:line="480" w:lineRule="auto"/>
              <w:ind w:left="140" w:right="140" w:firstLine="0"/>
              <w:jc w:val="right"/>
              <w:rPr/>
            </w:pPr>
            <w:r w:rsidDel="00000000" w:rsidR="00000000" w:rsidRPr="00000000">
              <w:rPr>
                <w:rtl w:val="0"/>
              </w:rPr>
              <w:t xml:space="preserve">150</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5B">
            <w:pPr>
              <w:widowControl w:val="1"/>
              <w:spacing w:after="0" w:before="0" w:line="480" w:lineRule="auto"/>
              <w:ind w:left="140" w:right="140" w:firstLine="0"/>
              <w:jc w:val="right"/>
              <w:rPr/>
            </w:pPr>
            <w:r w:rsidDel="00000000" w:rsidR="00000000" w:rsidRPr="00000000">
              <w:rPr>
                <w:rtl w:val="0"/>
              </w:rPr>
              <w:t xml:space="preserve">161</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5C">
            <w:pPr>
              <w:widowControl w:val="1"/>
              <w:spacing w:after="0" w:before="0" w:line="480" w:lineRule="auto"/>
              <w:ind w:left="140" w:right="140" w:firstLine="0"/>
              <w:jc w:val="right"/>
              <w:rPr/>
            </w:pPr>
            <w:r w:rsidDel="00000000" w:rsidR="00000000" w:rsidRPr="00000000">
              <w:rPr>
                <w:rtl w:val="0"/>
              </w:rPr>
              <w:t xml:space="preserve">311</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5D">
            <w:pPr>
              <w:widowControl w:val="1"/>
              <w:spacing w:after="0" w:before="0" w:line="480" w:lineRule="auto"/>
              <w:ind w:left="140" w:right="140" w:firstLine="220"/>
              <w:jc w:val="both"/>
              <w:rPr/>
            </w:pPr>
            <w:r w:rsidDel="00000000" w:rsidR="00000000" w:rsidRPr="00000000">
              <w:rPr>
                <w:rtl w:val="0"/>
              </w:rPr>
              <w:t xml:space="preserve">LAURELES I</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5E">
            <w:pPr>
              <w:widowControl w:val="1"/>
              <w:spacing w:after="0" w:before="0" w:line="480" w:lineRule="auto"/>
              <w:ind w:left="140" w:right="140" w:firstLine="0"/>
              <w:jc w:val="right"/>
              <w:rPr/>
            </w:pPr>
            <w:r w:rsidDel="00000000" w:rsidR="00000000" w:rsidRPr="00000000">
              <w:rPr>
                <w:rtl w:val="0"/>
              </w:rPr>
              <w:t xml:space="preserve">90</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5F">
            <w:pPr>
              <w:widowControl w:val="1"/>
              <w:spacing w:after="0" w:before="0" w:line="480" w:lineRule="auto"/>
              <w:ind w:left="140" w:right="140" w:firstLine="0"/>
              <w:jc w:val="right"/>
              <w:rPr/>
            </w:pPr>
            <w:r w:rsidDel="00000000" w:rsidR="00000000" w:rsidRPr="00000000">
              <w:rPr>
                <w:rtl w:val="0"/>
              </w:rPr>
              <w:t xml:space="preserve">93</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60">
            <w:pPr>
              <w:widowControl w:val="1"/>
              <w:spacing w:after="0" w:before="0" w:line="480" w:lineRule="auto"/>
              <w:ind w:left="140" w:right="140" w:firstLine="0"/>
              <w:jc w:val="right"/>
              <w:rPr/>
            </w:pPr>
            <w:r w:rsidDel="00000000" w:rsidR="00000000" w:rsidRPr="00000000">
              <w:rPr>
                <w:rtl w:val="0"/>
              </w:rPr>
              <w:t xml:space="preserve">183</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61">
            <w:pPr>
              <w:widowControl w:val="1"/>
              <w:spacing w:after="0" w:before="0" w:line="480" w:lineRule="auto"/>
              <w:ind w:left="140" w:right="140" w:firstLine="220"/>
              <w:jc w:val="both"/>
              <w:rPr/>
            </w:pPr>
            <w:r w:rsidDel="00000000" w:rsidR="00000000" w:rsidRPr="00000000">
              <w:rPr>
                <w:rtl w:val="0"/>
              </w:rPr>
              <w:t xml:space="preserve">MANZANA 10</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62">
            <w:pPr>
              <w:widowControl w:val="1"/>
              <w:spacing w:after="0" w:before="0" w:line="480" w:lineRule="auto"/>
              <w:ind w:left="140" w:right="140" w:firstLine="0"/>
              <w:jc w:val="right"/>
              <w:rPr/>
            </w:pPr>
            <w:r w:rsidDel="00000000" w:rsidR="00000000" w:rsidRPr="00000000">
              <w:rPr>
                <w:rtl w:val="0"/>
              </w:rPr>
              <w:t xml:space="preserve">319</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63">
            <w:pPr>
              <w:widowControl w:val="1"/>
              <w:spacing w:after="0" w:before="0" w:line="480" w:lineRule="auto"/>
              <w:ind w:left="140" w:right="140" w:firstLine="0"/>
              <w:jc w:val="right"/>
              <w:rPr/>
            </w:pPr>
            <w:r w:rsidDel="00000000" w:rsidR="00000000" w:rsidRPr="00000000">
              <w:rPr>
                <w:rtl w:val="0"/>
              </w:rPr>
              <w:t xml:space="preserve">309</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64">
            <w:pPr>
              <w:widowControl w:val="1"/>
              <w:spacing w:after="0" w:before="0" w:line="480" w:lineRule="auto"/>
              <w:ind w:left="140" w:right="140" w:firstLine="0"/>
              <w:jc w:val="right"/>
              <w:rPr/>
            </w:pPr>
            <w:r w:rsidDel="00000000" w:rsidR="00000000" w:rsidRPr="00000000">
              <w:rPr>
                <w:rtl w:val="0"/>
              </w:rPr>
              <w:t xml:space="preserve">628</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65">
            <w:pPr>
              <w:widowControl w:val="1"/>
              <w:spacing w:after="0" w:before="0" w:line="480" w:lineRule="auto"/>
              <w:ind w:left="140" w:right="140" w:firstLine="220"/>
              <w:jc w:val="both"/>
              <w:rPr/>
            </w:pPr>
            <w:r w:rsidDel="00000000" w:rsidR="00000000" w:rsidRPr="00000000">
              <w:rPr>
                <w:rtl w:val="0"/>
              </w:rPr>
              <w:t xml:space="preserve">PABLO VI</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66">
            <w:pPr>
              <w:widowControl w:val="1"/>
              <w:spacing w:after="0" w:before="0" w:line="480" w:lineRule="auto"/>
              <w:ind w:left="140" w:right="140" w:firstLine="0"/>
              <w:jc w:val="right"/>
              <w:rPr/>
            </w:pPr>
            <w:r w:rsidDel="00000000" w:rsidR="00000000" w:rsidRPr="00000000">
              <w:rPr>
                <w:rtl w:val="0"/>
              </w:rPr>
              <w:t xml:space="preserve">989</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67">
            <w:pPr>
              <w:widowControl w:val="1"/>
              <w:spacing w:after="0" w:before="0" w:line="480" w:lineRule="auto"/>
              <w:ind w:left="140" w:right="140" w:firstLine="0"/>
              <w:jc w:val="right"/>
              <w:rPr/>
            </w:pPr>
            <w:r w:rsidDel="00000000" w:rsidR="00000000" w:rsidRPr="00000000">
              <w:rPr>
                <w:rtl w:val="0"/>
              </w:rPr>
              <w:t xml:space="preserve">901</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68">
            <w:pPr>
              <w:widowControl w:val="1"/>
              <w:spacing w:after="0" w:before="0" w:line="480" w:lineRule="auto"/>
              <w:ind w:left="140" w:right="140" w:firstLine="0"/>
              <w:jc w:val="right"/>
              <w:rPr/>
            </w:pPr>
            <w:r w:rsidDel="00000000" w:rsidR="00000000" w:rsidRPr="00000000">
              <w:rPr>
                <w:rtl w:val="0"/>
              </w:rPr>
              <w:t xml:space="preserve">1.890</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69">
            <w:pPr>
              <w:widowControl w:val="1"/>
              <w:spacing w:after="0" w:before="0" w:line="480" w:lineRule="auto"/>
              <w:ind w:left="140" w:right="140" w:firstLine="220"/>
              <w:jc w:val="both"/>
              <w:rPr/>
            </w:pPr>
            <w:r w:rsidDel="00000000" w:rsidR="00000000" w:rsidRPr="00000000">
              <w:rPr>
                <w:rtl w:val="0"/>
              </w:rPr>
              <w:t xml:space="preserve">QUEBRADA LA IGLESIA II</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6A">
            <w:pPr>
              <w:widowControl w:val="1"/>
              <w:spacing w:after="0" w:before="0" w:line="480" w:lineRule="auto"/>
              <w:ind w:left="140" w:right="140" w:firstLine="0"/>
              <w:jc w:val="right"/>
              <w:rPr/>
            </w:pPr>
            <w:r w:rsidDel="00000000" w:rsidR="00000000" w:rsidRPr="00000000">
              <w:rPr>
                <w:rtl w:val="0"/>
              </w:rPr>
              <w:t xml:space="preserve">0</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6B">
            <w:pPr>
              <w:widowControl w:val="1"/>
              <w:spacing w:after="0" w:before="0" w:line="480" w:lineRule="auto"/>
              <w:ind w:left="140" w:right="140" w:firstLine="0"/>
              <w:jc w:val="right"/>
              <w:rPr/>
            </w:pPr>
            <w:r w:rsidDel="00000000" w:rsidR="00000000" w:rsidRPr="00000000">
              <w:rPr>
                <w:rtl w:val="0"/>
              </w:rPr>
              <w:t xml:space="preserve">0</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6C">
            <w:pPr>
              <w:widowControl w:val="1"/>
              <w:spacing w:after="0" w:before="0" w:line="480" w:lineRule="auto"/>
              <w:ind w:left="140" w:right="140" w:firstLine="0"/>
              <w:jc w:val="right"/>
              <w:rPr/>
            </w:pPr>
            <w:r w:rsidDel="00000000" w:rsidR="00000000" w:rsidRPr="00000000">
              <w:rPr>
                <w:rtl w:val="0"/>
              </w:rPr>
              <w:t xml:space="preserve">0</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6D">
            <w:pPr>
              <w:widowControl w:val="1"/>
              <w:spacing w:after="0" w:before="0" w:line="480" w:lineRule="auto"/>
              <w:ind w:left="140" w:right="140" w:firstLine="220"/>
              <w:jc w:val="both"/>
              <w:rPr/>
            </w:pPr>
            <w:r w:rsidDel="00000000" w:rsidR="00000000" w:rsidRPr="00000000">
              <w:rPr>
                <w:rtl w:val="0"/>
              </w:rPr>
              <w:t xml:space="preserve">SAN GERARDO</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6E">
            <w:pPr>
              <w:widowControl w:val="1"/>
              <w:spacing w:after="0" w:before="0" w:line="480" w:lineRule="auto"/>
              <w:ind w:left="140" w:right="140" w:firstLine="0"/>
              <w:jc w:val="right"/>
              <w:rPr/>
            </w:pPr>
            <w:r w:rsidDel="00000000" w:rsidR="00000000" w:rsidRPr="00000000">
              <w:rPr>
                <w:rtl w:val="0"/>
              </w:rPr>
              <w:t xml:space="preserve">1.214</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6F">
            <w:pPr>
              <w:widowControl w:val="1"/>
              <w:spacing w:after="0" w:before="0" w:line="480" w:lineRule="auto"/>
              <w:ind w:left="140" w:right="140" w:firstLine="0"/>
              <w:jc w:val="right"/>
              <w:rPr/>
            </w:pPr>
            <w:r w:rsidDel="00000000" w:rsidR="00000000" w:rsidRPr="00000000">
              <w:rPr>
                <w:rtl w:val="0"/>
              </w:rPr>
              <w:t xml:space="preserve">1.204</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70">
            <w:pPr>
              <w:widowControl w:val="1"/>
              <w:spacing w:after="0" w:before="0" w:line="480" w:lineRule="auto"/>
              <w:ind w:left="140" w:right="140" w:firstLine="0"/>
              <w:jc w:val="right"/>
              <w:rPr/>
            </w:pPr>
            <w:r w:rsidDel="00000000" w:rsidR="00000000" w:rsidRPr="00000000">
              <w:rPr>
                <w:rtl w:val="0"/>
              </w:rPr>
              <w:t xml:space="preserve">2.418</w:t>
            </w:r>
          </w:p>
        </w:tc>
      </w:tr>
    </w:tbl>
    <w:p w:rsidR="00000000" w:rsidDel="00000000" w:rsidP="00000000" w:rsidRDefault="00000000" w:rsidRPr="00000000" w14:paraId="00000771">
      <w:pPr>
        <w:widowControl w:val="1"/>
        <w:spacing w:after="240" w:before="240" w:line="480" w:lineRule="auto"/>
        <w:jc w:val="both"/>
        <w:rPr/>
      </w:pPr>
      <w:r w:rsidDel="00000000" w:rsidR="00000000" w:rsidRPr="00000000">
        <w:rPr>
          <w:rtl w:val="0"/>
        </w:rPr>
        <w:t xml:space="preserve">Fuente: Propia</w:t>
      </w:r>
    </w:p>
    <w:p w:rsidR="00000000" w:rsidDel="00000000" w:rsidP="00000000" w:rsidRDefault="00000000" w:rsidRPr="00000000" w14:paraId="00000772">
      <w:pPr>
        <w:widowControl w:val="1"/>
        <w:spacing w:after="240" w:before="240" w:line="480" w:lineRule="auto"/>
        <w:jc w:val="both"/>
        <w:rPr/>
      </w:pPr>
      <w:r w:rsidDel="00000000" w:rsidR="00000000" w:rsidRPr="00000000">
        <w:rPr>
          <w:rtl w:val="0"/>
        </w:rPr>
        <w:t xml:space="preserve">La </w:t>
      </w:r>
      <w:r w:rsidDel="00000000" w:rsidR="00000000" w:rsidRPr="00000000">
        <w:rPr>
          <w:b w:val="1"/>
          <w:bCs w:val="1"/>
          <w:rtl w:val="0"/>
        </w:rPr>
        <w:t xml:space="preserve">comuna Suroccidente (08)</w:t>
      </w:r>
      <w:r w:rsidDel="00000000" w:rsidR="00000000" w:rsidRPr="00000000">
        <w:rPr>
          <w:rtl w:val="0"/>
        </w:rPr>
        <w:t xml:space="preserve"> agrupa </w:t>
      </w:r>
      <w:r w:rsidDel="00000000" w:rsidR="00000000" w:rsidRPr="00000000">
        <w:rPr>
          <w:b w:val="1"/>
          <w:bCs w:val="1"/>
          <w:rtl w:val="0"/>
        </w:rPr>
        <w:t xml:space="preserve">18.728 habitantes</w:t>
      </w:r>
      <w:r w:rsidDel="00000000" w:rsidR="00000000" w:rsidRPr="00000000">
        <w:rPr>
          <w:rtl w:val="0"/>
        </w:rPr>
        <w:t xml:space="preserve">, con una distribución interna moderadamente heterogénea. </w:t>
      </w:r>
      <w:r w:rsidDel="00000000" w:rsidR="00000000" w:rsidRPr="00000000">
        <w:rPr>
          <w:b w:val="1"/>
          <w:bCs w:val="1"/>
          <w:rtl w:val="0"/>
        </w:rPr>
        <w:t xml:space="preserve">Bucaramanga</w:t>
      </w:r>
      <w:r w:rsidDel="00000000" w:rsidR="00000000" w:rsidRPr="00000000">
        <w:rPr>
          <w:rtl w:val="0"/>
        </w:rPr>
        <w:t xml:space="preserve"> y </w:t>
      </w:r>
      <w:r w:rsidDel="00000000" w:rsidR="00000000" w:rsidRPr="00000000">
        <w:rPr>
          <w:b w:val="1"/>
          <w:bCs w:val="1"/>
          <w:rtl w:val="0"/>
        </w:rPr>
        <w:t xml:space="preserve">San Gerardo</w:t>
      </w:r>
      <w:r w:rsidDel="00000000" w:rsidR="00000000" w:rsidRPr="00000000">
        <w:rPr>
          <w:rtl w:val="0"/>
        </w:rPr>
        <w:t xml:space="preserve"> concentran los mayores volúmenes poblacionales, mientras que </w:t>
      </w:r>
      <w:r w:rsidDel="00000000" w:rsidR="00000000" w:rsidRPr="00000000">
        <w:rPr>
          <w:b w:val="1"/>
          <w:bCs w:val="1"/>
          <w:rtl w:val="0"/>
        </w:rPr>
        <w:t xml:space="preserve">El Fonce</w:t>
      </w:r>
      <w:r w:rsidDel="00000000" w:rsidR="00000000" w:rsidRPr="00000000">
        <w:rPr>
          <w:rtl w:val="0"/>
        </w:rPr>
        <w:t xml:space="preserve">, </w:t>
      </w:r>
      <w:r w:rsidDel="00000000" w:rsidR="00000000" w:rsidRPr="00000000">
        <w:rPr>
          <w:b w:val="1"/>
          <w:bCs w:val="1"/>
          <w:rtl w:val="0"/>
        </w:rPr>
        <w:t xml:space="preserve">Laureles I</w:t>
      </w:r>
      <w:r w:rsidDel="00000000" w:rsidR="00000000" w:rsidRPr="00000000">
        <w:rPr>
          <w:rtl w:val="0"/>
        </w:rPr>
        <w:t xml:space="preserve"> y </w:t>
      </w:r>
      <w:r w:rsidDel="00000000" w:rsidR="00000000" w:rsidRPr="00000000">
        <w:rPr>
          <w:b w:val="1"/>
          <w:bCs w:val="1"/>
          <w:rtl w:val="0"/>
        </w:rPr>
        <w:t xml:space="preserve">Bosconia</w:t>
      </w:r>
      <w:r w:rsidDel="00000000" w:rsidR="00000000" w:rsidRPr="00000000">
        <w:rPr>
          <w:rtl w:val="0"/>
        </w:rPr>
        <w:t xml:space="preserve"> presentan ocupaciones mínimas. Destaca el caso de </w:t>
      </w:r>
      <w:r w:rsidDel="00000000" w:rsidR="00000000" w:rsidRPr="00000000">
        <w:rPr>
          <w:b w:val="1"/>
          <w:bCs w:val="1"/>
          <w:rtl w:val="0"/>
        </w:rPr>
        <w:t xml:space="preserve">Quebrada La Iglesia II</w:t>
      </w:r>
      <w:r w:rsidDel="00000000" w:rsidR="00000000" w:rsidRPr="00000000">
        <w:rPr>
          <w:rtl w:val="0"/>
        </w:rPr>
        <w:t xml:space="preserve">, con registro poblacional de cero habitantes, situación que desde la perspectiva catastral exige verificación prioritaria sobre su condición jurídica, existencia de unidades prediales constituidas y posible desactualización en la delimitación oficial del polígono barrial.</w:t>
      </w:r>
    </w:p>
    <w:p w:rsidR="00000000" w:rsidDel="00000000" w:rsidP="00000000" w:rsidRDefault="00000000" w:rsidRPr="00000000" w14:paraId="00000773">
      <w:pPr>
        <w:widowControl w:val="1"/>
        <w:spacing w:after="240" w:before="240" w:line="480" w:lineRule="auto"/>
        <w:jc w:val="both"/>
        <w:rPr/>
      </w:pPr>
      <w:r w:rsidDel="00000000" w:rsidR="00000000" w:rsidRPr="00000000">
        <w:rPr>
          <w:rtl w:val="0"/>
        </w:rPr>
      </w:r>
    </w:p>
    <w:p w:rsidR="00000000" w:rsidDel="00000000" w:rsidP="00000000" w:rsidRDefault="00000000" w:rsidRPr="00000000" w14:paraId="00000774">
      <w:pPr>
        <w:spacing w:line="480" w:lineRule="auto"/>
        <w:jc w:val="center"/>
        <w:rPr>
          <w:i w:val="1"/>
          <w:iCs w:val="1"/>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114300</wp:posOffset>
            </wp:positionH>
            <wp:positionV relativeFrom="paragraph">
              <wp:posOffset>6630429</wp:posOffset>
            </wp:positionV>
            <wp:extent cx="1533525" cy="590550"/>
            <wp:effectExtent b="0" l="0" r="0" t="0"/>
            <wp:wrapNone/>
            <wp:docPr id="71" name="image18.jpg"/>
            <a:graphic>
              <a:graphicData uri="http://schemas.openxmlformats.org/drawingml/2006/picture">
                <pic:pic>
                  <pic:nvPicPr>
                    <pic:cNvPr id="0" name="image18.jpg"/>
                    <pic:cNvPicPr preferRelativeResize="0"/>
                  </pic:nvPicPr>
                  <pic:blipFill>
                    <a:blip r:embed="rId42"/>
                    <a:srcRect b="63308" l="75840" r="6690" t="27747"/>
                    <a:stretch>
                      <a:fillRect/>
                    </a:stretch>
                  </pic:blipFill>
                  <pic:spPr>
                    <a:xfrm>
                      <a:off x="0" y="0"/>
                      <a:ext cx="1533525" cy="590550"/>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114300</wp:posOffset>
            </wp:positionH>
            <wp:positionV relativeFrom="paragraph">
              <wp:posOffset>6630429</wp:posOffset>
            </wp:positionV>
            <wp:extent cx="1533525" cy="590550"/>
            <wp:effectExtent b="0" l="0" r="0" t="0"/>
            <wp:wrapNone/>
            <wp:docPr id="69" name="image18.jpg"/>
            <a:graphic>
              <a:graphicData uri="http://schemas.openxmlformats.org/drawingml/2006/picture">
                <pic:pic>
                  <pic:nvPicPr>
                    <pic:cNvPr id="0" name="image18.jpg"/>
                    <pic:cNvPicPr preferRelativeResize="0"/>
                  </pic:nvPicPr>
                  <pic:blipFill>
                    <a:blip r:embed="rId42"/>
                    <a:srcRect b="63308" l="75840" r="6690" t="27747"/>
                    <a:stretch>
                      <a:fillRect/>
                    </a:stretch>
                  </pic:blipFill>
                  <pic:spPr>
                    <a:xfrm>
                      <a:off x="0" y="0"/>
                      <a:ext cx="1533525" cy="590550"/>
                    </a:xfrm>
                    <a:prstGeom prst="rect"/>
                    <a:ln/>
                  </pic:spPr>
                </pic:pic>
              </a:graphicData>
            </a:graphic>
          </wp:anchor>
        </w:drawing>
      </w:r>
    </w:p>
    <w:p w:rsidR="00000000" w:rsidDel="00000000" w:rsidP="00000000" w:rsidRDefault="00000000" w:rsidRPr="00000000" w14:paraId="00000775">
      <w:pPr>
        <w:spacing w:line="480" w:lineRule="auto"/>
        <w:jc w:val="center"/>
        <w:rPr>
          <w:i w:val="1"/>
          <w:iCs w:val="1"/>
        </w:rPr>
      </w:pPr>
      <w:r w:rsidDel="00000000" w:rsidR="00000000" w:rsidRPr="00000000">
        <w:rPr>
          <w:rtl w:val="0"/>
        </w:rPr>
      </w:r>
    </w:p>
    <w:p w:rsidR="00000000" w:rsidDel="00000000" w:rsidP="00000000" w:rsidRDefault="00000000" w:rsidRPr="00000000" w14:paraId="00000776">
      <w:pPr>
        <w:spacing w:line="480" w:lineRule="auto"/>
        <w:jc w:val="center"/>
        <w:rPr>
          <w:i w:val="1"/>
          <w:iCs w:val="1"/>
        </w:rPr>
      </w:pPr>
      <w:r w:rsidDel="00000000" w:rsidR="00000000" w:rsidRPr="00000000">
        <w:rPr>
          <w:rtl w:val="0"/>
        </w:rPr>
      </w:r>
    </w:p>
    <w:p w:rsidR="00000000" w:rsidDel="00000000" w:rsidP="00000000" w:rsidRDefault="00000000" w:rsidRPr="00000000" w14:paraId="00000777">
      <w:pPr>
        <w:spacing w:line="480" w:lineRule="auto"/>
        <w:jc w:val="center"/>
        <w:rPr>
          <w:i w:val="1"/>
          <w:iCs w:val="1"/>
        </w:rPr>
      </w:pPr>
      <w:r w:rsidDel="00000000" w:rsidR="00000000" w:rsidRPr="00000000">
        <w:rPr>
          <w:rtl w:val="0"/>
        </w:rPr>
      </w:r>
    </w:p>
    <w:p w:rsidR="00000000" w:rsidDel="00000000" w:rsidP="00000000" w:rsidRDefault="00000000" w:rsidRPr="00000000" w14:paraId="00000778">
      <w:pPr>
        <w:spacing w:line="480" w:lineRule="auto"/>
        <w:jc w:val="center"/>
        <w:rPr>
          <w:i w:val="1"/>
          <w:iCs w:val="1"/>
        </w:rPr>
      </w:pPr>
      <w:r w:rsidDel="00000000" w:rsidR="00000000" w:rsidRPr="00000000">
        <w:rPr>
          <w:rtl w:val="0"/>
        </w:rPr>
      </w:r>
    </w:p>
    <w:p w:rsidR="00000000" w:rsidDel="00000000" w:rsidP="00000000" w:rsidRDefault="00000000" w:rsidRPr="00000000" w14:paraId="00000779">
      <w:pPr>
        <w:spacing w:line="480" w:lineRule="auto"/>
        <w:jc w:val="center"/>
        <w:rPr>
          <w:i w:val="1"/>
          <w:iCs w:val="1"/>
        </w:rPr>
      </w:pPr>
      <w:r w:rsidDel="00000000" w:rsidR="00000000" w:rsidRPr="00000000">
        <w:rPr>
          <w:rtl w:val="0"/>
        </w:rPr>
      </w:r>
    </w:p>
    <w:p w:rsidR="00000000" w:rsidDel="00000000" w:rsidP="00000000" w:rsidRDefault="00000000" w:rsidRPr="00000000" w14:paraId="0000077A">
      <w:pPr>
        <w:spacing w:line="480" w:lineRule="auto"/>
        <w:jc w:val="center"/>
        <w:rPr>
          <w:i w:val="1"/>
          <w:iCs w:val="1"/>
        </w:rPr>
      </w:pPr>
      <w:r w:rsidDel="00000000" w:rsidR="00000000" w:rsidRPr="00000000">
        <w:rPr>
          <w:rtl w:val="0"/>
        </w:rPr>
      </w:r>
    </w:p>
    <w:p w:rsidR="00000000" w:rsidDel="00000000" w:rsidP="00000000" w:rsidRDefault="00000000" w:rsidRPr="00000000" w14:paraId="0000077B">
      <w:pPr>
        <w:spacing w:line="480" w:lineRule="auto"/>
        <w:jc w:val="center"/>
        <w:rPr>
          <w:i w:val="1"/>
          <w:iCs w:val="1"/>
        </w:rPr>
      </w:pPr>
      <w:r w:rsidDel="00000000" w:rsidR="00000000" w:rsidRPr="00000000">
        <w:rPr>
          <w:rtl w:val="0"/>
        </w:rPr>
      </w:r>
    </w:p>
    <w:p w:rsidR="00000000" w:rsidDel="00000000" w:rsidP="00000000" w:rsidRDefault="00000000" w:rsidRPr="00000000" w14:paraId="0000077C">
      <w:pPr>
        <w:spacing w:line="480" w:lineRule="auto"/>
        <w:jc w:val="center"/>
        <w:rPr>
          <w:i w:val="1"/>
          <w:iCs w:val="1"/>
        </w:rPr>
      </w:pPr>
      <w:r w:rsidDel="00000000" w:rsidR="00000000" w:rsidRPr="00000000">
        <w:rPr>
          <w:rtl w:val="0"/>
        </w:rPr>
      </w:r>
    </w:p>
    <w:p w:rsidR="00000000" w:rsidDel="00000000" w:rsidP="00000000" w:rsidRDefault="00000000" w:rsidRPr="00000000" w14:paraId="0000077D">
      <w:pPr>
        <w:spacing w:line="480" w:lineRule="auto"/>
        <w:jc w:val="center"/>
        <w:rPr>
          <w:i w:val="1"/>
          <w:iCs w:val="1"/>
        </w:rPr>
      </w:pPr>
      <w:r w:rsidDel="00000000" w:rsidR="00000000" w:rsidRPr="00000000">
        <w:rPr>
          <w:rtl w:val="0"/>
        </w:rPr>
      </w:r>
    </w:p>
    <w:p w:rsidR="00000000" w:rsidDel="00000000" w:rsidP="00000000" w:rsidRDefault="00000000" w:rsidRPr="00000000" w14:paraId="0000077E">
      <w:pPr>
        <w:spacing w:line="480" w:lineRule="auto"/>
        <w:jc w:val="center"/>
        <w:rPr>
          <w:i w:val="1"/>
          <w:iCs w:val="1"/>
        </w:rPr>
      </w:pPr>
      <w:r w:rsidDel="00000000" w:rsidR="00000000" w:rsidRPr="00000000">
        <w:rPr>
          <w:rtl w:val="0"/>
        </w:rPr>
      </w:r>
    </w:p>
    <w:p w:rsidR="00000000" w:rsidDel="00000000" w:rsidP="00000000" w:rsidRDefault="00000000" w:rsidRPr="00000000" w14:paraId="0000077F">
      <w:pPr>
        <w:spacing w:line="480" w:lineRule="auto"/>
        <w:jc w:val="center"/>
        <w:rPr>
          <w:i w:val="1"/>
          <w:iCs w:val="1"/>
        </w:rPr>
      </w:pPr>
      <w:r w:rsidDel="00000000" w:rsidR="00000000" w:rsidRPr="00000000">
        <w:rPr>
          <w:rtl w:val="0"/>
        </w:rPr>
      </w:r>
    </w:p>
    <w:p w:rsidR="00000000" w:rsidDel="00000000" w:rsidP="00000000" w:rsidRDefault="00000000" w:rsidRPr="00000000" w14:paraId="00000780">
      <w:pPr>
        <w:spacing w:line="480" w:lineRule="auto"/>
        <w:jc w:val="center"/>
        <w:rPr>
          <w:i w:val="1"/>
          <w:iCs w:val="1"/>
        </w:rPr>
      </w:pPr>
      <w:r w:rsidDel="00000000" w:rsidR="00000000" w:rsidRPr="00000000">
        <w:rPr>
          <w:rtl w:val="0"/>
        </w:rPr>
      </w:r>
    </w:p>
    <w:p w:rsidR="00000000" w:rsidDel="00000000" w:rsidP="00000000" w:rsidRDefault="00000000" w:rsidRPr="00000000" w14:paraId="00000781">
      <w:pPr>
        <w:spacing w:line="480" w:lineRule="auto"/>
        <w:jc w:val="center"/>
        <w:rPr>
          <w:i w:val="1"/>
          <w:iCs w:val="1"/>
        </w:rPr>
      </w:pPr>
      <w:r w:rsidDel="00000000" w:rsidR="00000000" w:rsidRPr="00000000">
        <w:rPr>
          <w:rtl w:val="0"/>
        </w:rPr>
      </w:r>
    </w:p>
    <w:p w:rsidR="00000000" w:rsidDel="00000000" w:rsidP="00000000" w:rsidRDefault="00000000" w:rsidRPr="00000000" w14:paraId="00000782">
      <w:pPr>
        <w:spacing w:line="480" w:lineRule="auto"/>
        <w:jc w:val="center"/>
        <w:rPr>
          <w:i w:val="1"/>
          <w:iCs w:val="1"/>
        </w:rPr>
      </w:pPr>
      <w:r w:rsidDel="00000000" w:rsidR="00000000" w:rsidRPr="00000000">
        <w:rPr>
          <w:rtl w:val="0"/>
        </w:rPr>
      </w:r>
    </w:p>
    <w:p w:rsidR="00000000" w:rsidDel="00000000" w:rsidP="00000000" w:rsidRDefault="00000000" w:rsidRPr="00000000" w14:paraId="00000783">
      <w:pPr>
        <w:spacing w:line="480" w:lineRule="auto"/>
        <w:jc w:val="center"/>
        <w:rPr>
          <w:i w:val="1"/>
          <w:iCs w:val="1"/>
        </w:rPr>
      </w:pPr>
      <w:r w:rsidDel="00000000" w:rsidR="00000000" w:rsidRPr="00000000">
        <w:rPr>
          <w:rtl w:val="0"/>
        </w:rPr>
      </w:r>
    </w:p>
    <w:p w:rsidR="00000000" w:rsidDel="00000000" w:rsidP="00000000" w:rsidRDefault="00000000" w:rsidRPr="00000000" w14:paraId="00000784">
      <w:pPr>
        <w:spacing w:line="480" w:lineRule="auto"/>
        <w:jc w:val="center"/>
        <w:rPr>
          <w:i w:val="1"/>
          <w:iCs w:val="1"/>
        </w:rPr>
      </w:pPr>
      <w:r w:rsidDel="00000000" w:rsidR="00000000" w:rsidRPr="00000000">
        <w:rPr>
          <w:rtl w:val="0"/>
        </w:rPr>
      </w:r>
    </w:p>
    <w:p w:rsidR="00000000" w:rsidDel="00000000" w:rsidP="00000000" w:rsidRDefault="00000000" w:rsidRPr="00000000" w14:paraId="00000785">
      <w:pPr>
        <w:spacing w:line="480" w:lineRule="auto"/>
        <w:jc w:val="center"/>
        <w:rPr/>
      </w:pPr>
      <w:r w:rsidDel="00000000" w:rsidR="00000000" w:rsidRPr="00000000">
        <w:rPr>
          <w:i w:val="1"/>
          <w:iCs w:val="1"/>
          <w:rtl w:val="0"/>
        </w:rPr>
        <w:t xml:space="preserve">Mapa 22. Barrios comuna 8 del municipio de Bucaramanga</w:t>
      </w:r>
      <w:r w:rsidDel="00000000" w:rsidR="00000000" w:rsidRPr="00000000">
        <w:rPr>
          <w:rtl w:val="0"/>
        </w:rPr>
      </w:r>
    </w:p>
    <w:p w:rsidR="00000000" w:rsidDel="00000000" w:rsidP="00000000" w:rsidRDefault="00000000" w:rsidRPr="00000000" w14:paraId="00000786">
      <w:pPr>
        <w:widowControl w:val="1"/>
        <w:spacing w:after="0" w:before="240" w:line="480" w:lineRule="auto"/>
        <w:jc w:val="both"/>
        <w:rPr/>
      </w:pPr>
      <w:r w:rsidDel="00000000" w:rsidR="00000000" w:rsidRPr="00000000">
        <w:rPr/>
        <w:drawing>
          <wp:inline distB="114300" distT="114300" distL="114300" distR="114300">
            <wp:extent cx="6327968" cy="6117036"/>
            <wp:effectExtent b="0" l="0" r="0" t="0"/>
            <wp:docPr id="13" name="image18.jpg"/>
            <a:graphic>
              <a:graphicData uri="http://schemas.openxmlformats.org/drawingml/2006/picture">
                <pic:pic>
                  <pic:nvPicPr>
                    <pic:cNvPr id="0" name="image18.jpg"/>
                    <pic:cNvPicPr preferRelativeResize="0"/>
                  </pic:nvPicPr>
                  <pic:blipFill>
                    <a:blip r:embed="rId42"/>
                    <a:srcRect b="2440" l="2232" r="24702" t="3315"/>
                    <a:stretch>
                      <a:fillRect/>
                    </a:stretch>
                  </pic:blipFill>
                  <pic:spPr>
                    <a:xfrm>
                      <a:off x="0" y="0"/>
                      <a:ext cx="6327968" cy="6117036"/>
                    </a:xfrm>
                    <a:prstGeom prst="rect"/>
                    <a:ln/>
                  </pic:spPr>
                </pic:pic>
              </a:graphicData>
            </a:graphic>
          </wp:inline>
        </w:drawing>
      </w:r>
      <w:r w:rsidDel="00000000" w:rsidR="00000000" w:rsidRPr="00000000">
        <w:rPr>
          <w:rtl w:val="0"/>
        </w:rPr>
      </w:r>
    </w:p>
    <w:p w:rsidR="00000000" w:rsidDel="00000000" w:rsidP="00000000" w:rsidRDefault="00000000" w:rsidRPr="00000000" w14:paraId="00000787">
      <w:pPr>
        <w:spacing w:line="480" w:lineRule="auto"/>
        <w:jc w:val="center"/>
        <w:rPr/>
      </w:pPr>
      <w:r w:rsidDel="00000000" w:rsidR="00000000" w:rsidRPr="00000000">
        <w:rPr>
          <w:i w:val="1"/>
          <w:iCs w:val="1"/>
          <w:rtl w:val="0"/>
        </w:rPr>
        <w:t xml:space="preserve">Fuente: Elaboración Propia</w:t>
      </w:r>
      <w:r w:rsidDel="00000000" w:rsidR="00000000" w:rsidRPr="00000000">
        <w:rPr>
          <w:rtl w:val="0"/>
        </w:rPr>
      </w:r>
    </w:p>
    <w:p w:rsidR="00000000" w:rsidDel="00000000" w:rsidP="00000000" w:rsidRDefault="00000000" w:rsidRPr="00000000" w14:paraId="00000788">
      <w:pPr>
        <w:widowControl w:val="1"/>
        <w:spacing w:after="240" w:before="240" w:line="480" w:lineRule="auto"/>
        <w:jc w:val="both"/>
        <w:rPr/>
      </w:pPr>
      <w:r w:rsidDel="00000000" w:rsidR="00000000" w:rsidRPr="00000000">
        <w:rPr>
          <w:rtl w:val="0"/>
        </w:rPr>
      </w:r>
    </w:p>
    <w:p w:rsidR="00000000" w:rsidDel="00000000" w:rsidP="00000000" w:rsidRDefault="00000000" w:rsidRPr="00000000" w14:paraId="00000789">
      <w:pPr>
        <w:widowControl w:val="1"/>
        <w:spacing w:line="480" w:lineRule="auto"/>
        <w:rPr/>
      </w:pPr>
      <w:r w:rsidDel="00000000" w:rsidR="00000000" w:rsidRPr="00000000">
        <w:rPr>
          <w:rtl w:val="0"/>
        </w:rPr>
        <w:t xml:space="preserve">Tabla 12. Barrios de la Novena Comuna H/M</w:t>
      </w:r>
    </w:p>
    <w:tbl>
      <w:tblPr>
        <w:tblStyle w:val="Table14"/>
        <w:tblW w:w="888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3660"/>
        <w:gridCol w:w="1905"/>
        <w:gridCol w:w="1965"/>
        <w:gridCol w:w="1350"/>
        <w:tblGridChange w:id="0">
          <w:tblGrid>
            <w:gridCol w:w="3660"/>
            <w:gridCol w:w="1905"/>
            <w:gridCol w:w="1965"/>
            <w:gridCol w:w="1350"/>
          </w:tblGrid>
        </w:tblGridChange>
      </w:tblGrid>
      <w:tr>
        <w:trPr>
          <w:cantSplit w:val="0"/>
          <w:trHeight w:val="300" w:hRule="atLeast"/>
          <w:tblHeader w:val="0"/>
        </w:trPr>
        <w:tc>
          <w:tcPr>
            <w:tcBorders>
              <w:top w:color="000000" w:space="0" w:sz="4" w:val="single"/>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8A">
            <w:pPr>
              <w:widowControl w:val="1"/>
              <w:spacing w:after="0" w:before="0" w:line="480" w:lineRule="auto"/>
              <w:ind w:left="140" w:right="140" w:firstLine="0"/>
              <w:jc w:val="center"/>
              <w:rPr>
                <w:b w:val="1"/>
                <w:bCs w:val="1"/>
              </w:rPr>
            </w:pPr>
            <w:r w:rsidDel="00000000" w:rsidR="00000000" w:rsidRPr="00000000">
              <w:rPr>
                <w:b w:val="1"/>
                <w:bCs w:val="1"/>
                <w:rtl w:val="0"/>
              </w:rPr>
              <w:t xml:space="preserve">Comunas/Barrios</w:t>
            </w:r>
          </w:p>
        </w:tc>
        <w:tc>
          <w:tcPr>
            <w:tcBorders>
              <w:top w:color="000000" w:space="0" w:sz="4" w:val="single"/>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8B">
            <w:pPr>
              <w:widowControl w:val="1"/>
              <w:spacing w:after="0" w:before="0" w:line="480" w:lineRule="auto"/>
              <w:ind w:left="140" w:right="140" w:firstLine="0"/>
              <w:jc w:val="center"/>
              <w:rPr>
                <w:b w:val="1"/>
                <w:bCs w:val="1"/>
              </w:rPr>
            </w:pPr>
            <w:r w:rsidDel="00000000" w:rsidR="00000000" w:rsidRPr="00000000">
              <w:rPr>
                <w:b w:val="1"/>
                <w:bCs w:val="1"/>
                <w:rtl w:val="0"/>
              </w:rPr>
              <w:t xml:space="preserve">Mujeres</w:t>
            </w:r>
          </w:p>
        </w:tc>
        <w:tc>
          <w:tcPr>
            <w:tcBorders>
              <w:top w:color="000000" w:space="0" w:sz="4" w:val="single"/>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8C">
            <w:pPr>
              <w:widowControl w:val="1"/>
              <w:spacing w:after="0" w:before="0" w:line="480" w:lineRule="auto"/>
              <w:ind w:left="140" w:right="140" w:firstLine="0"/>
              <w:jc w:val="center"/>
              <w:rPr>
                <w:b w:val="1"/>
                <w:bCs w:val="1"/>
              </w:rPr>
            </w:pPr>
            <w:r w:rsidDel="00000000" w:rsidR="00000000" w:rsidRPr="00000000">
              <w:rPr>
                <w:b w:val="1"/>
                <w:bCs w:val="1"/>
                <w:rtl w:val="0"/>
              </w:rPr>
              <w:t xml:space="preserve">Hombres</w:t>
            </w:r>
          </w:p>
        </w:tc>
        <w:tc>
          <w:tcPr>
            <w:tcBorders>
              <w:top w:color="000000" w:space="0" w:sz="4" w:val="single"/>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8D">
            <w:pPr>
              <w:widowControl w:val="1"/>
              <w:spacing w:after="0" w:before="0" w:line="480" w:lineRule="auto"/>
              <w:ind w:left="140" w:right="140" w:firstLine="0"/>
              <w:jc w:val="center"/>
              <w:rPr>
                <w:b w:val="1"/>
                <w:bCs w:val="1"/>
              </w:rPr>
            </w:pPr>
            <w:r w:rsidDel="00000000" w:rsidR="00000000" w:rsidRPr="00000000">
              <w:rPr>
                <w:b w:val="1"/>
                <w:bCs w:val="1"/>
                <w:rtl w:val="0"/>
              </w:rPr>
              <w:t xml:space="preserve">Total</w:t>
            </w:r>
          </w:p>
        </w:tc>
      </w:tr>
      <w:tr>
        <w:trPr>
          <w:cantSplit w:val="0"/>
          <w:trHeight w:val="300" w:hRule="atLeast"/>
          <w:tblHeader w:val="0"/>
        </w:trPr>
        <w:tc>
          <w:tcPr>
            <w:tcBorders>
              <w:top w:color="000000" w:space="0" w:sz="4" w:val="single"/>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8E">
            <w:pPr>
              <w:widowControl w:val="1"/>
              <w:spacing w:after="0" w:before="0" w:line="480" w:lineRule="auto"/>
              <w:ind w:left="140" w:right="140" w:firstLine="0"/>
              <w:jc w:val="both"/>
              <w:rPr>
                <w:b w:val="1"/>
                <w:bCs w:val="1"/>
              </w:rPr>
            </w:pPr>
            <w:r w:rsidDel="00000000" w:rsidR="00000000" w:rsidRPr="00000000">
              <w:rPr>
                <w:b w:val="1"/>
                <w:bCs w:val="1"/>
                <w:rtl w:val="0"/>
              </w:rPr>
              <w:t xml:space="preserve">09. LA PEDREGOSA</w:t>
            </w:r>
          </w:p>
        </w:tc>
        <w:tc>
          <w:tcPr>
            <w:tcBorders>
              <w:top w:color="000000" w:space="0" w:sz="4" w:val="single"/>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8F">
            <w:pPr>
              <w:widowControl w:val="1"/>
              <w:spacing w:after="0" w:before="0" w:line="480" w:lineRule="auto"/>
              <w:ind w:left="140" w:right="140" w:firstLine="0"/>
              <w:jc w:val="right"/>
              <w:rPr>
                <w:b w:val="1"/>
                <w:bCs w:val="1"/>
              </w:rPr>
            </w:pPr>
            <w:r w:rsidDel="00000000" w:rsidR="00000000" w:rsidRPr="00000000">
              <w:rPr>
                <w:b w:val="1"/>
                <w:bCs w:val="1"/>
                <w:rtl w:val="0"/>
              </w:rPr>
              <w:t xml:space="preserve">8.527</w:t>
            </w:r>
          </w:p>
        </w:tc>
        <w:tc>
          <w:tcPr>
            <w:tcBorders>
              <w:top w:color="000000" w:space="0" w:sz="4" w:val="single"/>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90">
            <w:pPr>
              <w:widowControl w:val="1"/>
              <w:spacing w:after="0" w:before="0" w:line="480" w:lineRule="auto"/>
              <w:ind w:left="140" w:right="140" w:firstLine="0"/>
              <w:jc w:val="right"/>
              <w:rPr>
                <w:b w:val="1"/>
                <w:bCs w:val="1"/>
              </w:rPr>
            </w:pPr>
            <w:r w:rsidDel="00000000" w:rsidR="00000000" w:rsidRPr="00000000">
              <w:rPr>
                <w:b w:val="1"/>
                <w:bCs w:val="1"/>
                <w:rtl w:val="0"/>
              </w:rPr>
              <w:t xml:space="preserve">7.933</w:t>
            </w:r>
          </w:p>
        </w:tc>
        <w:tc>
          <w:tcPr>
            <w:tcBorders>
              <w:top w:color="000000" w:space="0" w:sz="4" w:val="single"/>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91">
            <w:pPr>
              <w:widowControl w:val="1"/>
              <w:spacing w:after="0" w:before="0" w:line="480" w:lineRule="auto"/>
              <w:ind w:left="140" w:right="140" w:firstLine="0"/>
              <w:jc w:val="right"/>
              <w:rPr>
                <w:b w:val="1"/>
                <w:bCs w:val="1"/>
              </w:rPr>
            </w:pPr>
            <w:r w:rsidDel="00000000" w:rsidR="00000000" w:rsidRPr="00000000">
              <w:rPr>
                <w:b w:val="1"/>
                <w:bCs w:val="1"/>
                <w:rtl w:val="0"/>
              </w:rPr>
              <w:t xml:space="preserve">16.460</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92">
            <w:pPr>
              <w:widowControl w:val="1"/>
              <w:spacing w:after="0" w:before="0" w:line="480" w:lineRule="auto"/>
              <w:ind w:left="140" w:right="140" w:firstLine="220"/>
              <w:jc w:val="both"/>
              <w:rPr/>
            </w:pPr>
            <w:r w:rsidDel="00000000" w:rsidR="00000000" w:rsidRPr="00000000">
              <w:rPr>
                <w:rtl w:val="0"/>
              </w:rPr>
              <w:t xml:space="preserve">ANTONIA SANTOS SUR</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93">
            <w:pPr>
              <w:widowControl w:val="1"/>
              <w:spacing w:after="0" w:before="0" w:line="480" w:lineRule="auto"/>
              <w:ind w:left="140" w:right="140" w:firstLine="0"/>
              <w:jc w:val="right"/>
              <w:rPr/>
            </w:pPr>
            <w:r w:rsidDel="00000000" w:rsidR="00000000" w:rsidRPr="00000000">
              <w:rPr>
                <w:rtl w:val="0"/>
              </w:rPr>
              <w:t xml:space="preserve">419</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94">
            <w:pPr>
              <w:widowControl w:val="1"/>
              <w:spacing w:after="0" w:before="0" w:line="480" w:lineRule="auto"/>
              <w:ind w:left="140" w:right="140" w:firstLine="0"/>
              <w:jc w:val="right"/>
              <w:rPr/>
            </w:pPr>
            <w:r w:rsidDel="00000000" w:rsidR="00000000" w:rsidRPr="00000000">
              <w:rPr>
                <w:rtl w:val="0"/>
              </w:rPr>
              <w:t xml:space="preserve">381</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95">
            <w:pPr>
              <w:widowControl w:val="1"/>
              <w:spacing w:after="0" w:before="0" w:line="480" w:lineRule="auto"/>
              <w:ind w:left="140" w:right="140" w:firstLine="0"/>
              <w:jc w:val="right"/>
              <w:rPr/>
            </w:pPr>
            <w:r w:rsidDel="00000000" w:rsidR="00000000" w:rsidRPr="00000000">
              <w:rPr>
                <w:rtl w:val="0"/>
              </w:rPr>
              <w:t xml:space="preserve">800</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96">
            <w:pPr>
              <w:widowControl w:val="1"/>
              <w:spacing w:after="0" w:before="0" w:line="480" w:lineRule="auto"/>
              <w:ind w:left="140" w:right="140" w:firstLine="220"/>
              <w:jc w:val="both"/>
              <w:rPr/>
            </w:pPr>
            <w:r w:rsidDel="00000000" w:rsidR="00000000" w:rsidRPr="00000000">
              <w:rPr>
                <w:rtl w:val="0"/>
              </w:rPr>
              <w:t xml:space="preserve">ASTURIAS</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97">
            <w:pPr>
              <w:widowControl w:val="1"/>
              <w:spacing w:after="0" w:before="0" w:line="480" w:lineRule="auto"/>
              <w:ind w:left="140" w:right="140" w:firstLine="0"/>
              <w:jc w:val="right"/>
              <w:rPr/>
            </w:pPr>
            <w:r w:rsidDel="00000000" w:rsidR="00000000" w:rsidRPr="00000000">
              <w:rPr>
                <w:rtl w:val="0"/>
              </w:rPr>
              <w:t xml:space="preserve">579</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98">
            <w:pPr>
              <w:widowControl w:val="1"/>
              <w:spacing w:after="0" w:before="0" w:line="480" w:lineRule="auto"/>
              <w:ind w:left="140" w:right="140" w:firstLine="0"/>
              <w:jc w:val="right"/>
              <w:rPr/>
            </w:pPr>
            <w:r w:rsidDel="00000000" w:rsidR="00000000" w:rsidRPr="00000000">
              <w:rPr>
                <w:rtl w:val="0"/>
              </w:rPr>
              <w:t xml:space="preserve">483</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99">
            <w:pPr>
              <w:widowControl w:val="1"/>
              <w:spacing w:after="0" w:before="0" w:line="480" w:lineRule="auto"/>
              <w:ind w:left="140" w:right="140" w:firstLine="0"/>
              <w:jc w:val="right"/>
              <w:rPr/>
            </w:pPr>
            <w:r w:rsidDel="00000000" w:rsidR="00000000" w:rsidRPr="00000000">
              <w:rPr>
                <w:rtl w:val="0"/>
              </w:rPr>
              <w:t xml:space="preserve">1.062</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9A">
            <w:pPr>
              <w:widowControl w:val="1"/>
              <w:spacing w:after="0" w:before="0" w:line="480" w:lineRule="auto"/>
              <w:ind w:left="140" w:right="140" w:firstLine="220"/>
              <w:jc w:val="both"/>
              <w:rPr/>
            </w:pPr>
            <w:r w:rsidDel="00000000" w:rsidR="00000000" w:rsidRPr="00000000">
              <w:rPr>
                <w:rtl w:val="0"/>
              </w:rPr>
              <w:t xml:space="preserve">DIAMANTE I</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9B">
            <w:pPr>
              <w:widowControl w:val="1"/>
              <w:spacing w:after="0" w:before="0" w:line="480" w:lineRule="auto"/>
              <w:ind w:left="140" w:right="140" w:firstLine="0"/>
              <w:jc w:val="right"/>
              <w:rPr/>
            </w:pPr>
            <w:r w:rsidDel="00000000" w:rsidR="00000000" w:rsidRPr="00000000">
              <w:rPr>
                <w:rtl w:val="0"/>
              </w:rPr>
              <w:t xml:space="preserve">883</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9C">
            <w:pPr>
              <w:widowControl w:val="1"/>
              <w:spacing w:after="0" w:before="0" w:line="480" w:lineRule="auto"/>
              <w:ind w:left="140" w:right="140" w:firstLine="0"/>
              <w:jc w:val="right"/>
              <w:rPr/>
            </w:pPr>
            <w:r w:rsidDel="00000000" w:rsidR="00000000" w:rsidRPr="00000000">
              <w:rPr>
                <w:rtl w:val="0"/>
              </w:rPr>
              <w:t xml:space="preserve">801</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9D">
            <w:pPr>
              <w:widowControl w:val="1"/>
              <w:spacing w:after="0" w:before="0" w:line="480" w:lineRule="auto"/>
              <w:ind w:left="140" w:right="140" w:firstLine="0"/>
              <w:jc w:val="right"/>
              <w:rPr/>
            </w:pPr>
            <w:r w:rsidDel="00000000" w:rsidR="00000000" w:rsidRPr="00000000">
              <w:rPr>
                <w:rtl w:val="0"/>
              </w:rPr>
              <w:t xml:space="preserve">1.684</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9E">
            <w:pPr>
              <w:widowControl w:val="1"/>
              <w:spacing w:after="0" w:before="0" w:line="480" w:lineRule="auto"/>
              <w:ind w:left="140" w:right="140" w:firstLine="220"/>
              <w:jc w:val="both"/>
              <w:rPr/>
            </w:pPr>
            <w:r w:rsidDel="00000000" w:rsidR="00000000" w:rsidRPr="00000000">
              <w:rPr>
                <w:rtl w:val="0"/>
              </w:rPr>
              <w:t xml:space="preserve">LA LIBERTAD</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9F">
            <w:pPr>
              <w:widowControl w:val="1"/>
              <w:spacing w:after="0" w:before="0" w:line="480" w:lineRule="auto"/>
              <w:ind w:left="140" w:right="140" w:firstLine="0"/>
              <w:jc w:val="right"/>
              <w:rPr/>
            </w:pPr>
            <w:r w:rsidDel="00000000" w:rsidR="00000000" w:rsidRPr="00000000">
              <w:rPr>
                <w:rtl w:val="0"/>
              </w:rPr>
              <w:t xml:space="preserve">353</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A0">
            <w:pPr>
              <w:widowControl w:val="1"/>
              <w:spacing w:after="0" w:before="0" w:line="480" w:lineRule="auto"/>
              <w:ind w:left="140" w:right="140" w:firstLine="0"/>
              <w:jc w:val="right"/>
              <w:rPr/>
            </w:pPr>
            <w:r w:rsidDel="00000000" w:rsidR="00000000" w:rsidRPr="00000000">
              <w:rPr>
                <w:rtl w:val="0"/>
              </w:rPr>
              <w:t xml:space="preserve">357</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A1">
            <w:pPr>
              <w:widowControl w:val="1"/>
              <w:spacing w:after="0" w:before="0" w:line="480" w:lineRule="auto"/>
              <w:ind w:left="140" w:right="140" w:firstLine="0"/>
              <w:jc w:val="right"/>
              <w:rPr/>
            </w:pPr>
            <w:r w:rsidDel="00000000" w:rsidR="00000000" w:rsidRPr="00000000">
              <w:rPr>
                <w:rtl w:val="0"/>
              </w:rPr>
              <w:t xml:space="preserve">710</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A2">
            <w:pPr>
              <w:widowControl w:val="1"/>
              <w:spacing w:after="0" w:before="0" w:line="480" w:lineRule="auto"/>
              <w:ind w:left="140" w:right="140" w:firstLine="220"/>
              <w:jc w:val="both"/>
              <w:rPr/>
            </w:pPr>
            <w:r w:rsidDel="00000000" w:rsidR="00000000" w:rsidRPr="00000000">
              <w:rPr>
                <w:rtl w:val="0"/>
              </w:rPr>
              <w:t xml:space="preserve">LA PEDREGOSA</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A3">
            <w:pPr>
              <w:widowControl w:val="1"/>
              <w:spacing w:after="0" w:before="0" w:line="480" w:lineRule="auto"/>
              <w:ind w:left="140" w:right="140" w:firstLine="0"/>
              <w:jc w:val="right"/>
              <w:rPr/>
            </w:pPr>
            <w:r w:rsidDel="00000000" w:rsidR="00000000" w:rsidRPr="00000000">
              <w:rPr>
                <w:rtl w:val="0"/>
              </w:rPr>
              <w:t xml:space="preserve">304</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A4">
            <w:pPr>
              <w:widowControl w:val="1"/>
              <w:spacing w:after="0" w:before="0" w:line="480" w:lineRule="auto"/>
              <w:ind w:left="140" w:right="140" w:firstLine="0"/>
              <w:jc w:val="right"/>
              <w:rPr/>
            </w:pPr>
            <w:r w:rsidDel="00000000" w:rsidR="00000000" w:rsidRPr="00000000">
              <w:rPr>
                <w:rtl w:val="0"/>
              </w:rPr>
              <w:t xml:space="preserve">307</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A5">
            <w:pPr>
              <w:widowControl w:val="1"/>
              <w:spacing w:after="0" w:before="0" w:line="480" w:lineRule="auto"/>
              <w:ind w:left="140" w:right="140" w:firstLine="0"/>
              <w:jc w:val="right"/>
              <w:rPr/>
            </w:pPr>
            <w:r w:rsidDel="00000000" w:rsidR="00000000" w:rsidRPr="00000000">
              <w:rPr>
                <w:rtl w:val="0"/>
              </w:rPr>
              <w:t xml:space="preserve">611</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A6">
            <w:pPr>
              <w:widowControl w:val="1"/>
              <w:spacing w:after="0" w:before="0" w:line="480" w:lineRule="auto"/>
              <w:ind w:left="140" w:right="140" w:firstLine="220"/>
              <w:jc w:val="both"/>
              <w:rPr/>
            </w:pPr>
            <w:r w:rsidDel="00000000" w:rsidR="00000000" w:rsidRPr="00000000">
              <w:rPr>
                <w:rtl w:val="0"/>
              </w:rPr>
              <w:t xml:space="preserve">LAS CASITAS</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A7">
            <w:pPr>
              <w:widowControl w:val="1"/>
              <w:spacing w:after="0" w:before="0" w:line="480" w:lineRule="auto"/>
              <w:ind w:left="140" w:right="140" w:firstLine="0"/>
              <w:jc w:val="right"/>
              <w:rPr/>
            </w:pPr>
            <w:r w:rsidDel="00000000" w:rsidR="00000000" w:rsidRPr="00000000">
              <w:rPr>
                <w:rtl w:val="0"/>
              </w:rPr>
              <w:t xml:space="preserve">132</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A8">
            <w:pPr>
              <w:widowControl w:val="1"/>
              <w:spacing w:after="0" w:before="0" w:line="480" w:lineRule="auto"/>
              <w:ind w:left="140" w:right="140" w:firstLine="0"/>
              <w:jc w:val="right"/>
              <w:rPr/>
            </w:pPr>
            <w:r w:rsidDel="00000000" w:rsidR="00000000" w:rsidRPr="00000000">
              <w:rPr>
                <w:rtl w:val="0"/>
              </w:rPr>
              <w:t xml:space="preserve">132</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A9">
            <w:pPr>
              <w:widowControl w:val="1"/>
              <w:spacing w:after="0" w:before="0" w:line="480" w:lineRule="auto"/>
              <w:ind w:left="140" w:right="140" w:firstLine="0"/>
              <w:jc w:val="right"/>
              <w:rPr/>
            </w:pPr>
            <w:r w:rsidDel="00000000" w:rsidR="00000000" w:rsidRPr="00000000">
              <w:rPr>
                <w:rtl w:val="0"/>
              </w:rPr>
              <w:t xml:space="preserve">264</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AA">
            <w:pPr>
              <w:widowControl w:val="1"/>
              <w:spacing w:after="0" w:before="0" w:line="480" w:lineRule="auto"/>
              <w:ind w:left="140" w:right="140" w:firstLine="220"/>
              <w:jc w:val="both"/>
              <w:rPr/>
            </w:pPr>
            <w:r w:rsidDel="00000000" w:rsidR="00000000" w:rsidRPr="00000000">
              <w:rPr>
                <w:rtl w:val="0"/>
              </w:rPr>
              <w:t xml:space="preserve">NUEVA GRANADA</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AB">
            <w:pPr>
              <w:widowControl w:val="1"/>
              <w:spacing w:after="0" w:before="0" w:line="480" w:lineRule="auto"/>
              <w:ind w:left="140" w:right="140" w:firstLine="0"/>
              <w:jc w:val="right"/>
              <w:rPr/>
            </w:pPr>
            <w:r w:rsidDel="00000000" w:rsidR="00000000" w:rsidRPr="00000000">
              <w:rPr>
                <w:rtl w:val="0"/>
              </w:rPr>
              <w:t xml:space="preserve">439</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AC">
            <w:pPr>
              <w:widowControl w:val="1"/>
              <w:spacing w:after="0" w:before="0" w:line="480" w:lineRule="auto"/>
              <w:ind w:left="140" w:right="140" w:firstLine="0"/>
              <w:jc w:val="right"/>
              <w:rPr/>
            </w:pPr>
            <w:r w:rsidDel="00000000" w:rsidR="00000000" w:rsidRPr="00000000">
              <w:rPr>
                <w:rtl w:val="0"/>
              </w:rPr>
              <w:t xml:space="preserve">396</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AD">
            <w:pPr>
              <w:widowControl w:val="1"/>
              <w:spacing w:after="0" w:before="0" w:line="480" w:lineRule="auto"/>
              <w:ind w:left="140" w:right="140" w:firstLine="0"/>
              <w:jc w:val="right"/>
              <w:rPr/>
            </w:pPr>
            <w:r w:rsidDel="00000000" w:rsidR="00000000" w:rsidRPr="00000000">
              <w:rPr>
                <w:rtl w:val="0"/>
              </w:rPr>
              <w:t xml:space="preserve">835</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AE">
            <w:pPr>
              <w:widowControl w:val="1"/>
              <w:spacing w:after="0" w:before="0" w:line="480" w:lineRule="auto"/>
              <w:ind w:left="140" w:right="140" w:firstLine="220"/>
              <w:jc w:val="both"/>
              <w:rPr/>
            </w:pPr>
            <w:r w:rsidDel="00000000" w:rsidR="00000000" w:rsidRPr="00000000">
              <w:rPr>
                <w:rtl w:val="0"/>
              </w:rPr>
              <w:t xml:space="preserve">PORTOFINO</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AF">
            <w:pPr>
              <w:widowControl w:val="1"/>
              <w:spacing w:after="0" w:before="0" w:line="480" w:lineRule="auto"/>
              <w:ind w:left="140" w:right="140" w:firstLine="0"/>
              <w:jc w:val="right"/>
              <w:rPr/>
            </w:pPr>
            <w:r w:rsidDel="00000000" w:rsidR="00000000" w:rsidRPr="00000000">
              <w:rPr>
                <w:rtl w:val="0"/>
              </w:rPr>
              <w:t xml:space="preserve">316</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B0">
            <w:pPr>
              <w:widowControl w:val="1"/>
              <w:spacing w:after="0" w:before="0" w:line="480" w:lineRule="auto"/>
              <w:ind w:left="140" w:right="140" w:firstLine="0"/>
              <w:jc w:val="right"/>
              <w:rPr/>
            </w:pPr>
            <w:r w:rsidDel="00000000" w:rsidR="00000000" w:rsidRPr="00000000">
              <w:rPr>
                <w:rtl w:val="0"/>
              </w:rPr>
              <w:t xml:space="preserve">264</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B1">
            <w:pPr>
              <w:widowControl w:val="1"/>
              <w:spacing w:after="0" w:before="0" w:line="480" w:lineRule="auto"/>
              <w:ind w:left="140" w:right="140" w:firstLine="0"/>
              <w:jc w:val="right"/>
              <w:rPr/>
            </w:pPr>
            <w:r w:rsidDel="00000000" w:rsidR="00000000" w:rsidRPr="00000000">
              <w:rPr>
                <w:rtl w:val="0"/>
              </w:rPr>
              <w:t xml:space="preserve">580</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B2">
            <w:pPr>
              <w:widowControl w:val="1"/>
              <w:spacing w:after="0" w:before="0" w:line="480" w:lineRule="auto"/>
              <w:ind w:left="140" w:right="140" w:firstLine="220"/>
              <w:jc w:val="both"/>
              <w:rPr/>
            </w:pPr>
            <w:r w:rsidDel="00000000" w:rsidR="00000000" w:rsidRPr="00000000">
              <w:rPr>
                <w:rtl w:val="0"/>
              </w:rPr>
              <w:t xml:space="preserve">QUEBRADA LA IGLESIA</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B3">
            <w:pPr>
              <w:widowControl w:val="1"/>
              <w:spacing w:after="0" w:before="0" w:line="480" w:lineRule="auto"/>
              <w:ind w:left="140" w:right="140" w:firstLine="0"/>
              <w:jc w:val="right"/>
              <w:rPr/>
            </w:pPr>
            <w:r w:rsidDel="00000000" w:rsidR="00000000" w:rsidRPr="00000000">
              <w:rPr>
                <w:rtl w:val="0"/>
              </w:rPr>
              <w:t xml:space="preserve">768</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B4">
            <w:pPr>
              <w:widowControl w:val="1"/>
              <w:spacing w:after="0" w:before="0" w:line="480" w:lineRule="auto"/>
              <w:ind w:left="140" w:right="140" w:firstLine="0"/>
              <w:jc w:val="right"/>
              <w:rPr/>
            </w:pPr>
            <w:r w:rsidDel="00000000" w:rsidR="00000000" w:rsidRPr="00000000">
              <w:rPr>
                <w:rtl w:val="0"/>
              </w:rPr>
              <w:t xml:space="preserve">742</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B5">
            <w:pPr>
              <w:widowControl w:val="1"/>
              <w:spacing w:after="0" w:before="0" w:line="480" w:lineRule="auto"/>
              <w:ind w:left="140" w:right="140" w:firstLine="0"/>
              <w:jc w:val="right"/>
              <w:rPr/>
            </w:pPr>
            <w:r w:rsidDel="00000000" w:rsidR="00000000" w:rsidRPr="00000000">
              <w:rPr>
                <w:rtl w:val="0"/>
              </w:rPr>
              <w:t xml:space="preserve">1.510</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B6">
            <w:pPr>
              <w:widowControl w:val="1"/>
              <w:spacing w:after="0" w:before="0" w:line="480" w:lineRule="auto"/>
              <w:ind w:left="140" w:right="140" w:firstLine="220"/>
              <w:jc w:val="both"/>
              <w:rPr/>
            </w:pPr>
            <w:r w:rsidDel="00000000" w:rsidR="00000000" w:rsidRPr="00000000">
              <w:rPr>
                <w:rtl w:val="0"/>
              </w:rPr>
              <w:t xml:space="preserve">SAN MARTIN</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B7">
            <w:pPr>
              <w:widowControl w:val="1"/>
              <w:spacing w:after="0" w:before="0" w:line="480" w:lineRule="auto"/>
              <w:ind w:left="140" w:right="140" w:firstLine="0"/>
              <w:jc w:val="right"/>
              <w:rPr/>
            </w:pPr>
            <w:r w:rsidDel="00000000" w:rsidR="00000000" w:rsidRPr="00000000">
              <w:rPr>
                <w:rtl w:val="0"/>
              </w:rPr>
              <w:t xml:space="preserve">1.936</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B8">
            <w:pPr>
              <w:widowControl w:val="1"/>
              <w:spacing w:after="0" w:before="0" w:line="480" w:lineRule="auto"/>
              <w:ind w:left="140" w:right="140" w:firstLine="0"/>
              <w:jc w:val="right"/>
              <w:rPr/>
            </w:pPr>
            <w:r w:rsidDel="00000000" w:rsidR="00000000" w:rsidRPr="00000000">
              <w:rPr>
                <w:rtl w:val="0"/>
              </w:rPr>
              <w:t xml:space="preserve">1.952</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B9">
            <w:pPr>
              <w:widowControl w:val="1"/>
              <w:spacing w:after="0" w:before="0" w:line="480" w:lineRule="auto"/>
              <w:ind w:left="140" w:right="140" w:firstLine="0"/>
              <w:jc w:val="right"/>
              <w:rPr/>
            </w:pPr>
            <w:r w:rsidDel="00000000" w:rsidR="00000000" w:rsidRPr="00000000">
              <w:rPr>
                <w:rtl w:val="0"/>
              </w:rPr>
              <w:t xml:space="preserve">3.888</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BA">
            <w:pPr>
              <w:widowControl w:val="1"/>
              <w:spacing w:after="0" w:before="0" w:line="480" w:lineRule="auto"/>
              <w:ind w:left="140" w:right="140" w:firstLine="220"/>
              <w:jc w:val="both"/>
              <w:rPr/>
            </w:pPr>
            <w:r w:rsidDel="00000000" w:rsidR="00000000" w:rsidRPr="00000000">
              <w:rPr>
                <w:rtl w:val="0"/>
              </w:rPr>
              <w:t xml:space="preserve">SAN PEDRO CLAVER</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BB">
            <w:pPr>
              <w:widowControl w:val="1"/>
              <w:spacing w:after="0" w:before="0" w:line="480" w:lineRule="auto"/>
              <w:ind w:left="140" w:right="140" w:firstLine="0"/>
              <w:jc w:val="right"/>
              <w:rPr/>
            </w:pPr>
            <w:r w:rsidDel="00000000" w:rsidR="00000000" w:rsidRPr="00000000">
              <w:rPr>
                <w:rtl w:val="0"/>
              </w:rPr>
              <w:t xml:space="preserve">472</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BC">
            <w:pPr>
              <w:widowControl w:val="1"/>
              <w:spacing w:after="0" w:before="0" w:line="480" w:lineRule="auto"/>
              <w:ind w:left="140" w:right="140" w:firstLine="0"/>
              <w:jc w:val="right"/>
              <w:rPr/>
            </w:pPr>
            <w:r w:rsidDel="00000000" w:rsidR="00000000" w:rsidRPr="00000000">
              <w:rPr>
                <w:rtl w:val="0"/>
              </w:rPr>
              <w:t xml:space="preserve">495</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BD">
            <w:pPr>
              <w:widowControl w:val="1"/>
              <w:spacing w:after="0" w:before="0" w:line="480" w:lineRule="auto"/>
              <w:ind w:left="140" w:right="140" w:firstLine="0"/>
              <w:jc w:val="right"/>
              <w:rPr/>
            </w:pPr>
            <w:r w:rsidDel="00000000" w:rsidR="00000000" w:rsidRPr="00000000">
              <w:rPr>
                <w:rtl w:val="0"/>
              </w:rPr>
              <w:t xml:space="preserve">967</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BE">
            <w:pPr>
              <w:widowControl w:val="1"/>
              <w:spacing w:after="0" w:before="0" w:line="480" w:lineRule="auto"/>
              <w:ind w:left="140" w:right="140" w:firstLine="220"/>
              <w:jc w:val="both"/>
              <w:rPr/>
            </w:pPr>
            <w:r w:rsidDel="00000000" w:rsidR="00000000" w:rsidRPr="00000000">
              <w:rPr>
                <w:rtl w:val="0"/>
              </w:rPr>
              <w:t xml:space="preserve">VILLA DIAMANTE</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BF">
            <w:pPr>
              <w:widowControl w:val="1"/>
              <w:spacing w:after="0" w:before="0" w:line="480" w:lineRule="auto"/>
              <w:ind w:left="140" w:right="140" w:firstLine="0"/>
              <w:jc w:val="right"/>
              <w:rPr/>
            </w:pPr>
            <w:r w:rsidDel="00000000" w:rsidR="00000000" w:rsidRPr="00000000">
              <w:rPr>
                <w:rtl w:val="0"/>
              </w:rPr>
              <w:t xml:space="preserve">1.062</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C0">
            <w:pPr>
              <w:widowControl w:val="1"/>
              <w:spacing w:after="0" w:before="0" w:line="480" w:lineRule="auto"/>
              <w:ind w:left="140" w:right="140" w:firstLine="0"/>
              <w:jc w:val="right"/>
              <w:rPr/>
            </w:pPr>
            <w:r w:rsidDel="00000000" w:rsidR="00000000" w:rsidRPr="00000000">
              <w:rPr>
                <w:rtl w:val="0"/>
              </w:rPr>
              <w:t xml:space="preserve">919</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C1">
            <w:pPr>
              <w:widowControl w:val="1"/>
              <w:spacing w:after="0" w:before="0" w:line="480" w:lineRule="auto"/>
              <w:ind w:left="140" w:right="140" w:firstLine="0"/>
              <w:jc w:val="right"/>
              <w:rPr/>
            </w:pPr>
            <w:r w:rsidDel="00000000" w:rsidR="00000000" w:rsidRPr="00000000">
              <w:rPr>
                <w:rtl w:val="0"/>
              </w:rPr>
              <w:t xml:space="preserve">1.981</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C2">
            <w:pPr>
              <w:widowControl w:val="1"/>
              <w:spacing w:after="0" w:before="0" w:line="480" w:lineRule="auto"/>
              <w:ind w:left="140" w:right="140" w:firstLine="220"/>
              <w:jc w:val="both"/>
              <w:rPr/>
            </w:pPr>
            <w:r w:rsidDel="00000000" w:rsidR="00000000" w:rsidRPr="00000000">
              <w:rPr>
                <w:rtl w:val="0"/>
              </w:rPr>
              <w:t xml:space="preserve">VILLA INES</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C3">
            <w:pPr>
              <w:widowControl w:val="1"/>
              <w:spacing w:after="0" w:before="0" w:line="480" w:lineRule="auto"/>
              <w:ind w:left="140" w:right="140" w:firstLine="0"/>
              <w:jc w:val="right"/>
              <w:rPr/>
            </w:pPr>
            <w:r w:rsidDel="00000000" w:rsidR="00000000" w:rsidRPr="00000000">
              <w:rPr>
                <w:rtl w:val="0"/>
              </w:rPr>
              <w:t xml:space="preserve">864</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C4">
            <w:pPr>
              <w:widowControl w:val="1"/>
              <w:spacing w:after="0" w:before="0" w:line="480" w:lineRule="auto"/>
              <w:ind w:left="140" w:right="140" w:firstLine="0"/>
              <w:jc w:val="right"/>
              <w:rPr/>
            </w:pPr>
            <w:r w:rsidDel="00000000" w:rsidR="00000000" w:rsidRPr="00000000">
              <w:rPr>
                <w:rtl w:val="0"/>
              </w:rPr>
              <w:t xml:space="preserve">704</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C5">
            <w:pPr>
              <w:widowControl w:val="1"/>
              <w:spacing w:after="0" w:before="0" w:line="480" w:lineRule="auto"/>
              <w:ind w:left="140" w:right="140" w:firstLine="0"/>
              <w:jc w:val="right"/>
              <w:rPr/>
            </w:pPr>
            <w:r w:rsidDel="00000000" w:rsidR="00000000" w:rsidRPr="00000000">
              <w:rPr>
                <w:rtl w:val="0"/>
              </w:rPr>
              <w:t xml:space="preserve">1.568</w:t>
            </w:r>
          </w:p>
        </w:tc>
      </w:tr>
    </w:tbl>
    <w:p w:rsidR="00000000" w:rsidDel="00000000" w:rsidP="00000000" w:rsidRDefault="00000000" w:rsidRPr="00000000" w14:paraId="000007C6">
      <w:pPr>
        <w:widowControl w:val="1"/>
        <w:spacing w:after="240" w:before="240" w:line="480" w:lineRule="auto"/>
        <w:jc w:val="both"/>
        <w:rPr/>
      </w:pPr>
      <w:r w:rsidDel="00000000" w:rsidR="00000000" w:rsidRPr="00000000">
        <w:rPr>
          <w:rtl w:val="0"/>
        </w:rPr>
        <w:t xml:space="preserve">Fuente: Propia</w:t>
      </w:r>
    </w:p>
    <w:p w:rsidR="00000000" w:rsidDel="00000000" w:rsidP="00000000" w:rsidRDefault="00000000" w:rsidRPr="00000000" w14:paraId="000007C7">
      <w:pPr>
        <w:widowControl w:val="1"/>
        <w:spacing w:after="240" w:before="240" w:line="480" w:lineRule="auto"/>
        <w:jc w:val="both"/>
        <w:rPr/>
      </w:pPr>
      <w:r w:rsidDel="00000000" w:rsidR="00000000" w:rsidRPr="00000000">
        <w:rPr>
          <w:rtl w:val="0"/>
        </w:rPr>
        <w:t xml:space="preserve">La </w:t>
      </w:r>
      <w:r w:rsidDel="00000000" w:rsidR="00000000" w:rsidRPr="00000000">
        <w:rPr>
          <w:b w:val="1"/>
          <w:bCs w:val="1"/>
          <w:rtl w:val="0"/>
        </w:rPr>
        <w:t xml:space="preserve">comuna La Pedregosa (09)</w:t>
      </w:r>
      <w:r w:rsidDel="00000000" w:rsidR="00000000" w:rsidRPr="00000000">
        <w:rPr>
          <w:rtl w:val="0"/>
        </w:rPr>
        <w:t xml:space="preserve"> registra </w:t>
      </w:r>
      <w:r w:rsidDel="00000000" w:rsidR="00000000" w:rsidRPr="00000000">
        <w:rPr>
          <w:b w:val="1"/>
          <w:bCs w:val="1"/>
          <w:rtl w:val="0"/>
        </w:rPr>
        <w:t xml:space="preserve">16.460 habitantes</w:t>
      </w:r>
      <w:r w:rsidDel="00000000" w:rsidR="00000000" w:rsidRPr="00000000">
        <w:rPr>
          <w:rtl w:val="0"/>
        </w:rPr>
        <w:t xml:space="preserve">, con </w:t>
      </w:r>
      <w:r w:rsidDel="00000000" w:rsidR="00000000" w:rsidRPr="00000000">
        <w:rPr>
          <w:b w:val="1"/>
          <w:bCs w:val="1"/>
          <w:rtl w:val="0"/>
        </w:rPr>
        <w:t xml:space="preserve">San Martín</w:t>
      </w:r>
      <w:r w:rsidDel="00000000" w:rsidR="00000000" w:rsidRPr="00000000">
        <w:rPr>
          <w:rtl w:val="0"/>
        </w:rPr>
        <w:t xml:space="preserve"> y </w:t>
      </w:r>
      <w:r w:rsidDel="00000000" w:rsidR="00000000" w:rsidRPr="00000000">
        <w:rPr>
          <w:b w:val="1"/>
          <w:bCs w:val="1"/>
          <w:rtl w:val="0"/>
        </w:rPr>
        <w:t xml:space="preserve">Villa Diamante</w:t>
      </w:r>
      <w:r w:rsidDel="00000000" w:rsidR="00000000" w:rsidRPr="00000000">
        <w:rPr>
          <w:rtl w:val="0"/>
        </w:rPr>
        <w:t xml:space="preserve"> como núcleos demográficos principales. La distribución entre sus 13 barrios es relativamente equilibrada en rangos medios-bajos, sin concentraciones extremas ni ocupaciones marginales significativas, a excepción de </w:t>
      </w:r>
      <w:r w:rsidDel="00000000" w:rsidR="00000000" w:rsidRPr="00000000">
        <w:rPr>
          <w:b w:val="1"/>
          <w:bCs w:val="1"/>
          <w:rtl w:val="0"/>
        </w:rPr>
        <w:t xml:space="preserve">Las Casitas</w:t>
      </w:r>
      <w:r w:rsidDel="00000000" w:rsidR="00000000" w:rsidRPr="00000000">
        <w:rPr>
          <w:rtl w:val="0"/>
        </w:rPr>
        <w:t xml:space="preserve"> que presenta la menor densidad comunal. Esta homogeneidad relativa favorece una planificación operativa uniforme del barrido predial, aunque la presencia de </w:t>
      </w:r>
      <w:r w:rsidDel="00000000" w:rsidR="00000000" w:rsidRPr="00000000">
        <w:rPr>
          <w:b w:val="1"/>
          <w:bCs w:val="1"/>
          <w:rtl w:val="0"/>
        </w:rPr>
        <w:t xml:space="preserve">Quebrada La Iglesia</w:t>
      </w:r>
      <w:r w:rsidDel="00000000" w:rsidR="00000000" w:rsidRPr="00000000">
        <w:rPr>
          <w:rtl w:val="0"/>
        </w:rPr>
        <w:t xml:space="preserve"> —cuyo polígono contiguo en la comuna 08 registró población cero— sugiere la necesidad de verificar la coherencia en la delimitación intercomunal de este sector.</w:t>
      </w:r>
    </w:p>
    <w:p w:rsidR="00000000" w:rsidDel="00000000" w:rsidP="00000000" w:rsidRDefault="00000000" w:rsidRPr="00000000" w14:paraId="000007C8">
      <w:pPr>
        <w:spacing w:line="480" w:lineRule="auto"/>
        <w:jc w:val="center"/>
        <w:rPr/>
      </w:pPr>
      <w:r w:rsidDel="00000000" w:rsidR="00000000" w:rsidRPr="00000000">
        <w:rPr>
          <w:i w:val="1"/>
          <w:iCs w:val="1"/>
          <w:rtl w:val="0"/>
        </w:rPr>
        <w:t xml:space="preserve">Mapa 23. Barrios comuna 9 del municipio de Bucaramanga</w:t>
      </w:r>
      <w:r w:rsidDel="00000000" w:rsidR="00000000" w:rsidRPr="00000000">
        <w:rPr>
          <w:rtl w:val="0"/>
        </w:rPr>
      </w:r>
    </w:p>
    <w:p w:rsidR="00000000" w:rsidDel="00000000" w:rsidP="00000000" w:rsidRDefault="00000000" w:rsidRPr="00000000" w14:paraId="000007C9">
      <w:pPr>
        <w:widowControl w:val="1"/>
        <w:spacing w:after="0" w:before="240" w:line="480" w:lineRule="auto"/>
        <w:jc w:val="both"/>
        <w:rPr/>
      </w:pPr>
      <w:r w:rsidDel="00000000" w:rsidR="00000000" w:rsidRPr="00000000">
        <w:rPr/>
        <w:drawing>
          <wp:inline distB="114300" distT="114300" distL="114300" distR="114300">
            <wp:extent cx="5687647" cy="5524898"/>
            <wp:effectExtent b="0" l="0" r="0" t="0"/>
            <wp:docPr id="14" name="image25.jpg"/>
            <a:graphic>
              <a:graphicData uri="http://schemas.openxmlformats.org/drawingml/2006/picture">
                <pic:pic>
                  <pic:nvPicPr>
                    <pic:cNvPr id="0" name="image25.jpg"/>
                    <pic:cNvPicPr preferRelativeResize="0"/>
                  </pic:nvPicPr>
                  <pic:blipFill>
                    <a:blip r:embed="rId43"/>
                    <a:srcRect b="2160" l="2381" r="24702" t="3395"/>
                    <a:stretch>
                      <a:fillRect/>
                    </a:stretch>
                  </pic:blipFill>
                  <pic:spPr>
                    <a:xfrm>
                      <a:off x="0" y="0"/>
                      <a:ext cx="5687647" cy="5524898"/>
                    </a:xfrm>
                    <a:prstGeom prst="rect"/>
                    <a:ln/>
                  </pic:spPr>
                </pic:pic>
              </a:graphicData>
            </a:graphic>
          </wp:inline>
        </w:drawing>
      </w:r>
      <w:r w:rsidDel="00000000" w:rsidR="00000000" w:rsidRPr="00000000">
        <w:rPr>
          <w:rtl w:val="0"/>
        </w:rPr>
      </w:r>
    </w:p>
    <w:p w:rsidR="00000000" w:rsidDel="00000000" w:rsidP="00000000" w:rsidRDefault="00000000" w:rsidRPr="00000000" w14:paraId="000007CA">
      <w:pPr>
        <w:spacing w:line="480" w:lineRule="auto"/>
        <w:jc w:val="center"/>
        <w:rPr/>
      </w:pPr>
      <w:r w:rsidDel="00000000" w:rsidR="00000000" w:rsidRPr="00000000">
        <w:rPr>
          <w:i w:val="1"/>
          <w:iCs w:val="1"/>
          <w:rtl w:val="0"/>
        </w:rPr>
        <w:t xml:space="preserve">Fuente: Elaboración Propia</w:t>
      </w:r>
      <w:r w:rsidDel="00000000" w:rsidR="00000000" w:rsidRPr="00000000">
        <w:rPr>
          <w:rtl w:val="0"/>
        </w:rPr>
      </w:r>
    </w:p>
    <w:p w:rsidR="00000000" w:rsidDel="00000000" w:rsidP="00000000" w:rsidRDefault="00000000" w:rsidRPr="00000000" w14:paraId="000007CB">
      <w:pPr>
        <w:widowControl w:val="1"/>
        <w:spacing w:line="480" w:lineRule="auto"/>
        <w:rPr/>
      </w:pPr>
      <w:r w:rsidDel="00000000" w:rsidR="00000000" w:rsidRPr="00000000">
        <w:rPr>
          <w:rtl w:val="0"/>
        </w:rPr>
        <w:t xml:space="preserve">Tabla 13. Barrios de la Décima Comuna H/M</w:t>
      </w:r>
    </w:p>
    <w:tbl>
      <w:tblPr>
        <w:tblStyle w:val="Table15"/>
        <w:tblW w:w="888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3660"/>
        <w:gridCol w:w="1905"/>
        <w:gridCol w:w="1965"/>
        <w:gridCol w:w="1350"/>
        <w:tblGridChange w:id="0">
          <w:tblGrid>
            <w:gridCol w:w="3660"/>
            <w:gridCol w:w="1905"/>
            <w:gridCol w:w="1965"/>
            <w:gridCol w:w="1350"/>
          </w:tblGrid>
        </w:tblGridChange>
      </w:tblGrid>
      <w:tr>
        <w:trPr>
          <w:cantSplit w:val="0"/>
          <w:trHeight w:val="300" w:hRule="atLeast"/>
          <w:tblHeader w:val="0"/>
        </w:trPr>
        <w:tc>
          <w:tcPr>
            <w:tcBorders>
              <w:top w:color="000000" w:space="0" w:sz="4" w:val="single"/>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CC">
            <w:pPr>
              <w:widowControl w:val="1"/>
              <w:spacing w:after="0" w:before="0" w:line="480" w:lineRule="auto"/>
              <w:ind w:left="140" w:right="140" w:firstLine="0"/>
              <w:jc w:val="both"/>
              <w:rPr>
                <w:b w:val="1"/>
                <w:bCs w:val="1"/>
              </w:rPr>
            </w:pPr>
            <w:r w:rsidDel="00000000" w:rsidR="00000000" w:rsidRPr="00000000">
              <w:rPr>
                <w:b w:val="1"/>
                <w:bCs w:val="1"/>
                <w:rtl w:val="0"/>
              </w:rPr>
              <w:t xml:space="preserve">Comunas/Barrios</w:t>
            </w:r>
          </w:p>
        </w:tc>
        <w:tc>
          <w:tcPr>
            <w:tcBorders>
              <w:top w:color="000000" w:space="0" w:sz="4" w:val="single"/>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CD">
            <w:pPr>
              <w:widowControl w:val="1"/>
              <w:spacing w:after="0" w:before="0" w:line="480" w:lineRule="auto"/>
              <w:ind w:left="140" w:right="140" w:firstLine="0"/>
              <w:jc w:val="right"/>
              <w:rPr>
                <w:b w:val="1"/>
                <w:bCs w:val="1"/>
              </w:rPr>
            </w:pPr>
            <w:r w:rsidDel="00000000" w:rsidR="00000000" w:rsidRPr="00000000">
              <w:rPr>
                <w:b w:val="1"/>
                <w:bCs w:val="1"/>
                <w:rtl w:val="0"/>
              </w:rPr>
              <w:t xml:space="preserve">Mujeres</w:t>
            </w:r>
          </w:p>
        </w:tc>
        <w:tc>
          <w:tcPr>
            <w:tcBorders>
              <w:top w:color="000000" w:space="0" w:sz="4" w:val="single"/>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CE">
            <w:pPr>
              <w:widowControl w:val="1"/>
              <w:spacing w:after="0" w:before="0" w:line="480" w:lineRule="auto"/>
              <w:ind w:left="140" w:right="140" w:firstLine="0"/>
              <w:jc w:val="right"/>
              <w:rPr>
                <w:b w:val="1"/>
                <w:bCs w:val="1"/>
              </w:rPr>
            </w:pPr>
            <w:r w:rsidDel="00000000" w:rsidR="00000000" w:rsidRPr="00000000">
              <w:rPr>
                <w:b w:val="1"/>
                <w:bCs w:val="1"/>
                <w:rtl w:val="0"/>
              </w:rPr>
              <w:t xml:space="preserve">Hombres</w:t>
            </w:r>
          </w:p>
        </w:tc>
        <w:tc>
          <w:tcPr>
            <w:tcBorders>
              <w:top w:color="000000" w:space="0" w:sz="4" w:val="single"/>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CF">
            <w:pPr>
              <w:widowControl w:val="1"/>
              <w:spacing w:after="0" w:before="0" w:line="480" w:lineRule="auto"/>
              <w:ind w:left="140" w:right="140" w:firstLine="0"/>
              <w:jc w:val="right"/>
              <w:rPr>
                <w:b w:val="1"/>
                <w:bCs w:val="1"/>
              </w:rPr>
            </w:pPr>
            <w:r w:rsidDel="00000000" w:rsidR="00000000" w:rsidRPr="00000000">
              <w:rPr>
                <w:b w:val="1"/>
                <w:bCs w:val="1"/>
                <w:rtl w:val="0"/>
              </w:rPr>
              <w:t xml:space="preserve">Total</w:t>
            </w:r>
          </w:p>
        </w:tc>
      </w:tr>
      <w:tr>
        <w:trPr>
          <w:cantSplit w:val="0"/>
          <w:trHeight w:val="300" w:hRule="atLeast"/>
          <w:tblHeader w:val="0"/>
        </w:trPr>
        <w:tc>
          <w:tcPr>
            <w:tcBorders>
              <w:top w:color="000000" w:space="0" w:sz="4" w:val="single"/>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D0">
            <w:pPr>
              <w:widowControl w:val="1"/>
              <w:spacing w:after="0" w:before="0" w:line="480" w:lineRule="auto"/>
              <w:ind w:left="140" w:right="140" w:firstLine="0"/>
              <w:jc w:val="both"/>
              <w:rPr>
                <w:b w:val="1"/>
                <w:bCs w:val="1"/>
              </w:rPr>
            </w:pPr>
            <w:r w:rsidDel="00000000" w:rsidR="00000000" w:rsidRPr="00000000">
              <w:rPr>
                <w:b w:val="1"/>
                <w:bCs w:val="1"/>
                <w:rtl w:val="0"/>
              </w:rPr>
              <w:t xml:space="preserve">10. PROVENZA</w:t>
            </w:r>
          </w:p>
        </w:tc>
        <w:tc>
          <w:tcPr>
            <w:tcBorders>
              <w:top w:color="000000" w:space="0" w:sz="4" w:val="single"/>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D1">
            <w:pPr>
              <w:widowControl w:val="1"/>
              <w:spacing w:after="0" w:before="0" w:line="480" w:lineRule="auto"/>
              <w:ind w:left="140" w:right="140" w:firstLine="0"/>
              <w:jc w:val="right"/>
              <w:rPr>
                <w:b w:val="1"/>
                <w:bCs w:val="1"/>
              </w:rPr>
            </w:pPr>
            <w:r w:rsidDel="00000000" w:rsidR="00000000" w:rsidRPr="00000000">
              <w:rPr>
                <w:b w:val="1"/>
                <w:bCs w:val="1"/>
                <w:rtl w:val="0"/>
              </w:rPr>
              <w:t xml:space="preserve">30.022</w:t>
            </w:r>
          </w:p>
        </w:tc>
        <w:tc>
          <w:tcPr>
            <w:tcBorders>
              <w:top w:color="000000" w:space="0" w:sz="4" w:val="single"/>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D2">
            <w:pPr>
              <w:widowControl w:val="1"/>
              <w:spacing w:after="0" w:before="0" w:line="480" w:lineRule="auto"/>
              <w:ind w:left="140" w:right="140" w:firstLine="0"/>
              <w:jc w:val="right"/>
              <w:rPr>
                <w:b w:val="1"/>
                <w:bCs w:val="1"/>
              </w:rPr>
            </w:pPr>
            <w:r w:rsidDel="00000000" w:rsidR="00000000" w:rsidRPr="00000000">
              <w:rPr>
                <w:b w:val="1"/>
                <w:bCs w:val="1"/>
                <w:rtl w:val="0"/>
              </w:rPr>
              <w:t xml:space="preserve">26.723</w:t>
            </w:r>
          </w:p>
        </w:tc>
        <w:tc>
          <w:tcPr>
            <w:tcBorders>
              <w:top w:color="000000" w:space="0" w:sz="4" w:val="single"/>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D3">
            <w:pPr>
              <w:widowControl w:val="1"/>
              <w:spacing w:after="0" w:before="0" w:line="480" w:lineRule="auto"/>
              <w:ind w:left="140" w:right="140" w:firstLine="0"/>
              <w:jc w:val="right"/>
              <w:rPr>
                <w:b w:val="1"/>
                <w:bCs w:val="1"/>
              </w:rPr>
            </w:pPr>
            <w:r w:rsidDel="00000000" w:rsidR="00000000" w:rsidRPr="00000000">
              <w:rPr>
                <w:b w:val="1"/>
                <w:bCs w:val="1"/>
                <w:rtl w:val="0"/>
              </w:rPr>
              <w:t xml:space="preserve">56.745</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D4">
            <w:pPr>
              <w:widowControl w:val="1"/>
              <w:spacing w:after="0" w:before="0" w:line="480" w:lineRule="auto"/>
              <w:ind w:left="140" w:right="140" w:firstLine="220"/>
              <w:jc w:val="both"/>
              <w:rPr/>
            </w:pPr>
            <w:r w:rsidDel="00000000" w:rsidR="00000000" w:rsidRPr="00000000">
              <w:rPr>
                <w:rtl w:val="0"/>
              </w:rPr>
              <w:t xml:space="preserve">BRISAS DE PROVENZA</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D5">
            <w:pPr>
              <w:widowControl w:val="1"/>
              <w:spacing w:after="0" w:before="0" w:line="480" w:lineRule="auto"/>
              <w:ind w:left="140" w:right="140" w:firstLine="0"/>
              <w:jc w:val="right"/>
              <w:rPr/>
            </w:pPr>
            <w:r w:rsidDel="00000000" w:rsidR="00000000" w:rsidRPr="00000000">
              <w:rPr>
                <w:rtl w:val="0"/>
              </w:rPr>
              <w:t xml:space="preserve">1.060</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D6">
            <w:pPr>
              <w:widowControl w:val="1"/>
              <w:spacing w:after="0" w:before="0" w:line="480" w:lineRule="auto"/>
              <w:ind w:left="140" w:right="140" w:firstLine="0"/>
              <w:jc w:val="right"/>
              <w:rPr/>
            </w:pPr>
            <w:r w:rsidDel="00000000" w:rsidR="00000000" w:rsidRPr="00000000">
              <w:rPr>
                <w:rtl w:val="0"/>
              </w:rPr>
              <w:t xml:space="preserve">1.017</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D7">
            <w:pPr>
              <w:widowControl w:val="1"/>
              <w:spacing w:after="0" w:before="0" w:line="480" w:lineRule="auto"/>
              <w:ind w:left="140" w:right="140" w:firstLine="0"/>
              <w:jc w:val="right"/>
              <w:rPr/>
            </w:pPr>
            <w:r w:rsidDel="00000000" w:rsidR="00000000" w:rsidRPr="00000000">
              <w:rPr>
                <w:rtl w:val="0"/>
              </w:rPr>
              <w:t xml:space="preserve">2.077</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D8">
            <w:pPr>
              <w:widowControl w:val="1"/>
              <w:spacing w:after="0" w:before="0" w:line="480" w:lineRule="auto"/>
              <w:ind w:left="140" w:right="140" w:firstLine="220"/>
              <w:jc w:val="both"/>
              <w:rPr/>
            </w:pPr>
            <w:r w:rsidDel="00000000" w:rsidR="00000000" w:rsidRPr="00000000">
              <w:rPr>
                <w:rtl w:val="0"/>
              </w:rPr>
              <w:t xml:space="preserve">CRISTAL ALTO</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D9">
            <w:pPr>
              <w:widowControl w:val="1"/>
              <w:spacing w:after="0" w:before="0" w:line="480" w:lineRule="auto"/>
              <w:ind w:left="140" w:right="140" w:firstLine="0"/>
              <w:jc w:val="right"/>
              <w:rPr/>
            </w:pPr>
            <w:r w:rsidDel="00000000" w:rsidR="00000000" w:rsidRPr="00000000">
              <w:rPr>
                <w:rtl w:val="0"/>
              </w:rPr>
              <w:t xml:space="preserve">990</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DA">
            <w:pPr>
              <w:widowControl w:val="1"/>
              <w:spacing w:after="0" w:before="0" w:line="480" w:lineRule="auto"/>
              <w:ind w:left="140" w:right="140" w:firstLine="0"/>
              <w:jc w:val="right"/>
              <w:rPr/>
            </w:pPr>
            <w:r w:rsidDel="00000000" w:rsidR="00000000" w:rsidRPr="00000000">
              <w:rPr>
                <w:rtl w:val="0"/>
              </w:rPr>
              <w:t xml:space="preserve">915</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DB">
            <w:pPr>
              <w:widowControl w:val="1"/>
              <w:spacing w:after="0" w:before="0" w:line="480" w:lineRule="auto"/>
              <w:ind w:left="140" w:right="140" w:firstLine="0"/>
              <w:jc w:val="right"/>
              <w:rPr/>
            </w:pPr>
            <w:r w:rsidDel="00000000" w:rsidR="00000000" w:rsidRPr="00000000">
              <w:rPr>
                <w:rtl w:val="0"/>
              </w:rPr>
              <w:t xml:space="preserve">1.905</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DC">
            <w:pPr>
              <w:widowControl w:val="1"/>
              <w:spacing w:after="0" w:before="0" w:line="480" w:lineRule="auto"/>
              <w:ind w:left="140" w:right="140" w:firstLine="220"/>
              <w:jc w:val="both"/>
              <w:rPr/>
            </w:pPr>
            <w:r w:rsidDel="00000000" w:rsidR="00000000" w:rsidRPr="00000000">
              <w:rPr>
                <w:rtl w:val="0"/>
              </w:rPr>
              <w:t xml:space="preserve">CRISTAL BAJO</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DD">
            <w:pPr>
              <w:widowControl w:val="1"/>
              <w:spacing w:after="0" w:before="0" w:line="480" w:lineRule="auto"/>
              <w:ind w:left="140" w:right="140" w:firstLine="0"/>
              <w:jc w:val="right"/>
              <w:rPr/>
            </w:pPr>
            <w:r w:rsidDel="00000000" w:rsidR="00000000" w:rsidRPr="00000000">
              <w:rPr>
                <w:rtl w:val="0"/>
              </w:rPr>
              <w:t xml:space="preserve">1.234</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DE">
            <w:pPr>
              <w:widowControl w:val="1"/>
              <w:spacing w:after="0" w:before="0" w:line="480" w:lineRule="auto"/>
              <w:ind w:left="140" w:right="140" w:firstLine="0"/>
              <w:jc w:val="right"/>
              <w:rPr/>
            </w:pPr>
            <w:r w:rsidDel="00000000" w:rsidR="00000000" w:rsidRPr="00000000">
              <w:rPr>
                <w:rtl w:val="0"/>
              </w:rPr>
              <w:t xml:space="preserve">1.203</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DF">
            <w:pPr>
              <w:widowControl w:val="1"/>
              <w:spacing w:after="0" w:before="0" w:line="480" w:lineRule="auto"/>
              <w:ind w:left="140" w:right="140" w:firstLine="0"/>
              <w:jc w:val="right"/>
              <w:rPr/>
            </w:pPr>
            <w:r w:rsidDel="00000000" w:rsidR="00000000" w:rsidRPr="00000000">
              <w:rPr>
                <w:rtl w:val="0"/>
              </w:rPr>
              <w:t xml:space="preserve">2.437</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E0">
            <w:pPr>
              <w:widowControl w:val="1"/>
              <w:spacing w:after="0" w:before="0" w:line="480" w:lineRule="auto"/>
              <w:ind w:left="140" w:right="140" w:firstLine="220"/>
              <w:jc w:val="both"/>
              <w:rPr/>
            </w:pPr>
            <w:r w:rsidDel="00000000" w:rsidR="00000000" w:rsidRPr="00000000">
              <w:rPr>
                <w:rtl w:val="0"/>
              </w:rPr>
              <w:t xml:space="preserve">DIAMANTE II</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E1">
            <w:pPr>
              <w:widowControl w:val="1"/>
              <w:spacing w:after="0" w:before="0" w:line="480" w:lineRule="auto"/>
              <w:ind w:left="140" w:right="140" w:firstLine="0"/>
              <w:jc w:val="right"/>
              <w:rPr/>
            </w:pPr>
            <w:r w:rsidDel="00000000" w:rsidR="00000000" w:rsidRPr="00000000">
              <w:rPr>
                <w:rtl w:val="0"/>
              </w:rPr>
              <w:t xml:space="preserve">5.811</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E2">
            <w:pPr>
              <w:widowControl w:val="1"/>
              <w:spacing w:after="0" w:before="0" w:line="480" w:lineRule="auto"/>
              <w:ind w:left="140" w:right="140" w:firstLine="0"/>
              <w:jc w:val="right"/>
              <w:rPr/>
            </w:pPr>
            <w:r w:rsidDel="00000000" w:rsidR="00000000" w:rsidRPr="00000000">
              <w:rPr>
                <w:rtl w:val="0"/>
              </w:rPr>
              <w:t xml:space="preserve">4.870</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E3">
            <w:pPr>
              <w:widowControl w:val="1"/>
              <w:spacing w:after="0" w:before="0" w:line="480" w:lineRule="auto"/>
              <w:ind w:left="140" w:right="140" w:firstLine="0"/>
              <w:jc w:val="right"/>
              <w:rPr/>
            </w:pPr>
            <w:r w:rsidDel="00000000" w:rsidR="00000000" w:rsidRPr="00000000">
              <w:rPr>
                <w:rtl w:val="0"/>
              </w:rPr>
              <w:t xml:space="preserve">10.681</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E4">
            <w:pPr>
              <w:widowControl w:val="1"/>
              <w:spacing w:after="0" w:before="0" w:line="480" w:lineRule="auto"/>
              <w:ind w:left="140" w:right="140" w:firstLine="220"/>
              <w:jc w:val="both"/>
              <w:rPr/>
            </w:pPr>
            <w:r w:rsidDel="00000000" w:rsidR="00000000" w:rsidRPr="00000000">
              <w:rPr>
                <w:rtl w:val="0"/>
              </w:rPr>
              <w:t xml:space="preserve">EL PORVENIR</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E5">
            <w:pPr>
              <w:widowControl w:val="1"/>
              <w:spacing w:after="0" w:before="0" w:line="480" w:lineRule="auto"/>
              <w:ind w:left="140" w:right="140" w:firstLine="0"/>
              <w:jc w:val="right"/>
              <w:rPr/>
            </w:pPr>
            <w:r w:rsidDel="00000000" w:rsidR="00000000" w:rsidRPr="00000000">
              <w:rPr>
                <w:rtl w:val="0"/>
              </w:rPr>
              <w:t xml:space="preserve">4.757</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E6">
            <w:pPr>
              <w:widowControl w:val="1"/>
              <w:spacing w:after="0" w:before="0" w:line="480" w:lineRule="auto"/>
              <w:ind w:left="140" w:right="140" w:firstLine="0"/>
              <w:jc w:val="right"/>
              <w:rPr/>
            </w:pPr>
            <w:r w:rsidDel="00000000" w:rsidR="00000000" w:rsidRPr="00000000">
              <w:rPr>
                <w:rtl w:val="0"/>
              </w:rPr>
              <w:t xml:space="preserve">4.500</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E7">
            <w:pPr>
              <w:widowControl w:val="1"/>
              <w:spacing w:after="0" w:before="0" w:line="480" w:lineRule="auto"/>
              <w:ind w:left="140" w:right="140" w:firstLine="0"/>
              <w:jc w:val="right"/>
              <w:rPr/>
            </w:pPr>
            <w:r w:rsidDel="00000000" w:rsidR="00000000" w:rsidRPr="00000000">
              <w:rPr>
                <w:rtl w:val="0"/>
              </w:rPr>
              <w:t xml:space="preserve">9.257</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E8">
            <w:pPr>
              <w:widowControl w:val="1"/>
              <w:spacing w:after="0" w:before="0" w:line="480" w:lineRule="auto"/>
              <w:ind w:left="140" w:right="140" w:firstLine="220"/>
              <w:jc w:val="both"/>
              <w:rPr/>
            </w:pPr>
            <w:r w:rsidDel="00000000" w:rsidR="00000000" w:rsidRPr="00000000">
              <w:rPr>
                <w:rtl w:val="0"/>
              </w:rPr>
              <w:t xml:space="preserve">FONTANA</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E9">
            <w:pPr>
              <w:widowControl w:val="1"/>
              <w:spacing w:after="0" w:before="0" w:line="480" w:lineRule="auto"/>
              <w:ind w:left="140" w:right="140" w:firstLine="0"/>
              <w:jc w:val="right"/>
              <w:rPr/>
            </w:pPr>
            <w:r w:rsidDel="00000000" w:rsidR="00000000" w:rsidRPr="00000000">
              <w:rPr>
                <w:rtl w:val="0"/>
              </w:rPr>
              <w:t xml:space="preserve">2.277</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EA">
            <w:pPr>
              <w:widowControl w:val="1"/>
              <w:spacing w:after="0" w:before="0" w:line="480" w:lineRule="auto"/>
              <w:ind w:left="140" w:right="140" w:firstLine="0"/>
              <w:jc w:val="right"/>
              <w:rPr/>
            </w:pPr>
            <w:r w:rsidDel="00000000" w:rsidR="00000000" w:rsidRPr="00000000">
              <w:rPr>
                <w:rtl w:val="0"/>
              </w:rPr>
              <w:t xml:space="preserve">1.915</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EB">
            <w:pPr>
              <w:widowControl w:val="1"/>
              <w:spacing w:after="0" w:before="0" w:line="480" w:lineRule="auto"/>
              <w:ind w:left="140" w:right="140" w:firstLine="0"/>
              <w:jc w:val="right"/>
              <w:rPr/>
            </w:pPr>
            <w:r w:rsidDel="00000000" w:rsidR="00000000" w:rsidRPr="00000000">
              <w:rPr>
                <w:rtl w:val="0"/>
              </w:rPr>
              <w:t xml:space="preserve">4.192</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EC">
            <w:pPr>
              <w:widowControl w:val="1"/>
              <w:spacing w:after="0" w:before="0" w:line="480" w:lineRule="auto"/>
              <w:ind w:left="140" w:right="140" w:firstLine="220"/>
              <w:jc w:val="both"/>
              <w:rPr/>
            </w:pPr>
            <w:r w:rsidDel="00000000" w:rsidR="00000000" w:rsidRPr="00000000">
              <w:rPr>
                <w:rtl w:val="0"/>
              </w:rPr>
              <w:t xml:space="preserve">GRANJAS DE PROVENZA</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ED">
            <w:pPr>
              <w:widowControl w:val="1"/>
              <w:spacing w:after="0" w:before="0" w:line="480" w:lineRule="auto"/>
              <w:ind w:left="140" w:right="140" w:firstLine="0"/>
              <w:jc w:val="right"/>
              <w:rPr/>
            </w:pPr>
            <w:r w:rsidDel="00000000" w:rsidR="00000000" w:rsidRPr="00000000">
              <w:rPr>
                <w:rtl w:val="0"/>
              </w:rPr>
              <w:t xml:space="preserve">2.429</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EE">
            <w:pPr>
              <w:widowControl w:val="1"/>
              <w:spacing w:after="0" w:before="0" w:line="480" w:lineRule="auto"/>
              <w:ind w:left="140" w:right="140" w:firstLine="0"/>
              <w:jc w:val="right"/>
              <w:rPr/>
            </w:pPr>
            <w:r w:rsidDel="00000000" w:rsidR="00000000" w:rsidRPr="00000000">
              <w:rPr>
                <w:rtl w:val="0"/>
              </w:rPr>
              <w:t xml:space="preserve">2.290</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EF">
            <w:pPr>
              <w:widowControl w:val="1"/>
              <w:spacing w:after="0" w:before="0" w:line="480" w:lineRule="auto"/>
              <w:ind w:left="140" w:right="140" w:firstLine="0"/>
              <w:jc w:val="right"/>
              <w:rPr/>
            </w:pPr>
            <w:r w:rsidDel="00000000" w:rsidR="00000000" w:rsidRPr="00000000">
              <w:rPr>
                <w:rtl w:val="0"/>
              </w:rPr>
              <w:t xml:space="preserve">4.719</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F0">
            <w:pPr>
              <w:widowControl w:val="1"/>
              <w:spacing w:after="0" w:before="0" w:line="480" w:lineRule="auto"/>
              <w:ind w:left="140" w:right="140" w:firstLine="220"/>
              <w:jc w:val="both"/>
              <w:rPr/>
            </w:pPr>
            <w:r w:rsidDel="00000000" w:rsidR="00000000" w:rsidRPr="00000000">
              <w:rPr>
                <w:rtl w:val="0"/>
              </w:rPr>
              <w:t xml:space="preserve">LUZ DE SALVACION I</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F1">
            <w:pPr>
              <w:widowControl w:val="1"/>
              <w:spacing w:after="0" w:before="0" w:line="480" w:lineRule="auto"/>
              <w:ind w:left="140" w:right="140" w:firstLine="0"/>
              <w:jc w:val="right"/>
              <w:rPr/>
            </w:pPr>
            <w:r w:rsidDel="00000000" w:rsidR="00000000" w:rsidRPr="00000000">
              <w:rPr>
                <w:rtl w:val="0"/>
              </w:rPr>
              <w:t xml:space="preserve">1.086</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F2">
            <w:pPr>
              <w:widowControl w:val="1"/>
              <w:spacing w:after="0" w:before="0" w:line="480" w:lineRule="auto"/>
              <w:ind w:left="140" w:right="140" w:firstLine="0"/>
              <w:jc w:val="right"/>
              <w:rPr/>
            </w:pPr>
            <w:r w:rsidDel="00000000" w:rsidR="00000000" w:rsidRPr="00000000">
              <w:rPr>
                <w:rtl w:val="0"/>
              </w:rPr>
              <w:t xml:space="preserve">1.146</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F3">
            <w:pPr>
              <w:widowControl w:val="1"/>
              <w:spacing w:after="0" w:before="0" w:line="480" w:lineRule="auto"/>
              <w:ind w:left="140" w:right="140" w:firstLine="0"/>
              <w:jc w:val="right"/>
              <w:rPr/>
            </w:pPr>
            <w:r w:rsidDel="00000000" w:rsidR="00000000" w:rsidRPr="00000000">
              <w:rPr>
                <w:rtl w:val="0"/>
              </w:rPr>
              <w:t xml:space="preserve">2.232</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F4">
            <w:pPr>
              <w:widowControl w:val="1"/>
              <w:spacing w:after="0" w:before="0" w:line="480" w:lineRule="auto"/>
              <w:ind w:left="140" w:right="140" w:firstLine="220"/>
              <w:jc w:val="both"/>
              <w:rPr/>
            </w:pPr>
            <w:r w:rsidDel="00000000" w:rsidR="00000000" w:rsidRPr="00000000">
              <w:rPr>
                <w:rtl w:val="0"/>
              </w:rPr>
              <w:t xml:space="preserve">NUEVA FONTANA</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F5">
            <w:pPr>
              <w:widowControl w:val="1"/>
              <w:spacing w:after="0" w:before="0" w:line="480" w:lineRule="auto"/>
              <w:ind w:left="140" w:right="140" w:firstLine="0"/>
              <w:jc w:val="right"/>
              <w:rPr/>
            </w:pPr>
            <w:r w:rsidDel="00000000" w:rsidR="00000000" w:rsidRPr="00000000">
              <w:rPr>
                <w:rtl w:val="0"/>
              </w:rPr>
              <w:t xml:space="preserve">319</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F6">
            <w:pPr>
              <w:widowControl w:val="1"/>
              <w:spacing w:after="0" w:before="0" w:line="480" w:lineRule="auto"/>
              <w:ind w:left="140" w:right="140" w:firstLine="0"/>
              <w:jc w:val="right"/>
              <w:rPr/>
            </w:pPr>
            <w:r w:rsidDel="00000000" w:rsidR="00000000" w:rsidRPr="00000000">
              <w:rPr>
                <w:rtl w:val="0"/>
              </w:rPr>
              <w:t xml:space="preserve">243</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F7">
            <w:pPr>
              <w:widowControl w:val="1"/>
              <w:spacing w:after="0" w:before="0" w:line="480" w:lineRule="auto"/>
              <w:ind w:left="140" w:right="140" w:firstLine="0"/>
              <w:jc w:val="right"/>
              <w:rPr/>
            </w:pPr>
            <w:r w:rsidDel="00000000" w:rsidR="00000000" w:rsidRPr="00000000">
              <w:rPr>
                <w:rtl w:val="0"/>
              </w:rPr>
              <w:t xml:space="preserve">562</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F8">
            <w:pPr>
              <w:widowControl w:val="1"/>
              <w:spacing w:after="0" w:before="0" w:line="480" w:lineRule="auto"/>
              <w:ind w:left="140" w:right="140" w:firstLine="220"/>
              <w:jc w:val="both"/>
              <w:rPr/>
            </w:pPr>
            <w:r w:rsidDel="00000000" w:rsidR="00000000" w:rsidRPr="00000000">
              <w:rPr>
                <w:rtl w:val="0"/>
              </w:rPr>
              <w:t xml:space="preserve">PROVENZA</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F9">
            <w:pPr>
              <w:widowControl w:val="1"/>
              <w:spacing w:after="0" w:before="0" w:line="480" w:lineRule="auto"/>
              <w:ind w:left="140" w:right="140" w:firstLine="0"/>
              <w:jc w:val="right"/>
              <w:rPr/>
            </w:pPr>
            <w:r w:rsidDel="00000000" w:rsidR="00000000" w:rsidRPr="00000000">
              <w:rPr>
                <w:rtl w:val="0"/>
              </w:rPr>
              <w:t xml:space="preserve">8.351</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FA">
            <w:pPr>
              <w:widowControl w:val="1"/>
              <w:spacing w:after="0" w:before="0" w:line="480" w:lineRule="auto"/>
              <w:ind w:left="140" w:right="140" w:firstLine="0"/>
              <w:jc w:val="right"/>
              <w:rPr/>
            </w:pPr>
            <w:r w:rsidDel="00000000" w:rsidR="00000000" w:rsidRPr="00000000">
              <w:rPr>
                <w:rtl w:val="0"/>
              </w:rPr>
              <w:t xml:space="preserve">7.175</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FB">
            <w:pPr>
              <w:widowControl w:val="1"/>
              <w:spacing w:after="0" w:before="0" w:line="480" w:lineRule="auto"/>
              <w:ind w:left="140" w:right="140" w:firstLine="0"/>
              <w:jc w:val="right"/>
              <w:rPr/>
            </w:pPr>
            <w:r w:rsidDel="00000000" w:rsidR="00000000" w:rsidRPr="00000000">
              <w:rPr>
                <w:rtl w:val="0"/>
              </w:rPr>
              <w:t xml:space="preserve">15.526</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FC">
            <w:pPr>
              <w:widowControl w:val="1"/>
              <w:spacing w:after="0" w:before="0" w:line="480" w:lineRule="auto"/>
              <w:ind w:left="140" w:right="140" w:firstLine="220"/>
              <w:jc w:val="both"/>
              <w:rPr/>
            </w:pPr>
            <w:r w:rsidDel="00000000" w:rsidR="00000000" w:rsidRPr="00000000">
              <w:rPr>
                <w:rtl w:val="0"/>
              </w:rPr>
              <w:t xml:space="preserve">SAN LUIS</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FD">
            <w:pPr>
              <w:widowControl w:val="1"/>
              <w:spacing w:after="0" w:before="0" w:line="480" w:lineRule="auto"/>
              <w:ind w:left="140" w:right="140" w:firstLine="0"/>
              <w:jc w:val="right"/>
              <w:rPr/>
            </w:pPr>
            <w:r w:rsidDel="00000000" w:rsidR="00000000" w:rsidRPr="00000000">
              <w:rPr>
                <w:rtl w:val="0"/>
              </w:rPr>
              <w:t xml:space="preserve">1.192</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FE">
            <w:pPr>
              <w:widowControl w:val="1"/>
              <w:spacing w:after="0" w:before="0" w:line="480" w:lineRule="auto"/>
              <w:ind w:left="140" w:right="140" w:firstLine="0"/>
              <w:jc w:val="right"/>
              <w:rPr/>
            </w:pPr>
            <w:r w:rsidDel="00000000" w:rsidR="00000000" w:rsidRPr="00000000">
              <w:rPr>
                <w:rtl w:val="0"/>
              </w:rPr>
              <w:t xml:space="preserve">961</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7FF">
            <w:pPr>
              <w:widowControl w:val="1"/>
              <w:spacing w:after="0" w:before="0" w:line="480" w:lineRule="auto"/>
              <w:ind w:left="140" w:right="140" w:firstLine="0"/>
              <w:jc w:val="right"/>
              <w:rPr/>
            </w:pPr>
            <w:r w:rsidDel="00000000" w:rsidR="00000000" w:rsidRPr="00000000">
              <w:rPr>
                <w:rtl w:val="0"/>
              </w:rPr>
              <w:t xml:space="preserve">2.153</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00">
            <w:pPr>
              <w:widowControl w:val="1"/>
              <w:spacing w:after="0" w:before="0" w:line="480" w:lineRule="auto"/>
              <w:ind w:left="140" w:right="140" w:firstLine="220"/>
              <w:jc w:val="both"/>
              <w:rPr/>
            </w:pPr>
            <w:r w:rsidDel="00000000" w:rsidR="00000000" w:rsidRPr="00000000">
              <w:rPr>
                <w:rtl w:val="0"/>
              </w:rPr>
              <w:t xml:space="preserve">VIVEROS DE PROVENZA</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01">
            <w:pPr>
              <w:widowControl w:val="1"/>
              <w:spacing w:after="0" w:before="0" w:line="480" w:lineRule="auto"/>
              <w:ind w:left="140" w:right="140" w:firstLine="0"/>
              <w:jc w:val="right"/>
              <w:rPr/>
            </w:pPr>
            <w:r w:rsidDel="00000000" w:rsidR="00000000" w:rsidRPr="00000000">
              <w:rPr>
                <w:rtl w:val="0"/>
              </w:rPr>
              <w:t xml:space="preserve">516</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02">
            <w:pPr>
              <w:widowControl w:val="1"/>
              <w:spacing w:after="0" w:before="0" w:line="480" w:lineRule="auto"/>
              <w:ind w:left="140" w:right="140" w:firstLine="0"/>
              <w:jc w:val="right"/>
              <w:rPr/>
            </w:pPr>
            <w:r w:rsidDel="00000000" w:rsidR="00000000" w:rsidRPr="00000000">
              <w:rPr>
                <w:rtl w:val="0"/>
              </w:rPr>
              <w:t xml:space="preserve">488</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03">
            <w:pPr>
              <w:widowControl w:val="1"/>
              <w:spacing w:after="0" w:before="0" w:line="480" w:lineRule="auto"/>
              <w:ind w:left="140" w:right="140" w:firstLine="0"/>
              <w:jc w:val="right"/>
              <w:rPr/>
            </w:pPr>
            <w:r w:rsidDel="00000000" w:rsidR="00000000" w:rsidRPr="00000000">
              <w:rPr>
                <w:rtl w:val="0"/>
              </w:rPr>
              <w:t xml:space="preserve">1.004</w:t>
            </w:r>
          </w:p>
        </w:tc>
      </w:tr>
    </w:tbl>
    <w:p w:rsidR="00000000" w:rsidDel="00000000" w:rsidP="00000000" w:rsidRDefault="00000000" w:rsidRPr="00000000" w14:paraId="00000804">
      <w:pPr>
        <w:widowControl w:val="1"/>
        <w:spacing w:after="240" w:before="240" w:line="480" w:lineRule="auto"/>
        <w:jc w:val="both"/>
        <w:rPr/>
      </w:pPr>
      <w:r w:rsidDel="00000000" w:rsidR="00000000" w:rsidRPr="00000000">
        <w:rPr>
          <w:rtl w:val="0"/>
        </w:rPr>
        <w:t xml:space="preserve">Fuente: Propia</w:t>
      </w:r>
    </w:p>
    <w:p w:rsidR="00000000" w:rsidDel="00000000" w:rsidP="00000000" w:rsidRDefault="00000000" w:rsidRPr="00000000" w14:paraId="00000805">
      <w:pPr>
        <w:widowControl w:val="1"/>
        <w:spacing w:after="240" w:before="240" w:line="480" w:lineRule="auto"/>
        <w:jc w:val="both"/>
        <w:rPr/>
      </w:pPr>
      <w:r w:rsidDel="00000000" w:rsidR="00000000" w:rsidRPr="00000000">
        <w:rPr>
          <w:rtl w:val="0"/>
        </w:rPr>
        <w:t xml:space="preserve">La </w:t>
      </w:r>
      <w:r w:rsidDel="00000000" w:rsidR="00000000" w:rsidRPr="00000000">
        <w:rPr>
          <w:b w:val="1"/>
          <w:bCs w:val="1"/>
          <w:rtl w:val="0"/>
        </w:rPr>
        <w:t xml:space="preserve">comuna Provenza (10)</w:t>
      </w:r>
      <w:r w:rsidDel="00000000" w:rsidR="00000000" w:rsidRPr="00000000">
        <w:rPr>
          <w:rtl w:val="0"/>
        </w:rPr>
        <w:t xml:space="preserve"> concentra </w:t>
      </w:r>
      <w:r w:rsidDel="00000000" w:rsidR="00000000" w:rsidRPr="00000000">
        <w:rPr>
          <w:b w:val="1"/>
          <w:bCs w:val="1"/>
          <w:rtl w:val="0"/>
        </w:rPr>
        <w:t xml:space="preserve">56.745 habitantes</w:t>
      </w:r>
      <w:r w:rsidDel="00000000" w:rsidR="00000000" w:rsidRPr="00000000">
        <w:rPr>
          <w:rtl w:val="0"/>
        </w:rPr>
        <w:t xml:space="preserve">, siendo una de las de mayor peso demográfico del municipio. El barrio homónimo </w:t>
      </w:r>
      <w:r w:rsidDel="00000000" w:rsidR="00000000" w:rsidRPr="00000000">
        <w:rPr>
          <w:b w:val="1"/>
          <w:bCs w:val="1"/>
          <w:rtl w:val="0"/>
        </w:rPr>
        <w:t xml:space="preserve">Provenza</w:t>
      </w:r>
      <w:r w:rsidDel="00000000" w:rsidR="00000000" w:rsidRPr="00000000">
        <w:rPr>
          <w:rtl w:val="0"/>
        </w:rPr>
        <w:t xml:space="preserve"> y </w:t>
      </w:r>
      <w:r w:rsidDel="00000000" w:rsidR="00000000" w:rsidRPr="00000000">
        <w:rPr>
          <w:b w:val="1"/>
          <w:bCs w:val="1"/>
          <w:rtl w:val="0"/>
        </w:rPr>
        <w:t xml:space="preserve">Diamante II</w:t>
      </w:r>
      <w:r w:rsidDel="00000000" w:rsidR="00000000" w:rsidRPr="00000000">
        <w:rPr>
          <w:rtl w:val="0"/>
        </w:rPr>
        <w:t xml:space="preserve"> aglutinan más del 46% de la población comunal, seguidos por </w:t>
      </w:r>
      <w:r w:rsidDel="00000000" w:rsidR="00000000" w:rsidRPr="00000000">
        <w:rPr>
          <w:b w:val="1"/>
          <w:bCs w:val="1"/>
          <w:rtl w:val="0"/>
        </w:rPr>
        <w:t xml:space="preserve">El Porvenir</w:t>
      </w:r>
      <w:r w:rsidDel="00000000" w:rsidR="00000000" w:rsidRPr="00000000">
        <w:rPr>
          <w:rtl w:val="0"/>
        </w:rPr>
        <w:t xml:space="preserve"> como tercer núcleo relevante. Se reitera aquí la continuidad territorial con </w:t>
      </w:r>
      <w:r w:rsidDel="00000000" w:rsidR="00000000" w:rsidRPr="00000000">
        <w:rPr>
          <w:b w:val="1"/>
          <w:bCs w:val="1"/>
          <w:rtl w:val="0"/>
        </w:rPr>
        <w:t xml:space="preserve">Diamante II</w:t>
      </w:r>
      <w:r w:rsidDel="00000000" w:rsidR="00000000" w:rsidRPr="00000000">
        <w:rPr>
          <w:rtl w:val="0"/>
        </w:rPr>
        <w:t xml:space="preserve">, cuyo polígono comparte denominación con un barrio de la comuna 09, situación que demanda verificación de la coherencia en la delimitación cartográfica intercomunal. La marcada brecha de género —con predominancia femenina consistente en todos los barrios— refuerza el patrón ya identificado en las comunas del sector suroccidental del municipio.</w:t>
      </w:r>
    </w:p>
    <w:p w:rsidR="00000000" w:rsidDel="00000000" w:rsidP="00000000" w:rsidRDefault="00000000" w:rsidRPr="00000000" w14:paraId="00000806">
      <w:pPr>
        <w:spacing w:line="480" w:lineRule="auto"/>
        <w:jc w:val="center"/>
        <w:rPr/>
      </w:pPr>
      <w:r w:rsidDel="00000000" w:rsidR="00000000" w:rsidRPr="00000000">
        <w:rPr>
          <w:i w:val="1"/>
          <w:iCs w:val="1"/>
          <w:rtl w:val="0"/>
        </w:rPr>
        <w:t xml:space="preserve">Mapa 24. Barrios comuna 10 del municipio de Bucaramanga</w:t>
      </w:r>
      <w:r w:rsidDel="00000000" w:rsidR="00000000" w:rsidRPr="00000000">
        <w:rPr>
          <w:rtl w:val="0"/>
        </w:rPr>
      </w:r>
    </w:p>
    <w:p w:rsidR="00000000" w:rsidDel="00000000" w:rsidP="00000000" w:rsidRDefault="00000000" w:rsidRPr="00000000" w14:paraId="00000807">
      <w:pPr>
        <w:widowControl w:val="1"/>
        <w:spacing w:after="0" w:before="240" w:line="480" w:lineRule="auto"/>
        <w:jc w:val="both"/>
        <w:rPr/>
      </w:pPr>
      <w:r w:rsidDel="00000000" w:rsidR="00000000" w:rsidRPr="00000000">
        <w:rPr/>
        <w:drawing>
          <wp:inline distB="114300" distT="114300" distL="114300" distR="114300">
            <wp:extent cx="5946775" cy="5741714"/>
            <wp:effectExtent b="0" l="0" r="0" t="0"/>
            <wp:docPr id="1" name="image15.jpg"/>
            <a:graphic>
              <a:graphicData uri="http://schemas.openxmlformats.org/drawingml/2006/picture">
                <pic:pic>
                  <pic:nvPicPr>
                    <pic:cNvPr id="0" name="image15.jpg"/>
                    <pic:cNvPicPr preferRelativeResize="0"/>
                  </pic:nvPicPr>
                  <pic:blipFill>
                    <a:blip r:embed="rId44"/>
                    <a:srcRect b="2639" l="2083" r="24702" t="2918"/>
                    <a:stretch>
                      <a:fillRect/>
                    </a:stretch>
                  </pic:blipFill>
                  <pic:spPr>
                    <a:xfrm>
                      <a:off x="0" y="0"/>
                      <a:ext cx="5946775" cy="5741714"/>
                    </a:xfrm>
                    <a:prstGeom prst="rect"/>
                    <a:ln/>
                  </pic:spPr>
                </pic:pic>
              </a:graphicData>
            </a:graphic>
          </wp:inline>
        </w:drawing>
      </w:r>
      <w:r w:rsidDel="00000000" w:rsidR="00000000" w:rsidRPr="00000000">
        <w:rPr>
          <w:rtl w:val="0"/>
        </w:rPr>
      </w:r>
    </w:p>
    <w:p w:rsidR="00000000" w:rsidDel="00000000" w:rsidP="00000000" w:rsidRDefault="00000000" w:rsidRPr="00000000" w14:paraId="00000808">
      <w:pPr>
        <w:spacing w:line="480" w:lineRule="auto"/>
        <w:jc w:val="center"/>
        <w:rPr/>
      </w:pPr>
      <w:r w:rsidDel="00000000" w:rsidR="00000000" w:rsidRPr="00000000">
        <w:rPr>
          <w:i w:val="1"/>
          <w:iCs w:val="1"/>
          <w:rtl w:val="0"/>
        </w:rPr>
        <w:t xml:space="preserve">Fuente: Elaboración Propia</w:t>
      </w:r>
      <w:r w:rsidDel="00000000" w:rsidR="00000000" w:rsidRPr="00000000">
        <w:rPr>
          <w:rtl w:val="0"/>
        </w:rPr>
      </w:r>
    </w:p>
    <w:p w:rsidR="00000000" w:rsidDel="00000000" w:rsidP="00000000" w:rsidRDefault="00000000" w:rsidRPr="00000000" w14:paraId="00000809">
      <w:pPr>
        <w:widowControl w:val="1"/>
        <w:spacing w:line="480" w:lineRule="auto"/>
        <w:rPr/>
      </w:pPr>
      <w:r w:rsidDel="00000000" w:rsidR="00000000" w:rsidRPr="00000000">
        <w:rPr>
          <w:rtl w:val="0"/>
        </w:rPr>
        <w:t xml:space="preserve">Tabla 14. Barrios de la Undécima Comuna H/M</w:t>
      </w:r>
    </w:p>
    <w:tbl>
      <w:tblPr>
        <w:tblStyle w:val="Table16"/>
        <w:tblW w:w="972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3930"/>
        <w:gridCol w:w="1875"/>
        <w:gridCol w:w="2010"/>
        <w:gridCol w:w="1905"/>
        <w:tblGridChange w:id="0">
          <w:tblGrid>
            <w:gridCol w:w="3930"/>
            <w:gridCol w:w="1875"/>
            <w:gridCol w:w="2010"/>
            <w:gridCol w:w="1905"/>
          </w:tblGrid>
        </w:tblGridChange>
      </w:tblGrid>
      <w:tr>
        <w:trPr>
          <w:cantSplit w:val="0"/>
          <w:trHeight w:val="300" w:hRule="atLeast"/>
          <w:tblHeader w:val="0"/>
        </w:trPr>
        <w:tc>
          <w:tcPr>
            <w:tcBorders>
              <w:top w:color="000000" w:space="0" w:sz="4" w:val="single"/>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0A">
            <w:pPr>
              <w:widowControl w:val="1"/>
              <w:spacing w:after="0" w:before="0" w:line="480" w:lineRule="auto"/>
              <w:ind w:left="140" w:right="140" w:firstLine="0"/>
              <w:jc w:val="both"/>
              <w:rPr>
                <w:b w:val="1"/>
                <w:bCs w:val="1"/>
              </w:rPr>
            </w:pPr>
            <w:r w:rsidDel="00000000" w:rsidR="00000000" w:rsidRPr="00000000">
              <w:rPr>
                <w:b w:val="1"/>
                <w:bCs w:val="1"/>
                <w:rtl w:val="0"/>
              </w:rPr>
              <w:t xml:space="preserve">Comunas/Barrios</w:t>
            </w:r>
          </w:p>
        </w:tc>
        <w:tc>
          <w:tcPr>
            <w:tcBorders>
              <w:top w:color="000000" w:space="0" w:sz="4" w:val="single"/>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0B">
            <w:pPr>
              <w:widowControl w:val="1"/>
              <w:spacing w:after="0" w:before="0" w:line="480" w:lineRule="auto"/>
              <w:ind w:left="140" w:right="140" w:firstLine="0"/>
              <w:jc w:val="right"/>
              <w:rPr>
                <w:b w:val="1"/>
                <w:bCs w:val="1"/>
              </w:rPr>
            </w:pPr>
            <w:r w:rsidDel="00000000" w:rsidR="00000000" w:rsidRPr="00000000">
              <w:rPr>
                <w:b w:val="1"/>
                <w:bCs w:val="1"/>
                <w:rtl w:val="0"/>
              </w:rPr>
              <w:t xml:space="preserve">Mujeres</w:t>
            </w:r>
          </w:p>
        </w:tc>
        <w:tc>
          <w:tcPr>
            <w:tcBorders>
              <w:top w:color="000000" w:space="0" w:sz="4" w:val="single"/>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0C">
            <w:pPr>
              <w:widowControl w:val="1"/>
              <w:spacing w:after="0" w:before="0" w:line="480" w:lineRule="auto"/>
              <w:ind w:left="140" w:right="140" w:firstLine="0"/>
              <w:jc w:val="right"/>
              <w:rPr>
                <w:b w:val="1"/>
                <w:bCs w:val="1"/>
              </w:rPr>
            </w:pPr>
            <w:r w:rsidDel="00000000" w:rsidR="00000000" w:rsidRPr="00000000">
              <w:rPr>
                <w:b w:val="1"/>
                <w:bCs w:val="1"/>
                <w:rtl w:val="0"/>
              </w:rPr>
              <w:t xml:space="preserve">Hombres</w:t>
            </w:r>
          </w:p>
        </w:tc>
        <w:tc>
          <w:tcPr>
            <w:tcBorders>
              <w:top w:color="000000" w:space="0" w:sz="4" w:val="single"/>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0D">
            <w:pPr>
              <w:widowControl w:val="1"/>
              <w:spacing w:after="0" w:before="0" w:line="480" w:lineRule="auto"/>
              <w:ind w:left="140" w:right="140" w:firstLine="0"/>
              <w:jc w:val="right"/>
              <w:rPr>
                <w:b w:val="1"/>
                <w:bCs w:val="1"/>
              </w:rPr>
            </w:pPr>
            <w:r w:rsidDel="00000000" w:rsidR="00000000" w:rsidRPr="00000000">
              <w:rPr>
                <w:b w:val="1"/>
                <w:bCs w:val="1"/>
                <w:rtl w:val="0"/>
              </w:rPr>
              <w:t xml:space="preserve">Total</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0E">
            <w:pPr>
              <w:widowControl w:val="1"/>
              <w:spacing w:after="0" w:before="0" w:line="480" w:lineRule="auto"/>
              <w:ind w:left="140" w:right="140" w:firstLine="0"/>
              <w:jc w:val="both"/>
              <w:rPr>
                <w:b w:val="1"/>
                <w:bCs w:val="1"/>
              </w:rPr>
            </w:pPr>
            <w:r w:rsidDel="00000000" w:rsidR="00000000" w:rsidRPr="00000000">
              <w:rPr>
                <w:b w:val="1"/>
                <w:bCs w:val="1"/>
                <w:rtl w:val="0"/>
              </w:rPr>
              <w:t xml:space="preserve">11. SUR</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0F">
            <w:pPr>
              <w:widowControl w:val="1"/>
              <w:spacing w:after="0" w:before="0" w:line="480" w:lineRule="auto"/>
              <w:ind w:left="140" w:right="140" w:firstLine="0"/>
              <w:jc w:val="right"/>
              <w:rPr>
                <w:b w:val="1"/>
                <w:bCs w:val="1"/>
              </w:rPr>
            </w:pPr>
            <w:r w:rsidDel="00000000" w:rsidR="00000000" w:rsidRPr="00000000">
              <w:rPr>
                <w:b w:val="1"/>
                <w:bCs w:val="1"/>
                <w:rtl w:val="0"/>
              </w:rPr>
              <w:t xml:space="preserve">17.955</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10">
            <w:pPr>
              <w:widowControl w:val="1"/>
              <w:spacing w:after="0" w:before="0" w:line="480" w:lineRule="auto"/>
              <w:ind w:left="140" w:right="140" w:firstLine="0"/>
              <w:jc w:val="right"/>
              <w:rPr>
                <w:b w:val="1"/>
                <w:bCs w:val="1"/>
              </w:rPr>
            </w:pPr>
            <w:r w:rsidDel="00000000" w:rsidR="00000000" w:rsidRPr="00000000">
              <w:rPr>
                <w:b w:val="1"/>
                <w:bCs w:val="1"/>
                <w:rtl w:val="0"/>
              </w:rPr>
              <w:t xml:space="preserve">16.213</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11">
            <w:pPr>
              <w:widowControl w:val="1"/>
              <w:spacing w:after="0" w:before="0" w:line="480" w:lineRule="auto"/>
              <w:ind w:left="140" w:right="140" w:firstLine="0"/>
              <w:jc w:val="right"/>
              <w:rPr>
                <w:b w:val="1"/>
                <w:bCs w:val="1"/>
              </w:rPr>
            </w:pPr>
            <w:r w:rsidDel="00000000" w:rsidR="00000000" w:rsidRPr="00000000">
              <w:rPr>
                <w:b w:val="1"/>
                <w:bCs w:val="1"/>
                <w:rtl w:val="0"/>
              </w:rPr>
              <w:t xml:space="preserve">34.168</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12">
            <w:pPr>
              <w:widowControl w:val="1"/>
              <w:spacing w:after="0" w:before="0" w:line="480" w:lineRule="auto"/>
              <w:ind w:left="140" w:right="140" w:firstLine="220"/>
              <w:jc w:val="both"/>
              <w:rPr/>
            </w:pPr>
            <w:r w:rsidDel="00000000" w:rsidR="00000000" w:rsidRPr="00000000">
              <w:rPr>
                <w:rtl w:val="0"/>
              </w:rPr>
              <w:t xml:space="preserve">BALCONES DEL SUR</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13">
            <w:pPr>
              <w:widowControl w:val="1"/>
              <w:spacing w:after="0" w:before="0" w:line="480" w:lineRule="auto"/>
              <w:ind w:left="140" w:right="140" w:firstLine="0"/>
              <w:jc w:val="right"/>
              <w:rPr/>
            </w:pPr>
            <w:r w:rsidDel="00000000" w:rsidR="00000000" w:rsidRPr="00000000">
              <w:rPr>
                <w:rtl w:val="0"/>
              </w:rPr>
              <w:t xml:space="preserve">335</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14">
            <w:pPr>
              <w:widowControl w:val="1"/>
              <w:spacing w:after="0" w:before="0" w:line="480" w:lineRule="auto"/>
              <w:ind w:left="140" w:right="140" w:firstLine="0"/>
              <w:jc w:val="right"/>
              <w:rPr/>
            </w:pPr>
            <w:r w:rsidDel="00000000" w:rsidR="00000000" w:rsidRPr="00000000">
              <w:rPr>
                <w:rtl w:val="0"/>
              </w:rPr>
              <w:t xml:space="preserve">362</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15">
            <w:pPr>
              <w:widowControl w:val="1"/>
              <w:spacing w:after="0" w:before="0" w:line="480" w:lineRule="auto"/>
              <w:ind w:left="140" w:right="140" w:firstLine="0"/>
              <w:jc w:val="right"/>
              <w:rPr/>
            </w:pPr>
            <w:r w:rsidDel="00000000" w:rsidR="00000000" w:rsidRPr="00000000">
              <w:rPr>
                <w:rtl w:val="0"/>
              </w:rPr>
              <w:t xml:space="preserve">697</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16">
            <w:pPr>
              <w:widowControl w:val="1"/>
              <w:spacing w:after="0" w:before="0" w:line="480" w:lineRule="auto"/>
              <w:ind w:left="140" w:right="140" w:firstLine="220"/>
              <w:jc w:val="both"/>
              <w:rPr/>
            </w:pPr>
            <w:r w:rsidDel="00000000" w:rsidR="00000000" w:rsidRPr="00000000">
              <w:rPr>
                <w:rtl w:val="0"/>
              </w:rPr>
              <w:t xml:space="preserve">BRISAS DEL PALMAR</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17">
            <w:pPr>
              <w:widowControl w:val="1"/>
              <w:spacing w:after="0" w:before="0" w:line="480" w:lineRule="auto"/>
              <w:ind w:left="140" w:right="140" w:firstLine="0"/>
              <w:jc w:val="right"/>
              <w:rPr/>
            </w:pPr>
            <w:r w:rsidDel="00000000" w:rsidR="00000000" w:rsidRPr="00000000">
              <w:rPr>
                <w:rtl w:val="0"/>
              </w:rPr>
              <w:t xml:space="preserve">212</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18">
            <w:pPr>
              <w:widowControl w:val="1"/>
              <w:spacing w:after="0" w:before="0" w:line="480" w:lineRule="auto"/>
              <w:ind w:left="140" w:right="140" w:firstLine="0"/>
              <w:jc w:val="right"/>
              <w:rPr/>
            </w:pPr>
            <w:r w:rsidDel="00000000" w:rsidR="00000000" w:rsidRPr="00000000">
              <w:rPr>
                <w:rtl w:val="0"/>
              </w:rPr>
              <w:t xml:space="preserve">200</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19">
            <w:pPr>
              <w:widowControl w:val="1"/>
              <w:spacing w:after="0" w:before="0" w:line="480" w:lineRule="auto"/>
              <w:ind w:left="140" w:right="140" w:firstLine="0"/>
              <w:jc w:val="right"/>
              <w:rPr/>
            </w:pPr>
            <w:r w:rsidDel="00000000" w:rsidR="00000000" w:rsidRPr="00000000">
              <w:rPr>
                <w:rtl w:val="0"/>
              </w:rPr>
              <w:t xml:space="preserve">412</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1A">
            <w:pPr>
              <w:widowControl w:val="1"/>
              <w:spacing w:after="0" w:before="0" w:line="480" w:lineRule="auto"/>
              <w:ind w:left="140" w:right="140" w:firstLine="220"/>
              <w:jc w:val="both"/>
              <w:rPr/>
            </w:pPr>
            <w:r w:rsidDel="00000000" w:rsidR="00000000" w:rsidRPr="00000000">
              <w:rPr>
                <w:rtl w:val="0"/>
              </w:rPr>
              <w:t xml:space="preserve">BRISAS DEL PARAÍSO</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1B">
            <w:pPr>
              <w:widowControl w:val="1"/>
              <w:spacing w:after="0" w:before="0" w:line="480" w:lineRule="auto"/>
              <w:ind w:left="140" w:right="140" w:firstLine="0"/>
              <w:jc w:val="right"/>
              <w:rPr/>
            </w:pPr>
            <w:r w:rsidDel="00000000" w:rsidR="00000000" w:rsidRPr="00000000">
              <w:rPr>
                <w:rtl w:val="0"/>
              </w:rPr>
              <w:t xml:space="preserve">516</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1C">
            <w:pPr>
              <w:widowControl w:val="1"/>
              <w:spacing w:after="0" w:before="0" w:line="480" w:lineRule="auto"/>
              <w:ind w:left="140" w:right="140" w:firstLine="0"/>
              <w:jc w:val="right"/>
              <w:rPr/>
            </w:pPr>
            <w:r w:rsidDel="00000000" w:rsidR="00000000" w:rsidRPr="00000000">
              <w:rPr>
                <w:rtl w:val="0"/>
              </w:rPr>
              <w:t xml:space="preserve">508</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1D">
            <w:pPr>
              <w:widowControl w:val="1"/>
              <w:spacing w:after="0" w:before="0" w:line="480" w:lineRule="auto"/>
              <w:ind w:left="140" w:right="140" w:firstLine="0"/>
              <w:jc w:val="right"/>
              <w:rPr/>
            </w:pPr>
            <w:r w:rsidDel="00000000" w:rsidR="00000000" w:rsidRPr="00000000">
              <w:rPr>
                <w:rtl w:val="0"/>
              </w:rPr>
              <w:t xml:space="preserve">1.024</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1E">
            <w:pPr>
              <w:widowControl w:val="1"/>
              <w:spacing w:after="0" w:before="0" w:line="480" w:lineRule="auto"/>
              <w:ind w:left="140" w:right="140" w:firstLine="220"/>
              <w:jc w:val="both"/>
              <w:rPr/>
            </w:pPr>
            <w:r w:rsidDel="00000000" w:rsidR="00000000" w:rsidRPr="00000000">
              <w:rPr>
                <w:rtl w:val="0"/>
              </w:rPr>
              <w:t xml:space="preserve">CANDADO</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1F">
            <w:pPr>
              <w:widowControl w:val="1"/>
              <w:spacing w:after="0" w:before="0" w:line="480" w:lineRule="auto"/>
              <w:ind w:left="140" w:right="140" w:firstLine="0"/>
              <w:jc w:val="right"/>
              <w:rPr/>
            </w:pPr>
            <w:r w:rsidDel="00000000" w:rsidR="00000000" w:rsidRPr="00000000">
              <w:rPr>
                <w:rtl w:val="0"/>
              </w:rPr>
              <w:t xml:space="preserve">227</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20">
            <w:pPr>
              <w:widowControl w:val="1"/>
              <w:spacing w:after="0" w:before="0" w:line="480" w:lineRule="auto"/>
              <w:ind w:left="140" w:right="140" w:firstLine="0"/>
              <w:jc w:val="right"/>
              <w:rPr/>
            </w:pPr>
            <w:r w:rsidDel="00000000" w:rsidR="00000000" w:rsidRPr="00000000">
              <w:rPr>
                <w:rtl w:val="0"/>
              </w:rPr>
              <w:t xml:space="preserve">194</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21">
            <w:pPr>
              <w:widowControl w:val="1"/>
              <w:spacing w:after="0" w:before="0" w:line="480" w:lineRule="auto"/>
              <w:ind w:left="140" w:right="140" w:firstLine="0"/>
              <w:jc w:val="right"/>
              <w:rPr/>
            </w:pPr>
            <w:r w:rsidDel="00000000" w:rsidR="00000000" w:rsidRPr="00000000">
              <w:rPr>
                <w:rtl w:val="0"/>
              </w:rPr>
              <w:t xml:space="preserve">421</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22">
            <w:pPr>
              <w:widowControl w:val="1"/>
              <w:spacing w:after="0" w:before="0" w:line="480" w:lineRule="auto"/>
              <w:ind w:left="140" w:right="140" w:firstLine="220"/>
              <w:jc w:val="both"/>
              <w:rPr/>
            </w:pPr>
            <w:r w:rsidDel="00000000" w:rsidR="00000000" w:rsidRPr="00000000">
              <w:rPr>
                <w:rtl w:val="0"/>
              </w:rPr>
              <w:t xml:space="preserve">CIUDAD VENECIA</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23">
            <w:pPr>
              <w:widowControl w:val="1"/>
              <w:spacing w:after="0" w:before="0" w:line="480" w:lineRule="auto"/>
              <w:ind w:left="140" w:right="140" w:firstLine="0"/>
              <w:jc w:val="right"/>
              <w:rPr/>
            </w:pPr>
            <w:r w:rsidDel="00000000" w:rsidR="00000000" w:rsidRPr="00000000">
              <w:rPr>
                <w:rtl w:val="0"/>
              </w:rPr>
              <w:t xml:space="preserve">694</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24">
            <w:pPr>
              <w:widowControl w:val="1"/>
              <w:spacing w:after="0" w:before="0" w:line="480" w:lineRule="auto"/>
              <w:ind w:left="140" w:right="140" w:firstLine="0"/>
              <w:jc w:val="right"/>
              <w:rPr/>
            </w:pPr>
            <w:r w:rsidDel="00000000" w:rsidR="00000000" w:rsidRPr="00000000">
              <w:rPr>
                <w:rtl w:val="0"/>
              </w:rPr>
              <w:t xml:space="preserve">601</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25">
            <w:pPr>
              <w:widowControl w:val="1"/>
              <w:spacing w:after="0" w:before="0" w:line="480" w:lineRule="auto"/>
              <w:ind w:left="140" w:right="140" w:firstLine="0"/>
              <w:jc w:val="right"/>
              <w:rPr/>
            </w:pPr>
            <w:r w:rsidDel="00000000" w:rsidR="00000000" w:rsidRPr="00000000">
              <w:rPr>
                <w:rtl w:val="0"/>
              </w:rPr>
              <w:t xml:space="preserve">1.295</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26">
            <w:pPr>
              <w:widowControl w:val="1"/>
              <w:spacing w:after="0" w:before="0" w:line="480" w:lineRule="auto"/>
              <w:ind w:left="140" w:right="140" w:firstLine="220"/>
              <w:jc w:val="both"/>
              <w:rPr/>
            </w:pPr>
            <w:r w:rsidDel="00000000" w:rsidR="00000000" w:rsidRPr="00000000">
              <w:rPr>
                <w:rtl w:val="0"/>
              </w:rPr>
              <w:t xml:space="preserve">CONDADO DE GIBRALTAR</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27">
            <w:pPr>
              <w:widowControl w:val="1"/>
              <w:spacing w:after="0" w:before="0" w:line="480" w:lineRule="auto"/>
              <w:ind w:left="140" w:right="140" w:firstLine="0"/>
              <w:jc w:val="right"/>
              <w:rPr/>
            </w:pPr>
            <w:r w:rsidDel="00000000" w:rsidR="00000000" w:rsidRPr="00000000">
              <w:rPr>
                <w:rtl w:val="0"/>
              </w:rPr>
              <w:t xml:space="preserve">275</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28">
            <w:pPr>
              <w:widowControl w:val="1"/>
              <w:spacing w:after="0" w:before="0" w:line="480" w:lineRule="auto"/>
              <w:ind w:left="140" w:right="140" w:firstLine="0"/>
              <w:jc w:val="right"/>
              <w:rPr/>
            </w:pPr>
            <w:r w:rsidDel="00000000" w:rsidR="00000000" w:rsidRPr="00000000">
              <w:rPr>
                <w:rtl w:val="0"/>
              </w:rPr>
              <w:t xml:space="preserve">252</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29">
            <w:pPr>
              <w:widowControl w:val="1"/>
              <w:spacing w:after="0" w:before="0" w:line="480" w:lineRule="auto"/>
              <w:ind w:left="140" w:right="140" w:firstLine="0"/>
              <w:jc w:val="right"/>
              <w:rPr/>
            </w:pPr>
            <w:r w:rsidDel="00000000" w:rsidR="00000000" w:rsidRPr="00000000">
              <w:rPr>
                <w:rtl w:val="0"/>
              </w:rPr>
              <w:t xml:space="preserve">527</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2A">
            <w:pPr>
              <w:widowControl w:val="1"/>
              <w:spacing w:after="0" w:before="0" w:line="480" w:lineRule="auto"/>
              <w:ind w:left="140" w:right="140" w:firstLine="220"/>
              <w:jc w:val="both"/>
              <w:rPr/>
            </w:pPr>
            <w:r w:rsidDel="00000000" w:rsidR="00000000" w:rsidRPr="00000000">
              <w:rPr>
                <w:rtl w:val="0"/>
              </w:rPr>
              <w:t xml:space="preserve">DANGOND</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2B">
            <w:pPr>
              <w:widowControl w:val="1"/>
              <w:spacing w:after="0" w:before="0" w:line="480" w:lineRule="auto"/>
              <w:ind w:left="140" w:right="140" w:firstLine="0"/>
              <w:jc w:val="right"/>
              <w:rPr/>
            </w:pPr>
            <w:r w:rsidDel="00000000" w:rsidR="00000000" w:rsidRPr="00000000">
              <w:rPr>
                <w:rtl w:val="0"/>
              </w:rPr>
              <w:t xml:space="preserve">1.027</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2C">
            <w:pPr>
              <w:widowControl w:val="1"/>
              <w:spacing w:after="0" w:before="0" w:line="480" w:lineRule="auto"/>
              <w:ind w:left="140" w:right="140" w:firstLine="0"/>
              <w:jc w:val="right"/>
              <w:rPr/>
            </w:pPr>
            <w:r w:rsidDel="00000000" w:rsidR="00000000" w:rsidRPr="00000000">
              <w:rPr>
                <w:rtl w:val="0"/>
              </w:rPr>
              <w:t xml:space="preserve">974</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2D">
            <w:pPr>
              <w:widowControl w:val="1"/>
              <w:spacing w:after="0" w:before="0" w:line="480" w:lineRule="auto"/>
              <w:ind w:left="140" w:right="140" w:firstLine="0"/>
              <w:jc w:val="right"/>
              <w:rPr/>
            </w:pPr>
            <w:r w:rsidDel="00000000" w:rsidR="00000000" w:rsidRPr="00000000">
              <w:rPr>
                <w:rtl w:val="0"/>
              </w:rPr>
              <w:t xml:space="preserve">2.001</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2E">
            <w:pPr>
              <w:widowControl w:val="1"/>
              <w:spacing w:after="0" w:before="0" w:line="480" w:lineRule="auto"/>
              <w:ind w:left="140" w:right="140" w:firstLine="220"/>
              <w:jc w:val="both"/>
              <w:rPr/>
            </w:pPr>
            <w:r w:rsidDel="00000000" w:rsidR="00000000" w:rsidRPr="00000000">
              <w:rPr>
                <w:rtl w:val="0"/>
              </w:rPr>
              <w:t xml:space="preserve">DELICIAS ALTAS</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2F">
            <w:pPr>
              <w:widowControl w:val="1"/>
              <w:spacing w:after="0" w:before="0" w:line="480" w:lineRule="auto"/>
              <w:ind w:left="140" w:right="140" w:firstLine="0"/>
              <w:jc w:val="right"/>
              <w:rPr/>
            </w:pPr>
            <w:r w:rsidDel="00000000" w:rsidR="00000000" w:rsidRPr="00000000">
              <w:rPr>
                <w:rtl w:val="0"/>
              </w:rPr>
              <w:t xml:space="preserve">939</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30">
            <w:pPr>
              <w:widowControl w:val="1"/>
              <w:spacing w:after="0" w:before="0" w:line="480" w:lineRule="auto"/>
              <w:ind w:left="140" w:right="140" w:firstLine="0"/>
              <w:jc w:val="right"/>
              <w:rPr/>
            </w:pPr>
            <w:r w:rsidDel="00000000" w:rsidR="00000000" w:rsidRPr="00000000">
              <w:rPr>
                <w:rtl w:val="0"/>
              </w:rPr>
              <w:t xml:space="preserve">842</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31">
            <w:pPr>
              <w:widowControl w:val="1"/>
              <w:spacing w:after="0" w:before="0" w:line="480" w:lineRule="auto"/>
              <w:ind w:left="140" w:right="140" w:firstLine="0"/>
              <w:jc w:val="right"/>
              <w:rPr/>
            </w:pPr>
            <w:r w:rsidDel="00000000" w:rsidR="00000000" w:rsidRPr="00000000">
              <w:rPr>
                <w:rtl w:val="0"/>
              </w:rPr>
              <w:t xml:space="preserve">1.781</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32">
            <w:pPr>
              <w:widowControl w:val="1"/>
              <w:spacing w:after="0" w:before="0" w:line="480" w:lineRule="auto"/>
              <w:ind w:left="140" w:right="140" w:firstLine="220"/>
              <w:jc w:val="both"/>
              <w:rPr/>
            </w:pPr>
            <w:r w:rsidDel="00000000" w:rsidR="00000000" w:rsidRPr="00000000">
              <w:rPr>
                <w:rtl w:val="0"/>
              </w:rPr>
              <w:t xml:space="preserve">DELICIAS BAJAS</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33">
            <w:pPr>
              <w:widowControl w:val="1"/>
              <w:spacing w:after="0" w:before="0" w:line="480" w:lineRule="auto"/>
              <w:ind w:left="140" w:right="140" w:firstLine="0"/>
              <w:jc w:val="right"/>
              <w:rPr/>
            </w:pPr>
            <w:r w:rsidDel="00000000" w:rsidR="00000000" w:rsidRPr="00000000">
              <w:rPr>
                <w:rtl w:val="0"/>
              </w:rPr>
              <w:t xml:space="preserve">82</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34">
            <w:pPr>
              <w:widowControl w:val="1"/>
              <w:spacing w:after="0" w:before="0" w:line="480" w:lineRule="auto"/>
              <w:ind w:left="140" w:right="140" w:firstLine="0"/>
              <w:jc w:val="right"/>
              <w:rPr/>
            </w:pPr>
            <w:r w:rsidDel="00000000" w:rsidR="00000000" w:rsidRPr="00000000">
              <w:rPr>
                <w:rtl w:val="0"/>
              </w:rPr>
              <w:t xml:space="preserve">63</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35">
            <w:pPr>
              <w:widowControl w:val="1"/>
              <w:spacing w:after="0" w:before="0" w:line="480" w:lineRule="auto"/>
              <w:ind w:left="140" w:right="140" w:firstLine="0"/>
              <w:jc w:val="right"/>
              <w:rPr/>
            </w:pPr>
            <w:r w:rsidDel="00000000" w:rsidR="00000000" w:rsidRPr="00000000">
              <w:rPr>
                <w:rtl w:val="0"/>
              </w:rPr>
              <w:t xml:space="preserve">145</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36">
            <w:pPr>
              <w:widowControl w:val="1"/>
              <w:spacing w:after="0" w:before="0" w:line="480" w:lineRule="auto"/>
              <w:ind w:left="140" w:right="140" w:firstLine="220"/>
              <w:jc w:val="both"/>
              <w:rPr/>
            </w:pPr>
            <w:r w:rsidDel="00000000" w:rsidR="00000000" w:rsidRPr="00000000">
              <w:rPr>
                <w:rtl w:val="0"/>
              </w:rPr>
              <w:t xml:space="preserve">EL ROCIO</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37">
            <w:pPr>
              <w:widowControl w:val="1"/>
              <w:spacing w:after="0" w:before="0" w:line="480" w:lineRule="auto"/>
              <w:ind w:left="140" w:right="140" w:firstLine="0"/>
              <w:jc w:val="right"/>
              <w:rPr/>
            </w:pPr>
            <w:r w:rsidDel="00000000" w:rsidR="00000000" w:rsidRPr="00000000">
              <w:rPr>
                <w:rtl w:val="0"/>
              </w:rPr>
              <w:t xml:space="preserve">1.370</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38">
            <w:pPr>
              <w:widowControl w:val="1"/>
              <w:spacing w:after="0" w:before="0" w:line="480" w:lineRule="auto"/>
              <w:ind w:left="140" w:right="140" w:firstLine="0"/>
              <w:jc w:val="right"/>
              <w:rPr/>
            </w:pPr>
            <w:r w:rsidDel="00000000" w:rsidR="00000000" w:rsidRPr="00000000">
              <w:rPr>
                <w:rtl w:val="0"/>
              </w:rPr>
              <w:t xml:space="preserve">1.077</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39">
            <w:pPr>
              <w:widowControl w:val="1"/>
              <w:spacing w:after="0" w:before="0" w:line="480" w:lineRule="auto"/>
              <w:ind w:left="140" w:right="140" w:firstLine="0"/>
              <w:jc w:val="right"/>
              <w:rPr/>
            </w:pPr>
            <w:r w:rsidDel="00000000" w:rsidR="00000000" w:rsidRPr="00000000">
              <w:rPr>
                <w:rtl w:val="0"/>
              </w:rPr>
              <w:t xml:space="preserve">2.447</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3A">
            <w:pPr>
              <w:widowControl w:val="1"/>
              <w:spacing w:after="0" w:before="0" w:line="480" w:lineRule="auto"/>
              <w:ind w:left="140" w:right="140" w:firstLine="220"/>
              <w:jc w:val="both"/>
              <w:rPr/>
            </w:pPr>
            <w:r w:rsidDel="00000000" w:rsidR="00000000" w:rsidRPr="00000000">
              <w:rPr>
                <w:rtl w:val="0"/>
              </w:rPr>
              <w:t xml:space="preserve">GRANJAS DE JULIO RINCÓN</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3B">
            <w:pPr>
              <w:widowControl w:val="1"/>
              <w:spacing w:after="0" w:before="0" w:line="480" w:lineRule="auto"/>
              <w:ind w:left="140" w:right="140" w:firstLine="0"/>
              <w:jc w:val="right"/>
              <w:rPr/>
            </w:pPr>
            <w:r w:rsidDel="00000000" w:rsidR="00000000" w:rsidRPr="00000000">
              <w:rPr>
                <w:rtl w:val="0"/>
              </w:rPr>
              <w:t xml:space="preserve">239</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3C">
            <w:pPr>
              <w:widowControl w:val="1"/>
              <w:spacing w:after="0" w:before="0" w:line="480" w:lineRule="auto"/>
              <w:ind w:left="140" w:right="140" w:firstLine="0"/>
              <w:jc w:val="right"/>
              <w:rPr/>
            </w:pPr>
            <w:r w:rsidDel="00000000" w:rsidR="00000000" w:rsidRPr="00000000">
              <w:rPr>
                <w:rtl w:val="0"/>
              </w:rPr>
              <w:t xml:space="preserve">206</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3D">
            <w:pPr>
              <w:widowControl w:val="1"/>
              <w:spacing w:after="0" w:before="0" w:line="480" w:lineRule="auto"/>
              <w:ind w:left="140" w:right="140" w:firstLine="0"/>
              <w:jc w:val="right"/>
              <w:rPr/>
            </w:pPr>
            <w:r w:rsidDel="00000000" w:rsidR="00000000" w:rsidRPr="00000000">
              <w:rPr>
                <w:rtl w:val="0"/>
              </w:rPr>
              <w:t xml:space="preserve">445</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3E">
            <w:pPr>
              <w:widowControl w:val="1"/>
              <w:spacing w:after="0" w:before="0" w:line="480" w:lineRule="auto"/>
              <w:ind w:left="140" w:right="140" w:firstLine="220"/>
              <w:jc w:val="both"/>
              <w:rPr/>
            </w:pPr>
            <w:r w:rsidDel="00000000" w:rsidR="00000000" w:rsidRPr="00000000">
              <w:rPr>
                <w:rtl w:val="0"/>
              </w:rPr>
              <w:t xml:space="preserve">GRANJAS REAGAN</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3F">
            <w:pPr>
              <w:widowControl w:val="1"/>
              <w:spacing w:after="0" w:before="0" w:line="480" w:lineRule="auto"/>
              <w:ind w:left="140" w:right="140" w:firstLine="0"/>
              <w:jc w:val="right"/>
              <w:rPr/>
            </w:pPr>
            <w:r w:rsidDel="00000000" w:rsidR="00000000" w:rsidRPr="00000000">
              <w:rPr>
                <w:rtl w:val="0"/>
              </w:rPr>
              <w:t xml:space="preserve">395</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40">
            <w:pPr>
              <w:widowControl w:val="1"/>
              <w:spacing w:after="0" w:before="0" w:line="480" w:lineRule="auto"/>
              <w:ind w:left="140" w:right="140" w:firstLine="0"/>
              <w:jc w:val="right"/>
              <w:rPr/>
            </w:pPr>
            <w:r w:rsidDel="00000000" w:rsidR="00000000" w:rsidRPr="00000000">
              <w:rPr>
                <w:rtl w:val="0"/>
              </w:rPr>
              <w:t xml:space="preserve">393</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41">
            <w:pPr>
              <w:widowControl w:val="1"/>
              <w:spacing w:after="0" w:before="0" w:line="480" w:lineRule="auto"/>
              <w:ind w:left="140" w:right="140" w:firstLine="0"/>
              <w:jc w:val="right"/>
              <w:rPr/>
            </w:pPr>
            <w:r w:rsidDel="00000000" w:rsidR="00000000" w:rsidRPr="00000000">
              <w:rPr>
                <w:rtl w:val="0"/>
              </w:rPr>
              <w:t xml:space="preserve">788</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42">
            <w:pPr>
              <w:widowControl w:val="1"/>
              <w:spacing w:after="0" w:before="0" w:line="480" w:lineRule="auto"/>
              <w:ind w:left="140" w:right="140" w:firstLine="220"/>
              <w:jc w:val="both"/>
              <w:rPr/>
            </w:pPr>
            <w:r w:rsidDel="00000000" w:rsidR="00000000" w:rsidRPr="00000000">
              <w:rPr>
                <w:rtl w:val="0"/>
              </w:rPr>
              <w:t xml:space="preserve">IGSABELAR</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43">
            <w:pPr>
              <w:widowControl w:val="1"/>
              <w:spacing w:after="0" w:before="0" w:line="480" w:lineRule="auto"/>
              <w:ind w:left="140" w:right="140" w:firstLine="0"/>
              <w:jc w:val="right"/>
              <w:rPr/>
            </w:pPr>
            <w:r w:rsidDel="00000000" w:rsidR="00000000" w:rsidRPr="00000000">
              <w:rPr>
                <w:rtl w:val="0"/>
              </w:rPr>
              <w:t xml:space="preserve">261</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44">
            <w:pPr>
              <w:widowControl w:val="1"/>
              <w:spacing w:after="0" w:before="0" w:line="480" w:lineRule="auto"/>
              <w:ind w:left="140" w:right="140" w:firstLine="0"/>
              <w:jc w:val="right"/>
              <w:rPr/>
            </w:pPr>
            <w:r w:rsidDel="00000000" w:rsidR="00000000" w:rsidRPr="00000000">
              <w:rPr>
                <w:rtl w:val="0"/>
              </w:rPr>
              <w:t xml:space="preserve">259</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45">
            <w:pPr>
              <w:widowControl w:val="1"/>
              <w:spacing w:after="0" w:before="0" w:line="480" w:lineRule="auto"/>
              <w:ind w:left="140" w:right="140" w:firstLine="0"/>
              <w:jc w:val="right"/>
              <w:rPr/>
            </w:pPr>
            <w:r w:rsidDel="00000000" w:rsidR="00000000" w:rsidRPr="00000000">
              <w:rPr>
                <w:rtl w:val="0"/>
              </w:rPr>
              <w:t xml:space="preserve">520</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46">
            <w:pPr>
              <w:widowControl w:val="1"/>
              <w:spacing w:after="0" w:before="0" w:line="480" w:lineRule="auto"/>
              <w:ind w:left="140" w:right="140" w:firstLine="220"/>
              <w:jc w:val="both"/>
              <w:rPr/>
            </w:pPr>
            <w:r w:rsidDel="00000000" w:rsidR="00000000" w:rsidRPr="00000000">
              <w:rPr>
                <w:rtl w:val="0"/>
              </w:rPr>
              <w:t xml:space="preserve">JARDINES DE COAVICONSA</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47">
            <w:pPr>
              <w:widowControl w:val="1"/>
              <w:spacing w:after="0" w:before="0" w:line="480" w:lineRule="auto"/>
              <w:ind w:left="140" w:right="140" w:firstLine="0"/>
              <w:jc w:val="right"/>
              <w:rPr/>
            </w:pPr>
            <w:r w:rsidDel="00000000" w:rsidR="00000000" w:rsidRPr="00000000">
              <w:rPr>
                <w:rtl w:val="0"/>
              </w:rPr>
              <w:t xml:space="preserve">3.314</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48">
            <w:pPr>
              <w:widowControl w:val="1"/>
              <w:spacing w:after="0" w:before="0" w:line="480" w:lineRule="auto"/>
              <w:ind w:left="140" w:right="140" w:firstLine="0"/>
              <w:jc w:val="right"/>
              <w:rPr/>
            </w:pPr>
            <w:r w:rsidDel="00000000" w:rsidR="00000000" w:rsidRPr="00000000">
              <w:rPr>
                <w:rtl w:val="0"/>
              </w:rPr>
              <w:t xml:space="preserve">2.893</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49">
            <w:pPr>
              <w:widowControl w:val="1"/>
              <w:spacing w:after="0" w:before="0" w:line="480" w:lineRule="auto"/>
              <w:ind w:left="140" w:right="140" w:firstLine="0"/>
              <w:jc w:val="right"/>
              <w:rPr/>
            </w:pPr>
            <w:r w:rsidDel="00000000" w:rsidR="00000000" w:rsidRPr="00000000">
              <w:rPr>
                <w:rtl w:val="0"/>
              </w:rPr>
              <w:t xml:space="preserve">6.207</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4A">
            <w:pPr>
              <w:widowControl w:val="1"/>
              <w:spacing w:after="0" w:before="0" w:line="480" w:lineRule="auto"/>
              <w:ind w:left="140" w:right="140" w:firstLine="220"/>
              <w:jc w:val="both"/>
              <w:rPr/>
            </w:pPr>
            <w:r w:rsidDel="00000000" w:rsidR="00000000" w:rsidRPr="00000000">
              <w:rPr>
                <w:rtl w:val="0"/>
              </w:rPr>
              <w:t xml:space="preserve">LOS CONQUISTADORES</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4B">
            <w:pPr>
              <w:widowControl w:val="1"/>
              <w:spacing w:after="0" w:before="0" w:line="480" w:lineRule="auto"/>
              <w:ind w:left="140" w:right="140" w:firstLine="0"/>
              <w:jc w:val="right"/>
              <w:rPr/>
            </w:pPr>
            <w:r w:rsidDel="00000000" w:rsidR="00000000" w:rsidRPr="00000000">
              <w:rPr>
                <w:rtl w:val="0"/>
              </w:rPr>
              <w:t xml:space="preserve">874</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4C">
            <w:pPr>
              <w:widowControl w:val="1"/>
              <w:spacing w:after="0" w:before="0" w:line="480" w:lineRule="auto"/>
              <w:ind w:left="140" w:right="140" w:firstLine="0"/>
              <w:jc w:val="right"/>
              <w:rPr/>
            </w:pPr>
            <w:r w:rsidDel="00000000" w:rsidR="00000000" w:rsidRPr="00000000">
              <w:rPr>
                <w:rtl w:val="0"/>
              </w:rPr>
              <w:t xml:space="preserve">800</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4D">
            <w:pPr>
              <w:widowControl w:val="1"/>
              <w:spacing w:after="0" w:before="0" w:line="480" w:lineRule="auto"/>
              <w:ind w:left="140" w:right="140" w:firstLine="0"/>
              <w:jc w:val="right"/>
              <w:rPr/>
            </w:pPr>
            <w:r w:rsidDel="00000000" w:rsidR="00000000" w:rsidRPr="00000000">
              <w:rPr>
                <w:rtl w:val="0"/>
              </w:rPr>
              <w:t xml:space="preserve">1.674</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4E">
            <w:pPr>
              <w:widowControl w:val="1"/>
              <w:spacing w:after="0" w:before="0" w:line="480" w:lineRule="auto"/>
              <w:ind w:left="140" w:right="140" w:firstLine="220"/>
              <w:jc w:val="both"/>
              <w:rPr/>
            </w:pPr>
            <w:r w:rsidDel="00000000" w:rsidR="00000000" w:rsidRPr="00000000">
              <w:rPr>
                <w:rtl w:val="0"/>
              </w:rPr>
              <w:t xml:space="preserve">LUZ DE SALVACIÓN II</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4F">
            <w:pPr>
              <w:widowControl w:val="1"/>
              <w:spacing w:after="0" w:before="0" w:line="480" w:lineRule="auto"/>
              <w:ind w:left="140" w:right="140" w:firstLine="0"/>
              <w:jc w:val="right"/>
              <w:rPr/>
            </w:pPr>
            <w:r w:rsidDel="00000000" w:rsidR="00000000" w:rsidRPr="00000000">
              <w:rPr>
                <w:rtl w:val="0"/>
              </w:rPr>
              <w:t xml:space="preserve">566</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50">
            <w:pPr>
              <w:widowControl w:val="1"/>
              <w:spacing w:after="0" w:before="0" w:line="480" w:lineRule="auto"/>
              <w:ind w:left="140" w:right="140" w:firstLine="0"/>
              <w:jc w:val="right"/>
              <w:rPr/>
            </w:pPr>
            <w:r w:rsidDel="00000000" w:rsidR="00000000" w:rsidRPr="00000000">
              <w:rPr>
                <w:rtl w:val="0"/>
              </w:rPr>
              <w:t xml:space="preserve">545</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51">
            <w:pPr>
              <w:widowControl w:val="1"/>
              <w:spacing w:after="0" w:before="0" w:line="480" w:lineRule="auto"/>
              <w:ind w:left="140" w:right="140" w:firstLine="0"/>
              <w:jc w:val="right"/>
              <w:rPr/>
            </w:pPr>
            <w:r w:rsidDel="00000000" w:rsidR="00000000" w:rsidRPr="00000000">
              <w:rPr>
                <w:rtl w:val="0"/>
              </w:rPr>
              <w:t xml:space="preserve">1.111</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52">
            <w:pPr>
              <w:widowControl w:val="1"/>
              <w:spacing w:after="0" w:before="0" w:line="480" w:lineRule="auto"/>
              <w:ind w:left="140" w:right="140" w:firstLine="220"/>
              <w:jc w:val="both"/>
              <w:rPr/>
            </w:pPr>
            <w:r w:rsidDel="00000000" w:rsidR="00000000" w:rsidRPr="00000000">
              <w:rPr>
                <w:rtl w:val="0"/>
              </w:rPr>
              <w:t xml:space="preserve">MALPASO</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53">
            <w:pPr>
              <w:widowControl w:val="1"/>
              <w:spacing w:after="0" w:before="0" w:line="480" w:lineRule="auto"/>
              <w:ind w:left="140" w:right="140" w:firstLine="0"/>
              <w:jc w:val="right"/>
              <w:rPr/>
            </w:pPr>
            <w:r w:rsidDel="00000000" w:rsidR="00000000" w:rsidRPr="00000000">
              <w:rPr>
                <w:rtl w:val="0"/>
              </w:rPr>
              <w:t xml:space="preserve">265</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54">
            <w:pPr>
              <w:widowControl w:val="1"/>
              <w:spacing w:after="0" w:before="0" w:line="480" w:lineRule="auto"/>
              <w:ind w:left="140" w:right="140" w:firstLine="0"/>
              <w:jc w:val="right"/>
              <w:rPr/>
            </w:pPr>
            <w:r w:rsidDel="00000000" w:rsidR="00000000" w:rsidRPr="00000000">
              <w:rPr>
                <w:rtl w:val="0"/>
              </w:rPr>
              <w:t xml:space="preserve">229</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55">
            <w:pPr>
              <w:widowControl w:val="1"/>
              <w:spacing w:after="0" w:before="0" w:line="480" w:lineRule="auto"/>
              <w:ind w:left="140" w:right="140" w:firstLine="0"/>
              <w:jc w:val="right"/>
              <w:rPr/>
            </w:pPr>
            <w:r w:rsidDel="00000000" w:rsidR="00000000" w:rsidRPr="00000000">
              <w:rPr>
                <w:rtl w:val="0"/>
              </w:rPr>
              <w:t xml:space="preserve">494</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56">
            <w:pPr>
              <w:widowControl w:val="1"/>
              <w:spacing w:after="0" w:before="0" w:line="480" w:lineRule="auto"/>
              <w:ind w:left="140" w:right="140" w:firstLine="220"/>
              <w:jc w:val="both"/>
              <w:rPr/>
            </w:pPr>
            <w:r w:rsidDel="00000000" w:rsidR="00000000" w:rsidRPr="00000000">
              <w:rPr>
                <w:rtl w:val="0"/>
              </w:rPr>
              <w:t xml:space="preserve">MANUELA BELTRAN</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57">
            <w:pPr>
              <w:widowControl w:val="1"/>
              <w:spacing w:after="0" w:before="0" w:line="480" w:lineRule="auto"/>
              <w:ind w:left="140" w:right="140" w:firstLine="0"/>
              <w:jc w:val="right"/>
              <w:rPr/>
            </w:pPr>
            <w:r w:rsidDel="00000000" w:rsidR="00000000" w:rsidRPr="00000000">
              <w:rPr>
                <w:rtl w:val="0"/>
              </w:rPr>
              <w:t xml:space="preserve">2.488</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58">
            <w:pPr>
              <w:widowControl w:val="1"/>
              <w:spacing w:after="0" w:before="0" w:line="480" w:lineRule="auto"/>
              <w:ind w:left="140" w:right="140" w:firstLine="0"/>
              <w:jc w:val="right"/>
              <w:rPr/>
            </w:pPr>
            <w:r w:rsidDel="00000000" w:rsidR="00000000" w:rsidRPr="00000000">
              <w:rPr>
                <w:rtl w:val="0"/>
              </w:rPr>
              <w:t xml:space="preserve">2.316</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59">
            <w:pPr>
              <w:widowControl w:val="1"/>
              <w:spacing w:after="0" w:before="0" w:line="480" w:lineRule="auto"/>
              <w:ind w:left="140" w:right="140" w:firstLine="0"/>
              <w:jc w:val="right"/>
              <w:rPr/>
            </w:pPr>
            <w:r w:rsidDel="00000000" w:rsidR="00000000" w:rsidRPr="00000000">
              <w:rPr>
                <w:rtl w:val="0"/>
              </w:rPr>
              <w:t xml:space="preserve">4.804</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5A">
            <w:pPr>
              <w:widowControl w:val="1"/>
              <w:spacing w:after="0" w:before="0" w:line="480" w:lineRule="auto"/>
              <w:ind w:left="140" w:right="140" w:firstLine="220"/>
              <w:jc w:val="both"/>
              <w:rPr/>
            </w:pPr>
            <w:r w:rsidDel="00000000" w:rsidR="00000000" w:rsidRPr="00000000">
              <w:rPr>
                <w:rtl w:val="0"/>
              </w:rPr>
              <w:t xml:space="preserve">PUNTA PARAISO</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5B">
            <w:pPr>
              <w:widowControl w:val="1"/>
              <w:spacing w:after="0" w:before="0" w:line="480" w:lineRule="auto"/>
              <w:ind w:left="140" w:right="140" w:firstLine="0"/>
              <w:jc w:val="right"/>
              <w:rPr/>
            </w:pPr>
            <w:r w:rsidDel="00000000" w:rsidR="00000000" w:rsidRPr="00000000">
              <w:rPr>
                <w:rtl w:val="0"/>
              </w:rPr>
              <w:t xml:space="preserve">1.125</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5C">
            <w:pPr>
              <w:widowControl w:val="1"/>
              <w:spacing w:after="0" w:before="0" w:line="480" w:lineRule="auto"/>
              <w:ind w:left="140" w:right="140" w:firstLine="0"/>
              <w:jc w:val="right"/>
              <w:rPr/>
            </w:pPr>
            <w:r w:rsidDel="00000000" w:rsidR="00000000" w:rsidRPr="00000000">
              <w:rPr>
                <w:rtl w:val="0"/>
              </w:rPr>
              <w:t xml:space="preserve">1.058</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5D">
            <w:pPr>
              <w:widowControl w:val="1"/>
              <w:spacing w:after="0" w:before="0" w:line="480" w:lineRule="auto"/>
              <w:ind w:left="140" w:right="140" w:firstLine="0"/>
              <w:jc w:val="right"/>
              <w:rPr/>
            </w:pPr>
            <w:r w:rsidDel="00000000" w:rsidR="00000000" w:rsidRPr="00000000">
              <w:rPr>
                <w:rtl w:val="0"/>
              </w:rPr>
              <w:t xml:space="preserve">2.183</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5E">
            <w:pPr>
              <w:widowControl w:val="1"/>
              <w:spacing w:after="0" w:before="0" w:line="480" w:lineRule="auto"/>
              <w:ind w:left="140" w:right="140" w:firstLine="220"/>
              <w:jc w:val="both"/>
              <w:rPr/>
            </w:pPr>
            <w:r w:rsidDel="00000000" w:rsidR="00000000" w:rsidRPr="00000000">
              <w:rPr>
                <w:rtl w:val="0"/>
              </w:rPr>
              <w:t xml:space="preserve">ROBLES</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5F">
            <w:pPr>
              <w:widowControl w:val="1"/>
              <w:spacing w:after="0" w:before="0" w:line="480" w:lineRule="auto"/>
              <w:ind w:left="140" w:right="140" w:firstLine="0"/>
              <w:jc w:val="right"/>
              <w:rPr/>
            </w:pPr>
            <w:r w:rsidDel="00000000" w:rsidR="00000000" w:rsidRPr="00000000">
              <w:rPr>
                <w:rtl w:val="0"/>
              </w:rPr>
              <w:t xml:space="preserve">145</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60">
            <w:pPr>
              <w:widowControl w:val="1"/>
              <w:spacing w:after="0" w:before="0" w:line="480" w:lineRule="auto"/>
              <w:ind w:left="140" w:right="140" w:firstLine="0"/>
              <w:jc w:val="right"/>
              <w:rPr/>
            </w:pPr>
            <w:r w:rsidDel="00000000" w:rsidR="00000000" w:rsidRPr="00000000">
              <w:rPr>
                <w:rtl w:val="0"/>
              </w:rPr>
              <w:t xml:space="preserve">147</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61">
            <w:pPr>
              <w:widowControl w:val="1"/>
              <w:spacing w:after="0" w:before="0" w:line="480" w:lineRule="auto"/>
              <w:ind w:left="140" w:right="140" w:firstLine="0"/>
              <w:jc w:val="right"/>
              <w:rPr/>
            </w:pPr>
            <w:r w:rsidDel="00000000" w:rsidR="00000000" w:rsidRPr="00000000">
              <w:rPr>
                <w:rtl w:val="0"/>
              </w:rPr>
              <w:t xml:space="preserve">292</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62">
            <w:pPr>
              <w:widowControl w:val="1"/>
              <w:spacing w:after="0" w:before="0" w:line="480" w:lineRule="auto"/>
              <w:ind w:left="140" w:right="140" w:firstLine="220"/>
              <w:jc w:val="both"/>
              <w:rPr/>
            </w:pPr>
            <w:r w:rsidDel="00000000" w:rsidR="00000000" w:rsidRPr="00000000">
              <w:rPr>
                <w:rtl w:val="0"/>
              </w:rPr>
              <w:t xml:space="preserve">SANTA MARIA</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63">
            <w:pPr>
              <w:widowControl w:val="1"/>
              <w:spacing w:after="0" w:before="0" w:line="480" w:lineRule="auto"/>
              <w:ind w:left="140" w:right="140" w:firstLine="0"/>
              <w:jc w:val="right"/>
              <w:rPr/>
            </w:pPr>
            <w:r w:rsidDel="00000000" w:rsidR="00000000" w:rsidRPr="00000000">
              <w:rPr>
                <w:rtl w:val="0"/>
              </w:rPr>
              <w:t xml:space="preserve">196</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64">
            <w:pPr>
              <w:widowControl w:val="1"/>
              <w:spacing w:after="0" w:before="0" w:line="480" w:lineRule="auto"/>
              <w:ind w:left="140" w:right="140" w:firstLine="0"/>
              <w:jc w:val="right"/>
              <w:rPr/>
            </w:pPr>
            <w:r w:rsidDel="00000000" w:rsidR="00000000" w:rsidRPr="00000000">
              <w:rPr>
                <w:rtl w:val="0"/>
              </w:rPr>
              <w:t xml:space="preserve">178</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65">
            <w:pPr>
              <w:widowControl w:val="1"/>
              <w:spacing w:after="0" w:before="0" w:line="480" w:lineRule="auto"/>
              <w:ind w:left="140" w:right="140" w:firstLine="0"/>
              <w:jc w:val="right"/>
              <w:rPr/>
            </w:pPr>
            <w:r w:rsidDel="00000000" w:rsidR="00000000" w:rsidRPr="00000000">
              <w:rPr>
                <w:rtl w:val="0"/>
              </w:rPr>
              <w:t xml:space="preserve">374</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66">
            <w:pPr>
              <w:widowControl w:val="1"/>
              <w:spacing w:after="0" w:before="0" w:line="480" w:lineRule="auto"/>
              <w:ind w:left="140" w:right="140" w:firstLine="220"/>
              <w:jc w:val="both"/>
              <w:rPr/>
            </w:pPr>
            <w:r w:rsidDel="00000000" w:rsidR="00000000" w:rsidRPr="00000000">
              <w:rPr>
                <w:rtl w:val="0"/>
              </w:rPr>
              <w:t xml:space="preserve">TOLEDO PLATA</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67">
            <w:pPr>
              <w:widowControl w:val="1"/>
              <w:spacing w:after="0" w:before="0" w:line="480" w:lineRule="auto"/>
              <w:ind w:left="140" w:right="140" w:firstLine="0"/>
              <w:jc w:val="right"/>
              <w:rPr/>
            </w:pPr>
            <w:r w:rsidDel="00000000" w:rsidR="00000000" w:rsidRPr="00000000">
              <w:rPr>
                <w:rtl w:val="0"/>
              </w:rPr>
              <w:t xml:space="preserve">684</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68">
            <w:pPr>
              <w:widowControl w:val="1"/>
              <w:spacing w:after="0" w:before="0" w:line="480" w:lineRule="auto"/>
              <w:ind w:left="140" w:right="140" w:firstLine="0"/>
              <w:jc w:val="right"/>
              <w:rPr/>
            </w:pPr>
            <w:r w:rsidDel="00000000" w:rsidR="00000000" w:rsidRPr="00000000">
              <w:rPr>
                <w:rtl w:val="0"/>
              </w:rPr>
              <w:t xml:space="preserve">575</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69">
            <w:pPr>
              <w:widowControl w:val="1"/>
              <w:spacing w:after="0" w:before="0" w:line="480" w:lineRule="auto"/>
              <w:ind w:left="140" w:right="140" w:firstLine="0"/>
              <w:jc w:val="right"/>
              <w:rPr/>
            </w:pPr>
            <w:r w:rsidDel="00000000" w:rsidR="00000000" w:rsidRPr="00000000">
              <w:rPr>
                <w:rtl w:val="0"/>
              </w:rPr>
              <w:t xml:space="preserve">1.259</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6A">
            <w:pPr>
              <w:widowControl w:val="1"/>
              <w:spacing w:after="0" w:before="0" w:line="480" w:lineRule="auto"/>
              <w:ind w:left="140" w:right="140" w:firstLine="220"/>
              <w:jc w:val="both"/>
              <w:rPr/>
            </w:pPr>
            <w:r w:rsidDel="00000000" w:rsidR="00000000" w:rsidRPr="00000000">
              <w:rPr>
                <w:rtl w:val="0"/>
              </w:rPr>
              <w:t xml:space="preserve">VILLA ALICIA</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6B">
            <w:pPr>
              <w:widowControl w:val="1"/>
              <w:spacing w:after="0" w:before="0" w:line="480" w:lineRule="auto"/>
              <w:ind w:left="140" w:right="140" w:firstLine="0"/>
              <w:jc w:val="right"/>
              <w:rPr/>
            </w:pPr>
            <w:r w:rsidDel="00000000" w:rsidR="00000000" w:rsidRPr="00000000">
              <w:rPr>
                <w:rtl w:val="0"/>
              </w:rPr>
              <w:t xml:space="preserve">323</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6C">
            <w:pPr>
              <w:widowControl w:val="1"/>
              <w:spacing w:after="0" w:before="0" w:line="480" w:lineRule="auto"/>
              <w:ind w:left="140" w:right="140" w:firstLine="0"/>
              <w:jc w:val="right"/>
              <w:rPr/>
            </w:pPr>
            <w:r w:rsidDel="00000000" w:rsidR="00000000" w:rsidRPr="00000000">
              <w:rPr>
                <w:rtl w:val="0"/>
              </w:rPr>
              <w:t xml:space="preserve">259</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6D">
            <w:pPr>
              <w:widowControl w:val="1"/>
              <w:spacing w:after="0" w:before="0" w:line="480" w:lineRule="auto"/>
              <w:ind w:left="140" w:right="140" w:firstLine="0"/>
              <w:jc w:val="right"/>
              <w:rPr/>
            </w:pPr>
            <w:r w:rsidDel="00000000" w:rsidR="00000000" w:rsidRPr="00000000">
              <w:rPr>
                <w:rtl w:val="0"/>
              </w:rPr>
              <w:t xml:space="preserve">582</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6E">
            <w:pPr>
              <w:widowControl w:val="1"/>
              <w:spacing w:after="0" w:before="0" w:line="480" w:lineRule="auto"/>
              <w:ind w:left="140" w:right="140" w:firstLine="220"/>
              <w:jc w:val="both"/>
              <w:rPr/>
            </w:pPr>
            <w:r w:rsidDel="00000000" w:rsidR="00000000" w:rsidRPr="00000000">
              <w:rPr>
                <w:rtl w:val="0"/>
              </w:rPr>
              <w:t xml:space="preserve">VILLA DEL NOGAL</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6F">
            <w:pPr>
              <w:widowControl w:val="1"/>
              <w:spacing w:after="0" w:before="0" w:line="480" w:lineRule="auto"/>
              <w:ind w:left="140" w:right="140" w:firstLine="0"/>
              <w:jc w:val="right"/>
              <w:rPr/>
            </w:pPr>
            <w:r w:rsidDel="00000000" w:rsidR="00000000" w:rsidRPr="00000000">
              <w:rPr>
                <w:rtl w:val="0"/>
              </w:rPr>
              <w:t xml:space="preserve">409</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70">
            <w:pPr>
              <w:widowControl w:val="1"/>
              <w:spacing w:after="0" w:before="0" w:line="480" w:lineRule="auto"/>
              <w:ind w:left="140" w:right="140" w:firstLine="0"/>
              <w:jc w:val="right"/>
              <w:rPr/>
            </w:pPr>
            <w:r w:rsidDel="00000000" w:rsidR="00000000" w:rsidRPr="00000000">
              <w:rPr>
                <w:rtl w:val="0"/>
              </w:rPr>
              <w:t xml:space="preserve">376</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71">
            <w:pPr>
              <w:widowControl w:val="1"/>
              <w:spacing w:after="0" w:before="0" w:line="480" w:lineRule="auto"/>
              <w:ind w:left="140" w:right="140" w:firstLine="0"/>
              <w:jc w:val="right"/>
              <w:rPr/>
            </w:pPr>
            <w:r w:rsidDel="00000000" w:rsidR="00000000" w:rsidRPr="00000000">
              <w:rPr>
                <w:rtl w:val="0"/>
              </w:rPr>
              <w:t xml:space="preserve">785</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72">
            <w:pPr>
              <w:widowControl w:val="1"/>
              <w:spacing w:after="0" w:before="0" w:line="480" w:lineRule="auto"/>
              <w:ind w:left="140" w:right="140" w:firstLine="220"/>
              <w:jc w:val="both"/>
              <w:rPr/>
            </w:pPr>
            <w:r w:rsidDel="00000000" w:rsidR="00000000" w:rsidRPr="00000000">
              <w:rPr>
                <w:rtl w:val="0"/>
              </w:rPr>
              <w:t xml:space="preserve">VILLA FLOR</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73">
            <w:pPr>
              <w:widowControl w:val="1"/>
              <w:spacing w:after="0" w:before="0" w:line="480" w:lineRule="auto"/>
              <w:ind w:left="140" w:right="140" w:firstLine="0"/>
              <w:jc w:val="right"/>
              <w:rPr/>
            </w:pPr>
            <w:r w:rsidDel="00000000" w:rsidR="00000000" w:rsidRPr="00000000">
              <w:rPr>
                <w:rtl w:val="0"/>
              </w:rPr>
              <w:t xml:space="preserve">353</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74">
            <w:pPr>
              <w:widowControl w:val="1"/>
              <w:spacing w:after="0" w:before="0" w:line="480" w:lineRule="auto"/>
              <w:ind w:left="140" w:right="140" w:firstLine="0"/>
              <w:jc w:val="right"/>
              <w:rPr/>
            </w:pPr>
            <w:r w:rsidDel="00000000" w:rsidR="00000000" w:rsidRPr="00000000">
              <w:rPr>
                <w:rtl w:val="0"/>
              </w:rPr>
              <w:t xml:space="preserve">307</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75">
            <w:pPr>
              <w:widowControl w:val="1"/>
              <w:spacing w:after="0" w:before="0" w:line="480" w:lineRule="auto"/>
              <w:ind w:left="140" w:right="140" w:firstLine="0"/>
              <w:jc w:val="right"/>
              <w:rPr/>
            </w:pPr>
            <w:r w:rsidDel="00000000" w:rsidR="00000000" w:rsidRPr="00000000">
              <w:rPr>
                <w:rtl w:val="0"/>
              </w:rPr>
              <w:t xml:space="preserve">660</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76">
            <w:pPr>
              <w:widowControl w:val="1"/>
              <w:spacing w:after="0" w:before="0" w:line="480" w:lineRule="auto"/>
              <w:ind w:left="140" w:right="140" w:firstLine="220"/>
              <w:jc w:val="both"/>
              <w:rPr/>
            </w:pPr>
            <w:r w:rsidDel="00000000" w:rsidR="00000000" w:rsidRPr="00000000">
              <w:rPr>
                <w:rtl w:val="0"/>
              </w:rPr>
              <w:t xml:space="preserve">VILLA REAL DEL SUR</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77">
            <w:pPr>
              <w:widowControl w:val="1"/>
              <w:spacing w:after="0" w:before="0" w:line="480" w:lineRule="auto"/>
              <w:ind w:left="140" w:right="140" w:firstLine="0"/>
              <w:jc w:val="right"/>
              <w:rPr/>
            </w:pPr>
            <w:r w:rsidDel="00000000" w:rsidR="00000000" w:rsidRPr="00000000">
              <w:rPr>
                <w:rtl w:val="0"/>
              </w:rPr>
              <w:t xml:space="preserve">444</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78">
            <w:pPr>
              <w:widowControl w:val="1"/>
              <w:spacing w:after="0" w:before="0" w:line="480" w:lineRule="auto"/>
              <w:ind w:left="140" w:right="140" w:firstLine="0"/>
              <w:jc w:val="right"/>
              <w:rPr/>
            </w:pPr>
            <w:r w:rsidDel="00000000" w:rsidR="00000000" w:rsidRPr="00000000">
              <w:rPr>
                <w:rtl w:val="0"/>
              </w:rPr>
              <w:t xml:space="preserve">426</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79">
            <w:pPr>
              <w:widowControl w:val="1"/>
              <w:spacing w:after="0" w:before="0" w:line="480" w:lineRule="auto"/>
              <w:ind w:left="140" w:right="140" w:firstLine="0"/>
              <w:jc w:val="right"/>
              <w:rPr/>
            </w:pPr>
            <w:r w:rsidDel="00000000" w:rsidR="00000000" w:rsidRPr="00000000">
              <w:rPr>
                <w:rtl w:val="0"/>
              </w:rPr>
              <w:t xml:space="preserve">870</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7A">
            <w:pPr>
              <w:widowControl w:val="1"/>
              <w:spacing w:after="0" w:before="0" w:line="480" w:lineRule="auto"/>
              <w:ind w:left="140" w:right="140" w:firstLine="220"/>
              <w:jc w:val="both"/>
              <w:rPr/>
            </w:pPr>
            <w:r w:rsidDel="00000000" w:rsidR="00000000" w:rsidRPr="00000000">
              <w:rPr>
                <w:rtl w:val="0"/>
              </w:rPr>
              <w:t xml:space="preserve">VILLA SARA</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7B">
            <w:pPr>
              <w:widowControl w:val="1"/>
              <w:spacing w:after="0" w:before="0" w:line="480" w:lineRule="auto"/>
              <w:ind w:left="140" w:right="140" w:firstLine="0"/>
              <w:jc w:val="right"/>
              <w:rPr/>
            </w:pPr>
            <w:r w:rsidDel="00000000" w:rsidR="00000000" w:rsidRPr="00000000">
              <w:rPr>
                <w:rtl w:val="0"/>
              </w:rPr>
              <w:t xml:space="preserve">197</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7C">
            <w:pPr>
              <w:widowControl w:val="1"/>
              <w:spacing w:after="0" w:before="0" w:line="480" w:lineRule="auto"/>
              <w:ind w:left="140" w:right="140" w:firstLine="0"/>
              <w:jc w:val="right"/>
              <w:rPr/>
            </w:pPr>
            <w:r w:rsidDel="00000000" w:rsidR="00000000" w:rsidRPr="00000000">
              <w:rPr>
                <w:rtl w:val="0"/>
              </w:rPr>
              <w:t xml:space="preserve">173</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7D">
            <w:pPr>
              <w:widowControl w:val="1"/>
              <w:spacing w:after="0" w:before="0" w:line="480" w:lineRule="auto"/>
              <w:ind w:left="140" w:right="140" w:firstLine="0"/>
              <w:jc w:val="right"/>
              <w:rPr/>
            </w:pPr>
            <w:r w:rsidDel="00000000" w:rsidR="00000000" w:rsidRPr="00000000">
              <w:rPr>
                <w:rtl w:val="0"/>
              </w:rPr>
              <w:t xml:space="preserve">370</w:t>
            </w:r>
          </w:p>
        </w:tc>
      </w:tr>
    </w:tbl>
    <w:p w:rsidR="00000000" w:rsidDel="00000000" w:rsidP="00000000" w:rsidRDefault="00000000" w:rsidRPr="00000000" w14:paraId="0000087E">
      <w:pPr>
        <w:widowControl w:val="1"/>
        <w:spacing w:after="240" w:before="240" w:line="480" w:lineRule="auto"/>
        <w:jc w:val="both"/>
        <w:rPr/>
      </w:pPr>
      <w:r w:rsidDel="00000000" w:rsidR="00000000" w:rsidRPr="00000000">
        <w:rPr>
          <w:rtl w:val="0"/>
        </w:rPr>
        <w:t xml:space="preserve">Fuente: Propia</w:t>
      </w:r>
    </w:p>
    <w:p w:rsidR="00000000" w:rsidDel="00000000" w:rsidP="00000000" w:rsidRDefault="00000000" w:rsidRPr="00000000" w14:paraId="0000087F">
      <w:pPr>
        <w:widowControl w:val="1"/>
        <w:spacing w:after="240" w:before="240" w:line="480" w:lineRule="auto"/>
        <w:jc w:val="both"/>
        <w:rPr/>
      </w:pPr>
      <w:r w:rsidDel="00000000" w:rsidR="00000000" w:rsidRPr="00000000">
        <w:rPr>
          <w:rtl w:val="0"/>
        </w:rPr>
        <w:t xml:space="preserve">La </w:t>
      </w:r>
      <w:r w:rsidDel="00000000" w:rsidR="00000000" w:rsidRPr="00000000">
        <w:rPr>
          <w:b w:val="1"/>
          <w:bCs w:val="1"/>
          <w:rtl w:val="0"/>
        </w:rPr>
        <w:t xml:space="preserve">comuna Sur (11)</w:t>
      </w:r>
      <w:r w:rsidDel="00000000" w:rsidR="00000000" w:rsidRPr="00000000">
        <w:rPr>
          <w:rtl w:val="0"/>
        </w:rPr>
        <w:t xml:space="preserve"> agrupa </w:t>
      </w:r>
      <w:r w:rsidDel="00000000" w:rsidR="00000000" w:rsidRPr="00000000">
        <w:rPr>
          <w:b w:val="1"/>
          <w:bCs w:val="1"/>
          <w:rtl w:val="0"/>
        </w:rPr>
        <w:t xml:space="preserve">34.168 habitantes</w:t>
      </w:r>
      <w:r w:rsidDel="00000000" w:rsidR="00000000" w:rsidRPr="00000000">
        <w:rPr>
          <w:rtl w:val="0"/>
        </w:rPr>
        <w:t xml:space="preserve"> distribuidos en 28 barrios, siendo la de mayor fragmentación barrial analizada hasta el momento. </w:t>
      </w:r>
      <w:r w:rsidDel="00000000" w:rsidR="00000000" w:rsidRPr="00000000">
        <w:rPr>
          <w:b w:val="1"/>
          <w:bCs w:val="1"/>
          <w:rtl w:val="0"/>
        </w:rPr>
        <w:t xml:space="preserve">Jardines de Coaviconsa</w:t>
      </w:r>
      <w:r w:rsidDel="00000000" w:rsidR="00000000" w:rsidRPr="00000000">
        <w:rPr>
          <w:rtl w:val="0"/>
        </w:rPr>
        <w:t xml:space="preserve"> y </w:t>
      </w:r>
      <w:r w:rsidDel="00000000" w:rsidR="00000000" w:rsidRPr="00000000">
        <w:rPr>
          <w:b w:val="1"/>
          <w:bCs w:val="1"/>
          <w:rtl w:val="0"/>
        </w:rPr>
        <w:t xml:space="preserve">Manuela Beltrán</w:t>
      </w:r>
      <w:r w:rsidDel="00000000" w:rsidR="00000000" w:rsidRPr="00000000">
        <w:rPr>
          <w:rtl w:val="0"/>
        </w:rPr>
        <w:t xml:space="preserve"> concentran la mayor carga demográfica, mientras la mayoría de barrios registra poblaciones bajas e inferiores a 1.000 habitantes, configurando un tejido urbano de densidad media-baja con alta dispersión. Esta atomización barrial representa el mayor reto operativo de planificación del barrido catastral en esta zona, al requerir cobertura de múltiples polígonos de pequeña escala. Se mantiene la predominancia femenina característica del sector sur del municipio.</w:t>
      </w:r>
    </w:p>
    <w:p w:rsidR="00000000" w:rsidDel="00000000" w:rsidP="00000000" w:rsidRDefault="00000000" w:rsidRPr="00000000" w14:paraId="00000880">
      <w:pPr>
        <w:widowControl w:val="1"/>
        <w:spacing w:after="240" w:before="240" w:line="480" w:lineRule="auto"/>
        <w:jc w:val="both"/>
        <w:rPr/>
      </w:pPr>
      <w:r w:rsidDel="00000000" w:rsidR="00000000" w:rsidRPr="00000000">
        <w:rPr>
          <w:rtl w:val="0"/>
        </w:rPr>
      </w:r>
    </w:p>
    <w:p w:rsidR="00000000" w:rsidDel="00000000" w:rsidP="00000000" w:rsidRDefault="00000000" w:rsidRPr="00000000" w14:paraId="00000881">
      <w:pPr>
        <w:widowControl w:val="1"/>
        <w:spacing w:after="240" w:before="240" w:line="480" w:lineRule="auto"/>
        <w:jc w:val="both"/>
        <w:rPr/>
      </w:pPr>
      <w:r w:rsidDel="00000000" w:rsidR="00000000" w:rsidRPr="00000000">
        <w:rPr>
          <w:rtl w:val="0"/>
        </w:rPr>
      </w:r>
    </w:p>
    <w:p w:rsidR="00000000" w:rsidDel="00000000" w:rsidP="00000000" w:rsidRDefault="00000000" w:rsidRPr="00000000" w14:paraId="00000882">
      <w:pPr>
        <w:widowControl w:val="1"/>
        <w:spacing w:after="240" w:before="240" w:line="480" w:lineRule="auto"/>
        <w:jc w:val="both"/>
        <w:rPr/>
      </w:pPr>
      <w:r w:rsidDel="00000000" w:rsidR="00000000" w:rsidRPr="00000000">
        <w:rPr>
          <w:rtl w:val="0"/>
        </w:rPr>
      </w:r>
    </w:p>
    <w:p w:rsidR="00000000" w:rsidDel="00000000" w:rsidP="00000000" w:rsidRDefault="00000000" w:rsidRPr="00000000" w14:paraId="00000883">
      <w:pPr>
        <w:widowControl w:val="1"/>
        <w:spacing w:after="240" w:before="240" w:line="480" w:lineRule="auto"/>
        <w:jc w:val="both"/>
        <w:rPr/>
      </w:pPr>
      <w:r w:rsidDel="00000000" w:rsidR="00000000" w:rsidRPr="00000000">
        <w:rPr>
          <w:rtl w:val="0"/>
        </w:rPr>
      </w:r>
    </w:p>
    <w:p w:rsidR="00000000" w:rsidDel="00000000" w:rsidP="00000000" w:rsidRDefault="00000000" w:rsidRPr="00000000" w14:paraId="00000884">
      <w:pPr>
        <w:spacing w:line="480" w:lineRule="auto"/>
        <w:jc w:val="center"/>
        <w:rPr/>
      </w:pPr>
      <w:r w:rsidDel="00000000" w:rsidR="00000000" w:rsidRPr="00000000">
        <w:rPr>
          <w:i w:val="1"/>
          <w:iCs w:val="1"/>
          <w:rtl w:val="0"/>
        </w:rPr>
        <w:t xml:space="preserve">Mapa 25. Barrios comuna 11 del municipio de Bucaramanga</w:t>
      </w:r>
      <w:r w:rsidDel="00000000" w:rsidR="00000000" w:rsidRPr="00000000">
        <w:rPr>
          <w:rtl w:val="0"/>
        </w:rPr>
      </w:r>
    </w:p>
    <w:p w:rsidR="00000000" w:rsidDel="00000000" w:rsidP="00000000" w:rsidRDefault="00000000" w:rsidRPr="00000000" w14:paraId="00000885">
      <w:pPr>
        <w:widowControl w:val="1"/>
        <w:spacing w:after="0" w:before="240" w:line="480" w:lineRule="auto"/>
        <w:jc w:val="both"/>
        <w:rPr/>
      </w:pPr>
      <w:r w:rsidDel="00000000" w:rsidR="00000000" w:rsidRPr="00000000">
        <w:rPr/>
        <w:drawing>
          <wp:inline distB="114300" distT="114300" distL="114300" distR="114300">
            <wp:extent cx="6357938" cy="6196209"/>
            <wp:effectExtent b="0" l="0" r="0" t="0"/>
            <wp:docPr id="2" name="image8.jpg"/>
            <a:graphic>
              <a:graphicData uri="http://schemas.openxmlformats.org/drawingml/2006/picture">
                <pic:pic>
                  <pic:nvPicPr>
                    <pic:cNvPr id="0" name="image8.jpg"/>
                    <pic:cNvPicPr preferRelativeResize="0"/>
                  </pic:nvPicPr>
                  <pic:blipFill>
                    <a:blip r:embed="rId45"/>
                    <a:srcRect b="2440" l="2381" r="24851" t="2918"/>
                    <a:stretch>
                      <a:fillRect/>
                    </a:stretch>
                  </pic:blipFill>
                  <pic:spPr>
                    <a:xfrm>
                      <a:off x="0" y="0"/>
                      <a:ext cx="6357938" cy="6196209"/>
                    </a:xfrm>
                    <a:prstGeom prst="rect"/>
                    <a:ln/>
                  </pic:spPr>
                </pic:pic>
              </a:graphicData>
            </a:graphic>
          </wp:inline>
        </w:drawing>
      </w:r>
      <w:r w:rsidDel="00000000" w:rsidR="00000000" w:rsidRPr="00000000">
        <w:rPr>
          <w:rtl w:val="0"/>
        </w:rPr>
      </w:r>
    </w:p>
    <w:p w:rsidR="00000000" w:rsidDel="00000000" w:rsidP="00000000" w:rsidRDefault="00000000" w:rsidRPr="00000000" w14:paraId="00000886">
      <w:pPr>
        <w:spacing w:line="480" w:lineRule="auto"/>
        <w:jc w:val="center"/>
        <w:rPr/>
      </w:pPr>
      <w:r w:rsidDel="00000000" w:rsidR="00000000" w:rsidRPr="00000000">
        <w:rPr>
          <w:i w:val="1"/>
          <w:iCs w:val="1"/>
          <w:rtl w:val="0"/>
        </w:rPr>
        <w:t xml:space="preserve">Fuente: Elaboración Propia</w:t>
      </w:r>
      <w:r w:rsidDel="00000000" w:rsidR="00000000" w:rsidRPr="00000000">
        <w:rPr>
          <w:rtl w:val="0"/>
        </w:rPr>
      </w:r>
    </w:p>
    <w:p w:rsidR="00000000" w:rsidDel="00000000" w:rsidP="00000000" w:rsidRDefault="00000000" w:rsidRPr="00000000" w14:paraId="00000887">
      <w:pPr>
        <w:widowControl w:val="1"/>
        <w:spacing w:line="480" w:lineRule="auto"/>
        <w:rPr/>
      </w:pPr>
      <w:r w:rsidDel="00000000" w:rsidR="00000000" w:rsidRPr="00000000">
        <w:rPr>
          <w:rtl w:val="0"/>
        </w:rPr>
      </w:r>
    </w:p>
    <w:p w:rsidR="00000000" w:rsidDel="00000000" w:rsidP="00000000" w:rsidRDefault="00000000" w:rsidRPr="00000000" w14:paraId="00000888">
      <w:pPr>
        <w:widowControl w:val="1"/>
        <w:spacing w:line="480" w:lineRule="auto"/>
        <w:rPr/>
      </w:pPr>
      <w:r w:rsidDel="00000000" w:rsidR="00000000" w:rsidRPr="00000000">
        <w:rPr>
          <w:rtl w:val="0"/>
        </w:rPr>
        <w:t xml:space="preserve">Tabla 15. Barrios de la Duodécima Comuna H/M</w:t>
      </w:r>
    </w:p>
    <w:tbl>
      <w:tblPr>
        <w:tblStyle w:val="Table17"/>
        <w:tblW w:w="886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3570"/>
        <w:gridCol w:w="1905"/>
        <w:gridCol w:w="1965"/>
        <w:gridCol w:w="1425"/>
        <w:tblGridChange w:id="0">
          <w:tblGrid>
            <w:gridCol w:w="3570"/>
            <w:gridCol w:w="1905"/>
            <w:gridCol w:w="1965"/>
            <w:gridCol w:w="1425"/>
          </w:tblGrid>
        </w:tblGridChange>
      </w:tblGrid>
      <w:tr>
        <w:trPr>
          <w:cantSplit w:val="0"/>
          <w:trHeight w:val="300" w:hRule="atLeast"/>
          <w:tblHeader w:val="0"/>
        </w:trPr>
        <w:tc>
          <w:tcPr>
            <w:tcBorders>
              <w:top w:color="000000" w:space="0" w:sz="4" w:val="single"/>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89">
            <w:pPr>
              <w:widowControl w:val="1"/>
              <w:spacing w:after="0" w:before="0" w:line="480" w:lineRule="auto"/>
              <w:ind w:right="140"/>
              <w:jc w:val="both"/>
              <w:rPr>
                <w:b w:val="1"/>
                <w:bCs w:val="1"/>
              </w:rPr>
            </w:pPr>
            <w:r w:rsidDel="00000000" w:rsidR="00000000" w:rsidRPr="00000000">
              <w:rPr>
                <w:b w:val="1"/>
                <w:bCs w:val="1"/>
                <w:rtl w:val="0"/>
              </w:rPr>
              <w:t xml:space="preserve">Comunas/Barrios</w:t>
            </w:r>
          </w:p>
        </w:tc>
        <w:tc>
          <w:tcPr>
            <w:tcBorders>
              <w:top w:color="000000" w:space="0" w:sz="4" w:val="single"/>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8A">
            <w:pPr>
              <w:widowControl w:val="1"/>
              <w:spacing w:after="0" w:before="0" w:line="480" w:lineRule="auto"/>
              <w:ind w:right="140"/>
              <w:jc w:val="right"/>
              <w:rPr>
                <w:b w:val="1"/>
                <w:bCs w:val="1"/>
              </w:rPr>
            </w:pPr>
            <w:r w:rsidDel="00000000" w:rsidR="00000000" w:rsidRPr="00000000">
              <w:rPr>
                <w:b w:val="1"/>
                <w:bCs w:val="1"/>
                <w:rtl w:val="0"/>
              </w:rPr>
              <w:t xml:space="preserve">Mujeres</w:t>
            </w:r>
          </w:p>
        </w:tc>
        <w:tc>
          <w:tcPr>
            <w:tcBorders>
              <w:top w:color="000000" w:space="0" w:sz="4" w:val="single"/>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8B">
            <w:pPr>
              <w:widowControl w:val="1"/>
              <w:spacing w:after="0" w:before="0" w:line="480" w:lineRule="auto"/>
              <w:ind w:right="140"/>
              <w:jc w:val="right"/>
              <w:rPr>
                <w:b w:val="1"/>
                <w:bCs w:val="1"/>
              </w:rPr>
            </w:pPr>
            <w:r w:rsidDel="00000000" w:rsidR="00000000" w:rsidRPr="00000000">
              <w:rPr>
                <w:b w:val="1"/>
                <w:bCs w:val="1"/>
                <w:rtl w:val="0"/>
              </w:rPr>
              <w:t xml:space="preserve">Hombres</w:t>
            </w:r>
          </w:p>
        </w:tc>
        <w:tc>
          <w:tcPr>
            <w:tcBorders>
              <w:top w:color="000000" w:space="0" w:sz="4" w:val="single"/>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8C">
            <w:pPr>
              <w:widowControl w:val="1"/>
              <w:spacing w:after="0" w:before="0" w:line="480" w:lineRule="auto"/>
              <w:ind w:right="140"/>
              <w:jc w:val="right"/>
              <w:rPr>
                <w:b w:val="1"/>
                <w:bCs w:val="1"/>
              </w:rPr>
            </w:pPr>
            <w:r w:rsidDel="00000000" w:rsidR="00000000" w:rsidRPr="00000000">
              <w:rPr>
                <w:b w:val="1"/>
                <w:bCs w:val="1"/>
                <w:rtl w:val="0"/>
              </w:rPr>
              <w:t xml:space="preserve">Total</w:t>
            </w:r>
          </w:p>
        </w:tc>
      </w:tr>
      <w:tr>
        <w:trPr>
          <w:cantSplit w:val="0"/>
          <w:trHeight w:val="300" w:hRule="atLeast"/>
          <w:tblHeader w:val="0"/>
        </w:trPr>
        <w:tc>
          <w:tcPr>
            <w:tcBorders>
              <w:top w:color="000000" w:space="0" w:sz="4" w:val="single"/>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8D">
            <w:pPr>
              <w:widowControl w:val="1"/>
              <w:spacing w:after="0" w:before="0" w:line="480" w:lineRule="auto"/>
              <w:ind w:right="140"/>
              <w:jc w:val="both"/>
              <w:rPr>
                <w:b w:val="1"/>
                <w:bCs w:val="1"/>
              </w:rPr>
            </w:pPr>
            <w:r w:rsidDel="00000000" w:rsidR="00000000" w:rsidRPr="00000000">
              <w:rPr>
                <w:b w:val="1"/>
                <w:bCs w:val="1"/>
                <w:rtl w:val="0"/>
              </w:rPr>
              <w:t xml:space="preserve">12. CABECERA DEL LLANO</w:t>
            </w:r>
          </w:p>
        </w:tc>
        <w:tc>
          <w:tcPr>
            <w:tcBorders>
              <w:top w:color="000000" w:space="0" w:sz="4" w:val="single"/>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8E">
            <w:pPr>
              <w:widowControl w:val="1"/>
              <w:spacing w:after="0" w:before="0" w:line="480" w:lineRule="auto"/>
              <w:ind w:right="140"/>
              <w:jc w:val="right"/>
              <w:rPr>
                <w:b w:val="1"/>
                <w:bCs w:val="1"/>
              </w:rPr>
            </w:pPr>
            <w:r w:rsidDel="00000000" w:rsidR="00000000" w:rsidRPr="00000000">
              <w:rPr>
                <w:b w:val="1"/>
                <w:bCs w:val="1"/>
                <w:rtl w:val="0"/>
              </w:rPr>
              <w:t xml:space="preserve">22.500</w:t>
            </w:r>
          </w:p>
        </w:tc>
        <w:tc>
          <w:tcPr>
            <w:tcBorders>
              <w:top w:color="000000" w:space="0" w:sz="4" w:val="single"/>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8F">
            <w:pPr>
              <w:widowControl w:val="1"/>
              <w:spacing w:after="0" w:before="0" w:line="480" w:lineRule="auto"/>
              <w:ind w:right="140"/>
              <w:jc w:val="right"/>
              <w:rPr>
                <w:b w:val="1"/>
                <w:bCs w:val="1"/>
              </w:rPr>
            </w:pPr>
            <w:r w:rsidDel="00000000" w:rsidR="00000000" w:rsidRPr="00000000">
              <w:rPr>
                <w:b w:val="1"/>
                <w:bCs w:val="1"/>
                <w:rtl w:val="0"/>
              </w:rPr>
              <w:t xml:space="preserve">17.862</w:t>
            </w:r>
          </w:p>
        </w:tc>
        <w:tc>
          <w:tcPr>
            <w:tcBorders>
              <w:top w:color="000000" w:space="0" w:sz="4" w:val="single"/>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90">
            <w:pPr>
              <w:widowControl w:val="1"/>
              <w:spacing w:after="0" w:before="0" w:line="480" w:lineRule="auto"/>
              <w:ind w:right="140"/>
              <w:jc w:val="right"/>
              <w:rPr>
                <w:b w:val="1"/>
                <w:bCs w:val="1"/>
              </w:rPr>
            </w:pPr>
            <w:r w:rsidDel="00000000" w:rsidR="00000000" w:rsidRPr="00000000">
              <w:rPr>
                <w:b w:val="1"/>
                <w:bCs w:val="1"/>
                <w:rtl w:val="0"/>
              </w:rPr>
              <w:t xml:space="preserve">40.362</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91">
            <w:pPr>
              <w:widowControl w:val="1"/>
              <w:spacing w:after="0" w:before="0" w:line="480" w:lineRule="auto"/>
              <w:ind w:right="140"/>
              <w:jc w:val="both"/>
              <w:rPr/>
            </w:pPr>
            <w:r w:rsidDel="00000000" w:rsidR="00000000" w:rsidRPr="00000000">
              <w:rPr>
                <w:rtl w:val="0"/>
              </w:rPr>
              <w:t xml:space="preserve">ALTOS DEL JARDÍN</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92">
            <w:pPr>
              <w:widowControl w:val="1"/>
              <w:spacing w:after="0" w:before="0" w:line="480" w:lineRule="auto"/>
              <w:ind w:right="140"/>
              <w:jc w:val="right"/>
              <w:rPr/>
            </w:pPr>
            <w:r w:rsidDel="00000000" w:rsidR="00000000" w:rsidRPr="00000000">
              <w:rPr>
                <w:rtl w:val="0"/>
              </w:rPr>
              <w:t xml:space="preserve">97</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93">
            <w:pPr>
              <w:widowControl w:val="1"/>
              <w:spacing w:after="0" w:before="0" w:line="480" w:lineRule="auto"/>
              <w:ind w:right="140"/>
              <w:jc w:val="right"/>
              <w:rPr/>
            </w:pPr>
            <w:r w:rsidDel="00000000" w:rsidR="00000000" w:rsidRPr="00000000">
              <w:rPr>
                <w:rtl w:val="0"/>
              </w:rPr>
              <w:t xml:space="preserve">88</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94">
            <w:pPr>
              <w:widowControl w:val="1"/>
              <w:spacing w:after="0" w:before="0" w:line="480" w:lineRule="auto"/>
              <w:ind w:right="140"/>
              <w:jc w:val="right"/>
              <w:rPr/>
            </w:pPr>
            <w:r w:rsidDel="00000000" w:rsidR="00000000" w:rsidRPr="00000000">
              <w:rPr>
                <w:rtl w:val="0"/>
              </w:rPr>
              <w:t xml:space="preserve">185</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95">
            <w:pPr>
              <w:widowControl w:val="1"/>
              <w:spacing w:after="0" w:before="0" w:line="480" w:lineRule="auto"/>
              <w:ind w:right="140"/>
              <w:jc w:val="both"/>
              <w:rPr/>
            </w:pPr>
            <w:r w:rsidDel="00000000" w:rsidR="00000000" w:rsidRPr="00000000">
              <w:rPr>
                <w:rtl w:val="0"/>
              </w:rPr>
              <w:t xml:space="preserve">ANTIGUO CAMPESTRE</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96">
            <w:pPr>
              <w:widowControl w:val="1"/>
              <w:spacing w:after="0" w:before="0" w:line="480" w:lineRule="auto"/>
              <w:ind w:right="140"/>
              <w:jc w:val="right"/>
              <w:rPr/>
            </w:pPr>
            <w:r w:rsidDel="00000000" w:rsidR="00000000" w:rsidRPr="00000000">
              <w:rPr>
                <w:rtl w:val="0"/>
              </w:rPr>
              <w:t xml:space="preserve">518</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97">
            <w:pPr>
              <w:widowControl w:val="1"/>
              <w:spacing w:after="0" w:before="0" w:line="480" w:lineRule="auto"/>
              <w:ind w:right="140"/>
              <w:jc w:val="right"/>
              <w:rPr/>
            </w:pPr>
            <w:r w:rsidDel="00000000" w:rsidR="00000000" w:rsidRPr="00000000">
              <w:rPr>
                <w:rtl w:val="0"/>
              </w:rPr>
              <w:t xml:space="preserve">363</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98">
            <w:pPr>
              <w:widowControl w:val="1"/>
              <w:spacing w:after="0" w:before="0" w:line="480" w:lineRule="auto"/>
              <w:ind w:right="140"/>
              <w:jc w:val="right"/>
              <w:rPr/>
            </w:pPr>
            <w:r w:rsidDel="00000000" w:rsidR="00000000" w:rsidRPr="00000000">
              <w:rPr>
                <w:rtl w:val="0"/>
              </w:rPr>
              <w:t xml:space="preserve">881</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99">
            <w:pPr>
              <w:widowControl w:val="1"/>
              <w:spacing w:after="0" w:before="0" w:line="480" w:lineRule="auto"/>
              <w:ind w:right="140"/>
              <w:jc w:val="both"/>
              <w:rPr/>
            </w:pPr>
            <w:r w:rsidDel="00000000" w:rsidR="00000000" w:rsidRPr="00000000">
              <w:rPr>
                <w:rtl w:val="0"/>
              </w:rPr>
              <w:t xml:space="preserve">BOLARQUI</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9A">
            <w:pPr>
              <w:widowControl w:val="1"/>
              <w:spacing w:after="0" w:before="0" w:line="480" w:lineRule="auto"/>
              <w:ind w:right="140"/>
              <w:jc w:val="right"/>
              <w:rPr/>
            </w:pPr>
            <w:r w:rsidDel="00000000" w:rsidR="00000000" w:rsidRPr="00000000">
              <w:rPr>
                <w:rtl w:val="0"/>
              </w:rPr>
              <w:t xml:space="preserve">1.822</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9B">
            <w:pPr>
              <w:widowControl w:val="1"/>
              <w:spacing w:after="0" w:before="0" w:line="480" w:lineRule="auto"/>
              <w:ind w:right="140"/>
              <w:jc w:val="right"/>
              <w:rPr/>
            </w:pPr>
            <w:r w:rsidDel="00000000" w:rsidR="00000000" w:rsidRPr="00000000">
              <w:rPr>
                <w:rtl w:val="0"/>
              </w:rPr>
              <w:t xml:space="preserve">1.494</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9C">
            <w:pPr>
              <w:widowControl w:val="1"/>
              <w:spacing w:after="0" w:before="0" w:line="480" w:lineRule="auto"/>
              <w:ind w:right="140"/>
              <w:jc w:val="right"/>
              <w:rPr/>
            </w:pPr>
            <w:r w:rsidDel="00000000" w:rsidR="00000000" w:rsidRPr="00000000">
              <w:rPr>
                <w:rtl w:val="0"/>
              </w:rPr>
              <w:t xml:space="preserve">3.316</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9D">
            <w:pPr>
              <w:widowControl w:val="1"/>
              <w:spacing w:after="0" w:before="0" w:line="480" w:lineRule="auto"/>
              <w:ind w:right="140"/>
              <w:jc w:val="both"/>
              <w:rPr/>
            </w:pPr>
            <w:r w:rsidDel="00000000" w:rsidR="00000000" w:rsidRPr="00000000">
              <w:rPr>
                <w:rtl w:val="0"/>
              </w:rPr>
              <w:t xml:space="preserve">CABECERA DEL LLANO</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9E">
            <w:pPr>
              <w:widowControl w:val="1"/>
              <w:spacing w:after="0" w:before="0" w:line="480" w:lineRule="auto"/>
              <w:ind w:right="140"/>
              <w:jc w:val="right"/>
              <w:rPr/>
            </w:pPr>
            <w:r w:rsidDel="00000000" w:rsidR="00000000" w:rsidRPr="00000000">
              <w:rPr>
                <w:rtl w:val="0"/>
              </w:rPr>
              <w:t xml:space="preserve">8.322</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9F">
            <w:pPr>
              <w:widowControl w:val="1"/>
              <w:spacing w:after="0" w:before="0" w:line="480" w:lineRule="auto"/>
              <w:ind w:right="140"/>
              <w:jc w:val="right"/>
              <w:rPr/>
            </w:pPr>
            <w:r w:rsidDel="00000000" w:rsidR="00000000" w:rsidRPr="00000000">
              <w:rPr>
                <w:rtl w:val="0"/>
              </w:rPr>
              <w:t xml:space="preserve">6.573</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A0">
            <w:pPr>
              <w:widowControl w:val="1"/>
              <w:spacing w:after="0" w:before="0" w:line="480" w:lineRule="auto"/>
              <w:ind w:right="140"/>
              <w:jc w:val="right"/>
              <w:rPr/>
            </w:pPr>
            <w:r w:rsidDel="00000000" w:rsidR="00000000" w:rsidRPr="00000000">
              <w:rPr>
                <w:rtl w:val="0"/>
              </w:rPr>
              <w:t xml:space="preserve">14.895</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A1">
            <w:pPr>
              <w:widowControl w:val="1"/>
              <w:spacing w:after="0" w:before="0" w:line="480" w:lineRule="auto"/>
              <w:ind w:right="140"/>
              <w:jc w:val="both"/>
              <w:rPr/>
            </w:pPr>
            <w:r w:rsidDel="00000000" w:rsidR="00000000" w:rsidRPr="00000000">
              <w:rPr>
                <w:rtl w:val="0"/>
              </w:rPr>
              <w:t xml:space="preserve">CONUCOS</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A2">
            <w:pPr>
              <w:widowControl w:val="1"/>
              <w:spacing w:after="0" w:before="0" w:line="480" w:lineRule="auto"/>
              <w:ind w:right="140"/>
              <w:jc w:val="right"/>
              <w:rPr/>
            </w:pPr>
            <w:r w:rsidDel="00000000" w:rsidR="00000000" w:rsidRPr="00000000">
              <w:rPr>
                <w:rtl w:val="0"/>
              </w:rPr>
              <w:t xml:space="preserve">970</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A3">
            <w:pPr>
              <w:widowControl w:val="1"/>
              <w:spacing w:after="0" w:before="0" w:line="480" w:lineRule="auto"/>
              <w:ind w:right="140"/>
              <w:jc w:val="right"/>
              <w:rPr/>
            </w:pPr>
            <w:r w:rsidDel="00000000" w:rsidR="00000000" w:rsidRPr="00000000">
              <w:rPr>
                <w:rtl w:val="0"/>
              </w:rPr>
              <w:t xml:space="preserve">660</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A4">
            <w:pPr>
              <w:widowControl w:val="1"/>
              <w:spacing w:after="0" w:before="0" w:line="480" w:lineRule="auto"/>
              <w:ind w:right="140"/>
              <w:jc w:val="right"/>
              <w:rPr/>
            </w:pPr>
            <w:r w:rsidDel="00000000" w:rsidR="00000000" w:rsidRPr="00000000">
              <w:rPr>
                <w:rtl w:val="0"/>
              </w:rPr>
              <w:t xml:space="preserve">1.630</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A5">
            <w:pPr>
              <w:widowControl w:val="1"/>
              <w:spacing w:after="0" w:before="0" w:line="480" w:lineRule="auto"/>
              <w:ind w:right="140"/>
              <w:jc w:val="both"/>
              <w:rPr/>
            </w:pPr>
            <w:r w:rsidDel="00000000" w:rsidR="00000000" w:rsidRPr="00000000">
              <w:rPr>
                <w:rtl w:val="0"/>
              </w:rPr>
              <w:t xml:space="preserve">EL JARDÍN</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A6">
            <w:pPr>
              <w:widowControl w:val="1"/>
              <w:spacing w:after="0" w:before="0" w:line="480" w:lineRule="auto"/>
              <w:ind w:right="140"/>
              <w:jc w:val="right"/>
              <w:rPr/>
            </w:pPr>
            <w:r w:rsidDel="00000000" w:rsidR="00000000" w:rsidRPr="00000000">
              <w:rPr>
                <w:rtl w:val="0"/>
              </w:rPr>
              <w:t xml:space="preserve">118</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A7">
            <w:pPr>
              <w:widowControl w:val="1"/>
              <w:spacing w:after="0" w:before="0" w:line="480" w:lineRule="auto"/>
              <w:ind w:right="140"/>
              <w:jc w:val="right"/>
              <w:rPr/>
            </w:pPr>
            <w:r w:rsidDel="00000000" w:rsidR="00000000" w:rsidRPr="00000000">
              <w:rPr>
                <w:rtl w:val="0"/>
              </w:rPr>
              <w:t xml:space="preserve">109</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A8">
            <w:pPr>
              <w:widowControl w:val="1"/>
              <w:spacing w:after="0" w:before="0" w:line="480" w:lineRule="auto"/>
              <w:ind w:right="140"/>
              <w:jc w:val="right"/>
              <w:rPr/>
            </w:pPr>
            <w:r w:rsidDel="00000000" w:rsidR="00000000" w:rsidRPr="00000000">
              <w:rPr>
                <w:rtl w:val="0"/>
              </w:rPr>
              <w:t xml:space="preserve">227</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A9">
            <w:pPr>
              <w:widowControl w:val="1"/>
              <w:spacing w:after="0" w:before="0" w:line="480" w:lineRule="auto"/>
              <w:ind w:right="140"/>
              <w:jc w:val="both"/>
              <w:rPr/>
            </w:pPr>
            <w:r w:rsidDel="00000000" w:rsidR="00000000" w:rsidRPr="00000000">
              <w:rPr>
                <w:rtl w:val="0"/>
              </w:rPr>
              <w:t xml:space="preserve">LA FLORESTA</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AA">
            <w:pPr>
              <w:widowControl w:val="1"/>
              <w:spacing w:after="0" w:before="0" w:line="480" w:lineRule="auto"/>
              <w:ind w:right="140"/>
              <w:jc w:val="right"/>
              <w:rPr/>
            </w:pPr>
            <w:r w:rsidDel="00000000" w:rsidR="00000000" w:rsidRPr="00000000">
              <w:rPr>
                <w:rtl w:val="0"/>
              </w:rPr>
              <w:t xml:space="preserve">1.644</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AB">
            <w:pPr>
              <w:widowControl w:val="1"/>
              <w:spacing w:after="0" w:before="0" w:line="480" w:lineRule="auto"/>
              <w:ind w:right="140"/>
              <w:jc w:val="right"/>
              <w:rPr/>
            </w:pPr>
            <w:r w:rsidDel="00000000" w:rsidR="00000000" w:rsidRPr="00000000">
              <w:rPr>
                <w:rtl w:val="0"/>
              </w:rPr>
              <w:t xml:space="preserve">1.410</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AC">
            <w:pPr>
              <w:widowControl w:val="1"/>
              <w:spacing w:after="0" w:before="0" w:line="480" w:lineRule="auto"/>
              <w:ind w:right="140"/>
              <w:jc w:val="right"/>
              <w:rPr/>
            </w:pPr>
            <w:r w:rsidDel="00000000" w:rsidR="00000000" w:rsidRPr="00000000">
              <w:rPr>
                <w:rtl w:val="0"/>
              </w:rPr>
              <w:t xml:space="preserve">3.054</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AD">
            <w:pPr>
              <w:widowControl w:val="1"/>
              <w:spacing w:after="0" w:before="0" w:line="480" w:lineRule="auto"/>
              <w:ind w:right="140"/>
              <w:jc w:val="both"/>
              <w:rPr/>
            </w:pPr>
            <w:r w:rsidDel="00000000" w:rsidR="00000000" w:rsidRPr="00000000">
              <w:rPr>
                <w:rtl w:val="0"/>
              </w:rPr>
              <w:t xml:space="preserve">LOS CEDROS</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AE">
            <w:pPr>
              <w:widowControl w:val="1"/>
              <w:spacing w:after="0" w:before="0" w:line="480" w:lineRule="auto"/>
              <w:ind w:right="140"/>
              <w:jc w:val="right"/>
              <w:rPr/>
            </w:pPr>
            <w:r w:rsidDel="00000000" w:rsidR="00000000" w:rsidRPr="00000000">
              <w:rPr>
                <w:rtl w:val="0"/>
              </w:rPr>
              <w:t xml:space="preserve">61</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AF">
            <w:pPr>
              <w:widowControl w:val="1"/>
              <w:spacing w:after="0" w:before="0" w:line="480" w:lineRule="auto"/>
              <w:ind w:right="140"/>
              <w:jc w:val="right"/>
              <w:rPr/>
            </w:pPr>
            <w:r w:rsidDel="00000000" w:rsidR="00000000" w:rsidRPr="00000000">
              <w:rPr>
                <w:rtl w:val="0"/>
              </w:rPr>
              <w:t xml:space="preserve">46</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B0">
            <w:pPr>
              <w:widowControl w:val="1"/>
              <w:spacing w:after="0" w:before="0" w:line="480" w:lineRule="auto"/>
              <w:ind w:right="140"/>
              <w:jc w:val="right"/>
              <w:rPr/>
            </w:pPr>
            <w:r w:rsidDel="00000000" w:rsidR="00000000" w:rsidRPr="00000000">
              <w:rPr>
                <w:rtl w:val="0"/>
              </w:rPr>
              <w:t xml:space="preserve">107</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B1">
            <w:pPr>
              <w:widowControl w:val="1"/>
              <w:spacing w:after="0" w:before="0" w:line="480" w:lineRule="auto"/>
              <w:ind w:right="140"/>
              <w:jc w:val="both"/>
              <w:rPr/>
            </w:pPr>
            <w:r w:rsidDel="00000000" w:rsidR="00000000" w:rsidRPr="00000000">
              <w:rPr>
                <w:rtl w:val="0"/>
              </w:rPr>
              <w:t xml:space="preserve">MERCEDES</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B2">
            <w:pPr>
              <w:widowControl w:val="1"/>
              <w:spacing w:after="0" w:before="0" w:line="480" w:lineRule="auto"/>
              <w:ind w:right="140"/>
              <w:jc w:val="right"/>
              <w:rPr/>
            </w:pPr>
            <w:r w:rsidDel="00000000" w:rsidR="00000000" w:rsidRPr="00000000">
              <w:rPr>
                <w:rtl w:val="0"/>
              </w:rPr>
              <w:t xml:space="preserve">1.183</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B3">
            <w:pPr>
              <w:widowControl w:val="1"/>
              <w:spacing w:after="0" w:before="0" w:line="480" w:lineRule="auto"/>
              <w:ind w:right="140"/>
              <w:jc w:val="right"/>
              <w:rPr/>
            </w:pPr>
            <w:r w:rsidDel="00000000" w:rsidR="00000000" w:rsidRPr="00000000">
              <w:rPr>
                <w:rtl w:val="0"/>
              </w:rPr>
              <w:t xml:space="preserve">890</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B4">
            <w:pPr>
              <w:widowControl w:val="1"/>
              <w:spacing w:after="0" w:before="0" w:line="480" w:lineRule="auto"/>
              <w:ind w:right="140"/>
              <w:jc w:val="right"/>
              <w:rPr/>
            </w:pPr>
            <w:r w:rsidDel="00000000" w:rsidR="00000000" w:rsidRPr="00000000">
              <w:rPr>
                <w:rtl w:val="0"/>
              </w:rPr>
              <w:t xml:space="preserve">2.073</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B5">
            <w:pPr>
              <w:widowControl w:val="1"/>
              <w:spacing w:after="0" w:before="0" w:line="480" w:lineRule="auto"/>
              <w:ind w:right="140"/>
              <w:jc w:val="both"/>
              <w:rPr/>
            </w:pPr>
            <w:r w:rsidDel="00000000" w:rsidR="00000000" w:rsidRPr="00000000">
              <w:rPr>
                <w:rtl w:val="0"/>
              </w:rPr>
              <w:t xml:space="preserve">NUEVO SOTOMAYOR</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B6">
            <w:pPr>
              <w:widowControl w:val="1"/>
              <w:spacing w:after="0" w:before="0" w:line="480" w:lineRule="auto"/>
              <w:ind w:right="140"/>
              <w:jc w:val="right"/>
              <w:rPr/>
            </w:pPr>
            <w:r w:rsidDel="00000000" w:rsidR="00000000" w:rsidRPr="00000000">
              <w:rPr>
                <w:rtl w:val="0"/>
              </w:rPr>
              <w:t xml:space="preserve">1.896</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B7">
            <w:pPr>
              <w:widowControl w:val="1"/>
              <w:spacing w:after="0" w:before="0" w:line="480" w:lineRule="auto"/>
              <w:ind w:right="140"/>
              <w:jc w:val="right"/>
              <w:rPr/>
            </w:pPr>
            <w:r w:rsidDel="00000000" w:rsidR="00000000" w:rsidRPr="00000000">
              <w:rPr>
                <w:rtl w:val="0"/>
              </w:rPr>
              <w:t xml:space="preserve">1.490</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B8">
            <w:pPr>
              <w:widowControl w:val="1"/>
              <w:spacing w:after="0" w:before="0" w:line="480" w:lineRule="auto"/>
              <w:ind w:right="140"/>
              <w:jc w:val="right"/>
              <w:rPr/>
            </w:pPr>
            <w:r w:rsidDel="00000000" w:rsidR="00000000" w:rsidRPr="00000000">
              <w:rPr>
                <w:rtl w:val="0"/>
              </w:rPr>
              <w:t xml:space="preserve">3.386</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B9">
            <w:pPr>
              <w:widowControl w:val="1"/>
              <w:spacing w:after="0" w:before="0" w:line="480" w:lineRule="auto"/>
              <w:ind w:right="140"/>
              <w:jc w:val="both"/>
              <w:rPr/>
            </w:pPr>
            <w:r w:rsidDel="00000000" w:rsidR="00000000" w:rsidRPr="00000000">
              <w:rPr>
                <w:rtl w:val="0"/>
              </w:rPr>
              <w:t xml:space="preserve">PAN DE AZÚCAR</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BA">
            <w:pPr>
              <w:widowControl w:val="1"/>
              <w:spacing w:after="0" w:before="0" w:line="480" w:lineRule="auto"/>
              <w:ind w:right="140"/>
              <w:jc w:val="right"/>
              <w:rPr/>
            </w:pPr>
            <w:r w:rsidDel="00000000" w:rsidR="00000000" w:rsidRPr="00000000">
              <w:rPr>
                <w:rtl w:val="0"/>
              </w:rPr>
              <w:t xml:space="preserve">975</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BB">
            <w:pPr>
              <w:widowControl w:val="1"/>
              <w:spacing w:after="0" w:before="0" w:line="480" w:lineRule="auto"/>
              <w:ind w:right="140"/>
              <w:jc w:val="right"/>
              <w:rPr/>
            </w:pPr>
            <w:r w:rsidDel="00000000" w:rsidR="00000000" w:rsidRPr="00000000">
              <w:rPr>
                <w:rtl w:val="0"/>
              </w:rPr>
              <w:t xml:space="preserve">878</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BC">
            <w:pPr>
              <w:widowControl w:val="1"/>
              <w:spacing w:after="0" w:before="0" w:line="480" w:lineRule="auto"/>
              <w:ind w:right="140"/>
              <w:jc w:val="right"/>
              <w:rPr/>
            </w:pPr>
            <w:r w:rsidDel="00000000" w:rsidR="00000000" w:rsidRPr="00000000">
              <w:rPr>
                <w:rtl w:val="0"/>
              </w:rPr>
              <w:t xml:space="preserve">1.853</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BD">
            <w:pPr>
              <w:widowControl w:val="1"/>
              <w:spacing w:after="0" w:before="0" w:line="480" w:lineRule="auto"/>
              <w:ind w:right="140"/>
              <w:jc w:val="both"/>
              <w:rPr/>
            </w:pPr>
            <w:r w:rsidDel="00000000" w:rsidR="00000000" w:rsidRPr="00000000">
              <w:rPr>
                <w:rtl w:val="0"/>
              </w:rPr>
              <w:t xml:space="preserve">PUERTA DEL SOL</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BE">
            <w:pPr>
              <w:widowControl w:val="1"/>
              <w:spacing w:after="0" w:before="0" w:line="480" w:lineRule="auto"/>
              <w:ind w:right="140"/>
              <w:jc w:val="right"/>
              <w:rPr/>
            </w:pPr>
            <w:r w:rsidDel="00000000" w:rsidR="00000000" w:rsidRPr="00000000">
              <w:rPr>
                <w:rtl w:val="0"/>
              </w:rPr>
              <w:t xml:space="preserve">238</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BF">
            <w:pPr>
              <w:widowControl w:val="1"/>
              <w:spacing w:after="0" w:before="0" w:line="480" w:lineRule="auto"/>
              <w:ind w:right="140"/>
              <w:jc w:val="right"/>
              <w:rPr/>
            </w:pPr>
            <w:r w:rsidDel="00000000" w:rsidR="00000000" w:rsidRPr="00000000">
              <w:rPr>
                <w:rtl w:val="0"/>
              </w:rPr>
              <w:t xml:space="preserve">229</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C0">
            <w:pPr>
              <w:widowControl w:val="1"/>
              <w:spacing w:after="0" w:before="0" w:line="480" w:lineRule="auto"/>
              <w:ind w:right="140"/>
              <w:jc w:val="right"/>
              <w:rPr/>
            </w:pPr>
            <w:r w:rsidDel="00000000" w:rsidR="00000000" w:rsidRPr="00000000">
              <w:rPr>
                <w:rtl w:val="0"/>
              </w:rPr>
              <w:t xml:space="preserve">467</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C1">
            <w:pPr>
              <w:widowControl w:val="1"/>
              <w:spacing w:after="0" w:before="0" w:line="480" w:lineRule="auto"/>
              <w:ind w:right="140"/>
              <w:jc w:val="both"/>
              <w:rPr/>
            </w:pPr>
            <w:r w:rsidDel="00000000" w:rsidR="00000000" w:rsidRPr="00000000">
              <w:rPr>
                <w:rtl w:val="0"/>
              </w:rPr>
              <w:t xml:space="preserve">SOTOMAYOR</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C2">
            <w:pPr>
              <w:widowControl w:val="1"/>
              <w:spacing w:after="0" w:before="0" w:line="480" w:lineRule="auto"/>
              <w:ind w:right="140"/>
              <w:jc w:val="right"/>
              <w:rPr/>
            </w:pPr>
            <w:r w:rsidDel="00000000" w:rsidR="00000000" w:rsidRPr="00000000">
              <w:rPr>
                <w:rtl w:val="0"/>
              </w:rPr>
              <w:t xml:space="preserve">3.787</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C3">
            <w:pPr>
              <w:widowControl w:val="1"/>
              <w:spacing w:after="0" w:before="0" w:line="480" w:lineRule="auto"/>
              <w:ind w:right="140"/>
              <w:jc w:val="right"/>
              <w:rPr/>
            </w:pPr>
            <w:r w:rsidDel="00000000" w:rsidR="00000000" w:rsidRPr="00000000">
              <w:rPr>
                <w:rtl w:val="0"/>
              </w:rPr>
              <w:t xml:space="preserve">2.915</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C4">
            <w:pPr>
              <w:widowControl w:val="1"/>
              <w:spacing w:after="0" w:before="0" w:line="480" w:lineRule="auto"/>
              <w:ind w:right="140"/>
              <w:jc w:val="right"/>
              <w:rPr/>
            </w:pPr>
            <w:r w:rsidDel="00000000" w:rsidR="00000000" w:rsidRPr="00000000">
              <w:rPr>
                <w:rtl w:val="0"/>
              </w:rPr>
              <w:t xml:space="preserve">6.702</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C5">
            <w:pPr>
              <w:widowControl w:val="1"/>
              <w:spacing w:after="0" w:before="0" w:line="480" w:lineRule="auto"/>
              <w:ind w:right="140"/>
              <w:jc w:val="both"/>
              <w:rPr/>
            </w:pPr>
            <w:r w:rsidDel="00000000" w:rsidR="00000000" w:rsidRPr="00000000">
              <w:rPr>
                <w:rtl w:val="0"/>
              </w:rPr>
              <w:t xml:space="preserve">TERRAZAS</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C6">
            <w:pPr>
              <w:widowControl w:val="1"/>
              <w:spacing w:after="0" w:before="0" w:line="480" w:lineRule="auto"/>
              <w:ind w:right="140"/>
              <w:jc w:val="right"/>
              <w:rPr/>
            </w:pPr>
            <w:r w:rsidDel="00000000" w:rsidR="00000000" w:rsidRPr="00000000">
              <w:rPr>
                <w:rtl w:val="0"/>
              </w:rPr>
              <w:t xml:space="preserve">869</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C7">
            <w:pPr>
              <w:widowControl w:val="1"/>
              <w:spacing w:after="0" w:before="0" w:line="480" w:lineRule="auto"/>
              <w:ind w:right="140"/>
              <w:jc w:val="right"/>
              <w:rPr/>
            </w:pPr>
            <w:r w:rsidDel="00000000" w:rsidR="00000000" w:rsidRPr="00000000">
              <w:rPr>
                <w:rtl w:val="0"/>
              </w:rPr>
              <w:t xml:space="preserve">717</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C8">
            <w:pPr>
              <w:widowControl w:val="1"/>
              <w:spacing w:after="0" w:before="0" w:line="480" w:lineRule="auto"/>
              <w:ind w:right="140"/>
              <w:jc w:val="right"/>
              <w:rPr/>
            </w:pPr>
            <w:r w:rsidDel="00000000" w:rsidR="00000000" w:rsidRPr="00000000">
              <w:rPr>
                <w:rtl w:val="0"/>
              </w:rPr>
              <w:t xml:space="preserve">1.586</w:t>
            </w:r>
          </w:p>
        </w:tc>
      </w:tr>
    </w:tbl>
    <w:p w:rsidR="00000000" w:rsidDel="00000000" w:rsidP="00000000" w:rsidRDefault="00000000" w:rsidRPr="00000000" w14:paraId="000008C9">
      <w:pPr>
        <w:widowControl w:val="1"/>
        <w:spacing w:after="240" w:before="240" w:line="480" w:lineRule="auto"/>
        <w:jc w:val="both"/>
        <w:rPr/>
      </w:pPr>
      <w:r w:rsidDel="00000000" w:rsidR="00000000" w:rsidRPr="00000000">
        <w:rPr>
          <w:rtl w:val="0"/>
        </w:rPr>
        <w:t xml:space="preserve">Fuente: Propia</w:t>
      </w:r>
    </w:p>
    <w:p w:rsidR="00000000" w:rsidDel="00000000" w:rsidP="00000000" w:rsidRDefault="00000000" w:rsidRPr="00000000" w14:paraId="000008CA">
      <w:pPr>
        <w:widowControl w:val="1"/>
        <w:spacing w:after="240" w:before="240" w:line="480" w:lineRule="auto"/>
        <w:jc w:val="both"/>
        <w:rPr/>
      </w:pPr>
      <w:r w:rsidDel="00000000" w:rsidR="00000000" w:rsidRPr="00000000">
        <w:rPr>
          <w:rtl w:val="0"/>
        </w:rPr>
        <w:t xml:space="preserve">La </w:t>
      </w:r>
      <w:r w:rsidDel="00000000" w:rsidR="00000000" w:rsidRPr="00000000">
        <w:rPr>
          <w:b w:val="1"/>
          <w:bCs w:val="1"/>
          <w:rtl w:val="0"/>
        </w:rPr>
        <w:t xml:space="preserve">comuna Cabecera del Llano (12)</w:t>
      </w:r>
      <w:r w:rsidDel="00000000" w:rsidR="00000000" w:rsidRPr="00000000">
        <w:rPr>
          <w:rtl w:val="0"/>
        </w:rPr>
        <w:t xml:space="preserve"> registra </w:t>
      </w:r>
      <w:r w:rsidDel="00000000" w:rsidR="00000000" w:rsidRPr="00000000">
        <w:rPr>
          <w:b w:val="1"/>
          <w:bCs w:val="1"/>
          <w:rtl w:val="0"/>
        </w:rPr>
        <w:t xml:space="preserve">40.362 habitantes</w:t>
      </w:r>
      <w:r w:rsidDel="00000000" w:rsidR="00000000" w:rsidRPr="00000000">
        <w:rPr>
          <w:rtl w:val="0"/>
        </w:rPr>
        <w:t xml:space="preserve">, con la brecha de género más pronunciada del municipio hasta el momento -- 22.500 mujeres frente a 17.862 hombres—, patrón que se replica consistentemente en todos sus barrios. El barrio homónimo </w:t>
      </w:r>
      <w:r w:rsidDel="00000000" w:rsidR="00000000" w:rsidRPr="00000000">
        <w:rPr>
          <w:b w:val="1"/>
          <w:bCs w:val="1"/>
          <w:rtl w:val="0"/>
        </w:rPr>
        <w:t xml:space="preserve">Cabecera del Llano</w:t>
      </w:r>
      <w:r w:rsidDel="00000000" w:rsidR="00000000" w:rsidRPr="00000000">
        <w:rPr>
          <w:rtl w:val="0"/>
        </w:rPr>
        <w:t xml:space="preserve"> y </w:t>
      </w:r>
      <w:r w:rsidDel="00000000" w:rsidR="00000000" w:rsidRPr="00000000">
        <w:rPr>
          <w:b w:val="1"/>
          <w:bCs w:val="1"/>
          <w:rtl w:val="0"/>
        </w:rPr>
        <w:t xml:space="preserve">Sotomayor</w:t>
      </w:r>
      <w:r w:rsidDel="00000000" w:rsidR="00000000" w:rsidRPr="00000000">
        <w:rPr>
          <w:rtl w:val="0"/>
        </w:rPr>
        <w:t xml:space="preserve"> concentran más de la mitad de la población comunal, mientras </w:t>
      </w:r>
      <w:r w:rsidDel="00000000" w:rsidR="00000000" w:rsidRPr="00000000">
        <w:rPr>
          <w:b w:val="1"/>
          <w:bCs w:val="1"/>
          <w:rtl w:val="0"/>
        </w:rPr>
        <w:t xml:space="preserve">Los Cedros</w:t>
      </w:r>
      <w:r w:rsidDel="00000000" w:rsidR="00000000" w:rsidRPr="00000000">
        <w:rPr>
          <w:rtl w:val="0"/>
        </w:rPr>
        <w:t xml:space="preserve"> y </w:t>
      </w:r>
      <w:r w:rsidDel="00000000" w:rsidR="00000000" w:rsidRPr="00000000">
        <w:rPr>
          <w:b w:val="1"/>
          <w:bCs w:val="1"/>
          <w:rtl w:val="0"/>
        </w:rPr>
        <w:t xml:space="preserve">Altos del Jardín</w:t>
      </w:r>
      <w:r w:rsidDel="00000000" w:rsidR="00000000" w:rsidRPr="00000000">
        <w:rPr>
          <w:rtl w:val="0"/>
        </w:rPr>
        <w:t xml:space="preserve"> presentan ocupaciones mínimas que ameritan verificación de su grado de consolidación predial. Está marcada feminización, combinada con la concentración demográfica en pocos barrios de estrato medio-alto, constituye un rasgo socioeconómico diferenciador relevante para la caracterización catastral del sector.</w:t>
      </w:r>
    </w:p>
    <w:p w:rsidR="00000000" w:rsidDel="00000000" w:rsidP="00000000" w:rsidRDefault="00000000" w:rsidRPr="00000000" w14:paraId="000008CB">
      <w:pPr>
        <w:widowControl w:val="1"/>
        <w:spacing w:after="240" w:before="240" w:line="480" w:lineRule="auto"/>
        <w:jc w:val="both"/>
        <w:rPr/>
      </w:pPr>
      <w:r w:rsidDel="00000000" w:rsidR="00000000" w:rsidRPr="00000000">
        <w:rPr>
          <w:rtl w:val="0"/>
        </w:rPr>
      </w:r>
    </w:p>
    <w:p w:rsidR="00000000" w:rsidDel="00000000" w:rsidP="00000000" w:rsidRDefault="00000000" w:rsidRPr="00000000" w14:paraId="000008CC">
      <w:pPr>
        <w:widowControl w:val="1"/>
        <w:spacing w:after="240" w:before="240" w:line="480" w:lineRule="auto"/>
        <w:jc w:val="both"/>
        <w:rPr/>
      </w:pPr>
      <w:r w:rsidDel="00000000" w:rsidR="00000000" w:rsidRPr="00000000">
        <w:rPr>
          <w:rtl w:val="0"/>
        </w:rPr>
      </w:r>
    </w:p>
    <w:p w:rsidR="00000000" w:rsidDel="00000000" w:rsidP="00000000" w:rsidRDefault="00000000" w:rsidRPr="00000000" w14:paraId="000008CD">
      <w:pPr>
        <w:widowControl w:val="1"/>
        <w:spacing w:after="240" w:before="240" w:line="480" w:lineRule="auto"/>
        <w:jc w:val="both"/>
        <w:rPr/>
      </w:pPr>
      <w:r w:rsidDel="00000000" w:rsidR="00000000" w:rsidRPr="00000000">
        <w:rPr>
          <w:rtl w:val="0"/>
        </w:rPr>
      </w:r>
    </w:p>
    <w:p w:rsidR="00000000" w:rsidDel="00000000" w:rsidP="00000000" w:rsidRDefault="00000000" w:rsidRPr="00000000" w14:paraId="000008CE">
      <w:pPr>
        <w:widowControl w:val="1"/>
        <w:spacing w:after="240" w:before="240" w:line="480" w:lineRule="auto"/>
        <w:jc w:val="both"/>
        <w:rPr/>
      </w:pPr>
      <w:r w:rsidDel="00000000" w:rsidR="00000000" w:rsidRPr="00000000">
        <w:rPr>
          <w:rtl w:val="0"/>
        </w:rPr>
      </w:r>
    </w:p>
    <w:p w:rsidR="00000000" w:rsidDel="00000000" w:rsidP="00000000" w:rsidRDefault="00000000" w:rsidRPr="00000000" w14:paraId="000008CF">
      <w:pPr>
        <w:widowControl w:val="1"/>
        <w:spacing w:after="240" w:before="240" w:line="480" w:lineRule="auto"/>
        <w:jc w:val="both"/>
        <w:rPr/>
      </w:pPr>
      <w:r w:rsidDel="00000000" w:rsidR="00000000" w:rsidRPr="00000000">
        <w:rPr>
          <w:rtl w:val="0"/>
        </w:rPr>
      </w:r>
    </w:p>
    <w:p w:rsidR="00000000" w:rsidDel="00000000" w:rsidP="00000000" w:rsidRDefault="00000000" w:rsidRPr="00000000" w14:paraId="000008D0">
      <w:pPr>
        <w:widowControl w:val="1"/>
        <w:spacing w:after="240" w:before="240" w:line="480" w:lineRule="auto"/>
        <w:jc w:val="both"/>
        <w:rPr/>
      </w:pPr>
      <w:r w:rsidDel="00000000" w:rsidR="00000000" w:rsidRPr="00000000">
        <w:rPr>
          <w:rtl w:val="0"/>
        </w:rPr>
      </w:r>
    </w:p>
    <w:p w:rsidR="00000000" w:rsidDel="00000000" w:rsidP="00000000" w:rsidRDefault="00000000" w:rsidRPr="00000000" w14:paraId="000008D1">
      <w:pPr>
        <w:widowControl w:val="1"/>
        <w:spacing w:after="240" w:before="240" w:line="480" w:lineRule="auto"/>
        <w:jc w:val="both"/>
        <w:rPr/>
      </w:pPr>
      <w:r w:rsidDel="00000000" w:rsidR="00000000" w:rsidRPr="00000000">
        <w:rPr>
          <w:rtl w:val="0"/>
        </w:rPr>
      </w:r>
    </w:p>
    <w:p w:rsidR="00000000" w:rsidDel="00000000" w:rsidP="00000000" w:rsidRDefault="00000000" w:rsidRPr="00000000" w14:paraId="000008D2">
      <w:pPr>
        <w:widowControl w:val="1"/>
        <w:spacing w:after="240" w:before="240" w:line="480" w:lineRule="auto"/>
        <w:jc w:val="both"/>
        <w:rPr/>
      </w:pPr>
      <w:r w:rsidDel="00000000" w:rsidR="00000000" w:rsidRPr="00000000">
        <w:rPr>
          <w:rtl w:val="0"/>
        </w:rPr>
      </w:r>
    </w:p>
    <w:p w:rsidR="00000000" w:rsidDel="00000000" w:rsidP="00000000" w:rsidRDefault="00000000" w:rsidRPr="00000000" w14:paraId="000008D3">
      <w:pPr>
        <w:widowControl w:val="1"/>
        <w:spacing w:after="240" w:before="240" w:line="480" w:lineRule="auto"/>
        <w:jc w:val="both"/>
        <w:rPr/>
      </w:pPr>
      <w:r w:rsidDel="00000000" w:rsidR="00000000" w:rsidRPr="00000000">
        <w:rPr>
          <w:rtl w:val="0"/>
        </w:rPr>
      </w:r>
    </w:p>
    <w:p w:rsidR="00000000" w:rsidDel="00000000" w:rsidP="00000000" w:rsidRDefault="00000000" w:rsidRPr="00000000" w14:paraId="000008D4">
      <w:pPr>
        <w:widowControl w:val="1"/>
        <w:spacing w:after="240" w:before="240" w:line="480" w:lineRule="auto"/>
        <w:jc w:val="both"/>
        <w:rPr/>
      </w:pPr>
      <w:r w:rsidDel="00000000" w:rsidR="00000000" w:rsidRPr="00000000">
        <w:rPr>
          <w:rtl w:val="0"/>
        </w:rPr>
      </w:r>
    </w:p>
    <w:p w:rsidR="00000000" w:rsidDel="00000000" w:rsidP="00000000" w:rsidRDefault="00000000" w:rsidRPr="00000000" w14:paraId="000008D5">
      <w:pPr>
        <w:widowControl w:val="1"/>
        <w:spacing w:after="240" w:before="240" w:line="480" w:lineRule="auto"/>
        <w:jc w:val="both"/>
        <w:rPr/>
      </w:pPr>
      <w:r w:rsidDel="00000000" w:rsidR="00000000" w:rsidRPr="00000000">
        <w:rPr>
          <w:rtl w:val="0"/>
        </w:rPr>
      </w:r>
    </w:p>
    <w:p w:rsidR="00000000" w:rsidDel="00000000" w:rsidP="00000000" w:rsidRDefault="00000000" w:rsidRPr="00000000" w14:paraId="000008D6">
      <w:pPr>
        <w:widowControl w:val="1"/>
        <w:spacing w:after="240" w:before="240" w:line="480" w:lineRule="auto"/>
        <w:jc w:val="both"/>
        <w:rPr/>
      </w:pPr>
      <w:r w:rsidDel="00000000" w:rsidR="00000000" w:rsidRPr="00000000">
        <w:rPr>
          <w:rtl w:val="0"/>
        </w:rPr>
      </w:r>
    </w:p>
    <w:p w:rsidR="00000000" w:rsidDel="00000000" w:rsidP="00000000" w:rsidRDefault="00000000" w:rsidRPr="00000000" w14:paraId="000008D7">
      <w:pPr>
        <w:widowControl w:val="1"/>
        <w:spacing w:after="240" w:before="240" w:line="480" w:lineRule="auto"/>
        <w:jc w:val="both"/>
        <w:rPr/>
      </w:pPr>
      <w:r w:rsidDel="00000000" w:rsidR="00000000" w:rsidRPr="00000000">
        <w:rPr>
          <w:rtl w:val="0"/>
        </w:rPr>
      </w:r>
    </w:p>
    <w:p w:rsidR="00000000" w:rsidDel="00000000" w:rsidP="00000000" w:rsidRDefault="00000000" w:rsidRPr="00000000" w14:paraId="000008D8">
      <w:pPr>
        <w:spacing w:line="480" w:lineRule="auto"/>
        <w:jc w:val="center"/>
        <w:rPr/>
      </w:pPr>
      <w:r w:rsidDel="00000000" w:rsidR="00000000" w:rsidRPr="00000000">
        <w:rPr>
          <w:i w:val="1"/>
          <w:iCs w:val="1"/>
          <w:rtl w:val="0"/>
        </w:rPr>
        <w:t xml:space="preserve">Mapa 26. Barrios comuna 12 del municipio de Bucaramanga</w:t>
      </w:r>
      <w:r w:rsidDel="00000000" w:rsidR="00000000" w:rsidRPr="00000000">
        <w:rPr>
          <w:rtl w:val="0"/>
        </w:rPr>
      </w:r>
    </w:p>
    <w:p w:rsidR="00000000" w:rsidDel="00000000" w:rsidP="00000000" w:rsidRDefault="00000000" w:rsidRPr="00000000" w14:paraId="000008D9">
      <w:pPr>
        <w:widowControl w:val="1"/>
        <w:spacing w:after="0" w:before="240" w:line="480" w:lineRule="auto"/>
        <w:jc w:val="both"/>
        <w:rPr/>
      </w:pPr>
      <w:r w:rsidDel="00000000" w:rsidR="00000000" w:rsidRPr="00000000">
        <w:rPr/>
        <w:drawing>
          <wp:inline distB="114300" distT="114300" distL="114300" distR="114300">
            <wp:extent cx="6332737" cy="6145611"/>
            <wp:effectExtent b="0" l="0" r="0" t="0"/>
            <wp:docPr id="3" name="image12.jpg"/>
            <a:graphic>
              <a:graphicData uri="http://schemas.openxmlformats.org/drawingml/2006/picture">
                <pic:pic>
                  <pic:nvPicPr>
                    <pic:cNvPr id="0" name="image12.jpg"/>
                    <pic:cNvPicPr preferRelativeResize="0"/>
                  </pic:nvPicPr>
                  <pic:blipFill>
                    <a:blip r:embed="rId46"/>
                    <a:srcRect b="2639" l="2083" r="24851" t="2720"/>
                    <a:stretch>
                      <a:fillRect/>
                    </a:stretch>
                  </pic:blipFill>
                  <pic:spPr>
                    <a:xfrm>
                      <a:off x="0" y="0"/>
                      <a:ext cx="6332737" cy="6145611"/>
                    </a:xfrm>
                    <a:prstGeom prst="rect"/>
                    <a:ln/>
                  </pic:spPr>
                </pic:pic>
              </a:graphicData>
            </a:graphic>
          </wp:inline>
        </w:drawing>
      </w:r>
      <w:r w:rsidDel="00000000" w:rsidR="00000000" w:rsidRPr="00000000">
        <w:rPr>
          <w:rtl w:val="0"/>
        </w:rPr>
      </w:r>
    </w:p>
    <w:p w:rsidR="00000000" w:rsidDel="00000000" w:rsidP="00000000" w:rsidRDefault="00000000" w:rsidRPr="00000000" w14:paraId="000008DA">
      <w:pPr>
        <w:spacing w:line="480" w:lineRule="auto"/>
        <w:jc w:val="left"/>
        <w:rPr>
          <w:i w:val="1"/>
          <w:iCs w:val="1"/>
        </w:rPr>
      </w:pPr>
      <w:r w:rsidDel="00000000" w:rsidR="00000000" w:rsidRPr="00000000">
        <w:rPr>
          <w:i w:val="1"/>
          <w:iCs w:val="1"/>
          <w:rtl w:val="0"/>
        </w:rPr>
        <w:t xml:space="preserve">Fuente: Elaboración Propia</w:t>
      </w:r>
    </w:p>
    <w:p w:rsidR="00000000" w:rsidDel="00000000" w:rsidP="00000000" w:rsidRDefault="00000000" w:rsidRPr="00000000" w14:paraId="000008DB">
      <w:pPr>
        <w:spacing w:line="480" w:lineRule="auto"/>
        <w:jc w:val="center"/>
        <w:rPr>
          <w:i w:val="1"/>
          <w:iCs w:val="1"/>
        </w:rPr>
      </w:pPr>
      <w:r w:rsidDel="00000000" w:rsidR="00000000" w:rsidRPr="00000000">
        <w:rPr>
          <w:rtl w:val="0"/>
        </w:rPr>
      </w:r>
    </w:p>
    <w:p w:rsidR="00000000" w:rsidDel="00000000" w:rsidP="00000000" w:rsidRDefault="00000000" w:rsidRPr="00000000" w14:paraId="000008DC">
      <w:pPr>
        <w:widowControl w:val="1"/>
        <w:spacing w:line="480" w:lineRule="auto"/>
        <w:rPr/>
      </w:pPr>
      <w:r w:rsidDel="00000000" w:rsidR="00000000" w:rsidRPr="00000000">
        <w:rPr>
          <w:rtl w:val="0"/>
        </w:rPr>
        <w:t xml:space="preserve">Tabla 16. Barrios de la Décima Tercera Comuna H/M</w:t>
      </w:r>
    </w:p>
    <w:tbl>
      <w:tblPr>
        <w:tblStyle w:val="Table18"/>
        <w:tblW w:w="886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3930"/>
        <w:gridCol w:w="1545"/>
        <w:gridCol w:w="1980"/>
        <w:gridCol w:w="1410"/>
        <w:tblGridChange w:id="0">
          <w:tblGrid>
            <w:gridCol w:w="3930"/>
            <w:gridCol w:w="1545"/>
            <w:gridCol w:w="1980"/>
            <w:gridCol w:w="1410"/>
          </w:tblGrid>
        </w:tblGridChange>
      </w:tblGrid>
      <w:tr>
        <w:trPr>
          <w:cantSplit w:val="0"/>
          <w:trHeight w:val="300" w:hRule="atLeast"/>
          <w:tblHeader w:val="0"/>
        </w:trPr>
        <w:tc>
          <w:tcPr>
            <w:tcBorders>
              <w:top w:color="000000" w:space="0" w:sz="4" w:val="single"/>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DD">
            <w:pPr>
              <w:widowControl w:val="1"/>
              <w:spacing w:after="0" w:before="0" w:line="480" w:lineRule="auto"/>
              <w:ind w:left="140" w:right="140" w:firstLine="0"/>
              <w:jc w:val="both"/>
              <w:rPr>
                <w:b w:val="1"/>
                <w:bCs w:val="1"/>
              </w:rPr>
            </w:pPr>
            <w:r w:rsidDel="00000000" w:rsidR="00000000" w:rsidRPr="00000000">
              <w:rPr>
                <w:b w:val="1"/>
                <w:bCs w:val="1"/>
                <w:rtl w:val="0"/>
              </w:rPr>
              <w:t xml:space="preserve">Comunas/Barrios</w:t>
            </w:r>
          </w:p>
        </w:tc>
        <w:tc>
          <w:tcPr>
            <w:tcBorders>
              <w:top w:color="000000" w:space="0" w:sz="4" w:val="single"/>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DE">
            <w:pPr>
              <w:widowControl w:val="1"/>
              <w:spacing w:after="0" w:before="0" w:line="480" w:lineRule="auto"/>
              <w:ind w:left="140" w:right="140" w:firstLine="0"/>
              <w:jc w:val="right"/>
              <w:rPr>
                <w:b w:val="1"/>
                <w:bCs w:val="1"/>
              </w:rPr>
            </w:pPr>
            <w:r w:rsidDel="00000000" w:rsidR="00000000" w:rsidRPr="00000000">
              <w:rPr>
                <w:b w:val="1"/>
                <w:bCs w:val="1"/>
                <w:rtl w:val="0"/>
              </w:rPr>
              <w:t xml:space="preserve">Mujeres</w:t>
            </w:r>
          </w:p>
        </w:tc>
        <w:tc>
          <w:tcPr>
            <w:tcBorders>
              <w:top w:color="000000" w:space="0" w:sz="4" w:val="single"/>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DF">
            <w:pPr>
              <w:widowControl w:val="1"/>
              <w:spacing w:after="0" w:before="0" w:line="480" w:lineRule="auto"/>
              <w:ind w:left="140" w:right="140" w:firstLine="0"/>
              <w:jc w:val="right"/>
              <w:rPr>
                <w:b w:val="1"/>
                <w:bCs w:val="1"/>
              </w:rPr>
            </w:pPr>
            <w:r w:rsidDel="00000000" w:rsidR="00000000" w:rsidRPr="00000000">
              <w:rPr>
                <w:b w:val="1"/>
                <w:bCs w:val="1"/>
                <w:rtl w:val="0"/>
              </w:rPr>
              <w:t xml:space="preserve">Hombres</w:t>
            </w:r>
          </w:p>
        </w:tc>
        <w:tc>
          <w:tcPr>
            <w:tcBorders>
              <w:top w:color="000000" w:space="0" w:sz="4" w:val="single"/>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E0">
            <w:pPr>
              <w:widowControl w:val="1"/>
              <w:spacing w:after="0" w:before="0" w:line="480" w:lineRule="auto"/>
              <w:ind w:left="140" w:right="140" w:firstLine="0"/>
              <w:jc w:val="right"/>
              <w:rPr>
                <w:b w:val="1"/>
                <w:bCs w:val="1"/>
              </w:rPr>
            </w:pPr>
            <w:r w:rsidDel="00000000" w:rsidR="00000000" w:rsidRPr="00000000">
              <w:rPr>
                <w:b w:val="1"/>
                <w:bCs w:val="1"/>
                <w:rtl w:val="0"/>
              </w:rPr>
              <w:t xml:space="preserve">Total</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E1">
            <w:pPr>
              <w:widowControl w:val="1"/>
              <w:spacing w:after="0" w:before="0" w:line="480" w:lineRule="auto"/>
              <w:ind w:left="140" w:right="140" w:firstLine="0"/>
              <w:jc w:val="both"/>
              <w:rPr>
                <w:b w:val="1"/>
                <w:bCs w:val="1"/>
              </w:rPr>
            </w:pPr>
            <w:r w:rsidDel="00000000" w:rsidR="00000000" w:rsidRPr="00000000">
              <w:rPr>
                <w:b w:val="1"/>
                <w:bCs w:val="1"/>
                <w:rtl w:val="0"/>
              </w:rPr>
              <w:t xml:space="preserve">13. ORIENTAL</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E2">
            <w:pPr>
              <w:widowControl w:val="1"/>
              <w:spacing w:after="0" w:before="0" w:line="480" w:lineRule="auto"/>
              <w:ind w:left="140" w:right="140" w:firstLine="0"/>
              <w:jc w:val="right"/>
              <w:rPr>
                <w:b w:val="1"/>
                <w:bCs w:val="1"/>
              </w:rPr>
            </w:pPr>
            <w:r w:rsidDel="00000000" w:rsidR="00000000" w:rsidRPr="00000000">
              <w:rPr>
                <w:b w:val="1"/>
                <w:bCs w:val="1"/>
                <w:rtl w:val="0"/>
              </w:rPr>
              <w:t xml:space="preserve">37.217</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E3">
            <w:pPr>
              <w:widowControl w:val="1"/>
              <w:spacing w:after="0" w:before="0" w:line="480" w:lineRule="auto"/>
              <w:ind w:left="140" w:right="140" w:firstLine="0"/>
              <w:jc w:val="right"/>
              <w:rPr>
                <w:b w:val="1"/>
                <w:bCs w:val="1"/>
              </w:rPr>
            </w:pPr>
            <w:r w:rsidDel="00000000" w:rsidR="00000000" w:rsidRPr="00000000">
              <w:rPr>
                <w:b w:val="1"/>
                <w:bCs w:val="1"/>
                <w:rtl w:val="0"/>
              </w:rPr>
              <w:t xml:space="preserve">30.973</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E4">
            <w:pPr>
              <w:widowControl w:val="1"/>
              <w:spacing w:after="0" w:before="0" w:line="480" w:lineRule="auto"/>
              <w:ind w:left="140" w:right="140" w:firstLine="0"/>
              <w:jc w:val="right"/>
              <w:rPr>
                <w:b w:val="1"/>
                <w:bCs w:val="1"/>
              </w:rPr>
            </w:pPr>
            <w:r w:rsidDel="00000000" w:rsidR="00000000" w:rsidRPr="00000000">
              <w:rPr>
                <w:b w:val="1"/>
                <w:bCs w:val="1"/>
                <w:rtl w:val="0"/>
              </w:rPr>
              <w:t xml:space="preserve">68.190</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E5">
            <w:pPr>
              <w:widowControl w:val="1"/>
              <w:spacing w:after="0" w:before="0" w:line="480" w:lineRule="auto"/>
              <w:ind w:left="140" w:right="140" w:firstLine="220"/>
              <w:jc w:val="both"/>
              <w:rPr/>
            </w:pPr>
            <w:r w:rsidDel="00000000" w:rsidR="00000000" w:rsidRPr="00000000">
              <w:rPr>
                <w:rtl w:val="0"/>
              </w:rPr>
              <w:t xml:space="preserve">ALVAREZ</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E6">
            <w:pPr>
              <w:widowControl w:val="1"/>
              <w:spacing w:after="0" w:before="0" w:line="480" w:lineRule="auto"/>
              <w:ind w:left="140" w:right="140" w:firstLine="0"/>
              <w:jc w:val="right"/>
              <w:rPr/>
            </w:pPr>
            <w:r w:rsidDel="00000000" w:rsidR="00000000" w:rsidRPr="00000000">
              <w:rPr>
                <w:rtl w:val="0"/>
              </w:rPr>
              <w:t xml:space="preserve">3.660</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E7">
            <w:pPr>
              <w:widowControl w:val="1"/>
              <w:spacing w:after="0" w:before="0" w:line="480" w:lineRule="auto"/>
              <w:ind w:left="140" w:right="140" w:firstLine="0"/>
              <w:jc w:val="right"/>
              <w:rPr/>
            </w:pPr>
            <w:r w:rsidDel="00000000" w:rsidR="00000000" w:rsidRPr="00000000">
              <w:rPr>
                <w:rtl w:val="0"/>
              </w:rPr>
              <w:t xml:space="preserve">3.067</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E8">
            <w:pPr>
              <w:widowControl w:val="1"/>
              <w:spacing w:after="0" w:before="0" w:line="480" w:lineRule="auto"/>
              <w:ind w:left="140" w:right="140" w:firstLine="0"/>
              <w:jc w:val="right"/>
              <w:rPr/>
            </w:pPr>
            <w:r w:rsidDel="00000000" w:rsidR="00000000" w:rsidRPr="00000000">
              <w:rPr>
                <w:rtl w:val="0"/>
              </w:rPr>
              <w:t xml:space="preserve">6.727</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E9">
            <w:pPr>
              <w:widowControl w:val="1"/>
              <w:spacing w:after="0" w:before="0" w:line="480" w:lineRule="auto"/>
              <w:ind w:left="140" w:right="140" w:firstLine="220"/>
              <w:jc w:val="both"/>
              <w:rPr/>
            </w:pPr>
            <w:r w:rsidDel="00000000" w:rsidR="00000000" w:rsidRPr="00000000">
              <w:rPr>
                <w:rtl w:val="0"/>
              </w:rPr>
              <w:t xml:space="preserve">ANTONIA SANTOS CENTRO</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EA">
            <w:pPr>
              <w:widowControl w:val="1"/>
              <w:spacing w:after="0" w:before="0" w:line="480" w:lineRule="auto"/>
              <w:ind w:left="140" w:right="140" w:firstLine="0"/>
              <w:jc w:val="right"/>
              <w:rPr/>
            </w:pPr>
            <w:r w:rsidDel="00000000" w:rsidR="00000000" w:rsidRPr="00000000">
              <w:rPr>
                <w:rtl w:val="0"/>
              </w:rPr>
              <w:t xml:space="preserve">7.692</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EB">
            <w:pPr>
              <w:widowControl w:val="1"/>
              <w:spacing w:after="0" w:before="0" w:line="480" w:lineRule="auto"/>
              <w:ind w:left="140" w:right="140" w:firstLine="0"/>
              <w:jc w:val="right"/>
              <w:rPr/>
            </w:pPr>
            <w:r w:rsidDel="00000000" w:rsidR="00000000" w:rsidRPr="00000000">
              <w:rPr>
                <w:rtl w:val="0"/>
              </w:rPr>
              <w:t xml:space="preserve">6.541</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EC">
            <w:pPr>
              <w:widowControl w:val="1"/>
              <w:spacing w:after="0" w:before="0" w:line="480" w:lineRule="auto"/>
              <w:ind w:left="140" w:right="140" w:firstLine="0"/>
              <w:jc w:val="right"/>
              <w:rPr/>
            </w:pPr>
            <w:r w:rsidDel="00000000" w:rsidR="00000000" w:rsidRPr="00000000">
              <w:rPr>
                <w:rtl w:val="0"/>
              </w:rPr>
              <w:t xml:space="preserve">14.233</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ED">
            <w:pPr>
              <w:widowControl w:val="1"/>
              <w:spacing w:after="0" w:before="0" w:line="480" w:lineRule="auto"/>
              <w:ind w:left="140" w:right="140" w:firstLine="220"/>
              <w:jc w:val="both"/>
              <w:rPr/>
            </w:pPr>
            <w:r w:rsidDel="00000000" w:rsidR="00000000" w:rsidRPr="00000000">
              <w:rPr>
                <w:rtl w:val="0"/>
              </w:rPr>
              <w:t xml:space="preserve">BOLÍVAR</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EE">
            <w:pPr>
              <w:widowControl w:val="1"/>
              <w:spacing w:after="0" w:before="0" w:line="480" w:lineRule="auto"/>
              <w:ind w:left="140" w:right="140" w:firstLine="0"/>
              <w:jc w:val="right"/>
              <w:rPr/>
            </w:pPr>
            <w:r w:rsidDel="00000000" w:rsidR="00000000" w:rsidRPr="00000000">
              <w:rPr>
                <w:rtl w:val="0"/>
              </w:rPr>
              <w:t xml:space="preserve">2.514</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EF">
            <w:pPr>
              <w:widowControl w:val="1"/>
              <w:spacing w:after="0" w:before="0" w:line="480" w:lineRule="auto"/>
              <w:ind w:left="140" w:right="140" w:firstLine="0"/>
              <w:jc w:val="right"/>
              <w:rPr/>
            </w:pPr>
            <w:r w:rsidDel="00000000" w:rsidR="00000000" w:rsidRPr="00000000">
              <w:rPr>
                <w:rtl w:val="0"/>
              </w:rPr>
              <w:t xml:space="preserve">2.187</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F0">
            <w:pPr>
              <w:widowControl w:val="1"/>
              <w:spacing w:after="0" w:before="0" w:line="480" w:lineRule="auto"/>
              <w:ind w:left="140" w:right="140" w:firstLine="0"/>
              <w:jc w:val="right"/>
              <w:rPr/>
            </w:pPr>
            <w:r w:rsidDel="00000000" w:rsidR="00000000" w:rsidRPr="00000000">
              <w:rPr>
                <w:rtl w:val="0"/>
              </w:rPr>
              <w:t xml:space="preserve">4.701</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F1">
            <w:pPr>
              <w:widowControl w:val="1"/>
              <w:spacing w:after="0" w:before="0" w:line="480" w:lineRule="auto"/>
              <w:ind w:left="140" w:right="140" w:firstLine="220"/>
              <w:jc w:val="both"/>
              <w:rPr/>
            </w:pPr>
            <w:r w:rsidDel="00000000" w:rsidR="00000000" w:rsidRPr="00000000">
              <w:rPr>
                <w:rtl w:val="0"/>
              </w:rPr>
              <w:t xml:space="preserve">EL PRADO</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F2">
            <w:pPr>
              <w:widowControl w:val="1"/>
              <w:spacing w:after="0" w:before="0" w:line="480" w:lineRule="auto"/>
              <w:ind w:left="140" w:right="140" w:firstLine="0"/>
              <w:jc w:val="right"/>
              <w:rPr/>
            </w:pPr>
            <w:r w:rsidDel="00000000" w:rsidR="00000000" w:rsidRPr="00000000">
              <w:rPr>
                <w:rtl w:val="0"/>
              </w:rPr>
              <w:t xml:space="preserve">3.320</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F3">
            <w:pPr>
              <w:widowControl w:val="1"/>
              <w:spacing w:after="0" w:before="0" w:line="480" w:lineRule="auto"/>
              <w:ind w:left="140" w:right="140" w:firstLine="0"/>
              <w:jc w:val="right"/>
              <w:rPr/>
            </w:pPr>
            <w:r w:rsidDel="00000000" w:rsidR="00000000" w:rsidRPr="00000000">
              <w:rPr>
                <w:rtl w:val="0"/>
              </w:rPr>
              <w:t xml:space="preserve">2.588</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F4">
            <w:pPr>
              <w:widowControl w:val="1"/>
              <w:spacing w:after="0" w:before="0" w:line="480" w:lineRule="auto"/>
              <w:ind w:left="140" w:right="140" w:firstLine="0"/>
              <w:jc w:val="right"/>
              <w:rPr/>
            </w:pPr>
            <w:r w:rsidDel="00000000" w:rsidR="00000000" w:rsidRPr="00000000">
              <w:rPr>
                <w:rtl w:val="0"/>
              </w:rPr>
              <w:t xml:space="preserve">5.908</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F5">
            <w:pPr>
              <w:widowControl w:val="1"/>
              <w:spacing w:after="0" w:before="0" w:line="480" w:lineRule="auto"/>
              <w:ind w:left="140" w:right="140" w:firstLine="220"/>
              <w:jc w:val="both"/>
              <w:rPr/>
            </w:pPr>
            <w:r w:rsidDel="00000000" w:rsidR="00000000" w:rsidRPr="00000000">
              <w:rPr>
                <w:rtl w:val="0"/>
              </w:rPr>
              <w:t xml:space="preserve">GALAN</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F6">
            <w:pPr>
              <w:widowControl w:val="1"/>
              <w:spacing w:after="0" w:before="0" w:line="480" w:lineRule="auto"/>
              <w:ind w:left="140" w:right="140" w:firstLine="0"/>
              <w:jc w:val="right"/>
              <w:rPr/>
            </w:pPr>
            <w:r w:rsidDel="00000000" w:rsidR="00000000" w:rsidRPr="00000000">
              <w:rPr>
                <w:rtl w:val="0"/>
              </w:rPr>
              <w:t xml:space="preserve">1.387</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F7">
            <w:pPr>
              <w:widowControl w:val="1"/>
              <w:spacing w:after="0" w:before="0" w:line="480" w:lineRule="auto"/>
              <w:ind w:left="140" w:right="140" w:firstLine="0"/>
              <w:jc w:val="right"/>
              <w:rPr/>
            </w:pPr>
            <w:r w:rsidDel="00000000" w:rsidR="00000000" w:rsidRPr="00000000">
              <w:rPr>
                <w:rtl w:val="0"/>
              </w:rPr>
              <w:t xml:space="preserve">1.392</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F8">
            <w:pPr>
              <w:widowControl w:val="1"/>
              <w:spacing w:after="0" w:before="0" w:line="480" w:lineRule="auto"/>
              <w:ind w:left="140" w:right="140" w:firstLine="0"/>
              <w:jc w:val="right"/>
              <w:rPr/>
            </w:pPr>
            <w:r w:rsidDel="00000000" w:rsidR="00000000" w:rsidRPr="00000000">
              <w:rPr>
                <w:rtl w:val="0"/>
              </w:rPr>
              <w:t xml:space="preserve">2.779</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F9">
            <w:pPr>
              <w:widowControl w:val="1"/>
              <w:spacing w:after="0" w:before="0" w:line="480" w:lineRule="auto"/>
              <w:ind w:left="140" w:right="140" w:firstLine="220"/>
              <w:jc w:val="both"/>
              <w:rPr/>
            </w:pPr>
            <w:r w:rsidDel="00000000" w:rsidR="00000000" w:rsidRPr="00000000">
              <w:rPr>
                <w:rtl w:val="0"/>
              </w:rPr>
              <w:t xml:space="preserve">LA AURORA</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FA">
            <w:pPr>
              <w:widowControl w:val="1"/>
              <w:spacing w:after="0" w:before="0" w:line="480" w:lineRule="auto"/>
              <w:ind w:left="140" w:right="140" w:firstLine="0"/>
              <w:jc w:val="right"/>
              <w:rPr/>
            </w:pPr>
            <w:r w:rsidDel="00000000" w:rsidR="00000000" w:rsidRPr="00000000">
              <w:rPr>
                <w:rtl w:val="0"/>
              </w:rPr>
              <w:t xml:space="preserve">1.557</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FB">
            <w:pPr>
              <w:widowControl w:val="1"/>
              <w:spacing w:after="0" w:before="0" w:line="480" w:lineRule="auto"/>
              <w:ind w:left="140" w:right="140" w:firstLine="0"/>
              <w:jc w:val="right"/>
              <w:rPr/>
            </w:pPr>
            <w:r w:rsidDel="00000000" w:rsidR="00000000" w:rsidRPr="00000000">
              <w:rPr>
                <w:rtl w:val="0"/>
              </w:rPr>
              <w:t xml:space="preserve">1.229</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FC">
            <w:pPr>
              <w:widowControl w:val="1"/>
              <w:spacing w:after="0" w:before="0" w:line="480" w:lineRule="auto"/>
              <w:ind w:left="140" w:right="140" w:firstLine="0"/>
              <w:jc w:val="right"/>
              <w:rPr/>
            </w:pPr>
            <w:r w:rsidDel="00000000" w:rsidR="00000000" w:rsidRPr="00000000">
              <w:rPr>
                <w:rtl w:val="0"/>
              </w:rPr>
              <w:t xml:space="preserve">2.786</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FD">
            <w:pPr>
              <w:widowControl w:val="1"/>
              <w:spacing w:after="0" w:before="0" w:line="480" w:lineRule="auto"/>
              <w:ind w:left="140" w:right="140" w:firstLine="220"/>
              <w:jc w:val="both"/>
              <w:rPr/>
            </w:pPr>
            <w:r w:rsidDel="00000000" w:rsidR="00000000" w:rsidRPr="00000000">
              <w:rPr>
                <w:rtl w:val="0"/>
              </w:rPr>
              <w:t xml:space="preserve">LOS PINOS</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FE">
            <w:pPr>
              <w:widowControl w:val="1"/>
              <w:spacing w:after="0" w:before="0" w:line="480" w:lineRule="auto"/>
              <w:ind w:left="140" w:right="140" w:firstLine="0"/>
              <w:jc w:val="right"/>
              <w:rPr/>
            </w:pPr>
            <w:r w:rsidDel="00000000" w:rsidR="00000000" w:rsidRPr="00000000">
              <w:rPr>
                <w:rtl w:val="0"/>
              </w:rPr>
              <w:t xml:space="preserve">1.839</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8FF">
            <w:pPr>
              <w:widowControl w:val="1"/>
              <w:spacing w:after="0" w:before="0" w:line="480" w:lineRule="auto"/>
              <w:ind w:left="140" w:right="140" w:firstLine="0"/>
              <w:jc w:val="right"/>
              <w:rPr/>
            </w:pPr>
            <w:r w:rsidDel="00000000" w:rsidR="00000000" w:rsidRPr="00000000">
              <w:rPr>
                <w:rtl w:val="0"/>
              </w:rPr>
              <w:t xml:space="preserve">1.532</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00">
            <w:pPr>
              <w:widowControl w:val="1"/>
              <w:spacing w:after="0" w:before="0" w:line="480" w:lineRule="auto"/>
              <w:ind w:left="140" w:right="140" w:firstLine="0"/>
              <w:jc w:val="right"/>
              <w:rPr/>
            </w:pPr>
            <w:r w:rsidDel="00000000" w:rsidR="00000000" w:rsidRPr="00000000">
              <w:rPr>
                <w:rtl w:val="0"/>
              </w:rPr>
              <w:t xml:space="preserve">3.371</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01">
            <w:pPr>
              <w:widowControl w:val="1"/>
              <w:spacing w:after="0" w:before="0" w:line="480" w:lineRule="auto"/>
              <w:ind w:left="140" w:right="140" w:firstLine="220"/>
              <w:jc w:val="both"/>
              <w:rPr/>
            </w:pPr>
            <w:r w:rsidDel="00000000" w:rsidR="00000000" w:rsidRPr="00000000">
              <w:rPr>
                <w:rtl w:val="0"/>
              </w:rPr>
              <w:t xml:space="preserve">MEJORAS PUBLICAS</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02">
            <w:pPr>
              <w:widowControl w:val="1"/>
              <w:spacing w:after="0" w:before="0" w:line="480" w:lineRule="auto"/>
              <w:ind w:left="140" w:right="140" w:firstLine="0"/>
              <w:jc w:val="right"/>
              <w:rPr/>
            </w:pPr>
            <w:r w:rsidDel="00000000" w:rsidR="00000000" w:rsidRPr="00000000">
              <w:rPr>
                <w:rtl w:val="0"/>
              </w:rPr>
              <w:t xml:space="preserve">5.687</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03">
            <w:pPr>
              <w:widowControl w:val="1"/>
              <w:spacing w:after="0" w:before="0" w:line="480" w:lineRule="auto"/>
              <w:ind w:left="140" w:right="140" w:firstLine="0"/>
              <w:jc w:val="right"/>
              <w:rPr/>
            </w:pPr>
            <w:r w:rsidDel="00000000" w:rsidR="00000000" w:rsidRPr="00000000">
              <w:rPr>
                <w:rtl w:val="0"/>
              </w:rPr>
              <w:t xml:space="preserve">4.578</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04">
            <w:pPr>
              <w:widowControl w:val="1"/>
              <w:spacing w:after="0" w:before="0" w:line="480" w:lineRule="auto"/>
              <w:ind w:left="140" w:right="140" w:firstLine="0"/>
              <w:jc w:val="right"/>
              <w:rPr/>
            </w:pPr>
            <w:r w:rsidDel="00000000" w:rsidR="00000000" w:rsidRPr="00000000">
              <w:rPr>
                <w:rtl w:val="0"/>
              </w:rPr>
              <w:t xml:space="preserve">10.265</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05">
            <w:pPr>
              <w:widowControl w:val="1"/>
              <w:spacing w:after="0" w:before="0" w:line="480" w:lineRule="auto"/>
              <w:ind w:left="140" w:right="140" w:firstLine="220"/>
              <w:jc w:val="both"/>
              <w:rPr/>
            </w:pPr>
            <w:r w:rsidDel="00000000" w:rsidR="00000000" w:rsidRPr="00000000">
              <w:rPr>
                <w:rtl w:val="0"/>
              </w:rPr>
              <w:t xml:space="preserve">QUINTA BRIGADA</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06">
            <w:pPr>
              <w:widowControl w:val="1"/>
              <w:spacing w:after="0" w:before="0" w:line="480" w:lineRule="auto"/>
              <w:ind w:left="140" w:right="140" w:firstLine="0"/>
              <w:jc w:val="right"/>
              <w:rPr/>
            </w:pPr>
            <w:r w:rsidDel="00000000" w:rsidR="00000000" w:rsidRPr="00000000">
              <w:rPr>
                <w:rtl w:val="0"/>
              </w:rPr>
              <w:t xml:space="preserve">771</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07">
            <w:pPr>
              <w:widowControl w:val="1"/>
              <w:spacing w:after="0" w:before="0" w:line="480" w:lineRule="auto"/>
              <w:ind w:left="140" w:right="140" w:firstLine="0"/>
              <w:jc w:val="right"/>
              <w:rPr/>
            </w:pPr>
            <w:r w:rsidDel="00000000" w:rsidR="00000000" w:rsidRPr="00000000">
              <w:rPr>
                <w:rtl w:val="0"/>
              </w:rPr>
              <w:t xml:space="preserve">727</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08">
            <w:pPr>
              <w:widowControl w:val="1"/>
              <w:spacing w:after="0" w:before="0" w:line="480" w:lineRule="auto"/>
              <w:ind w:left="140" w:right="140" w:firstLine="0"/>
              <w:jc w:val="right"/>
              <w:rPr/>
            </w:pPr>
            <w:r w:rsidDel="00000000" w:rsidR="00000000" w:rsidRPr="00000000">
              <w:rPr>
                <w:rtl w:val="0"/>
              </w:rPr>
              <w:t xml:space="preserve">1.498</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09">
            <w:pPr>
              <w:widowControl w:val="1"/>
              <w:spacing w:after="0" w:before="0" w:line="480" w:lineRule="auto"/>
              <w:ind w:left="140" w:right="140" w:firstLine="220"/>
              <w:jc w:val="both"/>
              <w:rPr/>
            </w:pPr>
            <w:r w:rsidDel="00000000" w:rsidR="00000000" w:rsidRPr="00000000">
              <w:rPr>
                <w:rtl w:val="0"/>
              </w:rPr>
              <w:t xml:space="preserve">QUINTA DANIA</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0A">
            <w:pPr>
              <w:widowControl w:val="1"/>
              <w:spacing w:after="0" w:before="0" w:line="480" w:lineRule="auto"/>
              <w:ind w:left="140" w:right="140" w:firstLine="0"/>
              <w:jc w:val="right"/>
              <w:rPr/>
            </w:pPr>
            <w:r w:rsidDel="00000000" w:rsidR="00000000" w:rsidRPr="00000000">
              <w:rPr>
                <w:rtl w:val="0"/>
              </w:rPr>
              <w:t xml:space="preserve">348</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0B">
            <w:pPr>
              <w:widowControl w:val="1"/>
              <w:spacing w:after="0" w:before="0" w:line="480" w:lineRule="auto"/>
              <w:ind w:left="140" w:right="140" w:firstLine="0"/>
              <w:jc w:val="right"/>
              <w:rPr/>
            </w:pPr>
            <w:r w:rsidDel="00000000" w:rsidR="00000000" w:rsidRPr="00000000">
              <w:rPr>
                <w:rtl w:val="0"/>
              </w:rPr>
              <w:t xml:space="preserve">278</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0C">
            <w:pPr>
              <w:widowControl w:val="1"/>
              <w:spacing w:after="0" w:before="0" w:line="480" w:lineRule="auto"/>
              <w:ind w:left="140" w:right="140" w:firstLine="0"/>
              <w:jc w:val="right"/>
              <w:rPr/>
            </w:pPr>
            <w:r w:rsidDel="00000000" w:rsidR="00000000" w:rsidRPr="00000000">
              <w:rPr>
                <w:rtl w:val="0"/>
              </w:rPr>
              <w:t xml:space="preserve">626</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0D">
            <w:pPr>
              <w:widowControl w:val="1"/>
              <w:spacing w:after="0" w:before="0" w:line="480" w:lineRule="auto"/>
              <w:ind w:left="140" w:right="140" w:firstLine="220"/>
              <w:jc w:val="both"/>
              <w:rPr/>
            </w:pPr>
            <w:r w:rsidDel="00000000" w:rsidR="00000000" w:rsidRPr="00000000">
              <w:rPr>
                <w:rtl w:val="0"/>
              </w:rPr>
              <w:t xml:space="preserve">SAN ALONSO</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0E">
            <w:pPr>
              <w:widowControl w:val="1"/>
              <w:spacing w:after="0" w:before="0" w:line="480" w:lineRule="auto"/>
              <w:ind w:left="140" w:right="140" w:firstLine="0"/>
              <w:jc w:val="right"/>
              <w:rPr/>
            </w:pPr>
            <w:r w:rsidDel="00000000" w:rsidR="00000000" w:rsidRPr="00000000">
              <w:rPr>
                <w:rtl w:val="0"/>
              </w:rPr>
              <w:t xml:space="preserve">8.442</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0F">
            <w:pPr>
              <w:widowControl w:val="1"/>
              <w:spacing w:after="0" w:before="0" w:line="480" w:lineRule="auto"/>
              <w:ind w:left="140" w:right="140" w:firstLine="0"/>
              <w:jc w:val="right"/>
              <w:rPr/>
            </w:pPr>
            <w:r w:rsidDel="00000000" w:rsidR="00000000" w:rsidRPr="00000000">
              <w:rPr>
                <w:rtl w:val="0"/>
              </w:rPr>
              <w:t xml:space="preserve">6.854</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10">
            <w:pPr>
              <w:widowControl w:val="1"/>
              <w:spacing w:after="0" w:before="0" w:line="480" w:lineRule="auto"/>
              <w:ind w:left="140" w:right="140" w:firstLine="0"/>
              <w:jc w:val="right"/>
              <w:rPr/>
            </w:pPr>
            <w:r w:rsidDel="00000000" w:rsidR="00000000" w:rsidRPr="00000000">
              <w:rPr>
                <w:rtl w:val="0"/>
              </w:rPr>
              <w:t xml:space="preserve">15.296</w:t>
            </w:r>
          </w:p>
        </w:tc>
      </w:tr>
    </w:tbl>
    <w:p w:rsidR="00000000" w:rsidDel="00000000" w:rsidP="00000000" w:rsidRDefault="00000000" w:rsidRPr="00000000" w14:paraId="00000911">
      <w:pPr>
        <w:widowControl w:val="1"/>
        <w:spacing w:after="240" w:before="240" w:line="480" w:lineRule="auto"/>
        <w:jc w:val="both"/>
        <w:rPr/>
      </w:pPr>
      <w:r w:rsidDel="00000000" w:rsidR="00000000" w:rsidRPr="00000000">
        <w:rPr>
          <w:rtl w:val="0"/>
        </w:rPr>
        <w:t xml:space="preserve">Fuente: Propia</w:t>
      </w:r>
    </w:p>
    <w:p w:rsidR="00000000" w:rsidDel="00000000" w:rsidP="00000000" w:rsidRDefault="00000000" w:rsidRPr="00000000" w14:paraId="00000912">
      <w:pPr>
        <w:widowControl w:val="1"/>
        <w:spacing w:after="240" w:before="240" w:line="480" w:lineRule="auto"/>
        <w:jc w:val="both"/>
        <w:rPr/>
      </w:pPr>
      <w:r w:rsidDel="00000000" w:rsidR="00000000" w:rsidRPr="00000000">
        <w:rPr>
          <w:rtl w:val="0"/>
        </w:rPr>
        <w:t xml:space="preserve">La </w:t>
      </w:r>
      <w:r w:rsidDel="00000000" w:rsidR="00000000" w:rsidRPr="00000000">
        <w:rPr>
          <w:b w:val="1"/>
          <w:bCs w:val="1"/>
          <w:rtl w:val="0"/>
        </w:rPr>
        <w:t xml:space="preserve">comuna Oriental (13)</w:t>
      </w:r>
      <w:r w:rsidDel="00000000" w:rsidR="00000000" w:rsidRPr="00000000">
        <w:rPr>
          <w:rtl w:val="0"/>
        </w:rPr>
        <w:t xml:space="preserve"> concentra </w:t>
      </w:r>
      <w:r w:rsidDel="00000000" w:rsidR="00000000" w:rsidRPr="00000000">
        <w:rPr>
          <w:b w:val="1"/>
          <w:bCs w:val="1"/>
          <w:rtl w:val="0"/>
        </w:rPr>
        <w:t xml:space="preserve">68.190 habitantes</w:t>
      </w:r>
      <w:r w:rsidDel="00000000" w:rsidR="00000000" w:rsidRPr="00000000">
        <w:rPr>
          <w:rtl w:val="0"/>
        </w:rPr>
        <w:t xml:space="preserve">, siendo una de las más pobladas del municipio. </w:t>
      </w:r>
      <w:r w:rsidDel="00000000" w:rsidR="00000000" w:rsidRPr="00000000">
        <w:rPr>
          <w:b w:val="1"/>
          <w:bCs w:val="1"/>
          <w:rtl w:val="0"/>
        </w:rPr>
        <w:t xml:space="preserve">San Alonso</w:t>
      </w:r>
      <w:r w:rsidDel="00000000" w:rsidR="00000000" w:rsidRPr="00000000">
        <w:rPr>
          <w:rtl w:val="0"/>
        </w:rPr>
        <w:t xml:space="preserve"> y </w:t>
      </w:r>
      <w:r w:rsidDel="00000000" w:rsidR="00000000" w:rsidRPr="00000000">
        <w:rPr>
          <w:b w:val="1"/>
          <w:bCs w:val="1"/>
          <w:rtl w:val="0"/>
        </w:rPr>
        <w:t xml:space="preserve">Antonia Santos Centro</w:t>
      </w:r>
      <w:r w:rsidDel="00000000" w:rsidR="00000000" w:rsidRPr="00000000">
        <w:rPr>
          <w:rtl w:val="0"/>
        </w:rPr>
        <w:t xml:space="preserve"> constituyen sus núcleos demográficos dominantes, seguidos por </w:t>
      </w:r>
      <w:r w:rsidDel="00000000" w:rsidR="00000000" w:rsidRPr="00000000">
        <w:rPr>
          <w:b w:val="1"/>
          <w:bCs w:val="1"/>
          <w:rtl w:val="0"/>
        </w:rPr>
        <w:t xml:space="preserve">Mejoras Públicas</w:t>
      </w:r>
      <w:r w:rsidDel="00000000" w:rsidR="00000000" w:rsidRPr="00000000">
        <w:rPr>
          <w:rtl w:val="0"/>
        </w:rPr>
        <w:t xml:space="preserve"> como tercer polo de peso significativo, reuniendo estos tres barrios cerca del 58% de la población comunal. Registra además la brecha de género absoluta más alta observada hasta el momento —más de 6.200 mujeres adicionales sobre los hombres—, patrón que se reproduce en prácticamente todos sus barrios y que refuerza la tendencia de feminización progresiva identificada en las comunas del sector oriental y suroriente del municipio.</w:t>
      </w:r>
    </w:p>
    <w:p w:rsidR="00000000" w:rsidDel="00000000" w:rsidP="00000000" w:rsidRDefault="00000000" w:rsidRPr="00000000" w14:paraId="00000913">
      <w:pPr>
        <w:spacing w:line="480" w:lineRule="auto"/>
        <w:jc w:val="center"/>
        <w:rPr/>
      </w:pPr>
      <w:r w:rsidDel="00000000" w:rsidR="00000000" w:rsidRPr="00000000">
        <w:rPr>
          <w:i w:val="1"/>
          <w:iCs w:val="1"/>
          <w:rtl w:val="0"/>
        </w:rPr>
        <w:t xml:space="preserve">Mapa 27. Barrios comuna 13 del municipio de Bucaramanga</w:t>
      </w:r>
      <w:r w:rsidDel="00000000" w:rsidR="00000000" w:rsidRPr="00000000">
        <w:rPr>
          <w:rtl w:val="0"/>
        </w:rPr>
      </w:r>
    </w:p>
    <w:p w:rsidR="00000000" w:rsidDel="00000000" w:rsidP="00000000" w:rsidRDefault="00000000" w:rsidRPr="00000000" w14:paraId="00000914">
      <w:pPr>
        <w:widowControl w:val="1"/>
        <w:spacing w:after="0" w:before="240" w:line="480" w:lineRule="auto"/>
        <w:jc w:val="both"/>
        <w:rPr/>
      </w:pPr>
      <w:r w:rsidDel="00000000" w:rsidR="00000000" w:rsidRPr="00000000">
        <w:rPr/>
        <w:drawing>
          <wp:inline distB="114300" distT="114300" distL="114300" distR="114300">
            <wp:extent cx="6376988" cy="6156644"/>
            <wp:effectExtent b="0" l="0" r="0" t="0"/>
            <wp:docPr id="4" name="image26.jpg"/>
            <a:graphic>
              <a:graphicData uri="http://schemas.openxmlformats.org/drawingml/2006/picture">
                <pic:pic>
                  <pic:nvPicPr>
                    <pic:cNvPr id="0" name="image26.jpg"/>
                    <pic:cNvPicPr preferRelativeResize="0"/>
                  </pic:nvPicPr>
                  <pic:blipFill>
                    <a:blip r:embed="rId47"/>
                    <a:srcRect b="2837" l="2083" r="24702" t="2918"/>
                    <a:stretch>
                      <a:fillRect/>
                    </a:stretch>
                  </pic:blipFill>
                  <pic:spPr>
                    <a:xfrm>
                      <a:off x="0" y="0"/>
                      <a:ext cx="6376988" cy="6156644"/>
                    </a:xfrm>
                    <a:prstGeom prst="rect"/>
                    <a:ln/>
                  </pic:spPr>
                </pic:pic>
              </a:graphicData>
            </a:graphic>
          </wp:inline>
        </w:drawing>
      </w:r>
      <w:r w:rsidDel="00000000" w:rsidR="00000000" w:rsidRPr="00000000">
        <w:rPr>
          <w:rtl w:val="0"/>
        </w:rPr>
      </w:r>
    </w:p>
    <w:p w:rsidR="00000000" w:rsidDel="00000000" w:rsidP="00000000" w:rsidRDefault="00000000" w:rsidRPr="00000000" w14:paraId="00000915">
      <w:pPr>
        <w:spacing w:line="480" w:lineRule="auto"/>
        <w:jc w:val="left"/>
        <w:rPr/>
      </w:pPr>
      <w:r w:rsidDel="00000000" w:rsidR="00000000" w:rsidRPr="00000000">
        <w:rPr>
          <w:i w:val="1"/>
          <w:iCs w:val="1"/>
          <w:rtl w:val="0"/>
        </w:rPr>
        <w:t xml:space="preserve">Fuente: Elaboración Propia</w:t>
      </w:r>
      <w:r w:rsidDel="00000000" w:rsidR="00000000" w:rsidRPr="00000000">
        <w:rPr>
          <w:rtl w:val="0"/>
        </w:rPr>
      </w:r>
    </w:p>
    <w:p w:rsidR="00000000" w:rsidDel="00000000" w:rsidP="00000000" w:rsidRDefault="00000000" w:rsidRPr="00000000" w14:paraId="00000916">
      <w:pPr>
        <w:widowControl w:val="1"/>
        <w:spacing w:line="480" w:lineRule="auto"/>
        <w:rPr/>
      </w:pPr>
      <w:r w:rsidDel="00000000" w:rsidR="00000000" w:rsidRPr="00000000">
        <w:rPr>
          <w:rtl w:val="0"/>
        </w:rPr>
      </w:r>
    </w:p>
    <w:p w:rsidR="00000000" w:rsidDel="00000000" w:rsidP="00000000" w:rsidRDefault="00000000" w:rsidRPr="00000000" w14:paraId="00000917">
      <w:pPr>
        <w:widowControl w:val="1"/>
        <w:spacing w:line="480" w:lineRule="auto"/>
        <w:rPr/>
      </w:pPr>
      <w:r w:rsidDel="00000000" w:rsidR="00000000" w:rsidRPr="00000000">
        <w:rPr>
          <w:rtl w:val="0"/>
        </w:rPr>
        <w:t xml:space="preserve">Tabla 17. Barrios de la Décimo Cuarta Comuna H/M</w:t>
      </w:r>
    </w:p>
    <w:tbl>
      <w:tblPr>
        <w:tblStyle w:val="Table19"/>
        <w:tblW w:w="886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3555"/>
        <w:gridCol w:w="1920"/>
        <w:gridCol w:w="1980"/>
        <w:gridCol w:w="1410"/>
        <w:tblGridChange w:id="0">
          <w:tblGrid>
            <w:gridCol w:w="3555"/>
            <w:gridCol w:w="1920"/>
            <w:gridCol w:w="1980"/>
            <w:gridCol w:w="1410"/>
          </w:tblGrid>
        </w:tblGridChange>
      </w:tblGrid>
      <w:tr>
        <w:trPr>
          <w:cantSplit w:val="0"/>
          <w:trHeight w:val="300" w:hRule="atLeast"/>
          <w:tblHeader w:val="0"/>
        </w:trPr>
        <w:tc>
          <w:tcPr>
            <w:tcBorders>
              <w:top w:color="000000" w:space="0" w:sz="4" w:val="single"/>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18">
            <w:pPr>
              <w:widowControl w:val="1"/>
              <w:spacing w:after="0" w:before="0" w:line="480" w:lineRule="auto"/>
              <w:ind w:left="140" w:right="140" w:firstLine="0"/>
              <w:jc w:val="both"/>
              <w:rPr>
                <w:b w:val="1"/>
                <w:bCs w:val="1"/>
              </w:rPr>
            </w:pPr>
            <w:r w:rsidDel="00000000" w:rsidR="00000000" w:rsidRPr="00000000">
              <w:rPr>
                <w:b w:val="1"/>
                <w:bCs w:val="1"/>
                <w:rtl w:val="0"/>
              </w:rPr>
              <w:t xml:space="preserve">Comunas/Barrios</w:t>
            </w:r>
          </w:p>
        </w:tc>
        <w:tc>
          <w:tcPr>
            <w:tcBorders>
              <w:top w:color="000000" w:space="0" w:sz="4" w:val="single"/>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19">
            <w:pPr>
              <w:widowControl w:val="1"/>
              <w:spacing w:after="0" w:before="0" w:line="480" w:lineRule="auto"/>
              <w:ind w:left="140" w:right="140" w:firstLine="0"/>
              <w:jc w:val="right"/>
              <w:rPr>
                <w:b w:val="1"/>
                <w:bCs w:val="1"/>
              </w:rPr>
            </w:pPr>
            <w:r w:rsidDel="00000000" w:rsidR="00000000" w:rsidRPr="00000000">
              <w:rPr>
                <w:b w:val="1"/>
                <w:bCs w:val="1"/>
                <w:rtl w:val="0"/>
              </w:rPr>
              <w:t xml:space="preserve">Mujeres</w:t>
            </w:r>
          </w:p>
        </w:tc>
        <w:tc>
          <w:tcPr>
            <w:tcBorders>
              <w:top w:color="000000" w:space="0" w:sz="4" w:val="single"/>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1A">
            <w:pPr>
              <w:widowControl w:val="1"/>
              <w:spacing w:after="0" w:before="0" w:line="480" w:lineRule="auto"/>
              <w:ind w:left="140" w:right="140" w:firstLine="0"/>
              <w:jc w:val="right"/>
              <w:rPr>
                <w:b w:val="1"/>
                <w:bCs w:val="1"/>
              </w:rPr>
            </w:pPr>
            <w:r w:rsidDel="00000000" w:rsidR="00000000" w:rsidRPr="00000000">
              <w:rPr>
                <w:b w:val="1"/>
                <w:bCs w:val="1"/>
                <w:rtl w:val="0"/>
              </w:rPr>
              <w:t xml:space="preserve">Hombres</w:t>
            </w:r>
          </w:p>
        </w:tc>
        <w:tc>
          <w:tcPr>
            <w:tcBorders>
              <w:top w:color="000000" w:space="0" w:sz="4" w:val="single"/>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1B">
            <w:pPr>
              <w:widowControl w:val="1"/>
              <w:spacing w:after="0" w:before="0" w:line="480" w:lineRule="auto"/>
              <w:ind w:left="140" w:right="140" w:firstLine="0"/>
              <w:jc w:val="right"/>
              <w:rPr>
                <w:b w:val="1"/>
                <w:bCs w:val="1"/>
              </w:rPr>
            </w:pPr>
            <w:r w:rsidDel="00000000" w:rsidR="00000000" w:rsidRPr="00000000">
              <w:rPr>
                <w:b w:val="1"/>
                <w:bCs w:val="1"/>
                <w:rtl w:val="0"/>
              </w:rPr>
              <w:t xml:space="preserve">Total</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1C">
            <w:pPr>
              <w:widowControl w:val="1"/>
              <w:spacing w:after="0" w:before="0" w:line="480" w:lineRule="auto"/>
              <w:ind w:left="140" w:right="140" w:firstLine="0"/>
              <w:jc w:val="both"/>
              <w:rPr>
                <w:b w:val="1"/>
                <w:bCs w:val="1"/>
              </w:rPr>
            </w:pPr>
            <w:r w:rsidDel="00000000" w:rsidR="00000000" w:rsidRPr="00000000">
              <w:rPr>
                <w:b w:val="1"/>
                <w:bCs w:val="1"/>
                <w:rtl w:val="0"/>
              </w:rPr>
              <w:t xml:space="preserve">14. MORRORICO</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1D">
            <w:pPr>
              <w:widowControl w:val="1"/>
              <w:spacing w:after="0" w:before="0" w:line="480" w:lineRule="auto"/>
              <w:ind w:left="140" w:right="140" w:firstLine="0"/>
              <w:jc w:val="right"/>
              <w:rPr>
                <w:b w:val="1"/>
                <w:bCs w:val="1"/>
              </w:rPr>
            </w:pPr>
            <w:r w:rsidDel="00000000" w:rsidR="00000000" w:rsidRPr="00000000">
              <w:rPr>
                <w:b w:val="1"/>
                <w:bCs w:val="1"/>
                <w:rtl w:val="0"/>
              </w:rPr>
              <w:t xml:space="preserve">10.312</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1E">
            <w:pPr>
              <w:widowControl w:val="1"/>
              <w:spacing w:after="0" w:before="0" w:line="480" w:lineRule="auto"/>
              <w:ind w:left="140" w:right="140" w:firstLine="0"/>
              <w:jc w:val="right"/>
              <w:rPr>
                <w:b w:val="1"/>
                <w:bCs w:val="1"/>
              </w:rPr>
            </w:pPr>
            <w:r w:rsidDel="00000000" w:rsidR="00000000" w:rsidRPr="00000000">
              <w:rPr>
                <w:b w:val="1"/>
                <w:bCs w:val="1"/>
                <w:rtl w:val="0"/>
              </w:rPr>
              <w:t xml:space="preserve">9.653</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1F">
            <w:pPr>
              <w:widowControl w:val="1"/>
              <w:spacing w:after="0" w:before="0" w:line="480" w:lineRule="auto"/>
              <w:ind w:left="140" w:right="140" w:firstLine="0"/>
              <w:jc w:val="right"/>
              <w:rPr>
                <w:b w:val="1"/>
                <w:bCs w:val="1"/>
              </w:rPr>
            </w:pPr>
            <w:r w:rsidDel="00000000" w:rsidR="00000000" w:rsidRPr="00000000">
              <w:rPr>
                <w:b w:val="1"/>
                <w:bCs w:val="1"/>
                <w:rtl w:val="0"/>
              </w:rPr>
              <w:t xml:space="preserve">19.965</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20">
            <w:pPr>
              <w:widowControl w:val="1"/>
              <w:spacing w:after="0" w:before="0" w:line="480" w:lineRule="auto"/>
              <w:ind w:left="140" w:right="140" w:firstLine="220"/>
              <w:jc w:val="both"/>
              <w:rPr/>
            </w:pPr>
            <w:r w:rsidDel="00000000" w:rsidR="00000000" w:rsidRPr="00000000">
              <w:rPr>
                <w:rtl w:val="0"/>
              </w:rPr>
              <w:t xml:space="preserve">ALBANIA</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21">
            <w:pPr>
              <w:widowControl w:val="1"/>
              <w:spacing w:after="0" w:before="0" w:line="480" w:lineRule="auto"/>
              <w:ind w:left="140" w:right="140" w:firstLine="0"/>
              <w:jc w:val="right"/>
              <w:rPr/>
            </w:pPr>
            <w:r w:rsidDel="00000000" w:rsidR="00000000" w:rsidRPr="00000000">
              <w:rPr>
                <w:rtl w:val="0"/>
              </w:rPr>
              <w:t xml:space="preserve">946</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22">
            <w:pPr>
              <w:widowControl w:val="1"/>
              <w:spacing w:after="0" w:before="0" w:line="480" w:lineRule="auto"/>
              <w:ind w:left="140" w:right="140" w:firstLine="0"/>
              <w:jc w:val="right"/>
              <w:rPr/>
            </w:pPr>
            <w:r w:rsidDel="00000000" w:rsidR="00000000" w:rsidRPr="00000000">
              <w:rPr>
                <w:rtl w:val="0"/>
              </w:rPr>
              <w:t xml:space="preserve">831</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23">
            <w:pPr>
              <w:widowControl w:val="1"/>
              <w:spacing w:after="0" w:before="0" w:line="480" w:lineRule="auto"/>
              <w:ind w:left="140" w:right="140" w:firstLine="0"/>
              <w:jc w:val="right"/>
              <w:rPr/>
            </w:pPr>
            <w:r w:rsidDel="00000000" w:rsidR="00000000" w:rsidRPr="00000000">
              <w:rPr>
                <w:rtl w:val="0"/>
              </w:rPr>
              <w:t xml:space="preserve">1.777</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24">
            <w:pPr>
              <w:widowControl w:val="1"/>
              <w:spacing w:after="0" w:before="0" w:line="480" w:lineRule="auto"/>
              <w:ind w:left="140" w:right="140" w:firstLine="220"/>
              <w:jc w:val="both"/>
              <w:rPr/>
            </w:pPr>
            <w:r w:rsidDel="00000000" w:rsidR="00000000" w:rsidRPr="00000000">
              <w:rPr>
                <w:rtl w:val="0"/>
              </w:rPr>
              <w:t xml:space="preserve">BUENAVISTA</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25">
            <w:pPr>
              <w:widowControl w:val="1"/>
              <w:spacing w:after="0" w:before="0" w:line="480" w:lineRule="auto"/>
              <w:ind w:left="140" w:right="140" w:firstLine="0"/>
              <w:jc w:val="right"/>
              <w:rPr/>
            </w:pPr>
            <w:r w:rsidDel="00000000" w:rsidR="00000000" w:rsidRPr="00000000">
              <w:rPr>
                <w:rtl w:val="0"/>
              </w:rPr>
              <w:t xml:space="preserve">518</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26">
            <w:pPr>
              <w:widowControl w:val="1"/>
              <w:spacing w:after="0" w:before="0" w:line="480" w:lineRule="auto"/>
              <w:ind w:left="140" w:right="140" w:firstLine="0"/>
              <w:jc w:val="right"/>
              <w:rPr/>
            </w:pPr>
            <w:r w:rsidDel="00000000" w:rsidR="00000000" w:rsidRPr="00000000">
              <w:rPr>
                <w:rtl w:val="0"/>
              </w:rPr>
              <w:t xml:space="preserve">533</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27">
            <w:pPr>
              <w:widowControl w:val="1"/>
              <w:spacing w:after="0" w:before="0" w:line="480" w:lineRule="auto"/>
              <w:ind w:left="140" w:right="140" w:firstLine="0"/>
              <w:jc w:val="right"/>
              <w:rPr/>
            </w:pPr>
            <w:r w:rsidDel="00000000" w:rsidR="00000000" w:rsidRPr="00000000">
              <w:rPr>
                <w:rtl w:val="0"/>
              </w:rPr>
              <w:t xml:space="preserve">1.051</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28">
            <w:pPr>
              <w:widowControl w:val="1"/>
              <w:spacing w:after="0" w:before="0" w:line="480" w:lineRule="auto"/>
              <w:ind w:left="140" w:right="140" w:firstLine="220"/>
              <w:jc w:val="both"/>
              <w:rPr/>
            </w:pPr>
            <w:r w:rsidDel="00000000" w:rsidR="00000000" w:rsidRPr="00000000">
              <w:rPr>
                <w:rtl w:val="0"/>
              </w:rPr>
              <w:t xml:space="preserve">BUENOS AIRES</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29">
            <w:pPr>
              <w:widowControl w:val="1"/>
              <w:spacing w:after="0" w:before="0" w:line="480" w:lineRule="auto"/>
              <w:ind w:left="140" w:right="140" w:firstLine="0"/>
              <w:jc w:val="right"/>
              <w:rPr/>
            </w:pPr>
            <w:r w:rsidDel="00000000" w:rsidR="00000000" w:rsidRPr="00000000">
              <w:rPr>
                <w:rtl w:val="0"/>
              </w:rPr>
              <w:t xml:space="preserve">3.012</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2A">
            <w:pPr>
              <w:widowControl w:val="1"/>
              <w:spacing w:after="0" w:before="0" w:line="480" w:lineRule="auto"/>
              <w:ind w:left="140" w:right="140" w:firstLine="0"/>
              <w:jc w:val="right"/>
              <w:rPr/>
            </w:pPr>
            <w:r w:rsidDel="00000000" w:rsidR="00000000" w:rsidRPr="00000000">
              <w:rPr>
                <w:rtl w:val="0"/>
              </w:rPr>
              <w:t xml:space="preserve">2.818</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2B">
            <w:pPr>
              <w:widowControl w:val="1"/>
              <w:spacing w:after="0" w:before="0" w:line="480" w:lineRule="auto"/>
              <w:ind w:left="140" w:right="140" w:firstLine="0"/>
              <w:jc w:val="right"/>
              <w:rPr/>
            </w:pPr>
            <w:r w:rsidDel="00000000" w:rsidR="00000000" w:rsidRPr="00000000">
              <w:rPr>
                <w:rtl w:val="0"/>
              </w:rPr>
              <w:t xml:space="preserve">5.830</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2C">
            <w:pPr>
              <w:widowControl w:val="1"/>
              <w:spacing w:after="0" w:before="0" w:line="480" w:lineRule="auto"/>
              <w:ind w:left="140" w:right="140" w:firstLine="220"/>
              <w:jc w:val="both"/>
              <w:rPr/>
            </w:pPr>
            <w:r w:rsidDel="00000000" w:rsidR="00000000" w:rsidRPr="00000000">
              <w:rPr>
                <w:rtl w:val="0"/>
              </w:rPr>
              <w:t xml:space="preserve">EL DIVISO</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2D">
            <w:pPr>
              <w:widowControl w:val="1"/>
              <w:spacing w:after="0" w:before="0" w:line="480" w:lineRule="auto"/>
              <w:ind w:left="140" w:right="140" w:firstLine="0"/>
              <w:jc w:val="right"/>
              <w:rPr/>
            </w:pPr>
            <w:r w:rsidDel="00000000" w:rsidR="00000000" w:rsidRPr="00000000">
              <w:rPr>
                <w:rtl w:val="0"/>
              </w:rPr>
              <w:t xml:space="preserve">1.145</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2E">
            <w:pPr>
              <w:widowControl w:val="1"/>
              <w:spacing w:after="0" w:before="0" w:line="480" w:lineRule="auto"/>
              <w:ind w:left="140" w:right="140" w:firstLine="0"/>
              <w:jc w:val="right"/>
              <w:rPr/>
            </w:pPr>
            <w:r w:rsidDel="00000000" w:rsidR="00000000" w:rsidRPr="00000000">
              <w:rPr>
                <w:rtl w:val="0"/>
              </w:rPr>
              <w:t xml:space="preserve">1.002</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2F">
            <w:pPr>
              <w:widowControl w:val="1"/>
              <w:spacing w:after="0" w:before="0" w:line="480" w:lineRule="auto"/>
              <w:ind w:left="140" w:right="140" w:firstLine="0"/>
              <w:jc w:val="right"/>
              <w:rPr/>
            </w:pPr>
            <w:r w:rsidDel="00000000" w:rsidR="00000000" w:rsidRPr="00000000">
              <w:rPr>
                <w:rtl w:val="0"/>
              </w:rPr>
              <w:t xml:space="preserve">2.147</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30">
            <w:pPr>
              <w:widowControl w:val="1"/>
              <w:spacing w:after="0" w:before="0" w:line="480" w:lineRule="auto"/>
              <w:ind w:left="140" w:right="140" w:firstLine="220"/>
              <w:jc w:val="both"/>
              <w:rPr/>
            </w:pPr>
            <w:r w:rsidDel="00000000" w:rsidR="00000000" w:rsidRPr="00000000">
              <w:rPr>
                <w:rtl w:val="0"/>
              </w:rPr>
              <w:t xml:space="preserve">LIMONCITO</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31">
            <w:pPr>
              <w:widowControl w:val="1"/>
              <w:spacing w:after="0" w:before="0" w:line="480" w:lineRule="auto"/>
              <w:ind w:left="140" w:right="140" w:firstLine="0"/>
              <w:jc w:val="right"/>
              <w:rPr/>
            </w:pPr>
            <w:r w:rsidDel="00000000" w:rsidR="00000000" w:rsidRPr="00000000">
              <w:rPr>
                <w:rtl w:val="0"/>
              </w:rPr>
              <w:t xml:space="preserve">359</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32">
            <w:pPr>
              <w:widowControl w:val="1"/>
              <w:spacing w:after="0" w:before="0" w:line="480" w:lineRule="auto"/>
              <w:ind w:left="140" w:right="140" w:firstLine="0"/>
              <w:jc w:val="right"/>
              <w:rPr/>
            </w:pPr>
            <w:r w:rsidDel="00000000" w:rsidR="00000000" w:rsidRPr="00000000">
              <w:rPr>
                <w:rtl w:val="0"/>
              </w:rPr>
              <w:t xml:space="preserve">374</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33">
            <w:pPr>
              <w:widowControl w:val="1"/>
              <w:spacing w:after="0" w:before="0" w:line="480" w:lineRule="auto"/>
              <w:ind w:left="140" w:right="140" w:firstLine="0"/>
              <w:jc w:val="right"/>
              <w:rPr/>
            </w:pPr>
            <w:r w:rsidDel="00000000" w:rsidR="00000000" w:rsidRPr="00000000">
              <w:rPr>
                <w:rtl w:val="0"/>
              </w:rPr>
              <w:t xml:space="preserve">733</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34">
            <w:pPr>
              <w:widowControl w:val="1"/>
              <w:spacing w:after="0" w:before="0" w:line="480" w:lineRule="auto"/>
              <w:ind w:left="140" w:right="140" w:firstLine="220"/>
              <w:jc w:val="both"/>
              <w:rPr/>
            </w:pPr>
            <w:r w:rsidDel="00000000" w:rsidR="00000000" w:rsidRPr="00000000">
              <w:rPr>
                <w:rtl w:val="0"/>
              </w:rPr>
              <w:t xml:space="preserve">LOS ANAYA</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35">
            <w:pPr>
              <w:widowControl w:val="1"/>
              <w:spacing w:after="0" w:before="0" w:line="480" w:lineRule="auto"/>
              <w:ind w:left="140" w:right="140" w:firstLine="0"/>
              <w:jc w:val="right"/>
              <w:rPr/>
            </w:pPr>
            <w:r w:rsidDel="00000000" w:rsidR="00000000" w:rsidRPr="00000000">
              <w:rPr>
                <w:rtl w:val="0"/>
              </w:rPr>
              <w:t xml:space="preserve">60</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36">
            <w:pPr>
              <w:widowControl w:val="1"/>
              <w:spacing w:after="0" w:before="0" w:line="480" w:lineRule="auto"/>
              <w:ind w:left="140" w:right="140" w:firstLine="0"/>
              <w:jc w:val="right"/>
              <w:rPr/>
            </w:pPr>
            <w:r w:rsidDel="00000000" w:rsidR="00000000" w:rsidRPr="00000000">
              <w:rPr>
                <w:rtl w:val="0"/>
              </w:rPr>
              <w:t xml:space="preserve">64</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37">
            <w:pPr>
              <w:widowControl w:val="1"/>
              <w:spacing w:after="0" w:before="0" w:line="480" w:lineRule="auto"/>
              <w:ind w:left="140" w:right="140" w:firstLine="0"/>
              <w:jc w:val="right"/>
              <w:rPr/>
            </w:pPr>
            <w:r w:rsidDel="00000000" w:rsidR="00000000" w:rsidRPr="00000000">
              <w:rPr>
                <w:rtl w:val="0"/>
              </w:rPr>
              <w:t xml:space="preserve">124</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38">
            <w:pPr>
              <w:widowControl w:val="1"/>
              <w:spacing w:after="0" w:before="0" w:line="480" w:lineRule="auto"/>
              <w:ind w:left="140" w:right="140" w:firstLine="220"/>
              <w:jc w:val="both"/>
              <w:rPr/>
            </w:pPr>
            <w:r w:rsidDel="00000000" w:rsidR="00000000" w:rsidRPr="00000000">
              <w:rPr>
                <w:rtl w:val="0"/>
              </w:rPr>
              <w:t xml:space="preserve">MIRAFLORES</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39">
            <w:pPr>
              <w:widowControl w:val="1"/>
              <w:spacing w:after="0" w:before="0" w:line="480" w:lineRule="auto"/>
              <w:ind w:left="140" w:right="140" w:firstLine="0"/>
              <w:jc w:val="right"/>
              <w:rPr/>
            </w:pPr>
            <w:r w:rsidDel="00000000" w:rsidR="00000000" w:rsidRPr="00000000">
              <w:rPr>
                <w:rtl w:val="0"/>
              </w:rPr>
              <w:t xml:space="preserve">2.506</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3A">
            <w:pPr>
              <w:widowControl w:val="1"/>
              <w:spacing w:after="0" w:before="0" w:line="480" w:lineRule="auto"/>
              <w:ind w:left="140" w:right="140" w:firstLine="0"/>
              <w:jc w:val="right"/>
              <w:rPr/>
            </w:pPr>
            <w:r w:rsidDel="00000000" w:rsidR="00000000" w:rsidRPr="00000000">
              <w:rPr>
                <w:rtl w:val="0"/>
              </w:rPr>
              <w:t xml:space="preserve">2.361</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3B">
            <w:pPr>
              <w:widowControl w:val="1"/>
              <w:spacing w:after="0" w:before="0" w:line="480" w:lineRule="auto"/>
              <w:ind w:left="140" w:right="140" w:firstLine="0"/>
              <w:jc w:val="right"/>
              <w:rPr/>
            </w:pPr>
            <w:r w:rsidDel="00000000" w:rsidR="00000000" w:rsidRPr="00000000">
              <w:rPr>
                <w:rtl w:val="0"/>
              </w:rPr>
              <w:t xml:space="preserve">4.867</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3C">
            <w:pPr>
              <w:widowControl w:val="1"/>
              <w:spacing w:after="0" w:before="0" w:line="480" w:lineRule="auto"/>
              <w:ind w:left="140" w:right="140" w:firstLine="220"/>
              <w:jc w:val="both"/>
              <w:rPr/>
            </w:pPr>
            <w:r w:rsidDel="00000000" w:rsidR="00000000" w:rsidRPr="00000000">
              <w:rPr>
                <w:rtl w:val="0"/>
              </w:rPr>
              <w:t xml:space="preserve">MORRORICO</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3D">
            <w:pPr>
              <w:widowControl w:val="1"/>
              <w:spacing w:after="0" w:before="0" w:line="480" w:lineRule="auto"/>
              <w:ind w:left="140" w:right="140" w:firstLine="0"/>
              <w:jc w:val="right"/>
              <w:rPr/>
            </w:pPr>
            <w:r w:rsidDel="00000000" w:rsidR="00000000" w:rsidRPr="00000000">
              <w:rPr>
                <w:rtl w:val="0"/>
              </w:rPr>
              <w:t xml:space="preserve">968</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3E">
            <w:pPr>
              <w:widowControl w:val="1"/>
              <w:spacing w:after="0" w:before="0" w:line="480" w:lineRule="auto"/>
              <w:ind w:left="140" w:right="140" w:firstLine="0"/>
              <w:jc w:val="right"/>
              <w:rPr/>
            </w:pPr>
            <w:r w:rsidDel="00000000" w:rsidR="00000000" w:rsidRPr="00000000">
              <w:rPr>
                <w:rtl w:val="0"/>
              </w:rPr>
              <w:t xml:space="preserve">935</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3F">
            <w:pPr>
              <w:widowControl w:val="1"/>
              <w:spacing w:after="0" w:before="0" w:line="480" w:lineRule="auto"/>
              <w:ind w:left="140" w:right="140" w:firstLine="0"/>
              <w:jc w:val="right"/>
              <w:rPr/>
            </w:pPr>
            <w:r w:rsidDel="00000000" w:rsidR="00000000" w:rsidRPr="00000000">
              <w:rPr>
                <w:rtl w:val="0"/>
              </w:rPr>
              <w:t xml:space="preserve">1.903</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40">
            <w:pPr>
              <w:widowControl w:val="1"/>
              <w:spacing w:after="0" w:before="0" w:line="480" w:lineRule="auto"/>
              <w:ind w:left="140" w:right="140" w:firstLine="220"/>
              <w:jc w:val="both"/>
              <w:rPr/>
            </w:pPr>
            <w:r w:rsidDel="00000000" w:rsidR="00000000" w:rsidRPr="00000000">
              <w:rPr>
                <w:rtl w:val="0"/>
              </w:rPr>
              <w:t xml:space="preserve">SAUCES</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41">
            <w:pPr>
              <w:widowControl w:val="1"/>
              <w:spacing w:after="0" w:before="0" w:line="480" w:lineRule="auto"/>
              <w:ind w:left="140" w:right="140" w:firstLine="0"/>
              <w:jc w:val="right"/>
              <w:rPr/>
            </w:pPr>
            <w:r w:rsidDel="00000000" w:rsidR="00000000" w:rsidRPr="00000000">
              <w:rPr>
                <w:rtl w:val="0"/>
              </w:rPr>
              <w:t xml:space="preserve">257</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42">
            <w:pPr>
              <w:widowControl w:val="1"/>
              <w:spacing w:after="0" w:before="0" w:line="480" w:lineRule="auto"/>
              <w:ind w:left="140" w:right="140" w:firstLine="0"/>
              <w:jc w:val="right"/>
              <w:rPr/>
            </w:pPr>
            <w:r w:rsidDel="00000000" w:rsidR="00000000" w:rsidRPr="00000000">
              <w:rPr>
                <w:rtl w:val="0"/>
              </w:rPr>
              <w:t xml:space="preserve">215</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43">
            <w:pPr>
              <w:widowControl w:val="1"/>
              <w:spacing w:after="0" w:before="0" w:line="480" w:lineRule="auto"/>
              <w:ind w:left="140" w:right="140" w:firstLine="0"/>
              <w:jc w:val="right"/>
              <w:rPr/>
            </w:pPr>
            <w:r w:rsidDel="00000000" w:rsidR="00000000" w:rsidRPr="00000000">
              <w:rPr>
                <w:rtl w:val="0"/>
              </w:rPr>
              <w:t xml:space="preserve">472</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44">
            <w:pPr>
              <w:widowControl w:val="1"/>
              <w:spacing w:after="0" w:before="0" w:line="480" w:lineRule="auto"/>
              <w:ind w:left="140" w:right="140" w:firstLine="220"/>
              <w:jc w:val="both"/>
              <w:rPr/>
            </w:pPr>
            <w:r w:rsidDel="00000000" w:rsidR="00000000" w:rsidRPr="00000000">
              <w:rPr>
                <w:rtl w:val="0"/>
              </w:rPr>
              <w:t xml:space="preserve">VEGAS DE MORRORICO</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45">
            <w:pPr>
              <w:widowControl w:val="1"/>
              <w:spacing w:after="0" w:before="0" w:line="480" w:lineRule="auto"/>
              <w:ind w:left="140" w:right="140" w:firstLine="0"/>
              <w:jc w:val="right"/>
              <w:rPr/>
            </w:pPr>
            <w:r w:rsidDel="00000000" w:rsidR="00000000" w:rsidRPr="00000000">
              <w:rPr>
                <w:rtl w:val="0"/>
              </w:rPr>
              <w:t xml:space="preserve">233</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46">
            <w:pPr>
              <w:widowControl w:val="1"/>
              <w:spacing w:after="0" w:before="0" w:line="480" w:lineRule="auto"/>
              <w:ind w:left="140" w:right="140" w:firstLine="0"/>
              <w:jc w:val="right"/>
              <w:rPr/>
            </w:pPr>
            <w:r w:rsidDel="00000000" w:rsidR="00000000" w:rsidRPr="00000000">
              <w:rPr>
                <w:rtl w:val="0"/>
              </w:rPr>
              <w:t xml:space="preserve">215</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47">
            <w:pPr>
              <w:widowControl w:val="1"/>
              <w:spacing w:after="0" w:before="0" w:line="480" w:lineRule="auto"/>
              <w:ind w:left="140" w:right="140" w:firstLine="0"/>
              <w:jc w:val="right"/>
              <w:rPr/>
            </w:pPr>
            <w:r w:rsidDel="00000000" w:rsidR="00000000" w:rsidRPr="00000000">
              <w:rPr>
                <w:rtl w:val="0"/>
              </w:rPr>
              <w:t xml:space="preserve">448</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48">
            <w:pPr>
              <w:widowControl w:val="1"/>
              <w:spacing w:after="0" w:before="0" w:line="480" w:lineRule="auto"/>
              <w:ind w:left="140" w:right="140" w:firstLine="220"/>
              <w:jc w:val="both"/>
              <w:rPr/>
            </w:pPr>
            <w:r w:rsidDel="00000000" w:rsidR="00000000" w:rsidRPr="00000000">
              <w:rPr>
                <w:rtl w:val="0"/>
              </w:rPr>
              <w:t xml:space="preserve">VENADO DE ORO</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49">
            <w:pPr>
              <w:widowControl w:val="1"/>
              <w:spacing w:after="0" w:before="0" w:line="480" w:lineRule="auto"/>
              <w:ind w:left="140" w:right="140" w:firstLine="0"/>
              <w:jc w:val="right"/>
              <w:rPr/>
            </w:pPr>
            <w:r w:rsidDel="00000000" w:rsidR="00000000" w:rsidRPr="00000000">
              <w:rPr>
                <w:rtl w:val="0"/>
              </w:rPr>
              <w:t xml:space="preserve">308</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4A">
            <w:pPr>
              <w:widowControl w:val="1"/>
              <w:spacing w:after="0" w:before="0" w:line="480" w:lineRule="auto"/>
              <w:ind w:left="140" w:right="140" w:firstLine="0"/>
              <w:jc w:val="right"/>
              <w:rPr/>
            </w:pPr>
            <w:r w:rsidDel="00000000" w:rsidR="00000000" w:rsidRPr="00000000">
              <w:rPr>
                <w:rtl w:val="0"/>
              </w:rPr>
              <w:t xml:space="preserve">305</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4B">
            <w:pPr>
              <w:widowControl w:val="1"/>
              <w:spacing w:after="0" w:before="0" w:line="480" w:lineRule="auto"/>
              <w:ind w:left="140" w:right="140" w:firstLine="0"/>
              <w:jc w:val="right"/>
              <w:rPr/>
            </w:pPr>
            <w:r w:rsidDel="00000000" w:rsidR="00000000" w:rsidRPr="00000000">
              <w:rPr>
                <w:rtl w:val="0"/>
              </w:rPr>
              <w:t xml:space="preserve">613</w:t>
            </w:r>
          </w:p>
        </w:tc>
      </w:tr>
    </w:tbl>
    <w:p w:rsidR="00000000" w:rsidDel="00000000" w:rsidP="00000000" w:rsidRDefault="00000000" w:rsidRPr="00000000" w14:paraId="0000094C">
      <w:pPr>
        <w:widowControl w:val="1"/>
        <w:spacing w:after="0" w:before="240" w:line="480" w:lineRule="auto"/>
        <w:jc w:val="both"/>
        <w:rPr/>
      </w:pPr>
      <w:r w:rsidDel="00000000" w:rsidR="00000000" w:rsidRPr="00000000">
        <w:rPr>
          <w:rtl w:val="0"/>
        </w:rPr>
        <w:t xml:space="preserve">Fuente: Propia</w:t>
      </w:r>
    </w:p>
    <w:p w:rsidR="00000000" w:rsidDel="00000000" w:rsidP="00000000" w:rsidRDefault="00000000" w:rsidRPr="00000000" w14:paraId="0000094D">
      <w:pPr>
        <w:widowControl w:val="1"/>
        <w:spacing w:after="240" w:before="240" w:line="480" w:lineRule="auto"/>
        <w:jc w:val="both"/>
        <w:rPr/>
      </w:pPr>
      <w:r w:rsidDel="00000000" w:rsidR="00000000" w:rsidRPr="00000000">
        <w:rPr>
          <w:rtl w:val="0"/>
        </w:rPr>
        <w:t xml:space="preserve">La </w:t>
      </w:r>
      <w:r w:rsidDel="00000000" w:rsidR="00000000" w:rsidRPr="00000000">
        <w:rPr>
          <w:b w:val="1"/>
          <w:bCs w:val="1"/>
          <w:rtl w:val="0"/>
        </w:rPr>
        <w:t xml:space="preserve">comuna Morrorico (14)</w:t>
      </w:r>
      <w:r w:rsidDel="00000000" w:rsidR="00000000" w:rsidRPr="00000000">
        <w:rPr>
          <w:rtl w:val="0"/>
        </w:rPr>
        <w:t xml:space="preserve"> agrupa </w:t>
      </w:r>
      <w:r w:rsidDel="00000000" w:rsidR="00000000" w:rsidRPr="00000000">
        <w:rPr>
          <w:b w:val="1"/>
          <w:bCs w:val="1"/>
          <w:rtl w:val="0"/>
        </w:rPr>
        <w:t xml:space="preserve">19.965 habitantes</w:t>
      </w:r>
      <w:r w:rsidDel="00000000" w:rsidR="00000000" w:rsidRPr="00000000">
        <w:rPr>
          <w:rtl w:val="0"/>
        </w:rPr>
        <w:t xml:space="preserve"> distribuidos en 11 barrios, con </w:t>
      </w:r>
      <w:r w:rsidDel="00000000" w:rsidR="00000000" w:rsidRPr="00000000">
        <w:rPr>
          <w:b w:val="1"/>
          <w:bCs w:val="1"/>
          <w:rtl w:val="0"/>
        </w:rPr>
        <w:t xml:space="preserve">Buenos Aires</w:t>
      </w:r>
      <w:r w:rsidDel="00000000" w:rsidR="00000000" w:rsidRPr="00000000">
        <w:rPr>
          <w:rtl w:val="0"/>
        </w:rPr>
        <w:t xml:space="preserve"> y </w:t>
      </w:r>
      <w:r w:rsidDel="00000000" w:rsidR="00000000" w:rsidRPr="00000000">
        <w:rPr>
          <w:b w:val="1"/>
          <w:bCs w:val="1"/>
          <w:rtl w:val="0"/>
        </w:rPr>
        <w:t xml:space="preserve">Miraflores</w:t>
      </w:r>
      <w:r w:rsidDel="00000000" w:rsidR="00000000" w:rsidRPr="00000000">
        <w:rPr>
          <w:rtl w:val="0"/>
        </w:rPr>
        <w:t xml:space="preserve"> como núcleos demográficos principales. La distribución es moderadamente equilibrada en rangos medios, a excepción de </w:t>
      </w:r>
      <w:r w:rsidDel="00000000" w:rsidR="00000000" w:rsidRPr="00000000">
        <w:rPr>
          <w:b w:val="1"/>
          <w:bCs w:val="1"/>
          <w:rtl w:val="0"/>
        </w:rPr>
        <w:t xml:space="preserve">Los Anaya</w:t>
      </w:r>
      <w:r w:rsidDel="00000000" w:rsidR="00000000" w:rsidRPr="00000000">
        <w:rPr>
          <w:rtl w:val="0"/>
        </w:rPr>
        <w:t xml:space="preserve"> con apenas 124 habitantes, el registro más bajo entre todos los barrios de esta comuna, que requiere verificación de su estado real de consolidación predial. La brecha de género se mantiene dentro de los rangos observados en comunas adyacentes, sin presentar anomalías estadísticas significativas.</w:t>
      </w:r>
    </w:p>
    <w:p w:rsidR="00000000" w:rsidDel="00000000" w:rsidP="00000000" w:rsidRDefault="00000000" w:rsidRPr="00000000" w14:paraId="0000094E">
      <w:pPr>
        <w:spacing w:line="480" w:lineRule="auto"/>
        <w:jc w:val="center"/>
        <w:rPr/>
      </w:pPr>
      <w:r w:rsidDel="00000000" w:rsidR="00000000" w:rsidRPr="00000000">
        <w:rPr>
          <w:i w:val="1"/>
          <w:iCs w:val="1"/>
          <w:rtl w:val="0"/>
        </w:rPr>
        <w:t xml:space="preserve">Mapa 28. Barrios comuna 14 del municipio de Bucaramanga</w:t>
      </w:r>
      <w:r w:rsidDel="00000000" w:rsidR="00000000" w:rsidRPr="00000000">
        <w:rPr>
          <w:rtl w:val="0"/>
        </w:rPr>
      </w:r>
    </w:p>
    <w:p w:rsidR="00000000" w:rsidDel="00000000" w:rsidP="00000000" w:rsidRDefault="00000000" w:rsidRPr="00000000" w14:paraId="0000094F">
      <w:pPr>
        <w:widowControl w:val="1"/>
        <w:spacing w:after="0" w:before="240" w:line="480" w:lineRule="auto"/>
        <w:jc w:val="both"/>
        <w:rPr/>
      </w:pPr>
      <w:r w:rsidDel="00000000" w:rsidR="00000000" w:rsidRPr="00000000">
        <w:rPr/>
        <w:drawing>
          <wp:inline distB="114300" distT="114300" distL="114300" distR="114300">
            <wp:extent cx="6386513" cy="6191007"/>
            <wp:effectExtent b="0" l="0" r="0" t="0"/>
            <wp:docPr id="5" name="image10.jpg"/>
            <a:graphic>
              <a:graphicData uri="http://schemas.openxmlformats.org/drawingml/2006/picture">
                <pic:pic>
                  <pic:nvPicPr>
                    <pic:cNvPr id="0" name="image10.jpg"/>
                    <pic:cNvPicPr preferRelativeResize="0"/>
                  </pic:nvPicPr>
                  <pic:blipFill>
                    <a:blip r:embed="rId48"/>
                    <a:srcRect b="2242" l="2530" r="24554" t="3514"/>
                    <a:stretch>
                      <a:fillRect/>
                    </a:stretch>
                  </pic:blipFill>
                  <pic:spPr>
                    <a:xfrm>
                      <a:off x="0" y="0"/>
                      <a:ext cx="6386513" cy="6191007"/>
                    </a:xfrm>
                    <a:prstGeom prst="rect"/>
                    <a:ln/>
                  </pic:spPr>
                </pic:pic>
              </a:graphicData>
            </a:graphic>
          </wp:inline>
        </w:drawing>
      </w:r>
      <w:r w:rsidDel="00000000" w:rsidR="00000000" w:rsidRPr="00000000">
        <w:rPr>
          <w:rtl w:val="0"/>
        </w:rPr>
      </w:r>
    </w:p>
    <w:p w:rsidR="00000000" w:rsidDel="00000000" w:rsidP="00000000" w:rsidRDefault="00000000" w:rsidRPr="00000000" w14:paraId="00000950">
      <w:pPr>
        <w:spacing w:line="480" w:lineRule="auto"/>
        <w:jc w:val="left"/>
        <w:rPr/>
      </w:pPr>
      <w:r w:rsidDel="00000000" w:rsidR="00000000" w:rsidRPr="00000000">
        <w:rPr>
          <w:i w:val="1"/>
          <w:iCs w:val="1"/>
          <w:rtl w:val="0"/>
        </w:rPr>
        <w:t xml:space="preserve">Fuente: Elaboración Propia</w:t>
      </w:r>
      <w:r w:rsidDel="00000000" w:rsidR="00000000" w:rsidRPr="00000000">
        <w:rPr>
          <w:rtl w:val="0"/>
        </w:rPr>
      </w:r>
    </w:p>
    <w:p w:rsidR="00000000" w:rsidDel="00000000" w:rsidP="00000000" w:rsidRDefault="00000000" w:rsidRPr="00000000" w14:paraId="00000951">
      <w:pPr>
        <w:widowControl w:val="1"/>
        <w:spacing w:line="480" w:lineRule="auto"/>
        <w:rPr/>
      </w:pPr>
      <w:r w:rsidDel="00000000" w:rsidR="00000000" w:rsidRPr="00000000">
        <w:rPr>
          <w:rtl w:val="0"/>
        </w:rPr>
      </w:r>
    </w:p>
    <w:p w:rsidR="00000000" w:rsidDel="00000000" w:rsidP="00000000" w:rsidRDefault="00000000" w:rsidRPr="00000000" w14:paraId="00000952">
      <w:pPr>
        <w:widowControl w:val="1"/>
        <w:spacing w:line="480" w:lineRule="auto"/>
        <w:rPr/>
      </w:pPr>
      <w:r w:rsidDel="00000000" w:rsidR="00000000" w:rsidRPr="00000000">
        <w:rPr>
          <w:rtl w:val="0"/>
        </w:rPr>
        <w:t xml:space="preserve">Tabla 18. Barrios de la Décima Quinta Comuna H/M</w:t>
      </w:r>
    </w:p>
    <w:tbl>
      <w:tblPr>
        <w:tblStyle w:val="Table20"/>
        <w:tblW w:w="885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3555"/>
        <w:gridCol w:w="1920"/>
        <w:gridCol w:w="1980"/>
        <w:gridCol w:w="1395"/>
        <w:tblGridChange w:id="0">
          <w:tblGrid>
            <w:gridCol w:w="3555"/>
            <w:gridCol w:w="1920"/>
            <w:gridCol w:w="1980"/>
            <w:gridCol w:w="1395"/>
          </w:tblGrid>
        </w:tblGridChange>
      </w:tblGrid>
      <w:tr>
        <w:trPr>
          <w:cantSplit w:val="0"/>
          <w:trHeight w:val="300" w:hRule="atLeast"/>
          <w:tblHeader w:val="0"/>
        </w:trPr>
        <w:tc>
          <w:tcPr>
            <w:tcBorders>
              <w:top w:color="000000" w:space="0" w:sz="4" w:val="single"/>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53">
            <w:pPr>
              <w:widowControl w:val="1"/>
              <w:spacing w:after="0" w:before="0" w:line="480" w:lineRule="auto"/>
              <w:ind w:left="140" w:right="140" w:firstLine="0"/>
              <w:jc w:val="both"/>
              <w:rPr>
                <w:b w:val="1"/>
                <w:bCs w:val="1"/>
              </w:rPr>
            </w:pPr>
            <w:r w:rsidDel="00000000" w:rsidR="00000000" w:rsidRPr="00000000">
              <w:rPr>
                <w:b w:val="1"/>
                <w:bCs w:val="1"/>
                <w:rtl w:val="0"/>
              </w:rPr>
              <w:t xml:space="preserve">Comunas/Barrios</w:t>
            </w:r>
          </w:p>
        </w:tc>
        <w:tc>
          <w:tcPr>
            <w:tcBorders>
              <w:top w:color="000000" w:space="0" w:sz="4" w:val="single"/>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54">
            <w:pPr>
              <w:widowControl w:val="1"/>
              <w:spacing w:after="0" w:before="0" w:line="480" w:lineRule="auto"/>
              <w:ind w:left="140" w:right="140" w:firstLine="0"/>
              <w:jc w:val="right"/>
              <w:rPr>
                <w:b w:val="1"/>
                <w:bCs w:val="1"/>
              </w:rPr>
            </w:pPr>
            <w:r w:rsidDel="00000000" w:rsidR="00000000" w:rsidRPr="00000000">
              <w:rPr>
                <w:b w:val="1"/>
                <w:bCs w:val="1"/>
                <w:rtl w:val="0"/>
              </w:rPr>
              <w:t xml:space="preserve">Mujeres</w:t>
            </w:r>
          </w:p>
        </w:tc>
        <w:tc>
          <w:tcPr>
            <w:tcBorders>
              <w:top w:color="000000" w:space="0" w:sz="4" w:val="single"/>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55">
            <w:pPr>
              <w:widowControl w:val="1"/>
              <w:spacing w:after="0" w:before="0" w:line="480" w:lineRule="auto"/>
              <w:ind w:left="140" w:right="140" w:firstLine="0"/>
              <w:jc w:val="right"/>
              <w:rPr>
                <w:b w:val="1"/>
                <w:bCs w:val="1"/>
              </w:rPr>
            </w:pPr>
            <w:r w:rsidDel="00000000" w:rsidR="00000000" w:rsidRPr="00000000">
              <w:rPr>
                <w:b w:val="1"/>
                <w:bCs w:val="1"/>
                <w:rtl w:val="0"/>
              </w:rPr>
              <w:t xml:space="preserve">Hombres</w:t>
            </w:r>
          </w:p>
        </w:tc>
        <w:tc>
          <w:tcPr>
            <w:tcBorders>
              <w:top w:color="000000" w:space="0" w:sz="4" w:val="single"/>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56">
            <w:pPr>
              <w:widowControl w:val="1"/>
              <w:spacing w:after="0" w:before="0" w:line="480" w:lineRule="auto"/>
              <w:ind w:left="140" w:right="140" w:firstLine="0"/>
              <w:jc w:val="right"/>
              <w:rPr>
                <w:b w:val="1"/>
                <w:bCs w:val="1"/>
              </w:rPr>
            </w:pPr>
            <w:r w:rsidDel="00000000" w:rsidR="00000000" w:rsidRPr="00000000">
              <w:rPr>
                <w:b w:val="1"/>
                <w:bCs w:val="1"/>
                <w:rtl w:val="0"/>
              </w:rPr>
              <w:t xml:space="preserve">Total</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57">
            <w:pPr>
              <w:widowControl w:val="1"/>
              <w:spacing w:after="0" w:before="0" w:line="480" w:lineRule="auto"/>
              <w:ind w:left="140" w:right="140" w:firstLine="0"/>
              <w:jc w:val="both"/>
              <w:rPr>
                <w:b w:val="1"/>
                <w:bCs w:val="1"/>
              </w:rPr>
            </w:pPr>
            <w:r w:rsidDel="00000000" w:rsidR="00000000" w:rsidRPr="00000000">
              <w:rPr>
                <w:b w:val="1"/>
                <w:bCs w:val="1"/>
                <w:rtl w:val="0"/>
              </w:rPr>
              <w:t xml:space="preserve">15. CENTRO</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58">
            <w:pPr>
              <w:widowControl w:val="1"/>
              <w:spacing w:after="0" w:before="0" w:line="480" w:lineRule="auto"/>
              <w:ind w:left="140" w:right="140" w:firstLine="0"/>
              <w:jc w:val="right"/>
              <w:rPr>
                <w:b w:val="1"/>
                <w:bCs w:val="1"/>
              </w:rPr>
            </w:pPr>
            <w:r w:rsidDel="00000000" w:rsidR="00000000" w:rsidRPr="00000000">
              <w:rPr>
                <w:b w:val="1"/>
                <w:bCs w:val="1"/>
                <w:rtl w:val="0"/>
              </w:rPr>
              <w:t xml:space="preserve">4.081</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59">
            <w:pPr>
              <w:widowControl w:val="1"/>
              <w:spacing w:after="0" w:before="0" w:line="480" w:lineRule="auto"/>
              <w:ind w:left="140" w:right="140" w:firstLine="0"/>
              <w:jc w:val="right"/>
              <w:rPr>
                <w:b w:val="1"/>
                <w:bCs w:val="1"/>
              </w:rPr>
            </w:pPr>
            <w:r w:rsidDel="00000000" w:rsidR="00000000" w:rsidRPr="00000000">
              <w:rPr>
                <w:b w:val="1"/>
                <w:bCs w:val="1"/>
                <w:rtl w:val="0"/>
              </w:rPr>
              <w:t xml:space="preserve">3.961</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5A">
            <w:pPr>
              <w:widowControl w:val="1"/>
              <w:spacing w:after="0" w:before="0" w:line="480" w:lineRule="auto"/>
              <w:ind w:left="140" w:right="140" w:firstLine="0"/>
              <w:jc w:val="right"/>
              <w:rPr>
                <w:b w:val="1"/>
                <w:bCs w:val="1"/>
              </w:rPr>
            </w:pPr>
            <w:r w:rsidDel="00000000" w:rsidR="00000000" w:rsidRPr="00000000">
              <w:rPr>
                <w:b w:val="1"/>
                <w:bCs w:val="1"/>
                <w:rtl w:val="0"/>
              </w:rPr>
              <w:t xml:space="preserve">8.042</w:t>
            </w:r>
          </w:p>
        </w:tc>
      </w:tr>
      <w:tr>
        <w:trPr>
          <w:cantSplit w:val="0"/>
          <w:trHeight w:val="285"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5B">
            <w:pPr>
              <w:widowControl w:val="1"/>
              <w:spacing w:after="0" w:before="0" w:line="480" w:lineRule="auto"/>
              <w:ind w:left="140" w:right="140" w:firstLine="220"/>
              <w:jc w:val="both"/>
              <w:rPr/>
            </w:pPr>
            <w:r w:rsidDel="00000000" w:rsidR="00000000" w:rsidRPr="00000000">
              <w:rPr>
                <w:rtl w:val="0"/>
              </w:rPr>
              <w:t xml:space="preserve">CENTRO</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5C">
            <w:pPr>
              <w:widowControl w:val="1"/>
              <w:spacing w:after="0" w:before="0" w:line="480" w:lineRule="auto"/>
              <w:ind w:left="140" w:right="140" w:firstLine="0"/>
              <w:jc w:val="right"/>
              <w:rPr/>
            </w:pPr>
            <w:r w:rsidDel="00000000" w:rsidR="00000000" w:rsidRPr="00000000">
              <w:rPr>
                <w:rtl w:val="0"/>
              </w:rPr>
              <w:t xml:space="preserve">2.276</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5D">
            <w:pPr>
              <w:widowControl w:val="1"/>
              <w:spacing w:after="0" w:before="0" w:line="480" w:lineRule="auto"/>
              <w:ind w:left="140" w:right="140" w:firstLine="0"/>
              <w:jc w:val="right"/>
              <w:rPr/>
            </w:pPr>
            <w:r w:rsidDel="00000000" w:rsidR="00000000" w:rsidRPr="00000000">
              <w:rPr>
                <w:rtl w:val="0"/>
              </w:rPr>
              <w:t xml:space="preserve">2.118</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5E">
            <w:pPr>
              <w:widowControl w:val="1"/>
              <w:spacing w:after="0" w:before="0" w:line="480" w:lineRule="auto"/>
              <w:ind w:left="140" w:right="140" w:firstLine="0"/>
              <w:jc w:val="right"/>
              <w:rPr/>
            </w:pPr>
            <w:r w:rsidDel="00000000" w:rsidR="00000000" w:rsidRPr="00000000">
              <w:rPr>
                <w:rtl w:val="0"/>
              </w:rPr>
              <w:t xml:space="preserve">4.394</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5F">
            <w:pPr>
              <w:widowControl w:val="1"/>
              <w:spacing w:after="0" w:before="0" w:line="480" w:lineRule="auto"/>
              <w:ind w:left="140" w:right="140" w:firstLine="220"/>
              <w:jc w:val="both"/>
              <w:rPr/>
            </w:pPr>
            <w:r w:rsidDel="00000000" w:rsidR="00000000" w:rsidRPr="00000000">
              <w:rPr>
                <w:rtl w:val="0"/>
              </w:rPr>
              <w:t xml:space="preserve">GARCIA ROVIRA</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60">
            <w:pPr>
              <w:widowControl w:val="1"/>
              <w:spacing w:after="0" w:before="0" w:line="480" w:lineRule="auto"/>
              <w:ind w:left="140" w:right="140" w:firstLine="0"/>
              <w:jc w:val="right"/>
              <w:rPr/>
            </w:pPr>
            <w:r w:rsidDel="00000000" w:rsidR="00000000" w:rsidRPr="00000000">
              <w:rPr>
                <w:rtl w:val="0"/>
              </w:rPr>
              <w:t xml:space="preserve">1.805</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61">
            <w:pPr>
              <w:widowControl w:val="1"/>
              <w:spacing w:after="0" w:before="0" w:line="480" w:lineRule="auto"/>
              <w:ind w:left="140" w:right="140" w:firstLine="0"/>
              <w:jc w:val="right"/>
              <w:rPr/>
            </w:pPr>
            <w:r w:rsidDel="00000000" w:rsidR="00000000" w:rsidRPr="00000000">
              <w:rPr>
                <w:rtl w:val="0"/>
              </w:rPr>
              <w:t xml:space="preserve">1.843</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62">
            <w:pPr>
              <w:widowControl w:val="1"/>
              <w:spacing w:after="0" w:before="0" w:line="480" w:lineRule="auto"/>
              <w:ind w:left="140" w:right="140" w:firstLine="0"/>
              <w:jc w:val="right"/>
              <w:rPr/>
            </w:pPr>
            <w:r w:rsidDel="00000000" w:rsidR="00000000" w:rsidRPr="00000000">
              <w:rPr>
                <w:rtl w:val="0"/>
              </w:rPr>
              <w:t xml:space="preserve">3.648</w:t>
            </w:r>
          </w:p>
        </w:tc>
      </w:tr>
    </w:tbl>
    <w:p w:rsidR="00000000" w:rsidDel="00000000" w:rsidP="00000000" w:rsidRDefault="00000000" w:rsidRPr="00000000" w14:paraId="00000963">
      <w:pPr>
        <w:widowControl w:val="1"/>
        <w:spacing w:after="0" w:before="240" w:line="480" w:lineRule="auto"/>
        <w:jc w:val="both"/>
        <w:rPr/>
      </w:pPr>
      <w:r w:rsidDel="00000000" w:rsidR="00000000" w:rsidRPr="00000000">
        <w:rPr>
          <w:rtl w:val="0"/>
        </w:rPr>
        <w:t xml:space="preserve">Fuente: Propia</w:t>
      </w:r>
    </w:p>
    <w:p w:rsidR="00000000" w:rsidDel="00000000" w:rsidP="00000000" w:rsidRDefault="00000000" w:rsidRPr="00000000" w14:paraId="00000964">
      <w:pPr>
        <w:widowControl w:val="1"/>
        <w:spacing w:after="240" w:before="240" w:line="480" w:lineRule="auto"/>
        <w:jc w:val="both"/>
        <w:rPr/>
      </w:pPr>
      <w:r w:rsidDel="00000000" w:rsidR="00000000" w:rsidRPr="00000000">
        <w:rPr>
          <w:rtl w:val="0"/>
        </w:rPr>
        <w:t xml:space="preserve">La </w:t>
      </w:r>
      <w:r w:rsidDel="00000000" w:rsidR="00000000" w:rsidRPr="00000000">
        <w:rPr>
          <w:b w:val="1"/>
          <w:bCs w:val="1"/>
          <w:rtl w:val="0"/>
        </w:rPr>
        <w:t xml:space="preserve">comuna Centro (15)</w:t>
      </w:r>
      <w:r w:rsidDel="00000000" w:rsidR="00000000" w:rsidRPr="00000000">
        <w:rPr>
          <w:rtl w:val="0"/>
        </w:rPr>
        <w:t xml:space="preserve"> registra </w:t>
      </w:r>
      <w:r w:rsidDel="00000000" w:rsidR="00000000" w:rsidRPr="00000000">
        <w:rPr>
          <w:b w:val="1"/>
          <w:bCs w:val="1"/>
          <w:rtl w:val="0"/>
        </w:rPr>
        <w:t xml:space="preserve">8.042 habitantes</w:t>
      </w:r>
      <w:r w:rsidDel="00000000" w:rsidR="00000000" w:rsidRPr="00000000">
        <w:rPr>
          <w:rtl w:val="0"/>
        </w:rPr>
        <w:t xml:space="preserve">, siendo la de menor densidad poblacional del municipio en términos absolutos, lo cual es consistente con el fenómeno de despoblamiento residencial característico de los centros urbanos consolidados, donde el suelo tiende a especializarse en usos comerciales, institucionales y de servicios en detrimento de la función habitacional. Su conformación en apenas dos barrios —</w:t>
      </w:r>
      <w:r w:rsidDel="00000000" w:rsidR="00000000" w:rsidRPr="00000000">
        <w:rPr>
          <w:b w:val="1"/>
          <w:bCs w:val="1"/>
          <w:rtl w:val="0"/>
        </w:rPr>
        <w:t xml:space="preserve">Centro</w:t>
      </w:r>
      <w:r w:rsidDel="00000000" w:rsidR="00000000" w:rsidRPr="00000000">
        <w:rPr>
          <w:rtl w:val="0"/>
        </w:rPr>
        <w:t xml:space="preserve"> y </w:t>
      </w:r>
      <w:r w:rsidDel="00000000" w:rsidR="00000000" w:rsidRPr="00000000">
        <w:rPr>
          <w:b w:val="1"/>
          <w:bCs w:val="1"/>
          <w:rtl w:val="0"/>
        </w:rPr>
        <w:t xml:space="preserve">García Rovira</w:t>
      </w:r>
      <w:r w:rsidDel="00000000" w:rsidR="00000000" w:rsidRPr="00000000">
        <w:rPr>
          <w:rtl w:val="0"/>
        </w:rPr>
        <w:t xml:space="preserve">— con poblaciones similares, configura una unidad catastral de baja complejidad demográfica pero de alta densidad de actividad económica y predial, aspecto determinante para la actualización de avalúos y usos del suelo en esta zona.</w:t>
      </w:r>
    </w:p>
    <w:p w:rsidR="00000000" w:rsidDel="00000000" w:rsidP="00000000" w:rsidRDefault="00000000" w:rsidRPr="00000000" w14:paraId="00000965">
      <w:pPr>
        <w:widowControl w:val="1"/>
        <w:spacing w:after="0" w:before="240" w:line="480" w:lineRule="auto"/>
        <w:jc w:val="both"/>
        <w:rPr/>
      </w:pPr>
      <w:r w:rsidDel="00000000" w:rsidR="00000000" w:rsidRPr="00000000">
        <w:rPr>
          <w:rtl w:val="0"/>
        </w:rPr>
      </w:r>
    </w:p>
    <w:p w:rsidR="00000000" w:rsidDel="00000000" w:rsidP="00000000" w:rsidRDefault="00000000" w:rsidRPr="00000000" w14:paraId="00000966">
      <w:pPr>
        <w:widowControl w:val="1"/>
        <w:spacing w:after="0" w:before="240" w:line="480" w:lineRule="auto"/>
        <w:jc w:val="both"/>
        <w:rPr/>
      </w:pPr>
      <w:r w:rsidDel="00000000" w:rsidR="00000000" w:rsidRPr="00000000">
        <w:rPr>
          <w:rtl w:val="0"/>
        </w:rPr>
      </w:r>
    </w:p>
    <w:p w:rsidR="00000000" w:rsidDel="00000000" w:rsidP="00000000" w:rsidRDefault="00000000" w:rsidRPr="00000000" w14:paraId="00000967">
      <w:pPr>
        <w:widowControl w:val="1"/>
        <w:spacing w:after="0" w:before="240" w:line="480" w:lineRule="auto"/>
        <w:jc w:val="both"/>
        <w:rPr/>
      </w:pPr>
      <w:r w:rsidDel="00000000" w:rsidR="00000000" w:rsidRPr="00000000">
        <w:rPr>
          <w:rtl w:val="0"/>
        </w:rPr>
      </w:r>
    </w:p>
    <w:p w:rsidR="00000000" w:rsidDel="00000000" w:rsidP="00000000" w:rsidRDefault="00000000" w:rsidRPr="00000000" w14:paraId="00000968">
      <w:pPr>
        <w:widowControl w:val="1"/>
        <w:spacing w:after="0" w:before="240" w:line="480" w:lineRule="auto"/>
        <w:jc w:val="both"/>
        <w:rPr/>
      </w:pPr>
      <w:r w:rsidDel="00000000" w:rsidR="00000000" w:rsidRPr="00000000">
        <w:rPr>
          <w:rtl w:val="0"/>
        </w:rPr>
      </w:r>
    </w:p>
    <w:p w:rsidR="00000000" w:rsidDel="00000000" w:rsidP="00000000" w:rsidRDefault="00000000" w:rsidRPr="00000000" w14:paraId="00000969">
      <w:pPr>
        <w:widowControl w:val="1"/>
        <w:spacing w:after="0" w:before="240" w:line="480" w:lineRule="auto"/>
        <w:jc w:val="both"/>
        <w:rPr/>
      </w:pPr>
      <w:r w:rsidDel="00000000" w:rsidR="00000000" w:rsidRPr="00000000">
        <w:rPr>
          <w:rtl w:val="0"/>
        </w:rPr>
      </w:r>
    </w:p>
    <w:p w:rsidR="00000000" w:rsidDel="00000000" w:rsidP="00000000" w:rsidRDefault="00000000" w:rsidRPr="00000000" w14:paraId="0000096A">
      <w:pPr>
        <w:widowControl w:val="1"/>
        <w:spacing w:after="0" w:before="240" w:line="480" w:lineRule="auto"/>
        <w:jc w:val="both"/>
        <w:rPr/>
      </w:pPr>
      <w:r w:rsidDel="00000000" w:rsidR="00000000" w:rsidRPr="00000000">
        <w:rPr>
          <w:rtl w:val="0"/>
        </w:rPr>
      </w:r>
    </w:p>
    <w:p w:rsidR="00000000" w:rsidDel="00000000" w:rsidP="00000000" w:rsidRDefault="00000000" w:rsidRPr="00000000" w14:paraId="0000096B">
      <w:pPr>
        <w:spacing w:line="480" w:lineRule="auto"/>
        <w:jc w:val="center"/>
        <w:rPr/>
      </w:pPr>
      <w:r w:rsidDel="00000000" w:rsidR="00000000" w:rsidRPr="00000000">
        <w:rPr>
          <w:i w:val="1"/>
          <w:iCs w:val="1"/>
          <w:rtl w:val="0"/>
        </w:rPr>
        <w:t xml:space="preserve">Mapa 29. Barrios comuna 15 del municipio de Bucaramanga</w:t>
      </w:r>
      <w:r w:rsidDel="00000000" w:rsidR="00000000" w:rsidRPr="00000000">
        <w:rPr>
          <w:rtl w:val="0"/>
        </w:rPr>
      </w:r>
    </w:p>
    <w:p w:rsidR="00000000" w:rsidDel="00000000" w:rsidP="00000000" w:rsidRDefault="00000000" w:rsidRPr="00000000" w14:paraId="0000096C">
      <w:pPr>
        <w:widowControl w:val="1"/>
        <w:spacing w:after="0" w:before="240" w:line="480" w:lineRule="auto"/>
        <w:jc w:val="both"/>
        <w:rPr/>
      </w:pPr>
      <w:r w:rsidDel="00000000" w:rsidR="00000000" w:rsidRPr="00000000">
        <w:rPr/>
        <w:drawing>
          <wp:inline distB="114300" distT="114300" distL="114300" distR="114300">
            <wp:extent cx="6353175" cy="6079936"/>
            <wp:effectExtent b="0" l="0" r="0" t="0"/>
            <wp:docPr id="6" name="image7.jpg"/>
            <a:graphic>
              <a:graphicData uri="http://schemas.openxmlformats.org/drawingml/2006/picture">
                <pic:pic>
                  <pic:nvPicPr>
                    <pic:cNvPr id="0" name="image7.jpg"/>
                    <pic:cNvPicPr preferRelativeResize="0"/>
                  </pic:nvPicPr>
                  <pic:blipFill>
                    <a:blip r:embed="rId49"/>
                    <a:srcRect b="2925" l="2381" r="24702" t="4037"/>
                    <a:stretch>
                      <a:fillRect/>
                    </a:stretch>
                  </pic:blipFill>
                  <pic:spPr>
                    <a:xfrm>
                      <a:off x="0" y="0"/>
                      <a:ext cx="6353175" cy="6079936"/>
                    </a:xfrm>
                    <a:prstGeom prst="rect"/>
                    <a:ln/>
                  </pic:spPr>
                </pic:pic>
              </a:graphicData>
            </a:graphic>
          </wp:inline>
        </w:drawing>
      </w:r>
      <w:r w:rsidDel="00000000" w:rsidR="00000000" w:rsidRPr="00000000">
        <w:rPr>
          <w:rtl w:val="0"/>
        </w:rPr>
      </w:r>
    </w:p>
    <w:p w:rsidR="00000000" w:rsidDel="00000000" w:rsidP="00000000" w:rsidRDefault="00000000" w:rsidRPr="00000000" w14:paraId="0000096D">
      <w:pPr>
        <w:spacing w:line="480" w:lineRule="auto"/>
        <w:jc w:val="left"/>
        <w:rPr>
          <w:i w:val="1"/>
          <w:iCs w:val="1"/>
        </w:rPr>
      </w:pPr>
      <w:r w:rsidDel="00000000" w:rsidR="00000000" w:rsidRPr="00000000">
        <w:rPr>
          <w:i w:val="1"/>
          <w:iCs w:val="1"/>
          <w:rtl w:val="0"/>
        </w:rPr>
        <w:t xml:space="preserve">Fuente: Elaboración Propia</w:t>
      </w:r>
    </w:p>
    <w:p w:rsidR="00000000" w:rsidDel="00000000" w:rsidP="00000000" w:rsidRDefault="00000000" w:rsidRPr="00000000" w14:paraId="0000096E">
      <w:pPr>
        <w:spacing w:line="480" w:lineRule="auto"/>
        <w:jc w:val="center"/>
        <w:rPr>
          <w:i w:val="1"/>
          <w:iCs w:val="1"/>
        </w:rPr>
      </w:pPr>
      <w:r w:rsidDel="00000000" w:rsidR="00000000" w:rsidRPr="00000000">
        <w:rPr>
          <w:rtl w:val="0"/>
        </w:rPr>
      </w:r>
    </w:p>
    <w:p w:rsidR="00000000" w:rsidDel="00000000" w:rsidP="00000000" w:rsidRDefault="00000000" w:rsidRPr="00000000" w14:paraId="0000096F">
      <w:pPr>
        <w:widowControl w:val="1"/>
        <w:spacing w:line="480" w:lineRule="auto"/>
        <w:rPr>
          <w:i w:val="1"/>
          <w:iCs w:val="1"/>
        </w:rPr>
      </w:pPr>
      <w:r w:rsidDel="00000000" w:rsidR="00000000" w:rsidRPr="00000000">
        <w:rPr>
          <w:rtl w:val="0"/>
        </w:rPr>
        <w:t xml:space="preserve">Tabla 19. Barrios de la Décima Sexta Comuna H/M</w:t>
      </w:r>
      <w:r w:rsidDel="00000000" w:rsidR="00000000" w:rsidRPr="00000000">
        <w:rPr>
          <w:rtl w:val="0"/>
        </w:rPr>
      </w:r>
    </w:p>
    <w:tbl>
      <w:tblPr>
        <w:tblStyle w:val="Table21"/>
        <w:tblW w:w="886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3555"/>
        <w:gridCol w:w="1920"/>
        <w:gridCol w:w="1980"/>
        <w:gridCol w:w="1410"/>
        <w:tblGridChange w:id="0">
          <w:tblGrid>
            <w:gridCol w:w="3555"/>
            <w:gridCol w:w="1920"/>
            <w:gridCol w:w="1980"/>
            <w:gridCol w:w="1410"/>
          </w:tblGrid>
        </w:tblGridChange>
      </w:tblGrid>
      <w:tr>
        <w:trPr>
          <w:cantSplit w:val="0"/>
          <w:trHeight w:val="300" w:hRule="atLeast"/>
          <w:tblHeader w:val="0"/>
        </w:trPr>
        <w:tc>
          <w:tcPr>
            <w:tcBorders>
              <w:top w:color="000000" w:space="0" w:sz="4" w:val="single"/>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70">
            <w:pPr>
              <w:widowControl w:val="1"/>
              <w:spacing w:after="0" w:before="0" w:line="480" w:lineRule="auto"/>
              <w:ind w:left="140" w:right="140" w:firstLine="0"/>
              <w:jc w:val="both"/>
              <w:rPr>
                <w:b w:val="1"/>
                <w:bCs w:val="1"/>
              </w:rPr>
            </w:pPr>
            <w:r w:rsidDel="00000000" w:rsidR="00000000" w:rsidRPr="00000000">
              <w:rPr>
                <w:b w:val="1"/>
                <w:bCs w:val="1"/>
                <w:rtl w:val="0"/>
              </w:rPr>
              <w:t xml:space="preserve">Comunas/Barrios</w:t>
            </w:r>
          </w:p>
        </w:tc>
        <w:tc>
          <w:tcPr>
            <w:tcBorders>
              <w:top w:color="000000" w:space="0" w:sz="4" w:val="single"/>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71">
            <w:pPr>
              <w:widowControl w:val="1"/>
              <w:spacing w:after="0" w:before="0" w:line="480" w:lineRule="auto"/>
              <w:ind w:left="140" w:right="140" w:firstLine="0"/>
              <w:jc w:val="right"/>
              <w:rPr>
                <w:b w:val="1"/>
                <w:bCs w:val="1"/>
              </w:rPr>
            </w:pPr>
            <w:r w:rsidDel="00000000" w:rsidR="00000000" w:rsidRPr="00000000">
              <w:rPr>
                <w:b w:val="1"/>
                <w:bCs w:val="1"/>
                <w:rtl w:val="0"/>
              </w:rPr>
              <w:t xml:space="preserve">Mujeres</w:t>
            </w:r>
          </w:p>
        </w:tc>
        <w:tc>
          <w:tcPr>
            <w:tcBorders>
              <w:top w:color="000000" w:space="0" w:sz="4" w:val="single"/>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72">
            <w:pPr>
              <w:widowControl w:val="1"/>
              <w:spacing w:after="0" w:before="0" w:line="480" w:lineRule="auto"/>
              <w:ind w:left="140" w:right="140" w:firstLine="0"/>
              <w:jc w:val="right"/>
              <w:rPr>
                <w:b w:val="1"/>
                <w:bCs w:val="1"/>
              </w:rPr>
            </w:pPr>
            <w:r w:rsidDel="00000000" w:rsidR="00000000" w:rsidRPr="00000000">
              <w:rPr>
                <w:b w:val="1"/>
                <w:bCs w:val="1"/>
                <w:rtl w:val="0"/>
              </w:rPr>
              <w:t xml:space="preserve">Hombres</w:t>
            </w:r>
          </w:p>
        </w:tc>
        <w:tc>
          <w:tcPr>
            <w:tcBorders>
              <w:top w:color="000000" w:space="0" w:sz="4" w:val="single"/>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73">
            <w:pPr>
              <w:widowControl w:val="1"/>
              <w:spacing w:after="0" w:before="0" w:line="480" w:lineRule="auto"/>
              <w:ind w:left="140" w:right="140" w:firstLine="0"/>
              <w:jc w:val="right"/>
              <w:rPr>
                <w:b w:val="1"/>
                <w:bCs w:val="1"/>
              </w:rPr>
            </w:pPr>
            <w:r w:rsidDel="00000000" w:rsidR="00000000" w:rsidRPr="00000000">
              <w:rPr>
                <w:b w:val="1"/>
                <w:bCs w:val="1"/>
                <w:rtl w:val="0"/>
              </w:rPr>
              <w:t xml:space="preserve">Total</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74">
            <w:pPr>
              <w:widowControl w:val="1"/>
              <w:spacing w:after="0" w:before="0" w:line="480" w:lineRule="auto"/>
              <w:ind w:left="140" w:right="140" w:firstLine="0"/>
              <w:jc w:val="both"/>
              <w:rPr>
                <w:b w:val="1"/>
                <w:bCs w:val="1"/>
              </w:rPr>
            </w:pPr>
            <w:r w:rsidDel="00000000" w:rsidR="00000000" w:rsidRPr="00000000">
              <w:rPr>
                <w:b w:val="1"/>
                <w:bCs w:val="1"/>
                <w:rtl w:val="0"/>
              </w:rPr>
              <w:t xml:space="preserve">16. LAGOS DEL CACIQUE</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75">
            <w:pPr>
              <w:widowControl w:val="1"/>
              <w:spacing w:after="0" w:before="0" w:line="480" w:lineRule="auto"/>
              <w:ind w:left="140" w:right="140" w:firstLine="0"/>
              <w:jc w:val="right"/>
              <w:rPr>
                <w:b w:val="1"/>
                <w:bCs w:val="1"/>
              </w:rPr>
            </w:pPr>
            <w:r w:rsidDel="00000000" w:rsidR="00000000" w:rsidRPr="00000000">
              <w:rPr>
                <w:b w:val="1"/>
                <w:bCs w:val="1"/>
                <w:rtl w:val="0"/>
              </w:rPr>
              <w:t xml:space="preserve">12.117</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76">
            <w:pPr>
              <w:widowControl w:val="1"/>
              <w:spacing w:after="0" w:before="0" w:line="480" w:lineRule="auto"/>
              <w:ind w:left="140" w:right="140" w:firstLine="0"/>
              <w:jc w:val="right"/>
              <w:rPr>
                <w:b w:val="1"/>
                <w:bCs w:val="1"/>
              </w:rPr>
            </w:pPr>
            <w:r w:rsidDel="00000000" w:rsidR="00000000" w:rsidRPr="00000000">
              <w:rPr>
                <w:b w:val="1"/>
                <w:bCs w:val="1"/>
                <w:rtl w:val="0"/>
              </w:rPr>
              <w:t xml:space="preserve">10.509</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77">
            <w:pPr>
              <w:widowControl w:val="1"/>
              <w:spacing w:after="0" w:before="0" w:line="480" w:lineRule="auto"/>
              <w:ind w:left="140" w:right="140" w:firstLine="0"/>
              <w:jc w:val="right"/>
              <w:rPr>
                <w:b w:val="1"/>
                <w:bCs w:val="1"/>
              </w:rPr>
            </w:pPr>
            <w:r w:rsidDel="00000000" w:rsidR="00000000" w:rsidRPr="00000000">
              <w:rPr>
                <w:b w:val="1"/>
                <w:bCs w:val="1"/>
                <w:rtl w:val="0"/>
              </w:rPr>
              <w:t xml:space="preserve">22.626</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78">
            <w:pPr>
              <w:widowControl w:val="1"/>
              <w:spacing w:after="0" w:before="0" w:line="480" w:lineRule="auto"/>
              <w:ind w:left="140" w:right="140" w:firstLine="220"/>
              <w:jc w:val="both"/>
              <w:rPr/>
            </w:pPr>
            <w:r w:rsidDel="00000000" w:rsidR="00000000" w:rsidRPr="00000000">
              <w:rPr>
                <w:rtl w:val="0"/>
              </w:rPr>
              <w:t xml:space="preserve">ALTOS DEL CACIQUE</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79">
            <w:pPr>
              <w:widowControl w:val="1"/>
              <w:spacing w:after="0" w:before="0" w:line="480" w:lineRule="auto"/>
              <w:ind w:left="140" w:right="140" w:firstLine="0"/>
              <w:jc w:val="right"/>
              <w:rPr/>
            </w:pPr>
            <w:r w:rsidDel="00000000" w:rsidR="00000000" w:rsidRPr="00000000">
              <w:rPr>
                <w:rtl w:val="0"/>
              </w:rPr>
              <w:t xml:space="preserve">415</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7A">
            <w:pPr>
              <w:widowControl w:val="1"/>
              <w:spacing w:after="0" w:before="0" w:line="480" w:lineRule="auto"/>
              <w:ind w:left="140" w:right="140" w:firstLine="0"/>
              <w:jc w:val="right"/>
              <w:rPr/>
            </w:pPr>
            <w:r w:rsidDel="00000000" w:rsidR="00000000" w:rsidRPr="00000000">
              <w:rPr>
                <w:rtl w:val="0"/>
              </w:rPr>
              <w:t xml:space="preserve">408</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7B">
            <w:pPr>
              <w:widowControl w:val="1"/>
              <w:spacing w:after="0" w:before="0" w:line="480" w:lineRule="auto"/>
              <w:ind w:left="140" w:right="140" w:firstLine="0"/>
              <w:jc w:val="right"/>
              <w:rPr/>
            </w:pPr>
            <w:r w:rsidDel="00000000" w:rsidR="00000000" w:rsidRPr="00000000">
              <w:rPr>
                <w:rtl w:val="0"/>
              </w:rPr>
              <w:t xml:space="preserve">823</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7C">
            <w:pPr>
              <w:widowControl w:val="1"/>
              <w:spacing w:after="0" w:before="0" w:line="480" w:lineRule="auto"/>
              <w:ind w:left="140" w:right="140" w:firstLine="220"/>
              <w:jc w:val="both"/>
              <w:rPr/>
            </w:pPr>
            <w:r w:rsidDel="00000000" w:rsidR="00000000" w:rsidRPr="00000000">
              <w:rPr>
                <w:rtl w:val="0"/>
              </w:rPr>
              <w:t xml:space="preserve">ALTOS DEL LAGO</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7D">
            <w:pPr>
              <w:widowControl w:val="1"/>
              <w:spacing w:after="0" w:before="0" w:line="480" w:lineRule="auto"/>
              <w:ind w:left="140" w:right="140" w:firstLine="0"/>
              <w:jc w:val="right"/>
              <w:rPr/>
            </w:pPr>
            <w:r w:rsidDel="00000000" w:rsidR="00000000" w:rsidRPr="00000000">
              <w:rPr>
                <w:rtl w:val="0"/>
              </w:rPr>
              <w:t xml:space="preserve">625</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7E">
            <w:pPr>
              <w:widowControl w:val="1"/>
              <w:spacing w:after="0" w:before="0" w:line="480" w:lineRule="auto"/>
              <w:ind w:left="140" w:right="140" w:firstLine="0"/>
              <w:jc w:val="right"/>
              <w:rPr/>
            </w:pPr>
            <w:r w:rsidDel="00000000" w:rsidR="00000000" w:rsidRPr="00000000">
              <w:rPr>
                <w:rtl w:val="0"/>
              </w:rPr>
              <w:t xml:space="preserve">548</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7F">
            <w:pPr>
              <w:widowControl w:val="1"/>
              <w:spacing w:after="0" w:before="0" w:line="480" w:lineRule="auto"/>
              <w:ind w:left="140" w:right="140" w:firstLine="0"/>
              <w:jc w:val="right"/>
              <w:rPr/>
            </w:pPr>
            <w:r w:rsidDel="00000000" w:rsidR="00000000" w:rsidRPr="00000000">
              <w:rPr>
                <w:rtl w:val="0"/>
              </w:rPr>
              <w:t xml:space="preserve">1.173</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80">
            <w:pPr>
              <w:widowControl w:val="1"/>
              <w:spacing w:after="0" w:before="0" w:line="480" w:lineRule="auto"/>
              <w:ind w:left="140" w:right="140" w:firstLine="220"/>
              <w:jc w:val="both"/>
              <w:rPr/>
            </w:pPr>
            <w:r w:rsidDel="00000000" w:rsidR="00000000" w:rsidRPr="00000000">
              <w:rPr>
                <w:rtl w:val="0"/>
              </w:rPr>
              <w:t xml:space="preserve">BALCON DEL LAGO</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81">
            <w:pPr>
              <w:widowControl w:val="1"/>
              <w:spacing w:after="0" w:before="0" w:line="480" w:lineRule="auto"/>
              <w:ind w:left="140" w:right="140" w:firstLine="0"/>
              <w:jc w:val="right"/>
              <w:rPr/>
            </w:pPr>
            <w:r w:rsidDel="00000000" w:rsidR="00000000" w:rsidRPr="00000000">
              <w:rPr>
                <w:rtl w:val="0"/>
              </w:rPr>
              <w:t xml:space="preserve">118</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82">
            <w:pPr>
              <w:widowControl w:val="1"/>
              <w:spacing w:after="0" w:before="0" w:line="480" w:lineRule="auto"/>
              <w:ind w:left="140" w:right="140" w:firstLine="0"/>
              <w:jc w:val="right"/>
              <w:rPr/>
            </w:pPr>
            <w:r w:rsidDel="00000000" w:rsidR="00000000" w:rsidRPr="00000000">
              <w:rPr>
                <w:rtl w:val="0"/>
              </w:rPr>
              <w:t xml:space="preserve">139</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83">
            <w:pPr>
              <w:widowControl w:val="1"/>
              <w:spacing w:after="0" w:before="0" w:line="480" w:lineRule="auto"/>
              <w:ind w:left="140" w:right="140" w:firstLine="0"/>
              <w:jc w:val="right"/>
              <w:rPr/>
            </w:pPr>
            <w:r w:rsidDel="00000000" w:rsidR="00000000" w:rsidRPr="00000000">
              <w:rPr>
                <w:rtl w:val="0"/>
              </w:rPr>
              <w:t xml:space="preserve">257</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84">
            <w:pPr>
              <w:widowControl w:val="1"/>
              <w:spacing w:after="0" w:before="0" w:line="480" w:lineRule="auto"/>
              <w:ind w:left="140" w:right="140" w:firstLine="220"/>
              <w:jc w:val="both"/>
              <w:rPr/>
            </w:pPr>
            <w:r w:rsidDel="00000000" w:rsidR="00000000" w:rsidRPr="00000000">
              <w:rPr>
                <w:rtl w:val="0"/>
              </w:rPr>
              <w:t xml:space="preserve">BOSQUES DEL CACIQUE</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85">
            <w:pPr>
              <w:widowControl w:val="1"/>
              <w:spacing w:after="0" w:before="0" w:line="480" w:lineRule="auto"/>
              <w:ind w:left="140" w:right="140" w:firstLine="0"/>
              <w:jc w:val="right"/>
              <w:rPr/>
            </w:pPr>
            <w:r w:rsidDel="00000000" w:rsidR="00000000" w:rsidRPr="00000000">
              <w:rPr>
                <w:rtl w:val="0"/>
              </w:rPr>
              <w:t xml:space="preserve">215</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86">
            <w:pPr>
              <w:widowControl w:val="1"/>
              <w:spacing w:after="0" w:before="0" w:line="480" w:lineRule="auto"/>
              <w:ind w:left="140" w:right="140" w:firstLine="0"/>
              <w:jc w:val="right"/>
              <w:rPr/>
            </w:pPr>
            <w:r w:rsidDel="00000000" w:rsidR="00000000" w:rsidRPr="00000000">
              <w:rPr>
                <w:rtl w:val="0"/>
              </w:rPr>
              <w:t xml:space="preserve">168</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87">
            <w:pPr>
              <w:widowControl w:val="1"/>
              <w:spacing w:after="0" w:before="0" w:line="480" w:lineRule="auto"/>
              <w:ind w:left="140" w:right="140" w:firstLine="0"/>
              <w:jc w:val="right"/>
              <w:rPr/>
            </w:pPr>
            <w:r w:rsidDel="00000000" w:rsidR="00000000" w:rsidRPr="00000000">
              <w:rPr>
                <w:rtl w:val="0"/>
              </w:rPr>
              <w:t xml:space="preserve">383</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88">
            <w:pPr>
              <w:widowControl w:val="1"/>
              <w:spacing w:after="0" w:before="0" w:line="480" w:lineRule="auto"/>
              <w:ind w:left="140" w:right="140" w:firstLine="220"/>
              <w:jc w:val="both"/>
              <w:rPr/>
            </w:pPr>
            <w:r w:rsidDel="00000000" w:rsidR="00000000" w:rsidRPr="00000000">
              <w:rPr>
                <w:rtl w:val="0"/>
              </w:rPr>
              <w:t xml:space="preserve">EL TEJAR</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89">
            <w:pPr>
              <w:widowControl w:val="1"/>
              <w:spacing w:after="0" w:before="0" w:line="480" w:lineRule="auto"/>
              <w:ind w:left="140" w:right="140" w:firstLine="0"/>
              <w:jc w:val="right"/>
              <w:rPr/>
            </w:pPr>
            <w:r w:rsidDel="00000000" w:rsidR="00000000" w:rsidRPr="00000000">
              <w:rPr>
                <w:rtl w:val="0"/>
              </w:rPr>
              <w:t xml:space="preserve">5.976</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8A">
            <w:pPr>
              <w:widowControl w:val="1"/>
              <w:spacing w:after="0" w:before="0" w:line="480" w:lineRule="auto"/>
              <w:ind w:left="140" w:right="140" w:firstLine="0"/>
              <w:jc w:val="right"/>
              <w:rPr/>
            </w:pPr>
            <w:r w:rsidDel="00000000" w:rsidR="00000000" w:rsidRPr="00000000">
              <w:rPr>
                <w:rtl w:val="0"/>
              </w:rPr>
              <w:t xml:space="preserve">5.078</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8B">
            <w:pPr>
              <w:widowControl w:val="1"/>
              <w:spacing w:after="0" w:before="0" w:line="480" w:lineRule="auto"/>
              <w:ind w:left="140" w:right="140" w:firstLine="0"/>
              <w:jc w:val="right"/>
              <w:rPr/>
            </w:pPr>
            <w:r w:rsidDel="00000000" w:rsidR="00000000" w:rsidRPr="00000000">
              <w:rPr>
                <w:rtl w:val="0"/>
              </w:rPr>
              <w:t xml:space="preserve">11.054</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8C">
            <w:pPr>
              <w:widowControl w:val="1"/>
              <w:spacing w:after="0" w:before="0" w:line="480" w:lineRule="auto"/>
              <w:ind w:left="140" w:right="140" w:firstLine="220"/>
              <w:jc w:val="both"/>
              <w:rPr/>
            </w:pPr>
            <w:r w:rsidDel="00000000" w:rsidR="00000000" w:rsidRPr="00000000">
              <w:rPr>
                <w:rtl w:val="0"/>
              </w:rPr>
              <w:t xml:space="preserve">HACIENDA SAN JUAN</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8D">
            <w:pPr>
              <w:widowControl w:val="1"/>
              <w:spacing w:after="0" w:before="0" w:line="480" w:lineRule="auto"/>
              <w:ind w:left="140" w:right="140" w:firstLine="0"/>
              <w:jc w:val="right"/>
              <w:rPr/>
            </w:pPr>
            <w:r w:rsidDel="00000000" w:rsidR="00000000" w:rsidRPr="00000000">
              <w:rPr>
                <w:rtl w:val="0"/>
              </w:rPr>
              <w:t xml:space="preserve">808</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8E">
            <w:pPr>
              <w:widowControl w:val="1"/>
              <w:spacing w:after="0" w:before="0" w:line="480" w:lineRule="auto"/>
              <w:ind w:left="140" w:right="140" w:firstLine="0"/>
              <w:jc w:val="right"/>
              <w:rPr/>
            </w:pPr>
            <w:r w:rsidDel="00000000" w:rsidR="00000000" w:rsidRPr="00000000">
              <w:rPr>
                <w:rtl w:val="0"/>
              </w:rPr>
              <w:t xml:space="preserve">710</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8F">
            <w:pPr>
              <w:widowControl w:val="1"/>
              <w:spacing w:after="0" w:before="0" w:line="480" w:lineRule="auto"/>
              <w:ind w:left="140" w:right="140" w:firstLine="0"/>
              <w:jc w:val="right"/>
              <w:rPr/>
            </w:pPr>
            <w:r w:rsidDel="00000000" w:rsidR="00000000" w:rsidRPr="00000000">
              <w:rPr>
                <w:rtl w:val="0"/>
              </w:rPr>
              <w:t xml:space="preserve">1.518</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90">
            <w:pPr>
              <w:widowControl w:val="1"/>
              <w:spacing w:after="0" w:before="0" w:line="480" w:lineRule="auto"/>
              <w:ind w:left="140" w:right="140" w:firstLine="220"/>
              <w:jc w:val="both"/>
              <w:rPr/>
            </w:pPr>
            <w:r w:rsidDel="00000000" w:rsidR="00000000" w:rsidRPr="00000000">
              <w:rPr>
                <w:rtl w:val="0"/>
              </w:rPr>
              <w:t xml:space="preserve">LAGOS DEL CACIQUE</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91">
            <w:pPr>
              <w:widowControl w:val="1"/>
              <w:spacing w:after="0" w:before="0" w:line="480" w:lineRule="auto"/>
              <w:ind w:left="140" w:right="140" w:firstLine="0"/>
              <w:jc w:val="right"/>
              <w:rPr/>
            </w:pPr>
            <w:r w:rsidDel="00000000" w:rsidR="00000000" w:rsidRPr="00000000">
              <w:rPr>
                <w:rtl w:val="0"/>
              </w:rPr>
              <w:t xml:space="preserve">2.598</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92">
            <w:pPr>
              <w:widowControl w:val="1"/>
              <w:spacing w:after="0" w:before="0" w:line="480" w:lineRule="auto"/>
              <w:ind w:left="140" w:right="140" w:firstLine="0"/>
              <w:jc w:val="right"/>
              <w:rPr/>
            </w:pPr>
            <w:r w:rsidDel="00000000" w:rsidR="00000000" w:rsidRPr="00000000">
              <w:rPr>
                <w:rtl w:val="0"/>
              </w:rPr>
              <w:t xml:space="preserve">2.202</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93">
            <w:pPr>
              <w:widowControl w:val="1"/>
              <w:spacing w:after="0" w:before="0" w:line="480" w:lineRule="auto"/>
              <w:ind w:left="140" w:right="140" w:firstLine="0"/>
              <w:jc w:val="right"/>
              <w:rPr/>
            </w:pPr>
            <w:r w:rsidDel="00000000" w:rsidR="00000000" w:rsidRPr="00000000">
              <w:rPr>
                <w:rtl w:val="0"/>
              </w:rPr>
              <w:t xml:space="preserve">4.800</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94">
            <w:pPr>
              <w:widowControl w:val="1"/>
              <w:spacing w:after="0" w:before="0" w:line="480" w:lineRule="auto"/>
              <w:ind w:left="140" w:right="140" w:firstLine="220"/>
              <w:jc w:val="both"/>
              <w:rPr/>
            </w:pPr>
            <w:r w:rsidDel="00000000" w:rsidR="00000000" w:rsidRPr="00000000">
              <w:rPr>
                <w:rtl w:val="0"/>
              </w:rPr>
              <w:t xml:space="preserve">LOS GUAYACANES</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95">
            <w:pPr>
              <w:widowControl w:val="1"/>
              <w:spacing w:after="0" w:before="0" w:line="480" w:lineRule="auto"/>
              <w:ind w:left="140" w:right="140" w:firstLine="0"/>
              <w:jc w:val="right"/>
              <w:rPr/>
            </w:pPr>
            <w:r w:rsidDel="00000000" w:rsidR="00000000" w:rsidRPr="00000000">
              <w:rPr>
                <w:rtl w:val="0"/>
              </w:rPr>
              <w:t xml:space="preserve">90</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96">
            <w:pPr>
              <w:widowControl w:val="1"/>
              <w:spacing w:after="0" w:before="0" w:line="480" w:lineRule="auto"/>
              <w:ind w:left="140" w:right="140" w:firstLine="0"/>
              <w:jc w:val="right"/>
              <w:rPr/>
            </w:pPr>
            <w:r w:rsidDel="00000000" w:rsidR="00000000" w:rsidRPr="00000000">
              <w:rPr>
                <w:rtl w:val="0"/>
              </w:rPr>
              <w:t xml:space="preserve">84</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97">
            <w:pPr>
              <w:widowControl w:val="1"/>
              <w:spacing w:after="0" w:before="0" w:line="480" w:lineRule="auto"/>
              <w:ind w:left="140" w:right="140" w:firstLine="0"/>
              <w:jc w:val="right"/>
              <w:rPr/>
            </w:pPr>
            <w:r w:rsidDel="00000000" w:rsidR="00000000" w:rsidRPr="00000000">
              <w:rPr>
                <w:rtl w:val="0"/>
              </w:rPr>
              <w:t xml:space="preserve">174</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98">
            <w:pPr>
              <w:widowControl w:val="1"/>
              <w:spacing w:after="0" w:before="0" w:line="480" w:lineRule="auto"/>
              <w:ind w:left="140" w:right="140" w:firstLine="220"/>
              <w:jc w:val="both"/>
              <w:rPr/>
            </w:pPr>
            <w:r w:rsidDel="00000000" w:rsidR="00000000" w:rsidRPr="00000000">
              <w:rPr>
                <w:rtl w:val="0"/>
              </w:rPr>
              <w:t xml:space="preserve">PRADOS DEL MUTIS</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99">
            <w:pPr>
              <w:widowControl w:val="1"/>
              <w:spacing w:after="0" w:before="0" w:line="480" w:lineRule="auto"/>
              <w:ind w:left="140" w:right="140" w:firstLine="0"/>
              <w:jc w:val="right"/>
              <w:rPr/>
            </w:pPr>
            <w:r w:rsidDel="00000000" w:rsidR="00000000" w:rsidRPr="00000000">
              <w:rPr>
                <w:rtl w:val="0"/>
              </w:rPr>
              <w:t xml:space="preserve">879</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9A">
            <w:pPr>
              <w:widowControl w:val="1"/>
              <w:spacing w:after="0" w:before="0" w:line="480" w:lineRule="auto"/>
              <w:ind w:left="140" w:right="140" w:firstLine="0"/>
              <w:jc w:val="right"/>
              <w:rPr/>
            </w:pPr>
            <w:r w:rsidDel="00000000" w:rsidR="00000000" w:rsidRPr="00000000">
              <w:rPr>
                <w:rtl w:val="0"/>
              </w:rPr>
              <w:t xml:space="preserve">786</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9B">
            <w:pPr>
              <w:widowControl w:val="1"/>
              <w:spacing w:after="0" w:before="0" w:line="480" w:lineRule="auto"/>
              <w:ind w:left="140" w:right="140" w:firstLine="0"/>
              <w:jc w:val="right"/>
              <w:rPr/>
            </w:pPr>
            <w:r w:rsidDel="00000000" w:rsidR="00000000" w:rsidRPr="00000000">
              <w:rPr>
                <w:rtl w:val="0"/>
              </w:rPr>
              <w:t xml:space="preserve">1.665</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9C">
            <w:pPr>
              <w:widowControl w:val="1"/>
              <w:spacing w:after="0" w:before="0" w:line="480" w:lineRule="auto"/>
              <w:ind w:left="140" w:right="140" w:firstLine="220"/>
              <w:jc w:val="both"/>
              <w:rPr/>
            </w:pPr>
            <w:r w:rsidDel="00000000" w:rsidR="00000000" w:rsidRPr="00000000">
              <w:rPr>
                <w:rtl w:val="0"/>
              </w:rPr>
              <w:t xml:space="preserve">SAN EXPEDITO</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9D">
            <w:pPr>
              <w:widowControl w:val="1"/>
              <w:spacing w:after="0" w:before="0" w:line="480" w:lineRule="auto"/>
              <w:ind w:left="140" w:right="140" w:firstLine="0"/>
              <w:jc w:val="right"/>
              <w:rPr/>
            </w:pPr>
            <w:r w:rsidDel="00000000" w:rsidR="00000000" w:rsidRPr="00000000">
              <w:rPr>
                <w:rtl w:val="0"/>
              </w:rPr>
              <w:t xml:space="preserve">393</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9E">
            <w:pPr>
              <w:widowControl w:val="1"/>
              <w:spacing w:after="0" w:before="0" w:line="480" w:lineRule="auto"/>
              <w:ind w:left="140" w:right="140" w:firstLine="0"/>
              <w:jc w:val="right"/>
              <w:rPr/>
            </w:pPr>
            <w:r w:rsidDel="00000000" w:rsidR="00000000" w:rsidRPr="00000000">
              <w:rPr>
                <w:rtl w:val="0"/>
              </w:rPr>
              <w:t xml:space="preserve">386</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9F">
            <w:pPr>
              <w:widowControl w:val="1"/>
              <w:spacing w:after="0" w:before="0" w:line="480" w:lineRule="auto"/>
              <w:ind w:left="140" w:right="140" w:firstLine="0"/>
              <w:jc w:val="right"/>
              <w:rPr/>
            </w:pPr>
            <w:r w:rsidDel="00000000" w:rsidR="00000000" w:rsidRPr="00000000">
              <w:rPr>
                <w:rtl w:val="0"/>
              </w:rPr>
              <w:t xml:space="preserve">779</w:t>
            </w:r>
          </w:p>
        </w:tc>
      </w:tr>
    </w:tbl>
    <w:p w:rsidR="00000000" w:rsidDel="00000000" w:rsidP="00000000" w:rsidRDefault="00000000" w:rsidRPr="00000000" w14:paraId="000009A0">
      <w:pPr>
        <w:widowControl w:val="1"/>
        <w:spacing w:after="240" w:before="240" w:line="480" w:lineRule="auto"/>
        <w:jc w:val="both"/>
        <w:rPr/>
      </w:pPr>
      <w:r w:rsidDel="00000000" w:rsidR="00000000" w:rsidRPr="00000000">
        <w:rPr>
          <w:rtl w:val="0"/>
        </w:rPr>
        <w:t xml:space="preserve">Fuente: Propia</w:t>
      </w:r>
    </w:p>
    <w:p w:rsidR="00000000" w:rsidDel="00000000" w:rsidP="00000000" w:rsidRDefault="00000000" w:rsidRPr="00000000" w14:paraId="000009A1">
      <w:pPr>
        <w:widowControl w:val="1"/>
        <w:spacing w:after="240" w:before="240" w:line="480" w:lineRule="auto"/>
        <w:jc w:val="both"/>
        <w:rPr/>
      </w:pPr>
      <w:r w:rsidDel="00000000" w:rsidR="00000000" w:rsidRPr="00000000">
        <w:rPr>
          <w:rtl w:val="0"/>
        </w:rPr>
        <w:t xml:space="preserve">La </w:t>
      </w:r>
      <w:r w:rsidDel="00000000" w:rsidR="00000000" w:rsidRPr="00000000">
        <w:rPr>
          <w:b w:val="1"/>
          <w:bCs w:val="1"/>
          <w:rtl w:val="0"/>
        </w:rPr>
        <w:t xml:space="preserve">comuna Lagos del Cacique (16)</w:t>
      </w:r>
      <w:r w:rsidDel="00000000" w:rsidR="00000000" w:rsidRPr="00000000">
        <w:rPr>
          <w:rtl w:val="0"/>
        </w:rPr>
        <w:t xml:space="preserve"> concentra </w:t>
      </w:r>
      <w:r w:rsidDel="00000000" w:rsidR="00000000" w:rsidRPr="00000000">
        <w:rPr>
          <w:b w:val="1"/>
          <w:bCs w:val="1"/>
          <w:rtl w:val="0"/>
        </w:rPr>
        <w:t xml:space="preserve">22.626 habitantes</w:t>
      </w:r>
      <w:r w:rsidDel="00000000" w:rsidR="00000000" w:rsidRPr="00000000">
        <w:rPr>
          <w:rtl w:val="0"/>
        </w:rPr>
        <w:t xml:space="preserve">, con una brecha de género marcada que sigue el patrón del sector noroccidental del municipio. </w:t>
      </w:r>
      <w:r w:rsidDel="00000000" w:rsidR="00000000" w:rsidRPr="00000000">
        <w:rPr>
          <w:b w:val="1"/>
          <w:bCs w:val="1"/>
          <w:rtl w:val="0"/>
        </w:rPr>
        <w:t xml:space="preserve">El Tejar</w:t>
      </w:r>
      <w:r w:rsidDel="00000000" w:rsidR="00000000" w:rsidRPr="00000000">
        <w:rPr>
          <w:rtl w:val="0"/>
        </w:rPr>
        <w:t xml:space="preserve"> domina abrumadoramente la distribución interna al agrupar cerca del 49% de la población comunal, configurando un desequilibrio interno inusualmente pronunciado. En el extremo opuesto, </w:t>
      </w:r>
      <w:r w:rsidDel="00000000" w:rsidR="00000000" w:rsidRPr="00000000">
        <w:rPr>
          <w:b w:val="1"/>
          <w:bCs w:val="1"/>
          <w:rtl w:val="0"/>
        </w:rPr>
        <w:t xml:space="preserve">Los Guayacanes</w:t>
      </w:r>
      <w:r w:rsidDel="00000000" w:rsidR="00000000" w:rsidRPr="00000000">
        <w:rPr>
          <w:rtl w:val="0"/>
        </w:rPr>
        <w:t xml:space="preserve"> y </w:t>
      </w:r>
      <w:r w:rsidDel="00000000" w:rsidR="00000000" w:rsidRPr="00000000">
        <w:rPr>
          <w:b w:val="1"/>
          <w:bCs w:val="1"/>
          <w:rtl w:val="0"/>
        </w:rPr>
        <w:t xml:space="preserve">Balcón del Lago</w:t>
      </w:r>
      <w:r w:rsidDel="00000000" w:rsidR="00000000" w:rsidRPr="00000000">
        <w:rPr>
          <w:rtl w:val="0"/>
        </w:rPr>
        <w:t xml:space="preserve"> registran ocupaciones mínimas que ameritan verificación predial en campo. Esta polarización entre un barrio dominante y varios de escala reducida representa un reto para la distribución equitativa de recursos operativos en el barrido catastral.</w:t>
      </w:r>
    </w:p>
    <w:p w:rsidR="00000000" w:rsidDel="00000000" w:rsidP="00000000" w:rsidRDefault="00000000" w:rsidRPr="00000000" w14:paraId="000009A2">
      <w:pPr>
        <w:spacing w:line="480" w:lineRule="auto"/>
        <w:jc w:val="center"/>
        <w:rPr/>
      </w:pPr>
      <w:r w:rsidDel="00000000" w:rsidR="00000000" w:rsidRPr="00000000">
        <w:rPr>
          <w:i w:val="1"/>
          <w:iCs w:val="1"/>
          <w:rtl w:val="0"/>
        </w:rPr>
        <w:t xml:space="preserve">Mapa 30. Barrios comuna 16 del municipio de Bucaramanga</w:t>
      </w:r>
      <w:r w:rsidDel="00000000" w:rsidR="00000000" w:rsidRPr="00000000">
        <w:rPr>
          <w:rtl w:val="0"/>
        </w:rPr>
      </w:r>
    </w:p>
    <w:p w:rsidR="00000000" w:rsidDel="00000000" w:rsidP="00000000" w:rsidRDefault="00000000" w:rsidRPr="00000000" w14:paraId="000009A3">
      <w:pPr>
        <w:widowControl w:val="1"/>
        <w:spacing w:after="0" w:before="240" w:line="480" w:lineRule="auto"/>
        <w:jc w:val="both"/>
        <w:rPr/>
      </w:pPr>
      <w:r w:rsidDel="00000000" w:rsidR="00000000" w:rsidRPr="00000000">
        <w:rPr/>
        <w:drawing>
          <wp:inline distB="114300" distT="114300" distL="114300" distR="114300">
            <wp:extent cx="6386513" cy="6203668"/>
            <wp:effectExtent b="0" l="0" r="0" t="0"/>
            <wp:docPr id="7" name="image11.jpg"/>
            <a:graphic>
              <a:graphicData uri="http://schemas.openxmlformats.org/drawingml/2006/picture">
                <pic:pic>
                  <pic:nvPicPr>
                    <pic:cNvPr id="0" name="image11.jpg"/>
                    <pic:cNvPicPr preferRelativeResize="0"/>
                  </pic:nvPicPr>
                  <pic:blipFill>
                    <a:blip r:embed="rId50"/>
                    <a:srcRect b="2439" l="2530" r="24702" t="3313"/>
                    <a:stretch>
                      <a:fillRect/>
                    </a:stretch>
                  </pic:blipFill>
                  <pic:spPr>
                    <a:xfrm>
                      <a:off x="0" y="0"/>
                      <a:ext cx="6386513" cy="6203668"/>
                    </a:xfrm>
                    <a:prstGeom prst="rect"/>
                    <a:ln/>
                  </pic:spPr>
                </pic:pic>
              </a:graphicData>
            </a:graphic>
          </wp:inline>
        </w:drawing>
      </w:r>
      <w:r w:rsidDel="00000000" w:rsidR="00000000" w:rsidRPr="00000000">
        <w:rPr>
          <w:rtl w:val="0"/>
        </w:rPr>
      </w:r>
    </w:p>
    <w:p w:rsidR="00000000" w:rsidDel="00000000" w:rsidP="00000000" w:rsidRDefault="00000000" w:rsidRPr="00000000" w14:paraId="000009A4">
      <w:pPr>
        <w:spacing w:line="480" w:lineRule="auto"/>
        <w:jc w:val="left"/>
        <w:rPr/>
      </w:pPr>
      <w:r w:rsidDel="00000000" w:rsidR="00000000" w:rsidRPr="00000000">
        <w:rPr>
          <w:i w:val="1"/>
          <w:iCs w:val="1"/>
          <w:rtl w:val="0"/>
        </w:rPr>
        <w:t xml:space="preserve">Fuente: Elaboración Propia</w:t>
      </w:r>
      <w:r w:rsidDel="00000000" w:rsidR="00000000" w:rsidRPr="00000000">
        <w:rPr>
          <w:rtl w:val="0"/>
        </w:rPr>
      </w:r>
    </w:p>
    <w:p w:rsidR="00000000" w:rsidDel="00000000" w:rsidP="00000000" w:rsidRDefault="00000000" w:rsidRPr="00000000" w14:paraId="000009A5">
      <w:pPr>
        <w:widowControl w:val="1"/>
        <w:spacing w:line="480" w:lineRule="auto"/>
        <w:rPr/>
      </w:pPr>
      <w:r w:rsidDel="00000000" w:rsidR="00000000" w:rsidRPr="00000000">
        <w:rPr>
          <w:rtl w:val="0"/>
        </w:rPr>
      </w:r>
    </w:p>
    <w:p w:rsidR="00000000" w:rsidDel="00000000" w:rsidP="00000000" w:rsidRDefault="00000000" w:rsidRPr="00000000" w14:paraId="000009A6">
      <w:pPr>
        <w:widowControl w:val="1"/>
        <w:spacing w:line="480" w:lineRule="auto"/>
        <w:rPr/>
      </w:pPr>
      <w:r w:rsidDel="00000000" w:rsidR="00000000" w:rsidRPr="00000000">
        <w:rPr>
          <w:rtl w:val="0"/>
        </w:rPr>
        <w:t xml:space="preserve">Tabla 20. Barrios de la Décima Séptima Comuna H/M</w:t>
      </w:r>
    </w:p>
    <w:tbl>
      <w:tblPr>
        <w:tblStyle w:val="Table22"/>
        <w:tblW w:w="886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3615"/>
        <w:gridCol w:w="1890"/>
        <w:gridCol w:w="1965"/>
        <w:gridCol w:w="1395"/>
        <w:tblGridChange w:id="0">
          <w:tblGrid>
            <w:gridCol w:w="3615"/>
            <w:gridCol w:w="1890"/>
            <w:gridCol w:w="1965"/>
            <w:gridCol w:w="1395"/>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A7">
            <w:pPr>
              <w:widowControl w:val="1"/>
              <w:spacing w:after="0" w:before="0" w:line="480" w:lineRule="auto"/>
              <w:ind w:left="140" w:right="140" w:firstLine="0"/>
              <w:jc w:val="both"/>
              <w:rPr>
                <w:b w:val="1"/>
                <w:bCs w:val="1"/>
              </w:rPr>
            </w:pPr>
            <w:r w:rsidDel="00000000" w:rsidR="00000000" w:rsidRPr="00000000">
              <w:rPr>
                <w:b w:val="1"/>
                <w:bCs w:val="1"/>
                <w:rtl w:val="0"/>
              </w:rPr>
              <w:t xml:space="preserve">Comunas/Barrios</w:t>
            </w:r>
          </w:p>
        </w:tc>
        <w:tc>
          <w:tcPr>
            <w:tcBorders>
              <w:top w:color="000000" w:space="0" w:sz="4" w:val="single"/>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A8">
            <w:pPr>
              <w:widowControl w:val="1"/>
              <w:spacing w:after="0" w:before="0" w:line="480" w:lineRule="auto"/>
              <w:ind w:left="140" w:right="140" w:firstLine="0"/>
              <w:jc w:val="right"/>
              <w:rPr>
                <w:b w:val="1"/>
                <w:bCs w:val="1"/>
              </w:rPr>
            </w:pPr>
            <w:r w:rsidDel="00000000" w:rsidR="00000000" w:rsidRPr="00000000">
              <w:rPr>
                <w:b w:val="1"/>
                <w:bCs w:val="1"/>
                <w:rtl w:val="0"/>
              </w:rPr>
              <w:t xml:space="preserve">Mujeres</w:t>
            </w:r>
          </w:p>
        </w:tc>
        <w:tc>
          <w:tcPr>
            <w:tcBorders>
              <w:top w:color="000000" w:space="0" w:sz="4" w:val="single"/>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A9">
            <w:pPr>
              <w:widowControl w:val="1"/>
              <w:spacing w:after="0" w:before="0" w:line="480" w:lineRule="auto"/>
              <w:ind w:left="140" w:right="140" w:firstLine="0"/>
              <w:jc w:val="right"/>
              <w:rPr>
                <w:b w:val="1"/>
                <w:bCs w:val="1"/>
              </w:rPr>
            </w:pPr>
            <w:r w:rsidDel="00000000" w:rsidR="00000000" w:rsidRPr="00000000">
              <w:rPr>
                <w:b w:val="1"/>
                <w:bCs w:val="1"/>
                <w:rtl w:val="0"/>
              </w:rPr>
              <w:t xml:space="preserve">Hombres</w:t>
            </w:r>
          </w:p>
        </w:tc>
        <w:tc>
          <w:tcPr>
            <w:tcBorders>
              <w:top w:color="000000" w:space="0" w:sz="4" w:val="single"/>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AA">
            <w:pPr>
              <w:widowControl w:val="1"/>
              <w:spacing w:after="0" w:before="0" w:line="480" w:lineRule="auto"/>
              <w:ind w:left="140" w:right="140" w:firstLine="0"/>
              <w:jc w:val="right"/>
              <w:rPr>
                <w:b w:val="1"/>
                <w:bCs w:val="1"/>
              </w:rPr>
            </w:pPr>
            <w:r w:rsidDel="00000000" w:rsidR="00000000" w:rsidRPr="00000000">
              <w:rPr>
                <w:b w:val="1"/>
                <w:bCs w:val="1"/>
                <w:rtl w:val="0"/>
              </w:rPr>
              <w:t xml:space="preserve">Total</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AB">
            <w:pPr>
              <w:widowControl w:val="1"/>
              <w:spacing w:after="0" w:before="0" w:line="480" w:lineRule="auto"/>
              <w:ind w:left="140" w:right="140" w:firstLine="0"/>
              <w:jc w:val="both"/>
              <w:rPr>
                <w:b w:val="1"/>
                <w:bCs w:val="1"/>
              </w:rPr>
            </w:pPr>
            <w:r w:rsidDel="00000000" w:rsidR="00000000" w:rsidRPr="00000000">
              <w:rPr>
                <w:b w:val="1"/>
                <w:bCs w:val="1"/>
                <w:rtl w:val="0"/>
              </w:rPr>
              <w:t xml:space="preserve">17. MUTIS</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AC">
            <w:pPr>
              <w:widowControl w:val="1"/>
              <w:spacing w:after="0" w:before="0" w:line="480" w:lineRule="auto"/>
              <w:ind w:left="140" w:right="140" w:firstLine="0"/>
              <w:jc w:val="right"/>
              <w:rPr>
                <w:b w:val="1"/>
                <w:bCs w:val="1"/>
              </w:rPr>
            </w:pPr>
            <w:r w:rsidDel="00000000" w:rsidR="00000000" w:rsidRPr="00000000">
              <w:rPr>
                <w:b w:val="1"/>
                <w:bCs w:val="1"/>
                <w:rtl w:val="0"/>
              </w:rPr>
              <w:t xml:space="preserve">16.813</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AD">
            <w:pPr>
              <w:widowControl w:val="1"/>
              <w:spacing w:after="0" w:before="0" w:line="480" w:lineRule="auto"/>
              <w:ind w:left="140" w:right="140" w:firstLine="0"/>
              <w:jc w:val="right"/>
              <w:rPr>
                <w:b w:val="1"/>
                <w:bCs w:val="1"/>
              </w:rPr>
            </w:pPr>
            <w:r w:rsidDel="00000000" w:rsidR="00000000" w:rsidRPr="00000000">
              <w:rPr>
                <w:b w:val="1"/>
                <w:bCs w:val="1"/>
                <w:rtl w:val="0"/>
              </w:rPr>
              <w:t xml:space="preserve">15.314</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AE">
            <w:pPr>
              <w:widowControl w:val="1"/>
              <w:spacing w:after="0" w:before="0" w:line="480" w:lineRule="auto"/>
              <w:ind w:left="140" w:right="140" w:firstLine="0"/>
              <w:jc w:val="right"/>
              <w:rPr>
                <w:b w:val="1"/>
                <w:bCs w:val="1"/>
              </w:rPr>
            </w:pPr>
            <w:r w:rsidDel="00000000" w:rsidR="00000000" w:rsidRPr="00000000">
              <w:rPr>
                <w:b w:val="1"/>
                <w:bCs w:val="1"/>
                <w:rtl w:val="0"/>
              </w:rPr>
              <w:t xml:space="preserve">32.127</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AF">
            <w:pPr>
              <w:widowControl w:val="1"/>
              <w:spacing w:after="0" w:before="0" w:line="480" w:lineRule="auto"/>
              <w:ind w:left="140" w:right="140" w:firstLine="220"/>
              <w:jc w:val="both"/>
              <w:rPr/>
            </w:pPr>
            <w:r w:rsidDel="00000000" w:rsidR="00000000" w:rsidRPr="00000000">
              <w:rPr>
                <w:rtl w:val="0"/>
              </w:rPr>
              <w:t xml:space="preserve">BALCONCITOS</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B0">
            <w:pPr>
              <w:widowControl w:val="1"/>
              <w:spacing w:after="0" w:before="0" w:line="480" w:lineRule="auto"/>
              <w:ind w:left="140" w:right="140" w:firstLine="0"/>
              <w:jc w:val="right"/>
              <w:rPr/>
            </w:pPr>
            <w:r w:rsidDel="00000000" w:rsidR="00000000" w:rsidRPr="00000000">
              <w:rPr>
                <w:rtl w:val="0"/>
              </w:rPr>
              <w:t xml:space="preserve">448</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B1">
            <w:pPr>
              <w:widowControl w:val="1"/>
              <w:spacing w:after="0" w:before="0" w:line="480" w:lineRule="auto"/>
              <w:ind w:left="140" w:right="140" w:firstLine="0"/>
              <w:jc w:val="right"/>
              <w:rPr/>
            </w:pPr>
            <w:r w:rsidDel="00000000" w:rsidR="00000000" w:rsidRPr="00000000">
              <w:rPr>
                <w:rtl w:val="0"/>
              </w:rPr>
              <w:t xml:space="preserve">367</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B2">
            <w:pPr>
              <w:widowControl w:val="1"/>
              <w:spacing w:after="0" w:before="0" w:line="480" w:lineRule="auto"/>
              <w:ind w:left="140" w:right="140" w:firstLine="0"/>
              <w:jc w:val="right"/>
              <w:rPr/>
            </w:pPr>
            <w:r w:rsidDel="00000000" w:rsidR="00000000" w:rsidRPr="00000000">
              <w:rPr>
                <w:rtl w:val="0"/>
              </w:rPr>
              <w:t xml:space="preserve">815</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B3">
            <w:pPr>
              <w:widowControl w:val="1"/>
              <w:spacing w:after="0" w:before="0" w:line="480" w:lineRule="auto"/>
              <w:ind w:left="140" w:right="140" w:firstLine="220"/>
              <w:jc w:val="both"/>
              <w:rPr/>
            </w:pPr>
            <w:r w:rsidDel="00000000" w:rsidR="00000000" w:rsidRPr="00000000">
              <w:rPr>
                <w:rtl w:val="0"/>
              </w:rPr>
              <w:t xml:space="preserve">BRISAS DEL MUTIS</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B4">
            <w:pPr>
              <w:widowControl w:val="1"/>
              <w:spacing w:after="0" w:before="0" w:line="480" w:lineRule="auto"/>
              <w:ind w:left="140" w:right="140" w:firstLine="0"/>
              <w:jc w:val="right"/>
              <w:rPr/>
            </w:pPr>
            <w:r w:rsidDel="00000000" w:rsidR="00000000" w:rsidRPr="00000000">
              <w:rPr>
                <w:rtl w:val="0"/>
              </w:rPr>
              <w:t xml:space="preserve">2.160</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B5">
            <w:pPr>
              <w:widowControl w:val="1"/>
              <w:spacing w:after="0" w:before="0" w:line="480" w:lineRule="auto"/>
              <w:ind w:left="140" w:right="140" w:firstLine="0"/>
              <w:jc w:val="right"/>
              <w:rPr/>
            </w:pPr>
            <w:r w:rsidDel="00000000" w:rsidR="00000000" w:rsidRPr="00000000">
              <w:rPr>
                <w:rtl w:val="0"/>
              </w:rPr>
              <w:t xml:space="preserve">1.946</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B6">
            <w:pPr>
              <w:widowControl w:val="1"/>
              <w:spacing w:after="0" w:before="0" w:line="480" w:lineRule="auto"/>
              <w:ind w:left="140" w:right="140" w:firstLine="0"/>
              <w:jc w:val="right"/>
              <w:rPr/>
            </w:pPr>
            <w:r w:rsidDel="00000000" w:rsidR="00000000" w:rsidRPr="00000000">
              <w:rPr>
                <w:rtl w:val="0"/>
              </w:rPr>
              <w:t xml:space="preserve">4.106</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B7">
            <w:pPr>
              <w:widowControl w:val="1"/>
              <w:spacing w:after="0" w:before="0" w:line="480" w:lineRule="auto"/>
              <w:ind w:left="140" w:right="140" w:firstLine="220"/>
              <w:jc w:val="both"/>
              <w:rPr/>
            </w:pPr>
            <w:r w:rsidDel="00000000" w:rsidR="00000000" w:rsidRPr="00000000">
              <w:rPr>
                <w:rtl w:val="0"/>
              </w:rPr>
              <w:t xml:space="preserve">ESTORAQUES</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B8">
            <w:pPr>
              <w:widowControl w:val="1"/>
              <w:spacing w:after="0" w:before="0" w:line="480" w:lineRule="auto"/>
              <w:ind w:left="140" w:right="140" w:firstLine="0"/>
              <w:jc w:val="right"/>
              <w:rPr/>
            </w:pPr>
            <w:r w:rsidDel="00000000" w:rsidR="00000000" w:rsidRPr="00000000">
              <w:rPr>
                <w:rtl w:val="0"/>
              </w:rPr>
              <w:t xml:space="preserve">3.800</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B9">
            <w:pPr>
              <w:widowControl w:val="1"/>
              <w:spacing w:after="0" w:before="0" w:line="480" w:lineRule="auto"/>
              <w:ind w:left="140" w:right="140" w:firstLine="0"/>
              <w:jc w:val="right"/>
              <w:rPr/>
            </w:pPr>
            <w:r w:rsidDel="00000000" w:rsidR="00000000" w:rsidRPr="00000000">
              <w:rPr>
                <w:rtl w:val="0"/>
              </w:rPr>
              <w:t xml:space="preserve">3.732</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BA">
            <w:pPr>
              <w:widowControl w:val="1"/>
              <w:spacing w:after="0" w:before="0" w:line="480" w:lineRule="auto"/>
              <w:ind w:left="140" w:right="140" w:firstLine="0"/>
              <w:jc w:val="right"/>
              <w:rPr/>
            </w:pPr>
            <w:r w:rsidDel="00000000" w:rsidR="00000000" w:rsidRPr="00000000">
              <w:rPr>
                <w:rtl w:val="0"/>
              </w:rPr>
              <w:t xml:space="preserve">7.532</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BB">
            <w:pPr>
              <w:widowControl w:val="1"/>
              <w:spacing w:after="0" w:before="0" w:line="480" w:lineRule="auto"/>
              <w:ind w:left="140" w:right="140" w:firstLine="220"/>
              <w:jc w:val="both"/>
              <w:rPr/>
            </w:pPr>
            <w:r w:rsidDel="00000000" w:rsidR="00000000" w:rsidRPr="00000000">
              <w:rPr>
                <w:rtl w:val="0"/>
              </w:rPr>
              <w:t xml:space="preserve">LA GRAN LADERA</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BC">
            <w:pPr>
              <w:widowControl w:val="1"/>
              <w:spacing w:after="0" w:before="0" w:line="480" w:lineRule="auto"/>
              <w:ind w:left="140" w:right="140" w:firstLine="0"/>
              <w:jc w:val="right"/>
              <w:rPr/>
            </w:pPr>
            <w:r w:rsidDel="00000000" w:rsidR="00000000" w:rsidRPr="00000000">
              <w:rPr>
                <w:rtl w:val="0"/>
              </w:rPr>
              <w:t xml:space="preserve">844</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BD">
            <w:pPr>
              <w:widowControl w:val="1"/>
              <w:spacing w:after="0" w:before="0" w:line="480" w:lineRule="auto"/>
              <w:ind w:left="140" w:right="140" w:firstLine="0"/>
              <w:jc w:val="right"/>
              <w:rPr/>
            </w:pPr>
            <w:r w:rsidDel="00000000" w:rsidR="00000000" w:rsidRPr="00000000">
              <w:rPr>
                <w:rtl w:val="0"/>
              </w:rPr>
              <w:t xml:space="preserve">727</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BE">
            <w:pPr>
              <w:widowControl w:val="1"/>
              <w:spacing w:after="0" w:before="0" w:line="480" w:lineRule="auto"/>
              <w:ind w:left="140" w:right="140" w:firstLine="0"/>
              <w:jc w:val="right"/>
              <w:rPr/>
            </w:pPr>
            <w:r w:rsidDel="00000000" w:rsidR="00000000" w:rsidRPr="00000000">
              <w:rPr>
                <w:rtl w:val="0"/>
              </w:rPr>
              <w:t xml:space="preserve">1.571</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BF">
            <w:pPr>
              <w:widowControl w:val="1"/>
              <w:spacing w:after="0" w:before="0" w:line="480" w:lineRule="auto"/>
              <w:ind w:left="140" w:right="140" w:firstLine="220"/>
              <w:jc w:val="both"/>
              <w:rPr/>
            </w:pPr>
            <w:r w:rsidDel="00000000" w:rsidR="00000000" w:rsidRPr="00000000">
              <w:rPr>
                <w:rtl w:val="0"/>
              </w:rPr>
              <w:t xml:space="preserve">LOS HEROES</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C0">
            <w:pPr>
              <w:widowControl w:val="1"/>
              <w:spacing w:after="0" w:before="0" w:line="480" w:lineRule="auto"/>
              <w:ind w:left="140" w:right="140" w:firstLine="0"/>
              <w:jc w:val="right"/>
              <w:rPr/>
            </w:pPr>
            <w:r w:rsidDel="00000000" w:rsidR="00000000" w:rsidRPr="00000000">
              <w:rPr>
                <w:rtl w:val="0"/>
              </w:rPr>
              <w:t xml:space="preserve">854</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C1">
            <w:pPr>
              <w:widowControl w:val="1"/>
              <w:spacing w:after="0" w:before="0" w:line="480" w:lineRule="auto"/>
              <w:ind w:left="140" w:right="140" w:firstLine="0"/>
              <w:jc w:val="right"/>
              <w:rPr/>
            </w:pPr>
            <w:r w:rsidDel="00000000" w:rsidR="00000000" w:rsidRPr="00000000">
              <w:rPr>
                <w:rtl w:val="0"/>
              </w:rPr>
              <w:t xml:space="preserve">761</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C2">
            <w:pPr>
              <w:widowControl w:val="1"/>
              <w:spacing w:after="0" w:before="0" w:line="480" w:lineRule="auto"/>
              <w:ind w:left="140" w:right="140" w:firstLine="0"/>
              <w:jc w:val="right"/>
              <w:rPr/>
            </w:pPr>
            <w:r w:rsidDel="00000000" w:rsidR="00000000" w:rsidRPr="00000000">
              <w:rPr>
                <w:rtl w:val="0"/>
              </w:rPr>
              <w:t xml:space="preserve">1.615</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C3">
            <w:pPr>
              <w:widowControl w:val="1"/>
              <w:spacing w:after="0" w:before="0" w:line="480" w:lineRule="auto"/>
              <w:ind w:left="140" w:right="140" w:firstLine="220"/>
              <w:jc w:val="both"/>
              <w:rPr/>
            </w:pPr>
            <w:r w:rsidDel="00000000" w:rsidR="00000000" w:rsidRPr="00000000">
              <w:rPr>
                <w:rtl w:val="0"/>
              </w:rPr>
              <w:t xml:space="preserve">MANZANARES</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C4">
            <w:pPr>
              <w:widowControl w:val="1"/>
              <w:spacing w:after="0" w:before="0" w:line="480" w:lineRule="auto"/>
              <w:ind w:left="140" w:right="140" w:firstLine="0"/>
              <w:jc w:val="right"/>
              <w:rPr/>
            </w:pPr>
            <w:r w:rsidDel="00000000" w:rsidR="00000000" w:rsidRPr="00000000">
              <w:rPr>
                <w:rtl w:val="0"/>
              </w:rPr>
              <w:t xml:space="preserve">656</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C5">
            <w:pPr>
              <w:widowControl w:val="1"/>
              <w:spacing w:after="0" w:before="0" w:line="480" w:lineRule="auto"/>
              <w:ind w:left="140" w:right="140" w:firstLine="0"/>
              <w:jc w:val="right"/>
              <w:rPr/>
            </w:pPr>
            <w:r w:rsidDel="00000000" w:rsidR="00000000" w:rsidRPr="00000000">
              <w:rPr>
                <w:rtl w:val="0"/>
              </w:rPr>
              <w:t xml:space="preserve">611</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C6">
            <w:pPr>
              <w:widowControl w:val="1"/>
              <w:spacing w:after="0" w:before="0" w:line="480" w:lineRule="auto"/>
              <w:ind w:left="140" w:right="140" w:firstLine="0"/>
              <w:jc w:val="right"/>
              <w:rPr/>
            </w:pPr>
            <w:r w:rsidDel="00000000" w:rsidR="00000000" w:rsidRPr="00000000">
              <w:rPr>
                <w:rtl w:val="0"/>
              </w:rPr>
              <w:t xml:space="preserve">1.267</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C7">
            <w:pPr>
              <w:widowControl w:val="1"/>
              <w:spacing w:after="0" w:before="0" w:line="480" w:lineRule="auto"/>
              <w:ind w:left="140" w:right="140" w:firstLine="220"/>
              <w:jc w:val="both"/>
              <w:rPr/>
            </w:pPr>
            <w:r w:rsidDel="00000000" w:rsidR="00000000" w:rsidRPr="00000000">
              <w:rPr>
                <w:rtl w:val="0"/>
              </w:rPr>
              <w:t xml:space="preserve">MONTERREDONDO</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C8">
            <w:pPr>
              <w:widowControl w:val="1"/>
              <w:spacing w:after="0" w:before="0" w:line="480" w:lineRule="auto"/>
              <w:ind w:left="140" w:right="140" w:firstLine="0"/>
              <w:jc w:val="right"/>
              <w:rPr/>
            </w:pPr>
            <w:r w:rsidDel="00000000" w:rsidR="00000000" w:rsidRPr="00000000">
              <w:rPr>
                <w:rtl w:val="0"/>
              </w:rPr>
              <w:t xml:space="preserve">3.047</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C9">
            <w:pPr>
              <w:widowControl w:val="1"/>
              <w:spacing w:after="0" w:before="0" w:line="480" w:lineRule="auto"/>
              <w:ind w:left="140" w:right="140" w:firstLine="0"/>
              <w:jc w:val="right"/>
              <w:rPr/>
            </w:pPr>
            <w:r w:rsidDel="00000000" w:rsidR="00000000" w:rsidRPr="00000000">
              <w:rPr>
                <w:rtl w:val="0"/>
              </w:rPr>
              <w:t xml:space="preserve">2.758</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CA">
            <w:pPr>
              <w:widowControl w:val="1"/>
              <w:spacing w:after="0" w:before="0" w:line="480" w:lineRule="auto"/>
              <w:ind w:left="140" w:right="140" w:firstLine="0"/>
              <w:jc w:val="right"/>
              <w:rPr/>
            </w:pPr>
            <w:r w:rsidDel="00000000" w:rsidR="00000000" w:rsidRPr="00000000">
              <w:rPr>
                <w:rtl w:val="0"/>
              </w:rPr>
              <w:t xml:space="preserve">5.805</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CB">
            <w:pPr>
              <w:widowControl w:val="1"/>
              <w:spacing w:after="0" w:before="0" w:line="480" w:lineRule="auto"/>
              <w:ind w:left="140" w:right="140" w:firstLine="220"/>
              <w:jc w:val="both"/>
              <w:rPr/>
            </w:pPr>
            <w:r w:rsidDel="00000000" w:rsidR="00000000" w:rsidRPr="00000000">
              <w:rPr>
                <w:rtl w:val="0"/>
              </w:rPr>
              <w:t xml:space="preserve">MUTIS</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CC">
            <w:pPr>
              <w:widowControl w:val="1"/>
              <w:spacing w:after="0" w:before="0" w:line="480" w:lineRule="auto"/>
              <w:ind w:left="140" w:right="140" w:firstLine="0"/>
              <w:jc w:val="right"/>
              <w:rPr/>
            </w:pPr>
            <w:r w:rsidDel="00000000" w:rsidR="00000000" w:rsidRPr="00000000">
              <w:rPr>
                <w:rtl w:val="0"/>
              </w:rPr>
              <w:t xml:space="preserve">4.936</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CD">
            <w:pPr>
              <w:widowControl w:val="1"/>
              <w:spacing w:after="0" w:before="0" w:line="480" w:lineRule="auto"/>
              <w:ind w:left="140" w:right="140" w:firstLine="0"/>
              <w:jc w:val="right"/>
              <w:rPr/>
            </w:pPr>
            <w:r w:rsidDel="00000000" w:rsidR="00000000" w:rsidRPr="00000000">
              <w:rPr>
                <w:rtl w:val="0"/>
              </w:rPr>
              <w:t xml:space="preserve">4.329</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CE">
            <w:pPr>
              <w:widowControl w:val="1"/>
              <w:spacing w:after="0" w:before="0" w:line="480" w:lineRule="auto"/>
              <w:ind w:left="140" w:right="140" w:firstLine="0"/>
              <w:jc w:val="right"/>
              <w:rPr/>
            </w:pPr>
            <w:r w:rsidDel="00000000" w:rsidR="00000000" w:rsidRPr="00000000">
              <w:rPr>
                <w:rtl w:val="0"/>
              </w:rPr>
              <w:t xml:space="preserve">9.265</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CF">
            <w:pPr>
              <w:widowControl w:val="1"/>
              <w:spacing w:after="0" w:before="0" w:line="480" w:lineRule="auto"/>
              <w:ind w:left="140" w:right="140" w:firstLine="220"/>
              <w:jc w:val="both"/>
              <w:rPr/>
            </w:pPr>
            <w:r w:rsidDel="00000000" w:rsidR="00000000" w:rsidRPr="00000000">
              <w:rPr>
                <w:rtl w:val="0"/>
              </w:rPr>
              <w:t xml:space="preserve">QUEBRADA LA IGLESIA I</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D0">
            <w:pPr>
              <w:widowControl w:val="1"/>
              <w:spacing w:after="0" w:before="0" w:line="480" w:lineRule="auto"/>
              <w:ind w:left="140" w:right="140" w:firstLine="0"/>
              <w:jc w:val="right"/>
              <w:rPr/>
            </w:pPr>
            <w:r w:rsidDel="00000000" w:rsidR="00000000" w:rsidRPr="00000000">
              <w:rPr>
                <w:rtl w:val="0"/>
              </w:rPr>
              <w:t xml:space="preserve">68</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D1">
            <w:pPr>
              <w:widowControl w:val="1"/>
              <w:spacing w:after="0" w:before="0" w:line="480" w:lineRule="auto"/>
              <w:ind w:left="140" w:right="140" w:firstLine="0"/>
              <w:jc w:val="right"/>
              <w:rPr/>
            </w:pPr>
            <w:r w:rsidDel="00000000" w:rsidR="00000000" w:rsidRPr="00000000">
              <w:rPr>
                <w:rtl w:val="0"/>
              </w:rPr>
              <w:t xml:space="preserve">83</w:t>
            </w:r>
          </w:p>
        </w:tc>
        <w:tc>
          <w:tcPr>
            <w:tcBorders>
              <w:top w:color="000000" w:space="0" w:sz="0" w:val="nil"/>
              <w:left w:color="000000" w:space="0" w:sz="0" w:val="nil"/>
              <w:bottom w:color="000000" w:space="0" w:sz="4" w:val="single"/>
              <w:right w:color="000000" w:space="0" w:sz="4" w:val="single"/>
            </w:tcBorders>
            <w:shd w:fill="ffffff" w:val="clear"/>
            <w:tcMar>
              <w:top w:w="0.0" w:type="dxa"/>
              <w:left w:w="80.0" w:type="dxa"/>
              <w:bottom w:w="0.0" w:type="dxa"/>
              <w:right w:w="80.0" w:type="dxa"/>
            </w:tcMar>
            <w:vAlign w:val="bottom"/>
          </w:tcPr>
          <w:p w:rsidR="00000000" w:rsidDel="00000000" w:rsidP="00000000" w:rsidRDefault="00000000" w:rsidRPr="00000000" w14:paraId="000009D2">
            <w:pPr>
              <w:widowControl w:val="1"/>
              <w:spacing w:after="0" w:before="0" w:line="480" w:lineRule="auto"/>
              <w:ind w:left="140" w:right="140" w:firstLine="0"/>
              <w:jc w:val="right"/>
              <w:rPr/>
            </w:pPr>
            <w:r w:rsidDel="00000000" w:rsidR="00000000" w:rsidRPr="00000000">
              <w:rPr>
                <w:rtl w:val="0"/>
              </w:rPr>
              <w:t xml:space="preserve">151</w:t>
            </w:r>
          </w:p>
        </w:tc>
      </w:tr>
    </w:tbl>
    <w:p w:rsidR="00000000" w:rsidDel="00000000" w:rsidP="00000000" w:rsidRDefault="00000000" w:rsidRPr="00000000" w14:paraId="000009D3">
      <w:pPr>
        <w:widowControl w:val="1"/>
        <w:spacing w:after="240" w:before="240" w:line="480" w:lineRule="auto"/>
        <w:jc w:val="both"/>
        <w:rPr/>
      </w:pPr>
      <w:r w:rsidDel="00000000" w:rsidR="00000000" w:rsidRPr="00000000">
        <w:rPr>
          <w:rtl w:val="0"/>
        </w:rPr>
        <w:t xml:space="preserve">Fuente: Propia</w:t>
      </w:r>
    </w:p>
    <w:p w:rsidR="00000000" w:rsidDel="00000000" w:rsidP="00000000" w:rsidRDefault="00000000" w:rsidRPr="00000000" w14:paraId="000009D4">
      <w:pPr>
        <w:widowControl w:val="1"/>
        <w:spacing w:after="240" w:before="240" w:line="480" w:lineRule="auto"/>
        <w:jc w:val="both"/>
        <w:rPr/>
      </w:pPr>
      <w:r w:rsidDel="00000000" w:rsidR="00000000" w:rsidRPr="00000000">
        <w:rPr>
          <w:rtl w:val="0"/>
        </w:rPr>
        <w:t xml:space="preserve">La </w:t>
      </w:r>
      <w:r w:rsidDel="00000000" w:rsidR="00000000" w:rsidRPr="00000000">
        <w:rPr>
          <w:b w:val="1"/>
          <w:bCs w:val="1"/>
          <w:rtl w:val="0"/>
        </w:rPr>
        <w:t xml:space="preserve">comuna Mutis (17)</w:t>
      </w:r>
      <w:r w:rsidDel="00000000" w:rsidR="00000000" w:rsidRPr="00000000">
        <w:rPr>
          <w:rtl w:val="0"/>
        </w:rPr>
        <w:t xml:space="preserve"> agrupa </w:t>
      </w:r>
      <w:r w:rsidDel="00000000" w:rsidR="00000000" w:rsidRPr="00000000">
        <w:rPr>
          <w:b w:val="1"/>
          <w:bCs w:val="1"/>
          <w:rtl w:val="0"/>
        </w:rPr>
        <w:t xml:space="preserve">32.127 habitantes</w:t>
      </w:r>
      <w:r w:rsidDel="00000000" w:rsidR="00000000" w:rsidRPr="00000000">
        <w:rPr>
          <w:rtl w:val="0"/>
        </w:rPr>
        <w:t xml:space="preserve">, con </w:t>
      </w:r>
      <w:r w:rsidDel="00000000" w:rsidR="00000000" w:rsidRPr="00000000">
        <w:rPr>
          <w:b w:val="1"/>
          <w:bCs w:val="1"/>
          <w:rtl w:val="0"/>
        </w:rPr>
        <w:t xml:space="preserve">Mutis</w:t>
      </w:r>
      <w:r w:rsidDel="00000000" w:rsidR="00000000" w:rsidRPr="00000000">
        <w:rPr>
          <w:rtl w:val="0"/>
        </w:rPr>
        <w:t xml:space="preserve"> y </w:t>
      </w:r>
      <w:r w:rsidDel="00000000" w:rsidR="00000000" w:rsidRPr="00000000">
        <w:rPr>
          <w:b w:val="1"/>
          <w:bCs w:val="1"/>
          <w:rtl w:val="0"/>
        </w:rPr>
        <w:t xml:space="preserve">Estoraques</w:t>
      </w:r>
      <w:r w:rsidDel="00000000" w:rsidR="00000000" w:rsidRPr="00000000">
        <w:rPr>
          <w:rtl w:val="0"/>
        </w:rPr>
        <w:t xml:space="preserve"> como núcleos demográficos principales, seguidos por </w:t>
      </w:r>
      <w:r w:rsidDel="00000000" w:rsidR="00000000" w:rsidRPr="00000000">
        <w:rPr>
          <w:b w:val="1"/>
          <w:bCs w:val="1"/>
          <w:rtl w:val="0"/>
        </w:rPr>
        <w:t xml:space="preserve">Monterredondo</w:t>
      </w:r>
      <w:r w:rsidDel="00000000" w:rsidR="00000000" w:rsidRPr="00000000">
        <w:rPr>
          <w:rtl w:val="0"/>
        </w:rPr>
        <w:t xml:space="preserve"> y </w:t>
      </w:r>
      <w:r w:rsidDel="00000000" w:rsidR="00000000" w:rsidRPr="00000000">
        <w:rPr>
          <w:b w:val="1"/>
          <w:bCs w:val="1"/>
          <w:rtl w:val="0"/>
        </w:rPr>
        <w:t xml:space="preserve">Brisas del Mutis</w:t>
      </w:r>
      <w:r w:rsidDel="00000000" w:rsidR="00000000" w:rsidRPr="00000000">
        <w:rPr>
          <w:rtl w:val="0"/>
        </w:rPr>
        <w:t xml:space="preserve">. Destaca </w:t>
      </w:r>
      <w:r w:rsidDel="00000000" w:rsidR="00000000" w:rsidRPr="00000000">
        <w:rPr>
          <w:b w:val="1"/>
          <w:bCs w:val="1"/>
          <w:rtl w:val="0"/>
        </w:rPr>
        <w:t xml:space="preserve">Quebrada La Iglesia </w:t>
      </w:r>
      <w:r w:rsidDel="00000000" w:rsidR="00000000" w:rsidRPr="00000000">
        <w:rPr>
          <w:b w:val="1"/>
          <w:bCs w:val="1"/>
          <w:rtl w:val="0"/>
        </w:rPr>
        <w:t xml:space="preserve">I</w:t>
      </w:r>
      <w:r w:rsidDel="00000000" w:rsidR="00000000" w:rsidRPr="00000000">
        <w:rPr>
          <w:rtl w:val="0"/>
        </w:rPr>
        <w:t xml:space="preserve"> con</w:t>
      </w:r>
      <w:r w:rsidDel="00000000" w:rsidR="00000000" w:rsidRPr="00000000">
        <w:rPr>
          <w:rtl w:val="0"/>
        </w:rPr>
        <w:t xml:space="preserve"> apenas 151 habitantes, tercer segmento del polígono homónimo que atraviesa las comunas 8, 9 y 17, cuya fragmentación intercomunal refuerza la necesidad de una revisión integral de su delimitación cartográfica oficial. La brecha de género se mantiene en rangos similares a los observados en comunas adyacentes, sin anomalías estadísticas relevantes.</w:t>
      </w:r>
    </w:p>
    <w:p w:rsidR="00000000" w:rsidDel="00000000" w:rsidP="00000000" w:rsidRDefault="00000000" w:rsidRPr="00000000" w14:paraId="000009D5">
      <w:pPr>
        <w:widowControl w:val="1"/>
        <w:spacing w:after="240" w:before="240" w:line="480" w:lineRule="auto"/>
        <w:jc w:val="both"/>
        <w:rPr/>
      </w:pPr>
      <w:r w:rsidDel="00000000" w:rsidR="00000000" w:rsidRPr="00000000">
        <w:rPr>
          <w:rtl w:val="0"/>
        </w:rPr>
      </w:r>
    </w:p>
    <w:p w:rsidR="00000000" w:rsidDel="00000000" w:rsidP="00000000" w:rsidRDefault="00000000" w:rsidRPr="00000000" w14:paraId="000009D6">
      <w:pPr>
        <w:widowControl w:val="1"/>
        <w:spacing w:after="240" w:before="240" w:line="480" w:lineRule="auto"/>
        <w:jc w:val="both"/>
        <w:rPr/>
      </w:pPr>
      <w:r w:rsidDel="00000000" w:rsidR="00000000" w:rsidRPr="00000000">
        <w:rPr>
          <w:rtl w:val="0"/>
        </w:rPr>
      </w:r>
    </w:p>
    <w:p w:rsidR="00000000" w:rsidDel="00000000" w:rsidP="00000000" w:rsidRDefault="00000000" w:rsidRPr="00000000" w14:paraId="000009D7">
      <w:pPr>
        <w:spacing w:line="480" w:lineRule="auto"/>
        <w:jc w:val="center"/>
        <w:rPr>
          <w:i w:val="1"/>
          <w:iCs w:val="1"/>
        </w:rPr>
      </w:pPr>
      <w:r w:rsidDel="00000000" w:rsidR="00000000" w:rsidRPr="00000000">
        <w:rPr>
          <w:i w:val="1"/>
          <w:iCs w:val="1"/>
          <w:rtl w:val="0"/>
        </w:rPr>
        <w:t xml:space="preserve">Mapa 31. Barrios comuna 17 del municipio de Bucaramanga</w:t>
      </w:r>
    </w:p>
    <w:p w:rsidR="00000000" w:rsidDel="00000000" w:rsidP="00000000" w:rsidRDefault="00000000" w:rsidRPr="00000000" w14:paraId="000009D8">
      <w:pPr>
        <w:widowControl w:val="1"/>
        <w:spacing w:after="0" w:before="240" w:line="480" w:lineRule="auto"/>
        <w:jc w:val="both"/>
        <w:rPr/>
      </w:pPr>
      <w:r w:rsidDel="00000000" w:rsidR="00000000" w:rsidRPr="00000000">
        <w:rPr/>
        <w:drawing>
          <wp:inline distB="114300" distT="114300" distL="114300" distR="114300">
            <wp:extent cx="6324814" cy="6088461"/>
            <wp:effectExtent b="0" l="0" r="0" t="0"/>
            <wp:docPr id="29" name="image35.jpg"/>
            <a:graphic>
              <a:graphicData uri="http://schemas.openxmlformats.org/drawingml/2006/picture">
                <pic:pic>
                  <pic:nvPicPr>
                    <pic:cNvPr id="0" name="image35.jpg"/>
                    <pic:cNvPicPr preferRelativeResize="0"/>
                  </pic:nvPicPr>
                  <pic:blipFill>
                    <a:blip r:embed="rId51"/>
                    <a:srcRect b="2639" l="2083" r="24702" t="3315"/>
                    <a:stretch>
                      <a:fillRect/>
                    </a:stretch>
                  </pic:blipFill>
                  <pic:spPr>
                    <a:xfrm>
                      <a:off x="0" y="0"/>
                      <a:ext cx="6324814" cy="6088461"/>
                    </a:xfrm>
                    <a:prstGeom prst="rect"/>
                    <a:ln/>
                  </pic:spPr>
                </pic:pic>
              </a:graphicData>
            </a:graphic>
          </wp:inline>
        </w:drawing>
      </w:r>
      <w:r w:rsidDel="00000000" w:rsidR="00000000" w:rsidRPr="00000000">
        <w:rPr>
          <w:rtl w:val="0"/>
        </w:rPr>
      </w:r>
    </w:p>
    <w:p w:rsidR="00000000" w:rsidDel="00000000" w:rsidP="00000000" w:rsidRDefault="00000000" w:rsidRPr="00000000" w14:paraId="000009D9">
      <w:pPr>
        <w:spacing w:line="480" w:lineRule="auto"/>
        <w:jc w:val="left"/>
        <w:rPr/>
      </w:pPr>
      <w:r w:rsidDel="00000000" w:rsidR="00000000" w:rsidRPr="00000000">
        <w:rPr>
          <w:i w:val="1"/>
          <w:iCs w:val="1"/>
          <w:rtl w:val="0"/>
        </w:rPr>
        <w:t xml:space="preserve">Fuente: Elaboración Propia</w:t>
      </w:r>
      <w:r w:rsidDel="00000000" w:rsidR="00000000" w:rsidRPr="00000000">
        <w:rPr>
          <w:rtl w:val="0"/>
        </w:rPr>
      </w:r>
    </w:p>
    <w:p w:rsidR="00000000" w:rsidDel="00000000" w:rsidP="00000000" w:rsidRDefault="00000000" w:rsidRPr="00000000" w14:paraId="000009DA">
      <w:pPr>
        <w:widowControl w:val="1"/>
        <w:spacing w:after="240" w:before="240" w:line="480" w:lineRule="auto"/>
        <w:jc w:val="both"/>
        <w:rPr/>
      </w:pPr>
      <w:r w:rsidDel="00000000" w:rsidR="00000000" w:rsidRPr="00000000">
        <w:rPr>
          <w:rtl w:val="0"/>
        </w:rPr>
      </w:r>
    </w:p>
    <w:p w:rsidR="00000000" w:rsidDel="00000000" w:rsidP="00000000" w:rsidRDefault="00000000" w:rsidRPr="00000000" w14:paraId="000009DB">
      <w:pPr>
        <w:widowControl w:val="1"/>
        <w:spacing w:after="240" w:before="240" w:line="480" w:lineRule="auto"/>
        <w:jc w:val="both"/>
        <w:rPr/>
      </w:pPr>
      <w:r w:rsidDel="00000000" w:rsidR="00000000" w:rsidRPr="00000000">
        <w:rPr>
          <w:rtl w:val="0"/>
        </w:rPr>
        <w:t xml:space="preserve">Tabla 21. Población por comuna. </w:t>
      </w:r>
    </w:p>
    <w:tbl>
      <w:tblPr>
        <w:tblStyle w:val="Table23"/>
        <w:tblW w:w="988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4320"/>
        <w:gridCol w:w="1500"/>
        <w:gridCol w:w="1695"/>
        <w:gridCol w:w="2370"/>
        <w:tblGridChange w:id="0">
          <w:tblGrid>
            <w:gridCol w:w="4320"/>
            <w:gridCol w:w="1500"/>
            <w:gridCol w:w="1695"/>
            <w:gridCol w:w="2370"/>
          </w:tblGrid>
        </w:tblGridChange>
      </w:tblGrid>
      <w:tr>
        <w:trPr>
          <w:cantSplit w:val="0"/>
          <w:trHeight w:val="300" w:hRule="atLeast"/>
          <w:tblHeader w:val="0"/>
        </w:trPr>
        <w:tc>
          <w:tcPr>
            <w:tcBorders>
              <w:top w:color="000000" w:space="0" w:sz="8" w:val="single"/>
              <w:left w:color="000000" w:space="0" w:sz="8" w:val="single"/>
              <w:bottom w:color="000000" w:space="0" w:sz="8" w:val="single"/>
              <w:right w:color="000000" w:space="0" w:sz="8" w:val="single"/>
            </w:tcBorders>
            <w:shd w:fill="ffffff" w:val="clear"/>
            <w:tcMar>
              <w:top w:w="0.0" w:type="dxa"/>
              <w:left w:w="80.0" w:type="dxa"/>
              <w:bottom w:w="0.0" w:type="dxa"/>
              <w:right w:w="80.0" w:type="dxa"/>
            </w:tcMar>
            <w:vAlign w:val="bottom"/>
          </w:tcPr>
          <w:p w:rsidR="00000000" w:rsidDel="00000000" w:rsidP="00000000" w:rsidRDefault="00000000" w:rsidRPr="00000000" w14:paraId="000009DC">
            <w:pPr>
              <w:widowControl w:val="1"/>
              <w:spacing w:before="240" w:line="480" w:lineRule="auto"/>
              <w:jc w:val="center"/>
              <w:rPr>
                <w:b w:val="1"/>
                <w:bCs w:val="1"/>
              </w:rPr>
            </w:pPr>
            <w:r w:rsidDel="00000000" w:rsidR="00000000" w:rsidRPr="00000000">
              <w:rPr>
                <w:b w:val="1"/>
                <w:bCs w:val="1"/>
                <w:rtl w:val="0"/>
              </w:rPr>
              <w:t xml:space="preserve">Comunas/Barrios</w:t>
            </w:r>
          </w:p>
        </w:tc>
        <w:tc>
          <w:tcPr>
            <w:tcBorders>
              <w:top w:color="000000" w:space="0" w:sz="8" w:val="single"/>
              <w:left w:color="000000" w:space="0" w:sz="0" w:val="nil"/>
              <w:bottom w:color="000000" w:space="0" w:sz="8" w:val="single"/>
              <w:right w:color="000000" w:space="0" w:sz="8" w:val="single"/>
            </w:tcBorders>
            <w:shd w:fill="ffffff" w:val="clear"/>
            <w:tcMar>
              <w:top w:w="0.0" w:type="dxa"/>
              <w:left w:w="80.0" w:type="dxa"/>
              <w:bottom w:w="0.0" w:type="dxa"/>
              <w:right w:w="80.0" w:type="dxa"/>
            </w:tcMar>
            <w:vAlign w:val="bottom"/>
          </w:tcPr>
          <w:p w:rsidR="00000000" w:rsidDel="00000000" w:rsidP="00000000" w:rsidRDefault="00000000" w:rsidRPr="00000000" w14:paraId="000009DD">
            <w:pPr>
              <w:widowControl w:val="1"/>
              <w:spacing w:before="240" w:line="480" w:lineRule="auto"/>
              <w:jc w:val="center"/>
              <w:rPr>
                <w:b w:val="1"/>
                <w:bCs w:val="1"/>
              </w:rPr>
            </w:pPr>
            <w:r w:rsidDel="00000000" w:rsidR="00000000" w:rsidRPr="00000000">
              <w:rPr>
                <w:b w:val="1"/>
                <w:bCs w:val="1"/>
                <w:rtl w:val="0"/>
              </w:rPr>
              <w:t xml:space="preserve">Mujeres</w:t>
            </w:r>
          </w:p>
        </w:tc>
        <w:tc>
          <w:tcPr>
            <w:tcBorders>
              <w:top w:color="000000" w:space="0" w:sz="8" w:val="single"/>
              <w:left w:color="000000" w:space="0" w:sz="0" w:val="nil"/>
              <w:bottom w:color="000000" w:space="0" w:sz="8" w:val="single"/>
              <w:right w:color="000000" w:space="0" w:sz="8" w:val="single"/>
            </w:tcBorders>
            <w:shd w:fill="ffffff" w:val="clear"/>
            <w:tcMar>
              <w:top w:w="0.0" w:type="dxa"/>
              <w:left w:w="80.0" w:type="dxa"/>
              <w:bottom w:w="0.0" w:type="dxa"/>
              <w:right w:w="80.0" w:type="dxa"/>
            </w:tcMar>
            <w:vAlign w:val="bottom"/>
          </w:tcPr>
          <w:p w:rsidR="00000000" w:rsidDel="00000000" w:rsidP="00000000" w:rsidRDefault="00000000" w:rsidRPr="00000000" w14:paraId="000009DE">
            <w:pPr>
              <w:widowControl w:val="1"/>
              <w:spacing w:before="240" w:line="480" w:lineRule="auto"/>
              <w:jc w:val="center"/>
              <w:rPr>
                <w:b w:val="1"/>
                <w:bCs w:val="1"/>
              </w:rPr>
            </w:pPr>
            <w:r w:rsidDel="00000000" w:rsidR="00000000" w:rsidRPr="00000000">
              <w:rPr>
                <w:b w:val="1"/>
                <w:bCs w:val="1"/>
                <w:rtl w:val="0"/>
              </w:rPr>
              <w:t xml:space="preserve">Hombres</w:t>
            </w:r>
          </w:p>
        </w:tc>
        <w:tc>
          <w:tcPr>
            <w:tcBorders>
              <w:top w:color="000000" w:space="0" w:sz="8" w:val="single"/>
              <w:left w:color="000000" w:space="0" w:sz="0" w:val="nil"/>
              <w:bottom w:color="000000" w:space="0" w:sz="8" w:val="single"/>
              <w:right w:color="000000" w:space="0" w:sz="8" w:val="single"/>
            </w:tcBorders>
            <w:shd w:fill="ffffff" w:val="clear"/>
            <w:tcMar>
              <w:top w:w="0.0" w:type="dxa"/>
              <w:left w:w="80.0" w:type="dxa"/>
              <w:bottom w:w="0.0" w:type="dxa"/>
              <w:right w:w="80.0" w:type="dxa"/>
            </w:tcMar>
            <w:vAlign w:val="bottom"/>
          </w:tcPr>
          <w:p w:rsidR="00000000" w:rsidDel="00000000" w:rsidP="00000000" w:rsidRDefault="00000000" w:rsidRPr="00000000" w14:paraId="000009DF">
            <w:pPr>
              <w:widowControl w:val="1"/>
              <w:spacing w:before="240" w:line="480" w:lineRule="auto"/>
              <w:jc w:val="center"/>
              <w:rPr>
                <w:b w:val="1"/>
                <w:bCs w:val="1"/>
              </w:rPr>
            </w:pPr>
            <w:r w:rsidDel="00000000" w:rsidR="00000000" w:rsidRPr="00000000">
              <w:rPr>
                <w:b w:val="1"/>
                <w:bCs w:val="1"/>
                <w:rtl w:val="0"/>
              </w:rPr>
              <w:t xml:space="preserve">Total</w:t>
            </w:r>
          </w:p>
        </w:tc>
      </w:tr>
      <w:tr>
        <w:trPr>
          <w:cantSplit w:val="0"/>
          <w:trHeight w:val="270.9252929686045" w:hRule="atLeast"/>
          <w:tblHeader w:val="0"/>
        </w:trPr>
        <w:tc>
          <w:tcPr>
            <w:tcBorders>
              <w:top w:color="000000" w:space="0" w:sz="0" w:val="nil"/>
              <w:left w:color="000000" w:space="0" w:sz="8" w:val="single"/>
              <w:bottom w:color="0070c0" w:space="0" w:sz="8" w:val="single"/>
              <w:right w:color="000000" w:space="0" w:sz="0" w:val="nil"/>
            </w:tcBorders>
            <w:shd w:fill="ffffff" w:val="clear"/>
            <w:tcMar>
              <w:top w:w="0.0" w:type="dxa"/>
              <w:left w:w="80.0" w:type="dxa"/>
              <w:bottom w:w="0.0" w:type="dxa"/>
              <w:right w:w="80.0" w:type="dxa"/>
            </w:tcMar>
            <w:vAlign w:val="bottom"/>
          </w:tcPr>
          <w:p w:rsidR="00000000" w:rsidDel="00000000" w:rsidP="00000000" w:rsidRDefault="00000000" w:rsidRPr="00000000" w14:paraId="000009E0">
            <w:pPr>
              <w:widowControl w:val="1"/>
              <w:spacing w:before="240" w:line="480" w:lineRule="auto"/>
              <w:jc w:val="both"/>
              <w:rPr/>
            </w:pPr>
            <w:r w:rsidDel="00000000" w:rsidR="00000000" w:rsidRPr="00000000">
              <w:rPr>
                <w:rtl w:val="0"/>
              </w:rPr>
              <w:t xml:space="preserve">01. NORTE</w:t>
            </w:r>
          </w:p>
        </w:tc>
        <w:tc>
          <w:tcPr>
            <w:tcBorders>
              <w:top w:color="000000" w:space="0" w:sz="0" w:val="nil"/>
              <w:left w:color="000000" w:space="0" w:sz="0" w:val="nil"/>
              <w:bottom w:color="0070c0" w:space="0" w:sz="8" w:val="single"/>
              <w:right w:color="000000" w:space="0" w:sz="0" w:val="nil"/>
            </w:tcBorders>
            <w:shd w:fill="ffffff" w:val="clear"/>
            <w:tcMar>
              <w:top w:w="0.0" w:type="dxa"/>
              <w:left w:w="80.0" w:type="dxa"/>
              <w:bottom w:w="0.0" w:type="dxa"/>
              <w:right w:w="80.0" w:type="dxa"/>
            </w:tcMar>
            <w:vAlign w:val="bottom"/>
          </w:tcPr>
          <w:p w:rsidR="00000000" w:rsidDel="00000000" w:rsidP="00000000" w:rsidRDefault="00000000" w:rsidRPr="00000000" w14:paraId="000009E1">
            <w:pPr>
              <w:widowControl w:val="1"/>
              <w:spacing w:before="240" w:line="480" w:lineRule="auto"/>
              <w:jc w:val="right"/>
              <w:rPr/>
            </w:pPr>
            <w:r w:rsidDel="00000000" w:rsidR="00000000" w:rsidRPr="00000000">
              <w:rPr>
                <w:rtl w:val="0"/>
              </w:rPr>
              <w:t xml:space="preserve">36.869</w:t>
            </w:r>
          </w:p>
        </w:tc>
        <w:tc>
          <w:tcPr>
            <w:tcBorders>
              <w:top w:color="000000" w:space="0" w:sz="0" w:val="nil"/>
              <w:left w:color="000000" w:space="0" w:sz="0" w:val="nil"/>
              <w:bottom w:color="0070c0" w:space="0" w:sz="8" w:val="single"/>
              <w:right w:color="000000" w:space="0" w:sz="0" w:val="nil"/>
            </w:tcBorders>
            <w:shd w:fill="ffffff" w:val="clear"/>
            <w:tcMar>
              <w:top w:w="0.0" w:type="dxa"/>
              <w:left w:w="80.0" w:type="dxa"/>
              <w:bottom w:w="0.0" w:type="dxa"/>
              <w:right w:w="80.0" w:type="dxa"/>
            </w:tcMar>
            <w:vAlign w:val="bottom"/>
          </w:tcPr>
          <w:p w:rsidR="00000000" w:rsidDel="00000000" w:rsidP="00000000" w:rsidRDefault="00000000" w:rsidRPr="00000000" w14:paraId="000009E2">
            <w:pPr>
              <w:widowControl w:val="1"/>
              <w:spacing w:before="240" w:line="480" w:lineRule="auto"/>
              <w:jc w:val="right"/>
              <w:rPr/>
            </w:pPr>
            <w:r w:rsidDel="00000000" w:rsidR="00000000" w:rsidRPr="00000000">
              <w:rPr>
                <w:rtl w:val="0"/>
              </w:rPr>
              <w:t xml:space="preserve">35.489</w:t>
            </w:r>
          </w:p>
        </w:tc>
        <w:tc>
          <w:tcPr>
            <w:tcBorders>
              <w:top w:color="000000" w:space="0" w:sz="0" w:val="nil"/>
              <w:left w:color="000000" w:space="0" w:sz="0" w:val="nil"/>
              <w:bottom w:color="0070c0" w:space="0" w:sz="8" w:val="single"/>
              <w:right w:color="000000" w:space="0" w:sz="8" w:val="single"/>
            </w:tcBorders>
            <w:shd w:fill="ffffff" w:val="clear"/>
            <w:tcMar>
              <w:top w:w="0.0" w:type="dxa"/>
              <w:left w:w="80.0" w:type="dxa"/>
              <w:bottom w:w="0.0" w:type="dxa"/>
              <w:right w:w="80.0" w:type="dxa"/>
            </w:tcMar>
            <w:vAlign w:val="bottom"/>
          </w:tcPr>
          <w:p w:rsidR="00000000" w:rsidDel="00000000" w:rsidP="00000000" w:rsidRDefault="00000000" w:rsidRPr="00000000" w14:paraId="000009E3">
            <w:pPr>
              <w:widowControl w:val="1"/>
              <w:spacing w:before="240" w:line="480" w:lineRule="auto"/>
              <w:jc w:val="right"/>
              <w:rPr/>
            </w:pPr>
            <w:r w:rsidDel="00000000" w:rsidR="00000000" w:rsidRPr="00000000">
              <w:rPr>
                <w:rtl w:val="0"/>
              </w:rPr>
              <w:t xml:space="preserve">72.358</w:t>
            </w:r>
          </w:p>
        </w:tc>
      </w:tr>
      <w:tr>
        <w:trPr>
          <w:cantSplit w:val="0"/>
          <w:trHeight w:val="300" w:hRule="atLeast"/>
          <w:tblHeader w:val="0"/>
        </w:trPr>
        <w:tc>
          <w:tcPr>
            <w:tcBorders>
              <w:top w:color="000000" w:space="0" w:sz="0" w:val="nil"/>
              <w:left w:color="000000" w:space="0" w:sz="8" w:val="single"/>
              <w:bottom w:color="0070c0" w:space="0" w:sz="8" w:val="single"/>
              <w:right w:color="000000" w:space="0" w:sz="0" w:val="nil"/>
            </w:tcBorders>
            <w:shd w:fill="ffffff" w:val="clear"/>
            <w:tcMar>
              <w:top w:w="0.0" w:type="dxa"/>
              <w:left w:w="80.0" w:type="dxa"/>
              <w:bottom w:w="0.0" w:type="dxa"/>
              <w:right w:w="80.0" w:type="dxa"/>
            </w:tcMar>
            <w:vAlign w:val="bottom"/>
          </w:tcPr>
          <w:p w:rsidR="00000000" w:rsidDel="00000000" w:rsidP="00000000" w:rsidRDefault="00000000" w:rsidRPr="00000000" w14:paraId="000009E4">
            <w:pPr>
              <w:widowControl w:val="1"/>
              <w:spacing w:before="240" w:line="480" w:lineRule="auto"/>
              <w:jc w:val="both"/>
              <w:rPr/>
            </w:pPr>
            <w:r w:rsidDel="00000000" w:rsidR="00000000" w:rsidRPr="00000000">
              <w:rPr>
                <w:rtl w:val="0"/>
              </w:rPr>
              <w:t xml:space="preserve">02. NORORIENTAL</w:t>
            </w:r>
          </w:p>
        </w:tc>
        <w:tc>
          <w:tcPr>
            <w:tcBorders>
              <w:top w:color="000000" w:space="0" w:sz="0" w:val="nil"/>
              <w:left w:color="000000" w:space="0" w:sz="0" w:val="nil"/>
              <w:bottom w:color="0070c0" w:space="0" w:sz="8" w:val="single"/>
              <w:right w:color="000000" w:space="0" w:sz="0" w:val="nil"/>
            </w:tcBorders>
            <w:shd w:fill="ffffff" w:val="clear"/>
            <w:tcMar>
              <w:top w:w="0.0" w:type="dxa"/>
              <w:left w:w="80.0" w:type="dxa"/>
              <w:bottom w:w="0.0" w:type="dxa"/>
              <w:right w:w="80.0" w:type="dxa"/>
            </w:tcMar>
            <w:vAlign w:val="bottom"/>
          </w:tcPr>
          <w:p w:rsidR="00000000" w:rsidDel="00000000" w:rsidP="00000000" w:rsidRDefault="00000000" w:rsidRPr="00000000" w14:paraId="000009E5">
            <w:pPr>
              <w:widowControl w:val="1"/>
              <w:spacing w:before="240" w:line="480" w:lineRule="auto"/>
              <w:jc w:val="right"/>
              <w:rPr/>
            </w:pPr>
            <w:r w:rsidDel="00000000" w:rsidR="00000000" w:rsidRPr="00000000">
              <w:rPr>
                <w:rtl w:val="0"/>
              </w:rPr>
              <w:t xml:space="preserve">16.583</w:t>
            </w:r>
          </w:p>
        </w:tc>
        <w:tc>
          <w:tcPr>
            <w:tcBorders>
              <w:top w:color="000000" w:space="0" w:sz="0" w:val="nil"/>
              <w:left w:color="000000" w:space="0" w:sz="0" w:val="nil"/>
              <w:bottom w:color="0070c0" w:space="0" w:sz="8" w:val="single"/>
              <w:right w:color="000000" w:space="0" w:sz="0" w:val="nil"/>
            </w:tcBorders>
            <w:shd w:fill="ffffff" w:val="clear"/>
            <w:tcMar>
              <w:top w:w="0.0" w:type="dxa"/>
              <w:left w:w="80.0" w:type="dxa"/>
              <w:bottom w:w="0.0" w:type="dxa"/>
              <w:right w:w="80.0" w:type="dxa"/>
            </w:tcMar>
            <w:vAlign w:val="bottom"/>
          </w:tcPr>
          <w:p w:rsidR="00000000" w:rsidDel="00000000" w:rsidP="00000000" w:rsidRDefault="00000000" w:rsidRPr="00000000" w14:paraId="000009E6">
            <w:pPr>
              <w:widowControl w:val="1"/>
              <w:spacing w:before="240" w:line="480" w:lineRule="auto"/>
              <w:jc w:val="right"/>
              <w:rPr/>
            </w:pPr>
            <w:r w:rsidDel="00000000" w:rsidR="00000000" w:rsidRPr="00000000">
              <w:rPr>
                <w:rtl w:val="0"/>
              </w:rPr>
              <w:t xml:space="preserve">16.221</w:t>
            </w:r>
          </w:p>
        </w:tc>
        <w:tc>
          <w:tcPr>
            <w:tcBorders>
              <w:top w:color="000000" w:space="0" w:sz="0" w:val="nil"/>
              <w:left w:color="000000" w:space="0" w:sz="0" w:val="nil"/>
              <w:bottom w:color="0070c0" w:space="0" w:sz="8" w:val="single"/>
              <w:right w:color="000000" w:space="0" w:sz="8" w:val="single"/>
            </w:tcBorders>
            <w:shd w:fill="ffffff" w:val="clear"/>
            <w:tcMar>
              <w:top w:w="0.0" w:type="dxa"/>
              <w:left w:w="80.0" w:type="dxa"/>
              <w:bottom w:w="0.0" w:type="dxa"/>
              <w:right w:w="80.0" w:type="dxa"/>
            </w:tcMar>
            <w:vAlign w:val="bottom"/>
          </w:tcPr>
          <w:p w:rsidR="00000000" w:rsidDel="00000000" w:rsidP="00000000" w:rsidRDefault="00000000" w:rsidRPr="00000000" w14:paraId="000009E7">
            <w:pPr>
              <w:widowControl w:val="1"/>
              <w:spacing w:before="240" w:line="480" w:lineRule="auto"/>
              <w:jc w:val="right"/>
              <w:rPr/>
            </w:pPr>
            <w:r w:rsidDel="00000000" w:rsidR="00000000" w:rsidRPr="00000000">
              <w:rPr>
                <w:rtl w:val="0"/>
              </w:rPr>
              <w:t xml:space="preserve">32.804</w:t>
            </w:r>
          </w:p>
        </w:tc>
      </w:tr>
      <w:tr>
        <w:trPr>
          <w:cantSplit w:val="0"/>
          <w:trHeight w:val="300" w:hRule="atLeast"/>
          <w:tblHeader w:val="0"/>
        </w:trPr>
        <w:tc>
          <w:tcPr>
            <w:tcBorders>
              <w:top w:color="000000" w:space="0" w:sz="0" w:val="nil"/>
              <w:left w:color="000000" w:space="0" w:sz="8" w:val="single"/>
              <w:bottom w:color="0070c0" w:space="0" w:sz="8" w:val="single"/>
              <w:right w:color="000000" w:space="0" w:sz="0" w:val="nil"/>
            </w:tcBorders>
            <w:shd w:fill="ffffff" w:val="clear"/>
            <w:tcMar>
              <w:top w:w="0.0" w:type="dxa"/>
              <w:left w:w="80.0" w:type="dxa"/>
              <w:bottom w:w="0.0" w:type="dxa"/>
              <w:right w:w="80.0" w:type="dxa"/>
            </w:tcMar>
            <w:vAlign w:val="bottom"/>
          </w:tcPr>
          <w:p w:rsidR="00000000" w:rsidDel="00000000" w:rsidP="00000000" w:rsidRDefault="00000000" w:rsidRPr="00000000" w14:paraId="000009E8">
            <w:pPr>
              <w:widowControl w:val="1"/>
              <w:spacing w:before="240" w:line="480" w:lineRule="auto"/>
              <w:jc w:val="both"/>
              <w:rPr/>
            </w:pPr>
            <w:r w:rsidDel="00000000" w:rsidR="00000000" w:rsidRPr="00000000">
              <w:rPr>
                <w:rtl w:val="0"/>
              </w:rPr>
              <w:t xml:space="preserve">03. SAN FRANCISCO</w:t>
            </w:r>
          </w:p>
        </w:tc>
        <w:tc>
          <w:tcPr>
            <w:tcBorders>
              <w:top w:color="000000" w:space="0" w:sz="0" w:val="nil"/>
              <w:left w:color="000000" w:space="0" w:sz="0" w:val="nil"/>
              <w:bottom w:color="0070c0" w:space="0" w:sz="8" w:val="single"/>
              <w:right w:color="000000" w:space="0" w:sz="0" w:val="nil"/>
            </w:tcBorders>
            <w:shd w:fill="ffffff" w:val="clear"/>
            <w:tcMar>
              <w:top w:w="0.0" w:type="dxa"/>
              <w:left w:w="80.0" w:type="dxa"/>
              <w:bottom w:w="0.0" w:type="dxa"/>
              <w:right w:w="80.0" w:type="dxa"/>
            </w:tcMar>
            <w:vAlign w:val="bottom"/>
          </w:tcPr>
          <w:p w:rsidR="00000000" w:rsidDel="00000000" w:rsidP="00000000" w:rsidRDefault="00000000" w:rsidRPr="00000000" w14:paraId="000009E9">
            <w:pPr>
              <w:widowControl w:val="1"/>
              <w:spacing w:before="240" w:line="480" w:lineRule="auto"/>
              <w:jc w:val="right"/>
              <w:rPr/>
            </w:pPr>
            <w:r w:rsidDel="00000000" w:rsidR="00000000" w:rsidRPr="00000000">
              <w:rPr>
                <w:rtl w:val="0"/>
              </w:rPr>
              <w:t xml:space="preserve">27.047</w:t>
            </w:r>
          </w:p>
        </w:tc>
        <w:tc>
          <w:tcPr>
            <w:tcBorders>
              <w:top w:color="000000" w:space="0" w:sz="0" w:val="nil"/>
              <w:left w:color="000000" w:space="0" w:sz="0" w:val="nil"/>
              <w:bottom w:color="0070c0" w:space="0" w:sz="8" w:val="single"/>
              <w:right w:color="000000" w:space="0" w:sz="0" w:val="nil"/>
            </w:tcBorders>
            <w:shd w:fill="ffffff" w:val="clear"/>
            <w:tcMar>
              <w:top w:w="0.0" w:type="dxa"/>
              <w:left w:w="80.0" w:type="dxa"/>
              <w:bottom w:w="0.0" w:type="dxa"/>
              <w:right w:w="80.0" w:type="dxa"/>
            </w:tcMar>
            <w:vAlign w:val="bottom"/>
          </w:tcPr>
          <w:p w:rsidR="00000000" w:rsidDel="00000000" w:rsidP="00000000" w:rsidRDefault="00000000" w:rsidRPr="00000000" w14:paraId="000009EA">
            <w:pPr>
              <w:widowControl w:val="1"/>
              <w:spacing w:before="240" w:line="480" w:lineRule="auto"/>
              <w:jc w:val="right"/>
              <w:rPr/>
            </w:pPr>
            <w:r w:rsidDel="00000000" w:rsidR="00000000" w:rsidRPr="00000000">
              <w:rPr>
                <w:rtl w:val="0"/>
              </w:rPr>
              <w:t xml:space="preserve">24.568</w:t>
            </w:r>
          </w:p>
        </w:tc>
        <w:tc>
          <w:tcPr>
            <w:tcBorders>
              <w:top w:color="000000" w:space="0" w:sz="0" w:val="nil"/>
              <w:left w:color="000000" w:space="0" w:sz="0" w:val="nil"/>
              <w:bottom w:color="0070c0" w:space="0" w:sz="8" w:val="single"/>
              <w:right w:color="000000" w:space="0" w:sz="8" w:val="single"/>
            </w:tcBorders>
            <w:shd w:fill="ffffff" w:val="clear"/>
            <w:tcMar>
              <w:top w:w="0.0" w:type="dxa"/>
              <w:left w:w="80.0" w:type="dxa"/>
              <w:bottom w:w="0.0" w:type="dxa"/>
              <w:right w:w="80.0" w:type="dxa"/>
            </w:tcMar>
            <w:vAlign w:val="bottom"/>
          </w:tcPr>
          <w:p w:rsidR="00000000" w:rsidDel="00000000" w:rsidP="00000000" w:rsidRDefault="00000000" w:rsidRPr="00000000" w14:paraId="000009EB">
            <w:pPr>
              <w:widowControl w:val="1"/>
              <w:spacing w:before="240" w:line="480" w:lineRule="auto"/>
              <w:jc w:val="right"/>
              <w:rPr/>
            </w:pPr>
            <w:r w:rsidDel="00000000" w:rsidR="00000000" w:rsidRPr="00000000">
              <w:rPr>
                <w:rtl w:val="0"/>
              </w:rPr>
              <w:t xml:space="preserve">51.615</w:t>
            </w:r>
          </w:p>
        </w:tc>
      </w:tr>
      <w:tr>
        <w:trPr>
          <w:cantSplit w:val="0"/>
          <w:trHeight w:val="300" w:hRule="atLeast"/>
          <w:tblHeader w:val="0"/>
        </w:trPr>
        <w:tc>
          <w:tcPr>
            <w:tcBorders>
              <w:top w:color="000000" w:space="0" w:sz="0" w:val="nil"/>
              <w:left w:color="000000" w:space="0" w:sz="8" w:val="single"/>
              <w:bottom w:color="0070c0" w:space="0" w:sz="8" w:val="single"/>
              <w:right w:color="000000" w:space="0" w:sz="0" w:val="nil"/>
            </w:tcBorders>
            <w:shd w:fill="ffffff" w:val="clear"/>
            <w:tcMar>
              <w:top w:w="0.0" w:type="dxa"/>
              <w:left w:w="80.0" w:type="dxa"/>
              <w:bottom w:w="0.0" w:type="dxa"/>
              <w:right w:w="80.0" w:type="dxa"/>
            </w:tcMar>
            <w:vAlign w:val="bottom"/>
          </w:tcPr>
          <w:p w:rsidR="00000000" w:rsidDel="00000000" w:rsidP="00000000" w:rsidRDefault="00000000" w:rsidRPr="00000000" w14:paraId="000009EC">
            <w:pPr>
              <w:widowControl w:val="1"/>
              <w:spacing w:before="240" w:line="480" w:lineRule="auto"/>
              <w:jc w:val="both"/>
              <w:rPr/>
            </w:pPr>
            <w:r w:rsidDel="00000000" w:rsidR="00000000" w:rsidRPr="00000000">
              <w:rPr>
                <w:rtl w:val="0"/>
              </w:rPr>
              <w:t xml:space="preserve">04. OCCIDENTAL</w:t>
            </w:r>
          </w:p>
        </w:tc>
        <w:tc>
          <w:tcPr>
            <w:tcBorders>
              <w:top w:color="000000" w:space="0" w:sz="0" w:val="nil"/>
              <w:left w:color="000000" w:space="0" w:sz="0" w:val="nil"/>
              <w:bottom w:color="0070c0" w:space="0" w:sz="8" w:val="single"/>
              <w:right w:color="000000" w:space="0" w:sz="0" w:val="nil"/>
            </w:tcBorders>
            <w:shd w:fill="ffffff" w:val="clear"/>
            <w:tcMar>
              <w:top w:w="0.0" w:type="dxa"/>
              <w:left w:w="80.0" w:type="dxa"/>
              <w:bottom w:w="0.0" w:type="dxa"/>
              <w:right w:w="80.0" w:type="dxa"/>
            </w:tcMar>
            <w:vAlign w:val="bottom"/>
          </w:tcPr>
          <w:p w:rsidR="00000000" w:rsidDel="00000000" w:rsidP="00000000" w:rsidRDefault="00000000" w:rsidRPr="00000000" w14:paraId="000009ED">
            <w:pPr>
              <w:widowControl w:val="1"/>
              <w:spacing w:before="240" w:line="480" w:lineRule="auto"/>
              <w:jc w:val="right"/>
              <w:rPr/>
            </w:pPr>
            <w:r w:rsidDel="00000000" w:rsidR="00000000" w:rsidRPr="00000000">
              <w:rPr>
                <w:rtl w:val="0"/>
              </w:rPr>
              <w:t xml:space="preserve">18.699</w:t>
            </w:r>
          </w:p>
        </w:tc>
        <w:tc>
          <w:tcPr>
            <w:tcBorders>
              <w:top w:color="000000" w:space="0" w:sz="0" w:val="nil"/>
              <w:left w:color="000000" w:space="0" w:sz="0" w:val="nil"/>
              <w:bottom w:color="0070c0" w:space="0" w:sz="8" w:val="single"/>
              <w:right w:color="000000" w:space="0" w:sz="0" w:val="nil"/>
            </w:tcBorders>
            <w:shd w:fill="ffffff" w:val="clear"/>
            <w:tcMar>
              <w:top w:w="0.0" w:type="dxa"/>
              <w:left w:w="80.0" w:type="dxa"/>
              <w:bottom w:w="0.0" w:type="dxa"/>
              <w:right w:w="80.0" w:type="dxa"/>
            </w:tcMar>
            <w:vAlign w:val="bottom"/>
          </w:tcPr>
          <w:p w:rsidR="00000000" w:rsidDel="00000000" w:rsidP="00000000" w:rsidRDefault="00000000" w:rsidRPr="00000000" w14:paraId="000009EE">
            <w:pPr>
              <w:widowControl w:val="1"/>
              <w:spacing w:before="240" w:line="480" w:lineRule="auto"/>
              <w:jc w:val="right"/>
              <w:rPr/>
            </w:pPr>
            <w:r w:rsidDel="00000000" w:rsidR="00000000" w:rsidRPr="00000000">
              <w:rPr>
                <w:rtl w:val="0"/>
              </w:rPr>
              <w:t xml:space="preserve">18.520</w:t>
            </w:r>
          </w:p>
        </w:tc>
        <w:tc>
          <w:tcPr>
            <w:tcBorders>
              <w:top w:color="000000" w:space="0" w:sz="0" w:val="nil"/>
              <w:left w:color="000000" w:space="0" w:sz="0" w:val="nil"/>
              <w:bottom w:color="0070c0" w:space="0" w:sz="8" w:val="single"/>
              <w:right w:color="000000" w:space="0" w:sz="8" w:val="single"/>
            </w:tcBorders>
            <w:shd w:fill="ffffff" w:val="clear"/>
            <w:tcMar>
              <w:top w:w="0.0" w:type="dxa"/>
              <w:left w:w="80.0" w:type="dxa"/>
              <w:bottom w:w="0.0" w:type="dxa"/>
              <w:right w:w="80.0" w:type="dxa"/>
            </w:tcMar>
            <w:vAlign w:val="bottom"/>
          </w:tcPr>
          <w:p w:rsidR="00000000" w:rsidDel="00000000" w:rsidP="00000000" w:rsidRDefault="00000000" w:rsidRPr="00000000" w14:paraId="000009EF">
            <w:pPr>
              <w:widowControl w:val="1"/>
              <w:spacing w:before="240" w:line="480" w:lineRule="auto"/>
              <w:jc w:val="right"/>
              <w:rPr/>
            </w:pPr>
            <w:r w:rsidDel="00000000" w:rsidR="00000000" w:rsidRPr="00000000">
              <w:rPr>
                <w:rtl w:val="0"/>
              </w:rPr>
              <w:t xml:space="preserve">37.219</w:t>
            </w:r>
          </w:p>
        </w:tc>
      </w:tr>
      <w:tr>
        <w:trPr>
          <w:cantSplit w:val="0"/>
          <w:trHeight w:val="300" w:hRule="atLeast"/>
          <w:tblHeader w:val="0"/>
        </w:trPr>
        <w:tc>
          <w:tcPr>
            <w:tcBorders>
              <w:top w:color="000000" w:space="0" w:sz="0" w:val="nil"/>
              <w:left w:color="000000" w:space="0" w:sz="8" w:val="single"/>
              <w:bottom w:color="0070c0" w:space="0" w:sz="8" w:val="single"/>
              <w:right w:color="000000" w:space="0" w:sz="0" w:val="nil"/>
            </w:tcBorders>
            <w:shd w:fill="ffffff" w:val="clear"/>
            <w:tcMar>
              <w:top w:w="0.0" w:type="dxa"/>
              <w:left w:w="80.0" w:type="dxa"/>
              <w:bottom w:w="0.0" w:type="dxa"/>
              <w:right w:w="80.0" w:type="dxa"/>
            </w:tcMar>
            <w:vAlign w:val="bottom"/>
          </w:tcPr>
          <w:p w:rsidR="00000000" w:rsidDel="00000000" w:rsidP="00000000" w:rsidRDefault="00000000" w:rsidRPr="00000000" w14:paraId="000009F0">
            <w:pPr>
              <w:widowControl w:val="1"/>
              <w:spacing w:before="240" w:line="480" w:lineRule="auto"/>
              <w:jc w:val="both"/>
              <w:rPr/>
            </w:pPr>
            <w:r w:rsidDel="00000000" w:rsidR="00000000" w:rsidRPr="00000000">
              <w:rPr>
                <w:rtl w:val="0"/>
              </w:rPr>
              <w:t xml:space="preserve">05. GARCIA ROVIRA</w:t>
            </w:r>
          </w:p>
        </w:tc>
        <w:tc>
          <w:tcPr>
            <w:tcBorders>
              <w:top w:color="000000" w:space="0" w:sz="0" w:val="nil"/>
              <w:left w:color="000000" w:space="0" w:sz="0" w:val="nil"/>
              <w:bottom w:color="0070c0" w:space="0" w:sz="8" w:val="single"/>
              <w:right w:color="000000" w:space="0" w:sz="0" w:val="nil"/>
            </w:tcBorders>
            <w:shd w:fill="ffffff" w:val="clear"/>
            <w:tcMar>
              <w:top w:w="0.0" w:type="dxa"/>
              <w:left w:w="80.0" w:type="dxa"/>
              <w:bottom w:w="0.0" w:type="dxa"/>
              <w:right w:w="80.0" w:type="dxa"/>
            </w:tcMar>
            <w:vAlign w:val="bottom"/>
          </w:tcPr>
          <w:p w:rsidR="00000000" w:rsidDel="00000000" w:rsidP="00000000" w:rsidRDefault="00000000" w:rsidRPr="00000000" w14:paraId="000009F1">
            <w:pPr>
              <w:widowControl w:val="1"/>
              <w:spacing w:before="240" w:line="480" w:lineRule="auto"/>
              <w:jc w:val="right"/>
              <w:rPr/>
            </w:pPr>
            <w:r w:rsidDel="00000000" w:rsidR="00000000" w:rsidRPr="00000000">
              <w:rPr>
                <w:rtl w:val="0"/>
              </w:rPr>
              <w:t xml:space="preserve">19.744</w:t>
            </w:r>
          </w:p>
        </w:tc>
        <w:tc>
          <w:tcPr>
            <w:tcBorders>
              <w:top w:color="000000" w:space="0" w:sz="0" w:val="nil"/>
              <w:left w:color="000000" w:space="0" w:sz="0" w:val="nil"/>
              <w:bottom w:color="0070c0" w:space="0" w:sz="8" w:val="single"/>
              <w:right w:color="000000" w:space="0" w:sz="0" w:val="nil"/>
            </w:tcBorders>
            <w:shd w:fill="ffffff" w:val="clear"/>
            <w:tcMar>
              <w:top w:w="0.0" w:type="dxa"/>
              <w:left w:w="80.0" w:type="dxa"/>
              <w:bottom w:w="0.0" w:type="dxa"/>
              <w:right w:w="80.0" w:type="dxa"/>
            </w:tcMar>
            <w:vAlign w:val="bottom"/>
          </w:tcPr>
          <w:p w:rsidR="00000000" w:rsidDel="00000000" w:rsidP="00000000" w:rsidRDefault="00000000" w:rsidRPr="00000000" w14:paraId="000009F2">
            <w:pPr>
              <w:widowControl w:val="1"/>
              <w:spacing w:before="240" w:line="480" w:lineRule="auto"/>
              <w:jc w:val="right"/>
              <w:rPr/>
            </w:pPr>
            <w:r w:rsidDel="00000000" w:rsidR="00000000" w:rsidRPr="00000000">
              <w:rPr>
                <w:rtl w:val="0"/>
              </w:rPr>
              <w:t xml:space="preserve">18.472</w:t>
            </w:r>
          </w:p>
        </w:tc>
        <w:tc>
          <w:tcPr>
            <w:tcBorders>
              <w:top w:color="000000" w:space="0" w:sz="0" w:val="nil"/>
              <w:left w:color="000000" w:space="0" w:sz="0" w:val="nil"/>
              <w:bottom w:color="0070c0" w:space="0" w:sz="8" w:val="single"/>
              <w:right w:color="000000" w:space="0" w:sz="8" w:val="single"/>
            </w:tcBorders>
            <w:shd w:fill="ffffff" w:val="clear"/>
            <w:tcMar>
              <w:top w:w="0.0" w:type="dxa"/>
              <w:left w:w="80.0" w:type="dxa"/>
              <w:bottom w:w="0.0" w:type="dxa"/>
              <w:right w:w="80.0" w:type="dxa"/>
            </w:tcMar>
            <w:vAlign w:val="bottom"/>
          </w:tcPr>
          <w:p w:rsidR="00000000" w:rsidDel="00000000" w:rsidP="00000000" w:rsidRDefault="00000000" w:rsidRPr="00000000" w14:paraId="000009F3">
            <w:pPr>
              <w:widowControl w:val="1"/>
              <w:spacing w:before="240" w:line="480" w:lineRule="auto"/>
              <w:jc w:val="right"/>
              <w:rPr/>
            </w:pPr>
            <w:r w:rsidDel="00000000" w:rsidR="00000000" w:rsidRPr="00000000">
              <w:rPr>
                <w:rtl w:val="0"/>
              </w:rPr>
              <w:t xml:space="preserve">38.216</w:t>
            </w:r>
          </w:p>
        </w:tc>
      </w:tr>
      <w:tr>
        <w:trPr>
          <w:cantSplit w:val="0"/>
          <w:trHeight w:val="300" w:hRule="atLeast"/>
          <w:tblHeader w:val="0"/>
        </w:trPr>
        <w:tc>
          <w:tcPr>
            <w:tcBorders>
              <w:top w:color="000000" w:space="0" w:sz="0" w:val="nil"/>
              <w:left w:color="000000" w:space="0" w:sz="8" w:val="single"/>
              <w:bottom w:color="0070c0" w:space="0" w:sz="8" w:val="single"/>
              <w:right w:color="000000" w:space="0" w:sz="0" w:val="nil"/>
            </w:tcBorders>
            <w:shd w:fill="ffffff" w:val="clear"/>
            <w:tcMar>
              <w:top w:w="0.0" w:type="dxa"/>
              <w:left w:w="80.0" w:type="dxa"/>
              <w:bottom w:w="0.0" w:type="dxa"/>
              <w:right w:w="80.0" w:type="dxa"/>
            </w:tcMar>
            <w:vAlign w:val="bottom"/>
          </w:tcPr>
          <w:p w:rsidR="00000000" w:rsidDel="00000000" w:rsidP="00000000" w:rsidRDefault="00000000" w:rsidRPr="00000000" w14:paraId="000009F4">
            <w:pPr>
              <w:widowControl w:val="1"/>
              <w:spacing w:before="240" w:line="480" w:lineRule="auto"/>
              <w:jc w:val="both"/>
              <w:rPr/>
            </w:pPr>
            <w:r w:rsidDel="00000000" w:rsidR="00000000" w:rsidRPr="00000000">
              <w:rPr>
                <w:rtl w:val="0"/>
              </w:rPr>
              <w:t xml:space="preserve">06. LA CONCORDIA</w:t>
            </w:r>
          </w:p>
        </w:tc>
        <w:tc>
          <w:tcPr>
            <w:tcBorders>
              <w:top w:color="000000" w:space="0" w:sz="0" w:val="nil"/>
              <w:left w:color="000000" w:space="0" w:sz="0" w:val="nil"/>
              <w:bottom w:color="0070c0" w:space="0" w:sz="8" w:val="single"/>
              <w:right w:color="000000" w:space="0" w:sz="0" w:val="nil"/>
            </w:tcBorders>
            <w:shd w:fill="ffffff" w:val="clear"/>
            <w:tcMar>
              <w:top w:w="0.0" w:type="dxa"/>
              <w:left w:w="80.0" w:type="dxa"/>
              <w:bottom w:w="0.0" w:type="dxa"/>
              <w:right w:w="80.0" w:type="dxa"/>
            </w:tcMar>
            <w:vAlign w:val="bottom"/>
          </w:tcPr>
          <w:p w:rsidR="00000000" w:rsidDel="00000000" w:rsidP="00000000" w:rsidRDefault="00000000" w:rsidRPr="00000000" w14:paraId="000009F5">
            <w:pPr>
              <w:widowControl w:val="1"/>
              <w:spacing w:before="240" w:line="480" w:lineRule="auto"/>
              <w:jc w:val="right"/>
              <w:rPr/>
            </w:pPr>
            <w:r w:rsidDel="00000000" w:rsidR="00000000" w:rsidRPr="00000000">
              <w:rPr>
                <w:rtl w:val="0"/>
              </w:rPr>
              <w:t xml:space="preserve">15.963</w:t>
            </w:r>
          </w:p>
        </w:tc>
        <w:tc>
          <w:tcPr>
            <w:tcBorders>
              <w:top w:color="000000" w:space="0" w:sz="0" w:val="nil"/>
              <w:left w:color="000000" w:space="0" w:sz="0" w:val="nil"/>
              <w:bottom w:color="0070c0" w:space="0" w:sz="8" w:val="single"/>
              <w:right w:color="000000" w:space="0" w:sz="0" w:val="nil"/>
            </w:tcBorders>
            <w:shd w:fill="ffffff" w:val="clear"/>
            <w:tcMar>
              <w:top w:w="0.0" w:type="dxa"/>
              <w:left w:w="80.0" w:type="dxa"/>
              <w:bottom w:w="0.0" w:type="dxa"/>
              <w:right w:w="80.0" w:type="dxa"/>
            </w:tcMar>
            <w:vAlign w:val="bottom"/>
          </w:tcPr>
          <w:p w:rsidR="00000000" w:rsidDel="00000000" w:rsidP="00000000" w:rsidRDefault="00000000" w:rsidRPr="00000000" w14:paraId="000009F6">
            <w:pPr>
              <w:widowControl w:val="1"/>
              <w:spacing w:before="240" w:line="480" w:lineRule="auto"/>
              <w:jc w:val="right"/>
              <w:rPr/>
            </w:pPr>
            <w:r w:rsidDel="00000000" w:rsidR="00000000" w:rsidRPr="00000000">
              <w:rPr>
                <w:rtl w:val="0"/>
              </w:rPr>
              <w:t xml:space="preserve">13.903</w:t>
            </w:r>
          </w:p>
        </w:tc>
        <w:tc>
          <w:tcPr>
            <w:tcBorders>
              <w:top w:color="000000" w:space="0" w:sz="0" w:val="nil"/>
              <w:left w:color="000000" w:space="0" w:sz="0" w:val="nil"/>
              <w:bottom w:color="0070c0" w:space="0" w:sz="8" w:val="single"/>
              <w:right w:color="000000" w:space="0" w:sz="8" w:val="single"/>
            </w:tcBorders>
            <w:shd w:fill="ffffff" w:val="clear"/>
            <w:tcMar>
              <w:top w:w="0.0" w:type="dxa"/>
              <w:left w:w="80.0" w:type="dxa"/>
              <w:bottom w:w="0.0" w:type="dxa"/>
              <w:right w:w="80.0" w:type="dxa"/>
            </w:tcMar>
            <w:vAlign w:val="bottom"/>
          </w:tcPr>
          <w:p w:rsidR="00000000" w:rsidDel="00000000" w:rsidP="00000000" w:rsidRDefault="00000000" w:rsidRPr="00000000" w14:paraId="000009F7">
            <w:pPr>
              <w:widowControl w:val="1"/>
              <w:spacing w:before="240" w:line="480" w:lineRule="auto"/>
              <w:jc w:val="right"/>
              <w:rPr/>
            </w:pPr>
            <w:r w:rsidDel="00000000" w:rsidR="00000000" w:rsidRPr="00000000">
              <w:rPr>
                <w:rtl w:val="0"/>
              </w:rPr>
              <w:t xml:space="preserve">29.866</w:t>
            </w:r>
          </w:p>
        </w:tc>
      </w:tr>
      <w:tr>
        <w:trPr>
          <w:cantSplit w:val="0"/>
          <w:trHeight w:val="300" w:hRule="atLeast"/>
          <w:tblHeader w:val="0"/>
        </w:trPr>
        <w:tc>
          <w:tcPr>
            <w:tcBorders>
              <w:top w:color="000000" w:space="0" w:sz="0" w:val="nil"/>
              <w:left w:color="000000" w:space="0" w:sz="8" w:val="single"/>
              <w:bottom w:color="0070c0" w:space="0" w:sz="8" w:val="single"/>
              <w:right w:color="000000" w:space="0" w:sz="0" w:val="nil"/>
            </w:tcBorders>
            <w:shd w:fill="ffffff" w:val="clear"/>
            <w:tcMar>
              <w:top w:w="0.0" w:type="dxa"/>
              <w:left w:w="80.0" w:type="dxa"/>
              <w:bottom w:w="0.0" w:type="dxa"/>
              <w:right w:w="80.0" w:type="dxa"/>
            </w:tcMar>
            <w:vAlign w:val="bottom"/>
          </w:tcPr>
          <w:p w:rsidR="00000000" w:rsidDel="00000000" w:rsidP="00000000" w:rsidRDefault="00000000" w:rsidRPr="00000000" w14:paraId="000009F8">
            <w:pPr>
              <w:widowControl w:val="1"/>
              <w:spacing w:before="240" w:line="480" w:lineRule="auto"/>
              <w:jc w:val="both"/>
              <w:rPr/>
            </w:pPr>
            <w:r w:rsidDel="00000000" w:rsidR="00000000" w:rsidRPr="00000000">
              <w:rPr>
                <w:rtl w:val="0"/>
              </w:rPr>
              <w:t xml:space="preserve">07. LA CIUDADELA</w:t>
            </w:r>
          </w:p>
        </w:tc>
        <w:tc>
          <w:tcPr>
            <w:tcBorders>
              <w:top w:color="000000" w:space="0" w:sz="0" w:val="nil"/>
              <w:left w:color="000000" w:space="0" w:sz="0" w:val="nil"/>
              <w:bottom w:color="0070c0" w:space="0" w:sz="8" w:val="single"/>
              <w:right w:color="000000" w:space="0" w:sz="0" w:val="nil"/>
            </w:tcBorders>
            <w:shd w:fill="ffffff" w:val="clear"/>
            <w:tcMar>
              <w:top w:w="0.0" w:type="dxa"/>
              <w:left w:w="80.0" w:type="dxa"/>
              <w:bottom w:w="0.0" w:type="dxa"/>
              <w:right w:w="80.0" w:type="dxa"/>
            </w:tcMar>
            <w:vAlign w:val="bottom"/>
          </w:tcPr>
          <w:p w:rsidR="00000000" w:rsidDel="00000000" w:rsidP="00000000" w:rsidRDefault="00000000" w:rsidRPr="00000000" w14:paraId="000009F9">
            <w:pPr>
              <w:widowControl w:val="1"/>
              <w:spacing w:before="240" w:line="480" w:lineRule="auto"/>
              <w:jc w:val="right"/>
              <w:rPr/>
            </w:pPr>
            <w:r w:rsidDel="00000000" w:rsidR="00000000" w:rsidRPr="00000000">
              <w:rPr>
                <w:rtl w:val="0"/>
              </w:rPr>
              <w:t xml:space="preserve">16.448</w:t>
            </w:r>
          </w:p>
        </w:tc>
        <w:tc>
          <w:tcPr>
            <w:tcBorders>
              <w:top w:color="000000" w:space="0" w:sz="0" w:val="nil"/>
              <w:left w:color="000000" w:space="0" w:sz="0" w:val="nil"/>
              <w:bottom w:color="0070c0" w:space="0" w:sz="8" w:val="single"/>
              <w:right w:color="000000" w:space="0" w:sz="0" w:val="nil"/>
            </w:tcBorders>
            <w:shd w:fill="ffffff" w:val="clear"/>
            <w:tcMar>
              <w:top w:w="0.0" w:type="dxa"/>
              <w:left w:w="80.0" w:type="dxa"/>
              <w:bottom w:w="0.0" w:type="dxa"/>
              <w:right w:w="80.0" w:type="dxa"/>
            </w:tcMar>
            <w:vAlign w:val="bottom"/>
          </w:tcPr>
          <w:p w:rsidR="00000000" w:rsidDel="00000000" w:rsidP="00000000" w:rsidRDefault="00000000" w:rsidRPr="00000000" w14:paraId="000009FA">
            <w:pPr>
              <w:widowControl w:val="1"/>
              <w:spacing w:before="240" w:line="480" w:lineRule="auto"/>
              <w:jc w:val="right"/>
              <w:rPr/>
            </w:pPr>
            <w:r w:rsidDel="00000000" w:rsidR="00000000" w:rsidRPr="00000000">
              <w:rPr>
                <w:rtl w:val="0"/>
              </w:rPr>
              <w:t xml:space="preserve">13.998</w:t>
            </w:r>
          </w:p>
        </w:tc>
        <w:tc>
          <w:tcPr>
            <w:tcBorders>
              <w:top w:color="000000" w:space="0" w:sz="0" w:val="nil"/>
              <w:left w:color="000000" w:space="0" w:sz="0" w:val="nil"/>
              <w:bottom w:color="0070c0" w:space="0" w:sz="8" w:val="single"/>
              <w:right w:color="000000" w:space="0" w:sz="8" w:val="single"/>
            </w:tcBorders>
            <w:shd w:fill="ffffff" w:val="clear"/>
            <w:tcMar>
              <w:top w:w="0.0" w:type="dxa"/>
              <w:left w:w="80.0" w:type="dxa"/>
              <w:bottom w:w="0.0" w:type="dxa"/>
              <w:right w:w="80.0" w:type="dxa"/>
            </w:tcMar>
            <w:vAlign w:val="bottom"/>
          </w:tcPr>
          <w:p w:rsidR="00000000" w:rsidDel="00000000" w:rsidP="00000000" w:rsidRDefault="00000000" w:rsidRPr="00000000" w14:paraId="000009FB">
            <w:pPr>
              <w:widowControl w:val="1"/>
              <w:spacing w:before="240" w:line="480" w:lineRule="auto"/>
              <w:jc w:val="right"/>
              <w:rPr/>
            </w:pPr>
            <w:r w:rsidDel="00000000" w:rsidR="00000000" w:rsidRPr="00000000">
              <w:rPr>
                <w:rtl w:val="0"/>
              </w:rPr>
              <w:t xml:space="preserve">30.446</w:t>
            </w:r>
          </w:p>
        </w:tc>
      </w:tr>
      <w:tr>
        <w:trPr>
          <w:cantSplit w:val="0"/>
          <w:trHeight w:val="300" w:hRule="atLeast"/>
          <w:tblHeader w:val="0"/>
        </w:trPr>
        <w:tc>
          <w:tcPr>
            <w:tcBorders>
              <w:top w:color="000000" w:space="0" w:sz="0" w:val="nil"/>
              <w:left w:color="000000" w:space="0" w:sz="8" w:val="single"/>
              <w:bottom w:color="0070c0" w:space="0" w:sz="8" w:val="single"/>
              <w:right w:color="000000" w:space="0" w:sz="0" w:val="nil"/>
            </w:tcBorders>
            <w:shd w:fill="ffffff" w:val="clear"/>
            <w:tcMar>
              <w:top w:w="0.0" w:type="dxa"/>
              <w:left w:w="80.0" w:type="dxa"/>
              <w:bottom w:w="0.0" w:type="dxa"/>
              <w:right w:w="80.0" w:type="dxa"/>
            </w:tcMar>
            <w:vAlign w:val="bottom"/>
          </w:tcPr>
          <w:p w:rsidR="00000000" w:rsidDel="00000000" w:rsidP="00000000" w:rsidRDefault="00000000" w:rsidRPr="00000000" w14:paraId="000009FC">
            <w:pPr>
              <w:widowControl w:val="1"/>
              <w:spacing w:before="240" w:line="480" w:lineRule="auto"/>
              <w:jc w:val="both"/>
              <w:rPr/>
            </w:pPr>
            <w:r w:rsidDel="00000000" w:rsidR="00000000" w:rsidRPr="00000000">
              <w:rPr>
                <w:rtl w:val="0"/>
              </w:rPr>
              <w:t xml:space="preserve">08. SUR OCCIDENTE</w:t>
            </w:r>
          </w:p>
        </w:tc>
        <w:tc>
          <w:tcPr>
            <w:tcBorders>
              <w:top w:color="000000" w:space="0" w:sz="0" w:val="nil"/>
              <w:left w:color="000000" w:space="0" w:sz="0" w:val="nil"/>
              <w:bottom w:color="0070c0" w:space="0" w:sz="8" w:val="single"/>
              <w:right w:color="000000" w:space="0" w:sz="0" w:val="nil"/>
            </w:tcBorders>
            <w:shd w:fill="ffffff" w:val="clear"/>
            <w:tcMar>
              <w:top w:w="0.0" w:type="dxa"/>
              <w:left w:w="80.0" w:type="dxa"/>
              <w:bottom w:w="0.0" w:type="dxa"/>
              <w:right w:w="80.0" w:type="dxa"/>
            </w:tcMar>
            <w:vAlign w:val="bottom"/>
          </w:tcPr>
          <w:p w:rsidR="00000000" w:rsidDel="00000000" w:rsidP="00000000" w:rsidRDefault="00000000" w:rsidRPr="00000000" w14:paraId="000009FD">
            <w:pPr>
              <w:widowControl w:val="1"/>
              <w:spacing w:before="240" w:line="480" w:lineRule="auto"/>
              <w:jc w:val="right"/>
              <w:rPr/>
            </w:pPr>
            <w:r w:rsidDel="00000000" w:rsidR="00000000" w:rsidRPr="00000000">
              <w:rPr>
                <w:rtl w:val="0"/>
              </w:rPr>
              <w:t xml:space="preserve">9.558</w:t>
            </w:r>
          </w:p>
        </w:tc>
        <w:tc>
          <w:tcPr>
            <w:tcBorders>
              <w:top w:color="000000" w:space="0" w:sz="0" w:val="nil"/>
              <w:left w:color="000000" w:space="0" w:sz="0" w:val="nil"/>
              <w:bottom w:color="0070c0" w:space="0" w:sz="8" w:val="single"/>
              <w:right w:color="000000" w:space="0" w:sz="0" w:val="nil"/>
            </w:tcBorders>
            <w:shd w:fill="ffffff" w:val="clear"/>
            <w:tcMar>
              <w:top w:w="0.0" w:type="dxa"/>
              <w:left w:w="80.0" w:type="dxa"/>
              <w:bottom w:w="0.0" w:type="dxa"/>
              <w:right w:w="80.0" w:type="dxa"/>
            </w:tcMar>
            <w:vAlign w:val="bottom"/>
          </w:tcPr>
          <w:p w:rsidR="00000000" w:rsidDel="00000000" w:rsidP="00000000" w:rsidRDefault="00000000" w:rsidRPr="00000000" w14:paraId="000009FE">
            <w:pPr>
              <w:widowControl w:val="1"/>
              <w:spacing w:before="240" w:line="480" w:lineRule="auto"/>
              <w:jc w:val="right"/>
              <w:rPr/>
            </w:pPr>
            <w:r w:rsidDel="00000000" w:rsidR="00000000" w:rsidRPr="00000000">
              <w:rPr>
                <w:rtl w:val="0"/>
              </w:rPr>
              <w:t xml:space="preserve">9.170</w:t>
            </w:r>
          </w:p>
        </w:tc>
        <w:tc>
          <w:tcPr>
            <w:tcBorders>
              <w:top w:color="000000" w:space="0" w:sz="0" w:val="nil"/>
              <w:left w:color="000000" w:space="0" w:sz="0" w:val="nil"/>
              <w:bottom w:color="0070c0" w:space="0" w:sz="8" w:val="single"/>
              <w:right w:color="000000" w:space="0" w:sz="8" w:val="single"/>
            </w:tcBorders>
            <w:shd w:fill="ffffff" w:val="clear"/>
            <w:tcMar>
              <w:top w:w="0.0" w:type="dxa"/>
              <w:left w:w="80.0" w:type="dxa"/>
              <w:bottom w:w="0.0" w:type="dxa"/>
              <w:right w:w="80.0" w:type="dxa"/>
            </w:tcMar>
            <w:vAlign w:val="bottom"/>
          </w:tcPr>
          <w:p w:rsidR="00000000" w:rsidDel="00000000" w:rsidP="00000000" w:rsidRDefault="00000000" w:rsidRPr="00000000" w14:paraId="000009FF">
            <w:pPr>
              <w:widowControl w:val="1"/>
              <w:spacing w:before="240" w:line="480" w:lineRule="auto"/>
              <w:jc w:val="right"/>
              <w:rPr/>
            </w:pPr>
            <w:r w:rsidDel="00000000" w:rsidR="00000000" w:rsidRPr="00000000">
              <w:rPr>
                <w:rtl w:val="0"/>
              </w:rPr>
              <w:t xml:space="preserve">18.728</w:t>
            </w:r>
          </w:p>
        </w:tc>
      </w:tr>
      <w:tr>
        <w:trPr>
          <w:cantSplit w:val="0"/>
          <w:trHeight w:val="300" w:hRule="atLeast"/>
          <w:tblHeader w:val="0"/>
        </w:trPr>
        <w:tc>
          <w:tcPr>
            <w:tcBorders>
              <w:top w:color="000000" w:space="0" w:sz="0" w:val="nil"/>
              <w:left w:color="000000" w:space="0" w:sz="8" w:val="single"/>
              <w:bottom w:color="0070c0" w:space="0" w:sz="8" w:val="single"/>
              <w:right w:color="000000" w:space="0" w:sz="0" w:val="nil"/>
            </w:tcBorders>
            <w:shd w:fill="ffffff" w:val="clear"/>
            <w:tcMar>
              <w:top w:w="0.0" w:type="dxa"/>
              <w:left w:w="80.0" w:type="dxa"/>
              <w:bottom w:w="0.0" w:type="dxa"/>
              <w:right w:w="80.0" w:type="dxa"/>
            </w:tcMar>
            <w:vAlign w:val="bottom"/>
          </w:tcPr>
          <w:p w:rsidR="00000000" w:rsidDel="00000000" w:rsidP="00000000" w:rsidRDefault="00000000" w:rsidRPr="00000000" w14:paraId="00000A00">
            <w:pPr>
              <w:widowControl w:val="1"/>
              <w:spacing w:before="240" w:line="480" w:lineRule="auto"/>
              <w:jc w:val="both"/>
              <w:rPr/>
            </w:pPr>
            <w:r w:rsidDel="00000000" w:rsidR="00000000" w:rsidRPr="00000000">
              <w:rPr>
                <w:rtl w:val="0"/>
              </w:rPr>
              <w:t xml:space="preserve">09. LA PEDREGOSA</w:t>
            </w:r>
          </w:p>
        </w:tc>
        <w:tc>
          <w:tcPr>
            <w:tcBorders>
              <w:top w:color="000000" w:space="0" w:sz="0" w:val="nil"/>
              <w:left w:color="000000" w:space="0" w:sz="0" w:val="nil"/>
              <w:bottom w:color="0070c0" w:space="0" w:sz="8" w:val="single"/>
              <w:right w:color="000000" w:space="0" w:sz="0" w:val="nil"/>
            </w:tcBorders>
            <w:shd w:fill="ffffff" w:val="clear"/>
            <w:tcMar>
              <w:top w:w="0.0" w:type="dxa"/>
              <w:left w:w="80.0" w:type="dxa"/>
              <w:bottom w:w="0.0" w:type="dxa"/>
              <w:right w:w="80.0" w:type="dxa"/>
            </w:tcMar>
            <w:vAlign w:val="bottom"/>
          </w:tcPr>
          <w:p w:rsidR="00000000" w:rsidDel="00000000" w:rsidP="00000000" w:rsidRDefault="00000000" w:rsidRPr="00000000" w14:paraId="00000A01">
            <w:pPr>
              <w:widowControl w:val="1"/>
              <w:spacing w:before="240" w:line="480" w:lineRule="auto"/>
              <w:jc w:val="right"/>
              <w:rPr/>
            </w:pPr>
            <w:r w:rsidDel="00000000" w:rsidR="00000000" w:rsidRPr="00000000">
              <w:rPr>
                <w:rtl w:val="0"/>
              </w:rPr>
              <w:t xml:space="preserve">8.527</w:t>
            </w:r>
          </w:p>
        </w:tc>
        <w:tc>
          <w:tcPr>
            <w:tcBorders>
              <w:top w:color="000000" w:space="0" w:sz="0" w:val="nil"/>
              <w:left w:color="000000" w:space="0" w:sz="0" w:val="nil"/>
              <w:bottom w:color="0070c0" w:space="0" w:sz="8" w:val="single"/>
              <w:right w:color="000000" w:space="0" w:sz="0" w:val="nil"/>
            </w:tcBorders>
            <w:shd w:fill="ffffff" w:val="clear"/>
            <w:tcMar>
              <w:top w:w="0.0" w:type="dxa"/>
              <w:left w:w="80.0" w:type="dxa"/>
              <w:bottom w:w="0.0" w:type="dxa"/>
              <w:right w:w="80.0" w:type="dxa"/>
            </w:tcMar>
            <w:vAlign w:val="bottom"/>
          </w:tcPr>
          <w:p w:rsidR="00000000" w:rsidDel="00000000" w:rsidP="00000000" w:rsidRDefault="00000000" w:rsidRPr="00000000" w14:paraId="00000A02">
            <w:pPr>
              <w:widowControl w:val="1"/>
              <w:spacing w:before="240" w:line="480" w:lineRule="auto"/>
              <w:jc w:val="right"/>
              <w:rPr/>
            </w:pPr>
            <w:r w:rsidDel="00000000" w:rsidR="00000000" w:rsidRPr="00000000">
              <w:rPr>
                <w:rtl w:val="0"/>
              </w:rPr>
              <w:t xml:space="preserve">7.933</w:t>
            </w:r>
          </w:p>
        </w:tc>
        <w:tc>
          <w:tcPr>
            <w:tcBorders>
              <w:top w:color="000000" w:space="0" w:sz="0" w:val="nil"/>
              <w:left w:color="000000" w:space="0" w:sz="0" w:val="nil"/>
              <w:bottom w:color="0070c0" w:space="0" w:sz="8" w:val="single"/>
              <w:right w:color="000000" w:space="0" w:sz="8" w:val="single"/>
            </w:tcBorders>
            <w:shd w:fill="ffffff" w:val="clear"/>
            <w:tcMar>
              <w:top w:w="0.0" w:type="dxa"/>
              <w:left w:w="80.0" w:type="dxa"/>
              <w:bottom w:w="0.0" w:type="dxa"/>
              <w:right w:w="80.0" w:type="dxa"/>
            </w:tcMar>
            <w:vAlign w:val="bottom"/>
          </w:tcPr>
          <w:p w:rsidR="00000000" w:rsidDel="00000000" w:rsidP="00000000" w:rsidRDefault="00000000" w:rsidRPr="00000000" w14:paraId="00000A03">
            <w:pPr>
              <w:widowControl w:val="1"/>
              <w:spacing w:before="240" w:line="480" w:lineRule="auto"/>
              <w:jc w:val="right"/>
              <w:rPr/>
            </w:pPr>
            <w:r w:rsidDel="00000000" w:rsidR="00000000" w:rsidRPr="00000000">
              <w:rPr>
                <w:rtl w:val="0"/>
              </w:rPr>
              <w:t xml:space="preserve">16.460</w:t>
            </w:r>
          </w:p>
        </w:tc>
      </w:tr>
      <w:tr>
        <w:trPr>
          <w:cantSplit w:val="0"/>
          <w:trHeight w:val="300" w:hRule="atLeast"/>
          <w:tblHeader w:val="0"/>
        </w:trPr>
        <w:tc>
          <w:tcPr>
            <w:tcBorders>
              <w:top w:color="000000" w:space="0" w:sz="0" w:val="nil"/>
              <w:left w:color="000000" w:space="0" w:sz="8" w:val="single"/>
              <w:bottom w:color="0070c0" w:space="0" w:sz="8" w:val="single"/>
              <w:right w:color="000000" w:space="0" w:sz="0" w:val="nil"/>
            </w:tcBorders>
            <w:shd w:fill="ffffff" w:val="clear"/>
            <w:tcMar>
              <w:top w:w="0.0" w:type="dxa"/>
              <w:left w:w="80.0" w:type="dxa"/>
              <w:bottom w:w="0.0" w:type="dxa"/>
              <w:right w:w="80.0" w:type="dxa"/>
            </w:tcMar>
            <w:vAlign w:val="bottom"/>
          </w:tcPr>
          <w:p w:rsidR="00000000" w:rsidDel="00000000" w:rsidP="00000000" w:rsidRDefault="00000000" w:rsidRPr="00000000" w14:paraId="00000A04">
            <w:pPr>
              <w:widowControl w:val="1"/>
              <w:spacing w:before="240" w:line="480" w:lineRule="auto"/>
              <w:jc w:val="both"/>
              <w:rPr/>
            </w:pPr>
            <w:r w:rsidDel="00000000" w:rsidR="00000000" w:rsidRPr="00000000">
              <w:rPr>
                <w:rtl w:val="0"/>
              </w:rPr>
              <w:t xml:space="preserve">10. PROVENZA</w:t>
            </w:r>
          </w:p>
        </w:tc>
        <w:tc>
          <w:tcPr>
            <w:tcBorders>
              <w:top w:color="000000" w:space="0" w:sz="0" w:val="nil"/>
              <w:left w:color="000000" w:space="0" w:sz="0" w:val="nil"/>
              <w:bottom w:color="0070c0" w:space="0" w:sz="8" w:val="single"/>
              <w:right w:color="000000" w:space="0" w:sz="0" w:val="nil"/>
            </w:tcBorders>
            <w:shd w:fill="ffffff" w:val="clear"/>
            <w:tcMar>
              <w:top w:w="0.0" w:type="dxa"/>
              <w:left w:w="80.0" w:type="dxa"/>
              <w:bottom w:w="0.0" w:type="dxa"/>
              <w:right w:w="80.0" w:type="dxa"/>
            </w:tcMar>
            <w:vAlign w:val="bottom"/>
          </w:tcPr>
          <w:p w:rsidR="00000000" w:rsidDel="00000000" w:rsidP="00000000" w:rsidRDefault="00000000" w:rsidRPr="00000000" w14:paraId="00000A05">
            <w:pPr>
              <w:widowControl w:val="1"/>
              <w:spacing w:before="240" w:line="480" w:lineRule="auto"/>
              <w:jc w:val="right"/>
              <w:rPr/>
            </w:pPr>
            <w:r w:rsidDel="00000000" w:rsidR="00000000" w:rsidRPr="00000000">
              <w:rPr>
                <w:rtl w:val="0"/>
              </w:rPr>
              <w:t xml:space="preserve">30.022</w:t>
            </w:r>
          </w:p>
        </w:tc>
        <w:tc>
          <w:tcPr>
            <w:tcBorders>
              <w:top w:color="000000" w:space="0" w:sz="0" w:val="nil"/>
              <w:left w:color="000000" w:space="0" w:sz="0" w:val="nil"/>
              <w:bottom w:color="0070c0" w:space="0" w:sz="8" w:val="single"/>
              <w:right w:color="000000" w:space="0" w:sz="0" w:val="nil"/>
            </w:tcBorders>
            <w:shd w:fill="ffffff" w:val="clear"/>
            <w:tcMar>
              <w:top w:w="0.0" w:type="dxa"/>
              <w:left w:w="80.0" w:type="dxa"/>
              <w:bottom w:w="0.0" w:type="dxa"/>
              <w:right w:w="80.0" w:type="dxa"/>
            </w:tcMar>
            <w:vAlign w:val="bottom"/>
          </w:tcPr>
          <w:p w:rsidR="00000000" w:rsidDel="00000000" w:rsidP="00000000" w:rsidRDefault="00000000" w:rsidRPr="00000000" w14:paraId="00000A06">
            <w:pPr>
              <w:widowControl w:val="1"/>
              <w:spacing w:before="240" w:line="480" w:lineRule="auto"/>
              <w:jc w:val="right"/>
              <w:rPr/>
            </w:pPr>
            <w:r w:rsidDel="00000000" w:rsidR="00000000" w:rsidRPr="00000000">
              <w:rPr>
                <w:rtl w:val="0"/>
              </w:rPr>
              <w:t xml:space="preserve">26.723</w:t>
            </w:r>
          </w:p>
        </w:tc>
        <w:tc>
          <w:tcPr>
            <w:tcBorders>
              <w:top w:color="000000" w:space="0" w:sz="0" w:val="nil"/>
              <w:left w:color="000000" w:space="0" w:sz="0" w:val="nil"/>
              <w:bottom w:color="0070c0" w:space="0" w:sz="8" w:val="single"/>
              <w:right w:color="000000" w:space="0" w:sz="8" w:val="single"/>
            </w:tcBorders>
            <w:shd w:fill="ffffff" w:val="clear"/>
            <w:tcMar>
              <w:top w:w="0.0" w:type="dxa"/>
              <w:left w:w="80.0" w:type="dxa"/>
              <w:bottom w:w="0.0" w:type="dxa"/>
              <w:right w:w="80.0" w:type="dxa"/>
            </w:tcMar>
            <w:vAlign w:val="bottom"/>
          </w:tcPr>
          <w:p w:rsidR="00000000" w:rsidDel="00000000" w:rsidP="00000000" w:rsidRDefault="00000000" w:rsidRPr="00000000" w14:paraId="00000A07">
            <w:pPr>
              <w:widowControl w:val="1"/>
              <w:spacing w:before="240" w:line="480" w:lineRule="auto"/>
              <w:jc w:val="right"/>
              <w:rPr/>
            </w:pPr>
            <w:r w:rsidDel="00000000" w:rsidR="00000000" w:rsidRPr="00000000">
              <w:rPr>
                <w:rtl w:val="0"/>
              </w:rPr>
              <w:t xml:space="preserve">56.745</w:t>
            </w:r>
          </w:p>
        </w:tc>
      </w:tr>
      <w:tr>
        <w:trPr>
          <w:cantSplit w:val="0"/>
          <w:trHeight w:val="300" w:hRule="atLeast"/>
          <w:tblHeader w:val="0"/>
        </w:trPr>
        <w:tc>
          <w:tcPr>
            <w:tcBorders>
              <w:top w:color="000000" w:space="0" w:sz="0" w:val="nil"/>
              <w:left w:color="000000" w:space="0" w:sz="8" w:val="single"/>
              <w:bottom w:color="0070c0" w:space="0" w:sz="8" w:val="single"/>
              <w:right w:color="000000" w:space="0" w:sz="0" w:val="nil"/>
            </w:tcBorders>
            <w:shd w:fill="ffffff" w:val="clear"/>
            <w:tcMar>
              <w:top w:w="0.0" w:type="dxa"/>
              <w:left w:w="80.0" w:type="dxa"/>
              <w:bottom w:w="0.0" w:type="dxa"/>
              <w:right w:w="80.0" w:type="dxa"/>
            </w:tcMar>
            <w:vAlign w:val="bottom"/>
          </w:tcPr>
          <w:p w:rsidR="00000000" w:rsidDel="00000000" w:rsidP="00000000" w:rsidRDefault="00000000" w:rsidRPr="00000000" w14:paraId="00000A08">
            <w:pPr>
              <w:widowControl w:val="1"/>
              <w:spacing w:before="240" w:line="480" w:lineRule="auto"/>
              <w:jc w:val="both"/>
              <w:rPr/>
            </w:pPr>
            <w:r w:rsidDel="00000000" w:rsidR="00000000" w:rsidRPr="00000000">
              <w:rPr>
                <w:rtl w:val="0"/>
              </w:rPr>
              <w:t xml:space="preserve">11. SUR</w:t>
            </w:r>
          </w:p>
        </w:tc>
        <w:tc>
          <w:tcPr>
            <w:tcBorders>
              <w:top w:color="000000" w:space="0" w:sz="0" w:val="nil"/>
              <w:left w:color="000000" w:space="0" w:sz="0" w:val="nil"/>
              <w:bottom w:color="0070c0" w:space="0" w:sz="8" w:val="single"/>
              <w:right w:color="000000" w:space="0" w:sz="0" w:val="nil"/>
            </w:tcBorders>
            <w:shd w:fill="ffffff" w:val="clear"/>
            <w:tcMar>
              <w:top w:w="0.0" w:type="dxa"/>
              <w:left w:w="80.0" w:type="dxa"/>
              <w:bottom w:w="0.0" w:type="dxa"/>
              <w:right w:w="80.0" w:type="dxa"/>
            </w:tcMar>
            <w:vAlign w:val="bottom"/>
          </w:tcPr>
          <w:p w:rsidR="00000000" w:rsidDel="00000000" w:rsidP="00000000" w:rsidRDefault="00000000" w:rsidRPr="00000000" w14:paraId="00000A09">
            <w:pPr>
              <w:widowControl w:val="1"/>
              <w:spacing w:before="240" w:line="480" w:lineRule="auto"/>
              <w:jc w:val="right"/>
              <w:rPr/>
            </w:pPr>
            <w:r w:rsidDel="00000000" w:rsidR="00000000" w:rsidRPr="00000000">
              <w:rPr>
                <w:rtl w:val="0"/>
              </w:rPr>
              <w:t xml:space="preserve">17.955</w:t>
            </w:r>
          </w:p>
        </w:tc>
        <w:tc>
          <w:tcPr>
            <w:tcBorders>
              <w:top w:color="000000" w:space="0" w:sz="0" w:val="nil"/>
              <w:left w:color="000000" w:space="0" w:sz="0" w:val="nil"/>
              <w:bottom w:color="0070c0" w:space="0" w:sz="8" w:val="single"/>
              <w:right w:color="000000" w:space="0" w:sz="0" w:val="nil"/>
            </w:tcBorders>
            <w:shd w:fill="ffffff" w:val="clear"/>
            <w:tcMar>
              <w:top w:w="0.0" w:type="dxa"/>
              <w:left w:w="80.0" w:type="dxa"/>
              <w:bottom w:w="0.0" w:type="dxa"/>
              <w:right w:w="80.0" w:type="dxa"/>
            </w:tcMar>
            <w:vAlign w:val="bottom"/>
          </w:tcPr>
          <w:p w:rsidR="00000000" w:rsidDel="00000000" w:rsidP="00000000" w:rsidRDefault="00000000" w:rsidRPr="00000000" w14:paraId="00000A0A">
            <w:pPr>
              <w:widowControl w:val="1"/>
              <w:spacing w:before="240" w:line="480" w:lineRule="auto"/>
              <w:jc w:val="right"/>
              <w:rPr/>
            </w:pPr>
            <w:r w:rsidDel="00000000" w:rsidR="00000000" w:rsidRPr="00000000">
              <w:rPr>
                <w:rtl w:val="0"/>
              </w:rPr>
              <w:t xml:space="preserve">16.213</w:t>
            </w:r>
          </w:p>
        </w:tc>
        <w:tc>
          <w:tcPr>
            <w:tcBorders>
              <w:top w:color="000000" w:space="0" w:sz="0" w:val="nil"/>
              <w:left w:color="000000" w:space="0" w:sz="0" w:val="nil"/>
              <w:bottom w:color="0070c0" w:space="0" w:sz="8" w:val="single"/>
              <w:right w:color="000000" w:space="0" w:sz="8" w:val="single"/>
            </w:tcBorders>
            <w:shd w:fill="ffffff" w:val="clear"/>
            <w:tcMar>
              <w:top w:w="0.0" w:type="dxa"/>
              <w:left w:w="80.0" w:type="dxa"/>
              <w:bottom w:w="0.0" w:type="dxa"/>
              <w:right w:w="80.0" w:type="dxa"/>
            </w:tcMar>
            <w:vAlign w:val="bottom"/>
          </w:tcPr>
          <w:p w:rsidR="00000000" w:rsidDel="00000000" w:rsidP="00000000" w:rsidRDefault="00000000" w:rsidRPr="00000000" w14:paraId="00000A0B">
            <w:pPr>
              <w:widowControl w:val="1"/>
              <w:spacing w:before="240" w:line="480" w:lineRule="auto"/>
              <w:jc w:val="right"/>
              <w:rPr/>
            </w:pPr>
            <w:r w:rsidDel="00000000" w:rsidR="00000000" w:rsidRPr="00000000">
              <w:rPr>
                <w:rtl w:val="0"/>
              </w:rPr>
              <w:t xml:space="preserve">34.168</w:t>
            </w:r>
          </w:p>
        </w:tc>
      </w:tr>
      <w:tr>
        <w:trPr>
          <w:cantSplit w:val="0"/>
          <w:trHeight w:val="300" w:hRule="atLeast"/>
          <w:tblHeader w:val="0"/>
        </w:trPr>
        <w:tc>
          <w:tcPr>
            <w:tcBorders>
              <w:top w:color="000000" w:space="0" w:sz="0" w:val="nil"/>
              <w:left w:color="000000" w:space="0" w:sz="8" w:val="single"/>
              <w:bottom w:color="0070c0" w:space="0" w:sz="8" w:val="single"/>
              <w:right w:color="000000" w:space="0" w:sz="0" w:val="nil"/>
            </w:tcBorders>
            <w:shd w:fill="ffffff" w:val="clear"/>
            <w:tcMar>
              <w:top w:w="0.0" w:type="dxa"/>
              <w:left w:w="80.0" w:type="dxa"/>
              <w:bottom w:w="0.0" w:type="dxa"/>
              <w:right w:w="80.0" w:type="dxa"/>
            </w:tcMar>
            <w:vAlign w:val="bottom"/>
          </w:tcPr>
          <w:p w:rsidR="00000000" w:rsidDel="00000000" w:rsidP="00000000" w:rsidRDefault="00000000" w:rsidRPr="00000000" w14:paraId="00000A0C">
            <w:pPr>
              <w:widowControl w:val="1"/>
              <w:spacing w:before="240" w:line="480" w:lineRule="auto"/>
              <w:jc w:val="both"/>
              <w:rPr/>
            </w:pPr>
            <w:r w:rsidDel="00000000" w:rsidR="00000000" w:rsidRPr="00000000">
              <w:rPr>
                <w:rtl w:val="0"/>
              </w:rPr>
              <w:t xml:space="preserve">12. CABECERA DEL LLANO</w:t>
            </w:r>
          </w:p>
        </w:tc>
        <w:tc>
          <w:tcPr>
            <w:tcBorders>
              <w:top w:color="000000" w:space="0" w:sz="0" w:val="nil"/>
              <w:left w:color="000000" w:space="0" w:sz="0" w:val="nil"/>
              <w:bottom w:color="0070c0" w:space="0" w:sz="8" w:val="single"/>
              <w:right w:color="000000" w:space="0" w:sz="0" w:val="nil"/>
            </w:tcBorders>
            <w:shd w:fill="ffffff" w:val="clear"/>
            <w:tcMar>
              <w:top w:w="0.0" w:type="dxa"/>
              <w:left w:w="80.0" w:type="dxa"/>
              <w:bottom w:w="0.0" w:type="dxa"/>
              <w:right w:w="80.0" w:type="dxa"/>
            </w:tcMar>
            <w:vAlign w:val="bottom"/>
          </w:tcPr>
          <w:p w:rsidR="00000000" w:rsidDel="00000000" w:rsidP="00000000" w:rsidRDefault="00000000" w:rsidRPr="00000000" w14:paraId="00000A0D">
            <w:pPr>
              <w:widowControl w:val="1"/>
              <w:spacing w:before="240" w:line="480" w:lineRule="auto"/>
              <w:jc w:val="right"/>
              <w:rPr/>
            </w:pPr>
            <w:r w:rsidDel="00000000" w:rsidR="00000000" w:rsidRPr="00000000">
              <w:rPr>
                <w:rtl w:val="0"/>
              </w:rPr>
              <w:t xml:space="preserve">22.500</w:t>
            </w:r>
          </w:p>
        </w:tc>
        <w:tc>
          <w:tcPr>
            <w:tcBorders>
              <w:top w:color="000000" w:space="0" w:sz="0" w:val="nil"/>
              <w:left w:color="000000" w:space="0" w:sz="0" w:val="nil"/>
              <w:bottom w:color="0070c0" w:space="0" w:sz="8" w:val="single"/>
              <w:right w:color="000000" w:space="0" w:sz="0" w:val="nil"/>
            </w:tcBorders>
            <w:shd w:fill="ffffff" w:val="clear"/>
            <w:tcMar>
              <w:top w:w="0.0" w:type="dxa"/>
              <w:left w:w="80.0" w:type="dxa"/>
              <w:bottom w:w="0.0" w:type="dxa"/>
              <w:right w:w="80.0" w:type="dxa"/>
            </w:tcMar>
            <w:vAlign w:val="bottom"/>
          </w:tcPr>
          <w:p w:rsidR="00000000" w:rsidDel="00000000" w:rsidP="00000000" w:rsidRDefault="00000000" w:rsidRPr="00000000" w14:paraId="00000A0E">
            <w:pPr>
              <w:widowControl w:val="1"/>
              <w:spacing w:before="240" w:line="480" w:lineRule="auto"/>
              <w:jc w:val="right"/>
              <w:rPr/>
            </w:pPr>
            <w:r w:rsidDel="00000000" w:rsidR="00000000" w:rsidRPr="00000000">
              <w:rPr>
                <w:rtl w:val="0"/>
              </w:rPr>
              <w:t xml:space="preserve">17.862</w:t>
            </w:r>
          </w:p>
        </w:tc>
        <w:tc>
          <w:tcPr>
            <w:tcBorders>
              <w:top w:color="000000" w:space="0" w:sz="0" w:val="nil"/>
              <w:left w:color="000000" w:space="0" w:sz="0" w:val="nil"/>
              <w:bottom w:color="0070c0" w:space="0" w:sz="8" w:val="single"/>
              <w:right w:color="000000" w:space="0" w:sz="8" w:val="single"/>
            </w:tcBorders>
            <w:shd w:fill="ffffff" w:val="clear"/>
            <w:tcMar>
              <w:top w:w="0.0" w:type="dxa"/>
              <w:left w:w="80.0" w:type="dxa"/>
              <w:bottom w:w="0.0" w:type="dxa"/>
              <w:right w:w="80.0" w:type="dxa"/>
            </w:tcMar>
            <w:vAlign w:val="bottom"/>
          </w:tcPr>
          <w:p w:rsidR="00000000" w:rsidDel="00000000" w:rsidP="00000000" w:rsidRDefault="00000000" w:rsidRPr="00000000" w14:paraId="00000A0F">
            <w:pPr>
              <w:widowControl w:val="1"/>
              <w:spacing w:before="240" w:line="480" w:lineRule="auto"/>
              <w:jc w:val="right"/>
              <w:rPr/>
            </w:pPr>
            <w:r w:rsidDel="00000000" w:rsidR="00000000" w:rsidRPr="00000000">
              <w:rPr>
                <w:rtl w:val="0"/>
              </w:rPr>
              <w:t xml:space="preserve">40.362</w:t>
            </w:r>
          </w:p>
        </w:tc>
      </w:tr>
      <w:tr>
        <w:trPr>
          <w:cantSplit w:val="0"/>
          <w:trHeight w:val="300" w:hRule="atLeast"/>
          <w:tblHeader w:val="0"/>
        </w:trPr>
        <w:tc>
          <w:tcPr>
            <w:tcBorders>
              <w:top w:color="000000" w:space="0" w:sz="0" w:val="nil"/>
              <w:left w:color="000000" w:space="0" w:sz="8" w:val="single"/>
              <w:bottom w:color="0070c0" w:space="0" w:sz="8" w:val="single"/>
              <w:right w:color="000000" w:space="0" w:sz="0" w:val="nil"/>
            </w:tcBorders>
            <w:shd w:fill="ffffff" w:val="clear"/>
            <w:tcMar>
              <w:top w:w="0.0" w:type="dxa"/>
              <w:left w:w="80.0" w:type="dxa"/>
              <w:bottom w:w="0.0" w:type="dxa"/>
              <w:right w:w="80.0" w:type="dxa"/>
            </w:tcMar>
            <w:vAlign w:val="bottom"/>
          </w:tcPr>
          <w:p w:rsidR="00000000" w:rsidDel="00000000" w:rsidP="00000000" w:rsidRDefault="00000000" w:rsidRPr="00000000" w14:paraId="00000A10">
            <w:pPr>
              <w:widowControl w:val="1"/>
              <w:spacing w:before="240" w:line="480" w:lineRule="auto"/>
              <w:jc w:val="both"/>
              <w:rPr/>
            </w:pPr>
            <w:r w:rsidDel="00000000" w:rsidR="00000000" w:rsidRPr="00000000">
              <w:rPr>
                <w:rtl w:val="0"/>
              </w:rPr>
              <w:t xml:space="preserve">13. ORIENTAL</w:t>
            </w:r>
          </w:p>
        </w:tc>
        <w:tc>
          <w:tcPr>
            <w:tcBorders>
              <w:top w:color="000000" w:space="0" w:sz="0" w:val="nil"/>
              <w:left w:color="000000" w:space="0" w:sz="0" w:val="nil"/>
              <w:bottom w:color="0070c0" w:space="0" w:sz="8" w:val="single"/>
              <w:right w:color="000000" w:space="0" w:sz="0" w:val="nil"/>
            </w:tcBorders>
            <w:shd w:fill="ffffff" w:val="clear"/>
            <w:tcMar>
              <w:top w:w="0.0" w:type="dxa"/>
              <w:left w:w="80.0" w:type="dxa"/>
              <w:bottom w:w="0.0" w:type="dxa"/>
              <w:right w:w="80.0" w:type="dxa"/>
            </w:tcMar>
            <w:vAlign w:val="bottom"/>
          </w:tcPr>
          <w:p w:rsidR="00000000" w:rsidDel="00000000" w:rsidP="00000000" w:rsidRDefault="00000000" w:rsidRPr="00000000" w14:paraId="00000A11">
            <w:pPr>
              <w:widowControl w:val="1"/>
              <w:spacing w:before="240" w:line="480" w:lineRule="auto"/>
              <w:jc w:val="right"/>
              <w:rPr/>
            </w:pPr>
            <w:r w:rsidDel="00000000" w:rsidR="00000000" w:rsidRPr="00000000">
              <w:rPr>
                <w:rtl w:val="0"/>
              </w:rPr>
              <w:t xml:space="preserve">37.217</w:t>
            </w:r>
          </w:p>
        </w:tc>
        <w:tc>
          <w:tcPr>
            <w:tcBorders>
              <w:top w:color="000000" w:space="0" w:sz="0" w:val="nil"/>
              <w:left w:color="000000" w:space="0" w:sz="0" w:val="nil"/>
              <w:bottom w:color="0070c0" w:space="0" w:sz="8" w:val="single"/>
              <w:right w:color="000000" w:space="0" w:sz="0" w:val="nil"/>
            </w:tcBorders>
            <w:shd w:fill="ffffff" w:val="clear"/>
            <w:tcMar>
              <w:top w:w="0.0" w:type="dxa"/>
              <w:left w:w="80.0" w:type="dxa"/>
              <w:bottom w:w="0.0" w:type="dxa"/>
              <w:right w:w="80.0" w:type="dxa"/>
            </w:tcMar>
            <w:vAlign w:val="bottom"/>
          </w:tcPr>
          <w:p w:rsidR="00000000" w:rsidDel="00000000" w:rsidP="00000000" w:rsidRDefault="00000000" w:rsidRPr="00000000" w14:paraId="00000A12">
            <w:pPr>
              <w:widowControl w:val="1"/>
              <w:spacing w:before="240" w:line="480" w:lineRule="auto"/>
              <w:jc w:val="right"/>
              <w:rPr/>
            </w:pPr>
            <w:r w:rsidDel="00000000" w:rsidR="00000000" w:rsidRPr="00000000">
              <w:rPr>
                <w:rtl w:val="0"/>
              </w:rPr>
              <w:t xml:space="preserve">30.973</w:t>
            </w:r>
          </w:p>
        </w:tc>
        <w:tc>
          <w:tcPr>
            <w:tcBorders>
              <w:top w:color="000000" w:space="0" w:sz="0" w:val="nil"/>
              <w:left w:color="000000" w:space="0" w:sz="0" w:val="nil"/>
              <w:bottom w:color="0070c0" w:space="0" w:sz="8" w:val="single"/>
              <w:right w:color="000000" w:space="0" w:sz="8" w:val="single"/>
            </w:tcBorders>
            <w:shd w:fill="ffffff" w:val="clear"/>
            <w:tcMar>
              <w:top w:w="0.0" w:type="dxa"/>
              <w:left w:w="80.0" w:type="dxa"/>
              <w:bottom w:w="0.0" w:type="dxa"/>
              <w:right w:w="80.0" w:type="dxa"/>
            </w:tcMar>
            <w:vAlign w:val="bottom"/>
          </w:tcPr>
          <w:p w:rsidR="00000000" w:rsidDel="00000000" w:rsidP="00000000" w:rsidRDefault="00000000" w:rsidRPr="00000000" w14:paraId="00000A13">
            <w:pPr>
              <w:widowControl w:val="1"/>
              <w:spacing w:before="240" w:line="480" w:lineRule="auto"/>
              <w:jc w:val="right"/>
              <w:rPr/>
            </w:pPr>
            <w:r w:rsidDel="00000000" w:rsidR="00000000" w:rsidRPr="00000000">
              <w:rPr>
                <w:rtl w:val="0"/>
              </w:rPr>
              <w:t xml:space="preserve">68.190</w:t>
            </w:r>
          </w:p>
        </w:tc>
      </w:tr>
      <w:tr>
        <w:trPr>
          <w:cantSplit w:val="0"/>
          <w:trHeight w:val="300" w:hRule="atLeast"/>
          <w:tblHeader w:val="0"/>
        </w:trPr>
        <w:tc>
          <w:tcPr>
            <w:tcBorders>
              <w:top w:color="000000" w:space="0" w:sz="0" w:val="nil"/>
              <w:left w:color="000000" w:space="0" w:sz="8" w:val="single"/>
              <w:bottom w:color="0070c0" w:space="0" w:sz="8" w:val="single"/>
              <w:right w:color="000000" w:space="0" w:sz="0" w:val="nil"/>
            </w:tcBorders>
            <w:shd w:fill="ffffff" w:val="clear"/>
            <w:tcMar>
              <w:top w:w="0.0" w:type="dxa"/>
              <w:left w:w="80.0" w:type="dxa"/>
              <w:bottom w:w="0.0" w:type="dxa"/>
              <w:right w:w="80.0" w:type="dxa"/>
            </w:tcMar>
            <w:vAlign w:val="bottom"/>
          </w:tcPr>
          <w:p w:rsidR="00000000" w:rsidDel="00000000" w:rsidP="00000000" w:rsidRDefault="00000000" w:rsidRPr="00000000" w14:paraId="00000A14">
            <w:pPr>
              <w:widowControl w:val="1"/>
              <w:spacing w:before="240" w:line="480" w:lineRule="auto"/>
              <w:jc w:val="both"/>
              <w:rPr/>
            </w:pPr>
            <w:r w:rsidDel="00000000" w:rsidR="00000000" w:rsidRPr="00000000">
              <w:rPr>
                <w:rtl w:val="0"/>
              </w:rPr>
              <w:t xml:space="preserve">14. MORRORICO</w:t>
            </w:r>
          </w:p>
        </w:tc>
        <w:tc>
          <w:tcPr>
            <w:tcBorders>
              <w:top w:color="000000" w:space="0" w:sz="0" w:val="nil"/>
              <w:left w:color="000000" w:space="0" w:sz="0" w:val="nil"/>
              <w:bottom w:color="0070c0" w:space="0" w:sz="8" w:val="single"/>
              <w:right w:color="000000" w:space="0" w:sz="0" w:val="nil"/>
            </w:tcBorders>
            <w:shd w:fill="ffffff" w:val="clear"/>
            <w:tcMar>
              <w:top w:w="0.0" w:type="dxa"/>
              <w:left w:w="80.0" w:type="dxa"/>
              <w:bottom w:w="0.0" w:type="dxa"/>
              <w:right w:w="80.0" w:type="dxa"/>
            </w:tcMar>
            <w:vAlign w:val="bottom"/>
          </w:tcPr>
          <w:p w:rsidR="00000000" w:rsidDel="00000000" w:rsidP="00000000" w:rsidRDefault="00000000" w:rsidRPr="00000000" w14:paraId="00000A15">
            <w:pPr>
              <w:widowControl w:val="1"/>
              <w:spacing w:before="240" w:line="480" w:lineRule="auto"/>
              <w:jc w:val="right"/>
              <w:rPr/>
            </w:pPr>
            <w:r w:rsidDel="00000000" w:rsidR="00000000" w:rsidRPr="00000000">
              <w:rPr>
                <w:rtl w:val="0"/>
              </w:rPr>
              <w:t xml:space="preserve">10.312</w:t>
            </w:r>
          </w:p>
        </w:tc>
        <w:tc>
          <w:tcPr>
            <w:tcBorders>
              <w:top w:color="000000" w:space="0" w:sz="0" w:val="nil"/>
              <w:left w:color="000000" w:space="0" w:sz="0" w:val="nil"/>
              <w:bottom w:color="0070c0" w:space="0" w:sz="8" w:val="single"/>
              <w:right w:color="000000" w:space="0" w:sz="0" w:val="nil"/>
            </w:tcBorders>
            <w:shd w:fill="ffffff" w:val="clear"/>
            <w:tcMar>
              <w:top w:w="0.0" w:type="dxa"/>
              <w:left w:w="80.0" w:type="dxa"/>
              <w:bottom w:w="0.0" w:type="dxa"/>
              <w:right w:w="80.0" w:type="dxa"/>
            </w:tcMar>
            <w:vAlign w:val="bottom"/>
          </w:tcPr>
          <w:p w:rsidR="00000000" w:rsidDel="00000000" w:rsidP="00000000" w:rsidRDefault="00000000" w:rsidRPr="00000000" w14:paraId="00000A16">
            <w:pPr>
              <w:widowControl w:val="1"/>
              <w:spacing w:before="240" w:line="480" w:lineRule="auto"/>
              <w:jc w:val="right"/>
              <w:rPr/>
            </w:pPr>
            <w:r w:rsidDel="00000000" w:rsidR="00000000" w:rsidRPr="00000000">
              <w:rPr>
                <w:rtl w:val="0"/>
              </w:rPr>
              <w:t xml:space="preserve">9.653</w:t>
            </w:r>
          </w:p>
        </w:tc>
        <w:tc>
          <w:tcPr>
            <w:tcBorders>
              <w:top w:color="000000" w:space="0" w:sz="0" w:val="nil"/>
              <w:left w:color="000000" w:space="0" w:sz="0" w:val="nil"/>
              <w:bottom w:color="0070c0" w:space="0" w:sz="8" w:val="single"/>
              <w:right w:color="000000" w:space="0" w:sz="8" w:val="single"/>
            </w:tcBorders>
            <w:shd w:fill="ffffff" w:val="clear"/>
            <w:tcMar>
              <w:top w:w="0.0" w:type="dxa"/>
              <w:left w:w="80.0" w:type="dxa"/>
              <w:bottom w:w="0.0" w:type="dxa"/>
              <w:right w:w="80.0" w:type="dxa"/>
            </w:tcMar>
            <w:vAlign w:val="bottom"/>
          </w:tcPr>
          <w:p w:rsidR="00000000" w:rsidDel="00000000" w:rsidP="00000000" w:rsidRDefault="00000000" w:rsidRPr="00000000" w14:paraId="00000A17">
            <w:pPr>
              <w:widowControl w:val="1"/>
              <w:spacing w:before="240" w:line="480" w:lineRule="auto"/>
              <w:jc w:val="right"/>
              <w:rPr/>
            </w:pPr>
            <w:r w:rsidDel="00000000" w:rsidR="00000000" w:rsidRPr="00000000">
              <w:rPr>
                <w:rtl w:val="0"/>
              </w:rPr>
              <w:t xml:space="preserve">19.965</w:t>
            </w:r>
          </w:p>
        </w:tc>
      </w:tr>
      <w:tr>
        <w:trPr>
          <w:cantSplit w:val="0"/>
          <w:trHeight w:val="300" w:hRule="atLeast"/>
          <w:tblHeader w:val="0"/>
        </w:trPr>
        <w:tc>
          <w:tcPr>
            <w:tcBorders>
              <w:top w:color="000000" w:space="0" w:sz="0" w:val="nil"/>
              <w:left w:color="000000" w:space="0" w:sz="8" w:val="single"/>
              <w:bottom w:color="0070c0" w:space="0" w:sz="8" w:val="single"/>
              <w:right w:color="000000" w:space="0" w:sz="0" w:val="nil"/>
            </w:tcBorders>
            <w:shd w:fill="ffffff" w:val="clear"/>
            <w:tcMar>
              <w:top w:w="0.0" w:type="dxa"/>
              <w:left w:w="80.0" w:type="dxa"/>
              <w:bottom w:w="0.0" w:type="dxa"/>
              <w:right w:w="80.0" w:type="dxa"/>
            </w:tcMar>
            <w:vAlign w:val="bottom"/>
          </w:tcPr>
          <w:p w:rsidR="00000000" w:rsidDel="00000000" w:rsidP="00000000" w:rsidRDefault="00000000" w:rsidRPr="00000000" w14:paraId="00000A18">
            <w:pPr>
              <w:widowControl w:val="1"/>
              <w:spacing w:before="240" w:line="480" w:lineRule="auto"/>
              <w:jc w:val="both"/>
              <w:rPr/>
            </w:pPr>
            <w:r w:rsidDel="00000000" w:rsidR="00000000" w:rsidRPr="00000000">
              <w:rPr>
                <w:rtl w:val="0"/>
              </w:rPr>
              <w:t xml:space="preserve">15. CENTRO</w:t>
            </w:r>
          </w:p>
        </w:tc>
        <w:tc>
          <w:tcPr>
            <w:tcBorders>
              <w:top w:color="000000" w:space="0" w:sz="0" w:val="nil"/>
              <w:left w:color="000000" w:space="0" w:sz="0" w:val="nil"/>
              <w:bottom w:color="0070c0" w:space="0" w:sz="8" w:val="single"/>
              <w:right w:color="000000" w:space="0" w:sz="0" w:val="nil"/>
            </w:tcBorders>
            <w:shd w:fill="ffffff" w:val="clear"/>
            <w:tcMar>
              <w:top w:w="0.0" w:type="dxa"/>
              <w:left w:w="80.0" w:type="dxa"/>
              <w:bottom w:w="0.0" w:type="dxa"/>
              <w:right w:w="80.0" w:type="dxa"/>
            </w:tcMar>
            <w:vAlign w:val="bottom"/>
          </w:tcPr>
          <w:p w:rsidR="00000000" w:rsidDel="00000000" w:rsidP="00000000" w:rsidRDefault="00000000" w:rsidRPr="00000000" w14:paraId="00000A19">
            <w:pPr>
              <w:widowControl w:val="1"/>
              <w:spacing w:before="240" w:line="480" w:lineRule="auto"/>
              <w:jc w:val="right"/>
              <w:rPr/>
            </w:pPr>
            <w:r w:rsidDel="00000000" w:rsidR="00000000" w:rsidRPr="00000000">
              <w:rPr>
                <w:rtl w:val="0"/>
              </w:rPr>
              <w:t xml:space="preserve">4.081</w:t>
            </w:r>
          </w:p>
        </w:tc>
        <w:tc>
          <w:tcPr>
            <w:tcBorders>
              <w:top w:color="000000" w:space="0" w:sz="0" w:val="nil"/>
              <w:left w:color="000000" w:space="0" w:sz="0" w:val="nil"/>
              <w:bottom w:color="0070c0" w:space="0" w:sz="8" w:val="single"/>
              <w:right w:color="000000" w:space="0" w:sz="0" w:val="nil"/>
            </w:tcBorders>
            <w:shd w:fill="ffffff" w:val="clear"/>
            <w:tcMar>
              <w:top w:w="0.0" w:type="dxa"/>
              <w:left w:w="80.0" w:type="dxa"/>
              <w:bottom w:w="0.0" w:type="dxa"/>
              <w:right w:w="80.0" w:type="dxa"/>
            </w:tcMar>
            <w:vAlign w:val="bottom"/>
          </w:tcPr>
          <w:p w:rsidR="00000000" w:rsidDel="00000000" w:rsidP="00000000" w:rsidRDefault="00000000" w:rsidRPr="00000000" w14:paraId="00000A1A">
            <w:pPr>
              <w:widowControl w:val="1"/>
              <w:spacing w:before="240" w:line="480" w:lineRule="auto"/>
              <w:jc w:val="right"/>
              <w:rPr/>
            </w:pPr>
            <w:r w:rsidDel="00000000" w:rsidR="00000000" w:rsidRPr="00000000">
              <w:rPr>
                <w:rtl w:val="0"/>
              </w:rPr>
              <w:t xml:space="preserve">3.961</w:t>
            </w:r>
          </w:p>
        </w:tc>
        <w:tc>
          <w:tcPr>
            <w:tcBorders>
              <w:top w:color="000000" w:space="0" w:sz="0" w:val="nil"/>
              <w:left w:color="000000" w:space="0" w:sz="0" w:val="nil"/>
              <w:bottom w:color="0070c0" w:space="0" w:sz="8" w:val="single"/>
              <w:right w:color="000000" w:space="0" w:sz="8" w:val="single"/>
            </w:tcBorders>
            <w:shd w:fill="ffffff" w:val="clear"/>
            <w:tcMar>
              <w:top w:w="0.0" w:type="dxa"/>
              <w:left w:w="80.0" w:type="dxa"/>
              <w:bottom w:w="0.0" w:type="dxa"/>
              <w:right w:w="80.0" w:type="dxa"/>
            </w:tcMar>
            <w:vAlign w:val="bottom"/>
          </w:tcPr>
          <w:p w:rsidR="00000000" w:rsidDel="00000000" w:rsidP="00000000" w:rsidRDefault="00000000" w:rsidRPr="00000000" w14:paraId="00000A1B">
            <w:pPr>
              <w:widowControl w:val="1"/>
              <w:spacing w:before="240" w:line="480" w:lineRule="auto"/>
              <w:jc w:val="right"/>
              <w:rPr/>
            </w:pPr>
            <w:r w:rsidDel="00000000" w:rsidR="00000000" w:rsidRPr="00000000">
              <w:rPr>
                <w:rtl w:val="0"/>
              </w:rPr>
              <w:t xml:space="preserve">8.042</w:t>
            </w:r>
          </w:p>
        </w:tc>
      </w:tr>
      <w:tr>
        <w:trPr>
          <w:cantSplit w:val="0"/>
          <w:trHeight w:val="300" w:hRule="atLeast"/>
          <w:tblHeader w:val="0"/>
        </w:trPr>
        <w:tc>
          <w:tcPr>
            <w:tcBorders>
              <w:top w:color="000000" w:space="0" w:sz="0" w:val="nil"/>
              <w:left w:color="000000" w:space="0" w:sz="8" w:val="single"/>
              <w:bottom w:color="0070c0" w:space="0" w:sz="8" w:val="single"/>
              <w:right w:color="000000" w:space="0" w:sz="0" w:val="nil"/>
            </w:tcBorders>
            <w:shd w:fill="ffffff" w:val="clear"/>
            <w:tcMar>
              <w:top w:w="0.0" w:type="dxa"/>
              <w:left w:w="80.0" w:type="dxa"/>
              <w:bottom w:w="0.0" w:type="dxa"/>
              <w:right w:w="80.0" w:type="dxa"/>
            </w:tcMar>
            <w:vAlign w:val="bottom"/>
          </w:tcPr>
          <w:p w:rsidR="00000000" w:rsidDel="00000000" w:rsidP="00000000" w:rsidRDefault="00000000" w:rsidRPr="00000000" w14:paraId="00000A1C">
            <w:pPr>
              <w:widowControl w:val="1"/>
              <w:spacing w:before="240" w:line="480" w:lineRule="auto"/>
              <w:jc w:val="both"/>
              <w:rPr/>
            </w:pPr>
            <w:r w:rsidDel="00000000" w:rsidR="00000000" w:rsidRPr="00000000">
              <w:rPr>
                <w:rtl w:val="0"/>
              </w:rPr>
              <w:t xml:space="preserve">16. LAGOS DEL CACIQUE</w:t>
            </w:r>
          </w:p>
        </w:tc>
        <w:tc>
          <w:tcPr>
            <w:tcBorders>
              <w:top w:color="000000" w:space="0" w:sz="0" w:val="nil"/>
              <w:left w:color="000000" w:space="0" w:sz="0" w:val="nil"/>
              <w:bottom w:color="0070c0" w:space="0" w:sz="8" w:val="single"/>
              <w:right w:color="000000" w:space="0" w:sz="0" w:val="nil"/>
            </w:tcBorders>
            <w:shd w:fill="ffffff" w:val="clear"/>
            <w:tcMar>
              <w:top w:w="0.0" w:type="dxa"/>
              <w:left w:w="80.0" w:type="dxa"/>
              <w:bottom w:w="0.0" w:type="dxa"/>
              <w:right w:w="80.0" w:type="dxa"/>
            </w:tcMar>
            <w:vAlign w:val="bottom"/>
          </w:tcPr>
          <w:p w:rsidR="00000000" w:rsidDel="00000000" w:rsidP="00000000" w:rsidRDefault="00000000" w:rsidRPr="00000000" w14:paraId="00000A1D">
            <w:pPr>
              <w:widowControl w:val="1"/>
              <w:spacing w:before="240" w:line="480" w:lineRule="auto"/>
              <w:jc w:val="right"/>
              <w:rPr/>
            </w:pPr>
            <w:r w:rsidDel="00000000" w:rsidR="00000000" w:rsidRPr="00000000">
              <w:rPr>
                <w:rtl w:val="0"/>
              </w:rPr>
              <w:t xml:space="preserve">12.117</w:t>
            </w:r>
          </w:p>
        </w:tc>
        <w:tc>
          <w:tcPr>
            <w:tcBorders>
              <w:top w:color="000000" w:space="0" w:sz="0" w:val="nil"/>
              <w:left w:color="000000" w:space="0" w:sz="0" w:val="nil"/>
              <w:bottom w:color="0070c0" w:space="0" w:sz="8" w:val="single"/>
              <w:right w:color="000000" w:space="0" w:sz="0" w:val="nil"/>
            </w:tcBorders>
            <w:shd w:fill="ffffff" w:val="clear"/>
            <w:tcMar>
              <w:top w:w="0.0" w:type="dxa"/>
              <w:left w:w="80.0" w:type="dxa"/>
              <w:bottom w:w="0.0" w:type="dxa"/>
              <w:right w:w="80.0" w:type="dxa"/>
            </w:tcMar>
            <w:vAlign w:val="bottom"/>
          </w:tcPr>
          <w:p w:rsidR="00000000" w:rsidDel="00000000" w:rsidP="00000000" w:rsidRDefault="00000000" w:rsidRPr="00000000" w14:paraId="00000A1E">
            <w:pPr>
              <w:widowControl w:val="1"/>
              <w:spacing w:before="240" w:line="480" w:lineRule="auto"/>
              <w:jc w:val="right"/>
              <w:rPr/>
            </w:pPr>
            <w:r w:rsidDel="00000000" w:rsidR="00000000" w:rsidRPr="00000000">
              <w:rPr>
                <w:rtl w:val="0"/>
              </w:rPr>
              <w:t xml:space="preserve">10.509</w:t>
            </w:r>
          </w:p>
        </w:tc>
        <w:tc>
          <w:tcPr>
            <w:tcBorders>
              <w:top w:color="000000" w:space="0" w:sz="0" w:val="nil"/>
              <w:left w:color="000000" w:space="0" w:sz="0" w:val="nil"/>
              <w:bottom w:color="0070c0" w:space="0" w:sz="8" w:val="single"/>
              <w:right w:color="000000" w:space="0" w:sz="8" w:val="single"/>
            </w:tcBorders>
            <w:shd w:fill="ffffff" w:val="clear"/>
            <w:tcMar>
              <w:top w:w="0.0" w:type="dxa"/>
              <w:left w:w="80.0" w:type="dxa"/>
              <w:bottom w:w="0.0" w:type="dxa"/>
              <w:right w:w="80.0" w:type="dxa"/>
            </w:tcMar>
            <w:vAlign w:val="bottom"/>
          </w:tcPr>
          <w:p w:rsidR="00000000" w:rsidDel="00000000" w:rsidP="00000000" w:rsidRDefault="00000000" w:rsidRPr="00000000" w14:paraId="00000A1F">
            <w:pPr>
              <w:widowControl w:val="1"/>
              <w:spacing w:before="240" w:line="480" w:lineRule="auto"/>
              <w:jc w:val="right"/>
              <w:rPr/>
            </w:pPr>
            <w:r w:rsidDel="00000000" w:rsidR="00000000" w:rsidRPr="00000000">
              <w:rPr>
                <w:rtl w:val="0"/>
              </w:rPr>
              <w:t xml:space="preserve">22.626</w:t>
            </w:r>
          </w:p>
        </w:tc>
      </w:tr>
      <w:tr>
        <w:trPr>
          <w:cantSplit w:val="0"/>
          <w:trHeight w:val="300" w:hRule="atLeast"/>
          <w:tblHeader w:val="0"/>
        </w:trPr>
        <w:tc>
          <w:tcPr>
            <w:tcBorders>
              <w:top w:color="000000" w:space="0" w:sz="0" w:val="nil"/>
              <w:left w:color="000000" w:space="0" w:sz="8" w:val="single"/>
              <w:bottom w:color="0070c0" w:space="0" w:sz="8" w:val="single"/>
              <w:right w:color="000000" w:space="0" w:sz="0" w:val="nil"/>
            </w:tcBorders>
            <w:shd w:fill="ffffff" w:val="clear"/>
            <w:tcMar>
              <w:top w:w="0.0" w:type="dxa"/>
              <w:left w:w="80.0" w:type="dxa"/>
              <w:bottom w:w="0.0" w:type="dxa"/>
              <w:right w:w="80.0" w:type="dxa"/>
            </w:tcMar>
            <w:vAlign w:val="bottom"/>
          </w:tcPr>
          <w:p w:rsidR="00000000" w:rsidDel="00000000" w:rsidP="00000000" w:rsidRDefault="00000000" w:rsidRPr="00000000" w14:paraId="00000A20">
            <w:pPr>
              <w:widowControl w:val="1"/>
              <w:spacing w:before="240" w:line="480" w:lineRule="auto"/>
              <w:jc w:val="both"/>
              <w:rPr/>
            </w:pPr>
            <w:r w:rsidDel="00000000" w:rsidR="00000000" w:rsidRPr="00000000">
              <w:rPr>
                <w:rtl w:val="0"/>
              </w:rPr>
              <w:t xml:space="preserve">17. MUTIS</w:t>
            </w:r>
          </w:p>
        </w:tc>
        <w:tc>
          <w:tcPr>
            <w:tcBorders>
              <w:top w:color="000000" w:space="0" w:sz="0" w:val="nil"/>
              <w:left w:color="000000" w:space="0" w:sz="0" w:val="nil"/>
              <w:bottom w:color="0070c0" w:space="0" w:sz="8" w:val="single"/>
              <w:right w:color="000000" w:space="0" w:sz="0" w:val="nil"/>
            </w:tcBorders>
            <w:shd w:fill="ffffff" w:val="clear"/>
            <w:tcMar>
              <w:top w:w="0.0" w:type="dxa"/>
              <w:left w:w="80.0" w:type="dxa"/>
              <w:bottom w:w="0.0" w:type="dxa"/>
              <w:right w:w="80.0" w:type="dxa"/>
            </w:tcMar>
            <w:vAlign w:val="bottom"/>
          </w:tcPr>
          <w:p w:rsidR="00000000" w:rsidDel="00000000" w:rsidP="00000000" w:rsidRDefault="00000000" w:rsidRPr="00000000" w14:paraId="00000A21">
            <w:pPr>
              <w:widowControl w:val="1"/>
              <w:spacing w:before="240" w:line="480" w:lineRule="auto"/>
              <w:jc w:val="right"/>
              <w:rPr/>
            </w:pPr>
            <w:r w:rsidDel="00000000" w:rsidR="00000000" w:rsidRPr="00000000">
              <w:rPr>
                <w:rtl w:val="0"/>
              </w:rPr>
              <w:t xml:space="preserve">16.813</w:t>
            </w:r>
          </w:p>
        </w:tc>
        <w:tc>
          <w:tcPr>
            <w:tcBorders>
              <w:top w:color="000000" w:space="0" w:sz="0" w:val="nil"/>
              <w:left w:color="000000" w:space="0" w:sz="0" w:val="nil"/>
              <w:bottom w:color="0070c0" w:space="0" w:sz="8" w:val="single"/>
              <w:right w:color="000000" w:space="0" w:sz="0" w:val="nil"/>
            </w:tcBorders>
            <w:shd w:fill="ffffff" w:val="clear"/>
            <w:tcMar>
              <w:top w:w="0.0" w:type="dxa"/>
              <w:left w:w="80.0" w:type="dxa"/>
              <w:bottom w:w="0.0" w:type="dxa"/>
              <w:right w:w="80.0" w:type="dxa"/>
            </w:tcMar>
            <w:vAlign w:val="bottom"/>
          </w:tcPr>
          <w:p w:rsidR="00000000" w:rsidDel="00000000" w:rsidP="00000000" w:rsidRDefault="00000000" w:rsidRPr="00000000" w14:paraId="00000A22">
            <w:pPr>
              <w:widowControl w:val="1"/>
              <w:spacing w:before="240" w:line="480" w:lineRule="auto"/>
              <w:jc w:val="right"/>
              <w:rPr/>
            </w:pPr>
            <w:r w:rsidDel="00000000" w:rsidR="00000000" w:rsidRPr="00000000">
              <w:rPr>
                <w:rtl w:val="0"/>
              </w:rPr>
              <w:t xml:space="preserve">15.314</w:t>
            </w:r>
          </w:p>
        </w:tc>
        <w:tc>
          <w:tcPr>
            <w:tcBorders>
              <w:top w:color="000000" w:space="0" w:sz="0" w:val="nil"/>
              <w:left w:color="000000" w:space="0" w:sz="0" w:val="nil"/>
              <w:bottom w:color="0070c0" w:space="0" w:sz="8" w:val="single"/>
              <w:right w:color="000000" w:space="0" w:sz="8" w:val="single"/>
            </w:tcBorders>
            <w:shd w:fill="ffffff" w:val="clear"/>
            <w:tcMar>
              <w:top w:w="0.0" w:type="dxa"/>
              <w:left w:w="80.0" w:type="dxa"/>
              <w:bottom w:w="0.0" w:type="dxa"/>
              <w:right w:w="80.0" w:type="dxa"/>
            </w:tcMar>
            <w:vAlign w:val="bottom"/>
          </w:tcPr>
          <w:p w:rsidR="00000000" w:rsidDel="00000000" w:rsidP="00000000" w:rsidRDefault="00000000" w:rsidRPr="00000000" w14:paraId="00000A23">
            <w:pPr>
              <w:widowControl w:val="1"/>
              <w:spacing w:before="240" w:line="480" w:lineRule="auto"/>
              <w:jc w:val="right"/>
              <w:rPr/>
            </w:pPr>
            <w:r w:rsidDel="00000000" w:rsidR="00000000" w:rsidRPr="00000000">
              <w:rPr>
                <w:rtl w:val="0"/>
              </w:rPr>
              <w:t xml:space="preserve">32.127</w:t>
            </w:r>
          </w:p>
        </w:tc>
      </w:tr>
      <w:tr>
        <w:trPr>
          <w:cantSplit w:val="0"/>
          <w:trHeight w:val="300" w:hRule="atLeast"/>
          <w:tblHeader w:val="0"/>
        </w:trPr>
        <w:tc>
          <w:tcPr>
            <w:tcBorders>
              <w:top w:color="000000" w:space="0" w:sz="0" w:val="nil"/>
              <w:left w:color="000000" w:space="0" w:sz="8" w:val="single"/>
              <w:bottom w:color="000000" w:space="0" w:sz="8" w:val="single"/>
              <w:right w:color="000000" w:space="0" w:sz="8" w:val="single"/>
            </w:tcBorders>
            <w:shd w:fill="ffffff" w:val="clear"/>
            <w:tcMar>
              <w:top w:w="0.0" w:type="dxa"/>
              <w:left w:w="80.0" w:type="dxa"/>
              <w:bottom w:w="0.0" w:type="dxa"/>
              <w:right w:w="80.0" w:type="dxa"/>
            </w:tcMar>
            <w:vAlign w:val="bottom"/>
          </w:tcPr>
          <w:p w:rsidR="00000000" w:rsidDel="00000000" w:rsidP="00000000" w:rsidRDefault="00000000" w:rsidRPr="00000000" w14:paraId="00000A24">
            <w:pPr>
              <w:widowControl w:val="1"/>
              <w:spacing w:before="240" w:line="480" w:lineRule="auto"/>
              <w:jc w:val="both"/>
              <w:rPr>
                <w:b w:val="1"/>
                <w:bCs w:val="1"/>
              </w:rPr>
            </w:pPr>
            <w:r w:rsidDel="00000000" w:rsidR="00000000" w:rsidRPr="00000000">
              <w:rPr>
                <w:b w:val="1"/>
                <w:bCs w:val="1"/>
                <w:rtl w:val="0"/>
              </w:rPr>
              <w:t xml:space="preserve">TOTAL GENERAL</w:t>
            </w:r>
          </w:p>
        </w:tc>
        <w:tc>
          <w:tcPr>
            <w:tcBorders>
              <w:top w:color="000000" w:space="0" w:sz="0" w:val="nil"/>
              <w:left w:color="000000" w:space="0" w:sz="0" w:val="nil"/>
              <w:bottom w:color="000000" w:space="0" w:sz="8" w:val="single"/>
              <w:right w:color="000000" w:space="0" w:sz="8" w:val="single"/>
            </w:tcBorders>
            <w:shd w:fill="ffffff" w:val="clear"/>
            <w:tcMar>
              <w:top w:w="0.0" w:type="dxa"/>
              <w:left w:w="80.0" w:type="dxa"/>
              <w:bottom w:w="0.0" w:type="dxa"/>
              <w:right w:w="80.0" w:type="dxa"/>
            </w:tcMar>
            <w:vAlign w:val="bottom"/>
          </w:tcPr>
          <w:p w:rsidR="00000000" w:rsidDel="00000000" w:rsidP="00000000" w:rsidRDefault="00000000" w:rsidRPr="00000000" w14:paraId="00000A25">
            <w:pPr>
              <w:widowControl w:val="1"/>
              <w:spacing w:before="240" w:line="480" w:lineRule="auto"/>
              <w:jc w:val="right"/>
              <w:rPr>
                <w:b w:val="1"/>
                <w:bCs w:val="1"/>
              </w:rPr>
            </w:pPr>
            <w:r w:rsidDel="00000000" w:rsidR="00000000" w:rsidRPr="00000000">
              <w:rPr>
                <w:b w:val="1"/>
                <w:bCs w:val="1"/>
                <w:rtl w:val="0"/>
              </w:rPr>
              <w:t xml:space="preserve">320.455</w:t>
            </w:r>
          </w:p>
        </w:tc>
        <w:tc>
          <w:tcPr>
            <w:tcBorders>
              <w:top w:color="000000" w:space="0" w:sz="0" w:val="nil"/>
              <w:left w:color="000000" w:space="0" w:sz="0" w:val="nil"/>
              <w:bottom w:color="000000" w:space="0" w:sz="8" w:val="single"/>
              <w:right w:color="000000" w:space="0" w:sz="8" w:val="single"/>
            </w:tcBorders>
            <w:shd w:fill="ffffff" w:val="clear"/>
            <w:tcMar>
              <w:top w:w="0.0" w:type="dxa"/>
              <w:left w:w="80.0" w:type="dxa"/>
              <w:bottom w:w="0.0" w:type="dxa"/>
              <w:right w:w="80.0" w:type="dxa"/>
            </w:tcMar>
            <w:vAlign w:val="bottom"/>
          </w:tcPr>
          <w:p w:rsidR="00000000" w:rsidDel="00000000" w:rsidP="00000000" w:rsidRDefault="00000000" w:rsidRPr="00000000" w14:paraId="00000A26">
            <w:pPr>
              <w:widowControl w:val="1"/>
              <w:spacing w:before="240" w:line="480" w:lineRule="auto"/>
              <w:jc w:val="right"/>
              <w:rPr>
                <w:b w:val="1"/>
                <w:bCs w:val="1"/>
              </w:rPr>
            </w:pPr>
            <w:r w:rsidDel="00000000" w:rsidR="00000000" w:rsidRPr="00000000">
              <w:rPr>
                <w:b w:val="1"/>
                <w:bCs w:val="1"/>
                <w:rtl w:val="0"/>
              </w:rPr>
              <w:t xml:space="preserve">289.482</w:t>
            </w:r>
          </w:p>
        </w:tc>
        <w:tc>
          <w:tcPr>
            <w:tcBorders>
              <w:top w:color="000000" w:space="0" w:sz="0" w:val="nil"/>
              <w:left w:color="000000" w:space="0" w:sz="0" w:val="nil"/>
              <w:bottom w:color="000000" w:space="0" w:sz="8" w:val="single"/>
              <w:right w:color="000000" w:space="0" w:sz="8" w:val="single"/>
            </w:tcBorders>
            <w:shd w:fill="ffffff" w:val="clear"/>
            <w:tcMar>
              <w:top w:w="0.0" w:type="dxa"/>
              <w:left w:w="80.0" w:type="dxa"/>
              <w:bottom w:w="0.0" w:type="dxa"/>
              <w:right w:w="80.0" w:type="dxa"/>
            </w:tcMar>
            <w:vAlign w:val="bottom"/>
          </w:tcPr>
          <w:p w:rsidR="00000000" w:rsidDel="00000000" w:rsidP="00000000" w:rsidRDefault="00000000" w:rsidRPr="00000000" w14:paraId="00000A27">
            <w:pPr>
              <w:widowControl w:val="1"/>
              <w:spacing w:before="240" w:line="480" w:lineRule="auto"/>
              <w:jc w:val="right"/>
              <w:rPr>
                <w:b w:val="1"/>
                <w:bCs w:val="1"/>
              </w:rPr>
            </w:pPr>
            <w:r w:rsidDel="00000000" w:rsidR="00000000" w:rsidRPr="00000000">
              <w:rPr>
                <w:b w:val="1"/>
                <w:bCs w:val="1"/>
                <w:rtl w:val="0"/>
              </w:rPr>
              <w:t xml:space="preserve">609.937</w:t>
            </w:r>
          </w:p>
        </w:tc>
      </w:tr>
    </w:tbl>
    <w:p w:rsidR="00000000" w:rsidDel="00000000" w:rsidP="00000000" w:rsidRDefault="00000000" w:rsidRPr="00000000" w14:paraId="00000A28">
      <w:pPr>
        <w:widowControl w:val="1"/>
        <w:spacing w:after="240" w:before="240" w:line="480" w:lineRule="auto"/>
        <w:jc w:val="both"/>
        <w:rPr/>
      </w:pPr>
      <w:r w:rsidDel="00000000" w:rsidR="00000000" w:rsidRPr="00000000">
        <w:rPr>
          <w:rtl w:val="0"/>
        </w:rPr>
        <w:t xml:space="preserve">Fuente: Propia</w:t>
      </w:r>
    </w:p>
    <w:p w:rsidR="00000000" w:rsidDel="00000000" w:rsidP="00000000" w:rsidRDefault="00000000" w:rsidRPr="00000000" w14:paraId="00000A29">
      <w:pPr>
        <w:widowControl w:val="1"/>
        <w:spacing w:after="240" w:before="240" w:line="480" w:lineRule="auto"/>
        <w:jc w:val="both"/>
        <w:rPr/>
      </w:pPr>
      <w:r w:rsidDel="00000000" w:rsidR="00000000" w:rsidRPr="00000000">
        <w:rPr>
          <w:rtl w:val="0"/>
        </w:rPr>
        <w:t xml:space="preserve">El municipio de Bucaramanga registra una población total de </w:t>
      </w:r>
      <w:r w:rsidDel="00000000" w:rsidR="00000000" w:rsidRPr="00000000">
        <w:rPr>
          <w:b w:val="1"/>
          <w:bCs w:val="1"/>
          <w:rtl w:val="0"/>
        </w:rPr>
        <w:t xml:space="preserve">609.937 habitantes</w:t>
      </w:r>
      <w:r w:rsidDel="00000000" w:rsidR="00000000" w:rsidRPr="00000000">
        <w:rPr>
          <w:rtl w:val="0"/>
        </w:rPr>
        <w:t xml:space="preserve">, con una brecha de género estructural de aproximadamente </w:t>
      </w:r>
      <w:r w:rsidDel="00000000" w:rsidR="00000000" w:rsidRPr="00000000">
        <w:rPr>
          <w:b w:val="1"/>
          <w:bCs w:val="1"/>
          <w:rtl w:val="0"/>
        </w:rPr>
        <w:t xml:space="preserve">30.973 mujeres adicionales</w:t>
      </w:r>
      <w:r w:rsidDel="00000000" w:rsidR="00000000" w:rsidRPr="00000000">
        <w:rPr>
          <w:rtl w:val="0"/>
        </w:rPr>
        <w:t xml:space="preserve"> que se reproduce de manera consistente en la totalidad de las comunas. Las comunas </w:t>
      </w:r>
      <w:r w:rsidDel="00000000" w:rsidR="00000000" w:rsidRPr="00000000">
        <w:rPr>
          <w:b w:val="1"/>
          <w:bCs w:val="1"/>
          <w:rtl w:val="0"/>
        </w:rPr>
        <w:t xml:space="preserve">Oriental (13), Norte (01) y Provenza (10)</w:t>
      </w:r>
      <w:r w:rsidDel="00000000" w:rsidR="00000000" w:rsidRPr="00000000">
        <w:rPr>
          <w:rtl w:val="0"/>
        </w:rPr>
        <w:t xml:space="preserve"> concentran el mayor peso demográfico municipal, reuniendo conjuntamente cerca del 32% de la población total, lo que las posiciona como zonas de máxima exigencia operativa para el barrido predial masivo. En el extremo opuesto, </w:t>
      </w:r>
      <w:r w:rsidDel="00000000" w:rsidR="00000000" w:rsidRPr="00000000">
        <w:rPr>
          <w:b w:val="1"/>
          <w:bCs w:val="1"/>
          <w:rtl w:val="0"/>
        </w:rPr>
        <w:t xml:space="preserve">Centro (15), La Pedregosa (09) y </w:t>
      </w:r>
      <w:r w:rsidDel="00000000" w:rsidR="00000000" w:rsidRPr="00000000">
        <w:rPr>
          <w:b w:val="1"/>
          <w:bCs w:val="1"/>
          <w:rtl w:val="0"/>
        </w:rPr>
        <w:t xml:space="preserve">Sur Occidente</w:t>
      </w:r>
      <w:r w:rsidDel="00000000" w:rsidR="00000000" w:rsidRPr="00000000">
        <w:rPr>
          <w:b w:val="1"/>
          <w:bCs w:val="1"/>
          <w:rtl w:val="0"/>
        </w:rPr>
        <w:t xml:space="preserve"> (08)</w:t>
      </w:r>
      <w:r w:rsidDel="00000000" w:rsidR="00000000" w:rsidRPr="00000000">
        <w:rPr>
          <w:rtl w:val="0"/>
        </w:rPr>
        <w:t xml:space="preserve"> constituyen las unidades de menor carga poblacional, con dinámicas catastrales diferenciadas —especialización funcional en el caso del Centro, y consolidación urbana heterogénea en las restantes. Desde la perspectiva del catastro multipropósito, esta distribución demográfica es determinante para la estratificación de la oferta operativa, la priorización de sectores de barrido y la estimación de la densidad predial esperada por unidad comunal, insumos esenciales para el dimensionamiento del equipo técnico de campo y la programación de las actividades de investigación predial contempladas </w:t>
      </w:r>
    </w:p>
    <w:p w:rsidR="00000000" w:rsidDel="00000000" w:rsidP="00000000" w:rsidRDefault="00000000" w:rsidRPr="00000000" w14:paraId="00000A2A">
      <w:pPr>
        <w:pStyle w:val="Heading3"/>
        <w:widowControl w:val="1"/>
        <w:spacing w:after="240" w:before="240" w:line="480" w:lineRule="auto"/>
        <w:jc w:val="both"/>
        <w:rPr>
          <w:i w:val="1"/>
          <w:iCs w:val="1"/>
          <w:sz w:val="22"/>
          <w:szCs w:val="22"/>
        </w:rPr>
      </w:pPr>
      <w:bookmarkStart w:colFirst="0" w:colLast="0" w:name="_heading=h.sahod2v48a7u" w:id="37"/>
      <w:bookmarkEnd w:id="37"/>
      <w:r w:rsidDel="00000000" w:rsidR="00000000" w:rsidRPr="00000000">
        <w:rPr>
          <w:i w:val="1"/>
          <w:iCs w:val="1"/>
          <w:sz w:val="22"/>
          <w:szCs w:val="22"/>
          <w:rtl w:val="0"/>
        </w:rPr>
        <w:t xml:space="preserve">8.3.3 Rural </w:t>
      </w:r>
    </w:p>
    <w:p w:rsidR="00000000" w:rsidDel="00000000" w:rsidP="00000000" w:rsidRDefault="00000000" w:rsidRPr="00000000" w14:paraId="00000A2B">
      <w:pPr>
        <w:widowControl w:val="1"/>
        <w:spacing w:after="240" w:before="240" w:line="480" w:lineRule="auto"/>
        <w:jc w:val="both"/>
        <w:rPr/>
      </w:pPr>
      <w:r w:rsidDel="00000000" w:rsidR="00000000" w:rsidRPr="00000000">
        <w:rPr>
          <w:rtl w:val="0"/>
        </w:rPr>
        <w:t xml:space="preserve">Para la caracterización de la zona rural de Bucaramanga, la Secretaría de Planeación Municipal realizó un análisis técnico basado en los puntos georreferenciados de empadronamiento del Censo Nacional de Población y Vivienda 2018 (DANE). Este proceso permitió consolidar la información poblacional por cada una de las </w:t>
      </w:r>
      <w:r w:rsidDel="00000000" w:rsidR="00000000" w:rsidRPr="00000000">
        <w:rPr>
          <w:b w:val="1"/>
          <w:bCs w:val="1"/>
          <w:rtl w:val="0"/>
        </w:rPr>
        <w:t xml:space="preserve">29 veredas</w:t>
      </w:r>
      <w:r w:rsidDel="00000000" w:rsidR="00000000" w:rsidRPr="00000000">
        <w:rPr>
          <w:rtl w:val="0"/>
        </w:rPr>
        <w:t xml:space="preserve"> que integran los corregimientos del municipio, asegurando la correspondencia entre la ubicación física de los hogares y la delimitación oficial del Plan de Ordenamiento Territorial (POT).</w:t>
      </w:r>
    </w:p>
    <w:p w:rsidR="00000000" w:rsidDel="00000000" w:rsidP="00000000" w:rsidRDefault="00000000" w:rsidRPr="00000000" w14:paraId="00000A2C">
      <w:pPr>
        <w:widowControl w:val="1"/>
        <w:spacing w:after="240" w:before="240" w:line="480" w:lineRule="auto"/>
        <w:jc w:val="both"/>
        <w:rPr/>
      </w:pPr>
      <w:r w:rsidDel="00000000" w:rsidR="00000000" w:rsidRPr="00000000">
        <w:rPr>
          <w:rtl w:val="0"/>
        </w:rPr>
        <w:t xml:space="preserve">La división político-administrativa rural de Bucaramanga se organiza en tres grandes unidades territoriales:</w:t>
      </w:r>
    </w:p>
    <w:p w:rsidR="00000000" w:rsidDel="00000000" w:rsidP="00000000" w:rsidRDefault="00000000" w:rsidRPr="00000000" w14:paraId="00000A2D">
      <w:pPr>
        <w:widowControl w:val="1"/>
        <w:numPr>
          <w:ilvl w:val="0"/>
          <w:numId w:val="56"/>
        </w:numPr>
        <w:spacing w:after="0" w:before="240" w:line="480" w:lineRule="auto"/>
        <w:ind w:left="720" w:hanging="360"/>
        <w:jc w:val="both"/>
        <w:rPr/>
      </w:pPr>
      <w:r w:rsidDel="00000000" w:rsidR="00000000" w:rsidRPr="00000000">
        <w:rPr>
          <w:b w:val="1"/>
          <w:bCs w:val="1"/>
          <w:rtl w:val="0"/>
        </w:rPr>
        <w:t xml:space="preserve">Corregimiento 1:</w:t>
      </w:r>
      <w:r w:rsidDel="00000000" w:rsidR="00000000" w:rsidRPr="00000000">
        <w:rPr>
          <w:rtl w:val="0"/>
        </w:rPr>
        <w:t xml:space="preserve"> Se localiza en el sector norte y noroccidental, siendo la unidad con mayor extensión de red vial veredal, sumando </w:t>
      </w:r>
      <w:r w:rsidDel="00000000" w:rsidR="00000000" w:rsidRPr="00000000">
        <w:rPr>
          <w:b w:val="1"/>
          <w:bCs w:val="1"/>
          <w:rtl w:val="0"/>
        </w:rPr>
        <w:t xml:space="preserve">72,98 km</w:t>
      </w:r>
      <w:r w:rsidDel="00000000" w:rsidR="00000000" w:rsidRPr="00000000">
        <w:rPr>
          <w:rtl w:val="0"/>
        </w:rPr>
        <w:t xml:space="preserve"> de infraestructura.</w:t>
      </w:r>
    </w:p>
    <w:p w:rsidR="00000000" w:rsidDel="00000000" w:rsidP="00000000" w:rsidRDefault="00000000" w:rsidRPr="00000000" w14:paraId="00000A2E">
      <w:pPr>
        <w:widowControl w:val="1"/>
        <w:numPr>
          <w:ilvl w:val="0"/>
          <w:numId w:val="56"/>
        </w:numPr>
        <w:spacing w:after="0" w:before="0" w:line="480" w:lineRule="auto"/>
        <w:ind w:left="720" w:hanging="360"/>
        <w:jc w:val="both"/>
        <w:rPr/>
      </w:pPr>
      <w:r w:rsidDel="00000000" w:rsidR="00000000" w:rsidRPr="00000000">
        <w:rPr>
          <w:b w:val="1"/>
          <w:bCs w:val="1"/>
          <w:rtl w:val="0"/>
        </w:rPr>
        <w:t xml:space="preserve">Corregimiento 2:</w:t>
      </w:r>
      <w:r w:rsidDel="00000000" w:rsidR="00000000" w:rsidRPr="00000000">
        <w:rPr>
          <w:rtl w:val="0"/>
        </w:rPr>
        <w:t xml:space="preserve"> Se ubica hacia el sector oriental del municipio, cumpliendo funciones estratégicas de conservación en la zona de influencia del río Tona.</w:t>
      </w:r>
    </w:p>
    <w:p w:rsidR="00000000" w:rsidDel="00000000" w:rsidP="00000000" w:rsidRDefault="00000000" w:rsidRPr="00000000" w14:paraId="00000A2F">
      <w:pPr>
        <w:widowControl w:val="1"/>
        <w:numPr>
          <w:ilvl w:val="0"/>
          <w:numId w:val="56"/>
        </w:numPr>
        <w:spacing w:after="240" w:before="0" w:line="480" w:lineRule="auto"/>
        <w:ind w:left="720" w:hanging="360"/>
        <w:jc w:val="both"/>
        <w:rPr/>
      </w:pPr>
      <w:r w:rsidDel="00000000" w:rsidR="00000000" w:rsidRPr="00000000">
        <w:rPr>
          <w:b w:val="1"/>
          <w:bCs w:val="1"/>
          <w:rtl w:val="0"/>
        </w:rPr>
        <w:t xml:space="preserve">Corregimiento 3:</w:t>
      </w:r>
      <w:r w:rsidDel="00000000" w:rsidR="00000000" w:rsidRPr="00000000">
        <w:rPr>
          <w:rtl w:val="0"/>
        </w:rPr>
        <w:t xml:space="preserve"> Se sitúa en el sector sur y suroccidental, destacándose por tener el mayor nivel de mejoramiento vial técnico, con </w:t>
      </w:r>
      <w:r w:rsidDel="00000000" w:rsidR="00000000" w:rsidRPr="00000000">
        <w:rPr>
          <w:b w:val="1"/>
          <w:bCs w:val="1"/>
          <w:rtl w:val="0"/>
        </w:rPr>
        <w:t xml:space="preserve">19,78 km</w:t>
      </w:r>
      <w:r w:rsidDel="00000000" w:rsidR="00000000" w:rsidRPr="00000000">
        <w:rPr>
          <w:rtl w:val="0"/>
        </w:rPr>
        <w:t xml:space="preserve"> de placa huella.</w:t>
      </w:r>
    </w:p>
    <w:p w:rsidR="00000000" w:rsidDel="00000000" w:rsidP="00000000" w:rsidRDefault="00000000" w:rsidRPr="00000000" w14:paraId="00000A30">
      <w:pPr>
        <w:widowControl w:val="1"/>
        <w:spacing w:after="240" w:before="240" w:line="480" w:lineRule="auto"/>
        <w:jc w:val="both"/>
        <w:rPr/>
      </w:pPr>
      <w:r w:rsidDel="00000000" w:rsidR="00000000" w:rsidRPr="00000000">
        <w:rPr>
          <w:rtl w:val="0"/>
        </w:rPr>
        <w:t xml:space="preserve">Esta estructura rural, validada mediante el diagnóstico del PEMOT 2024, es el soporte para la identificación de los </w:t>
      </w:r>
      <w:r w:rsidDel="00000000" w:rsidR="00000000" w:rsidRPr="00000000">
        <w:rPr>
          <w:b w:val="1"/>
          <w:bCs w:val="1"/>
          <w:rtl w:val="0"/>
        </w:rPr>
        <w:t xml:space="preserve">15 asentamientos rurales</w:t>
      </w:r>
      <w:r w:rsidDel="00000000" w:rsidR="00000000" w:rsidRPr="00000000">
        <w:rPr>
          <w:rtl w:val="0"/>
        </w:rPr>
        <w:t xml:space="preserve"> y la gestión de las áreas de especial importancia ambiental que rodean la meseta.</w:t>
      </w:r>
    </w:p>
    <w:p w:rsidR="00000000" w:rsidDel="00000000" w:rsidP="00000000" w:rsidRDefault="00000000" w:rsidRPr="00000000" w14:paraId="00000A31">
      <w:pPr>
        <w:widowControl w:val="1"/>
        <w:spacing w:after="240" w:before="240" w:line="480" w:lineRule="auto"/>
        <w:jc w:val="both"/>
        <w:rPr/>
      </w:pPr>
      <w:r w:rsidDel="00000000" w:rsidR="00000000" w:rsidRPr="00000000">
        <w:rPr>
          <w:rtl w:val="0"/>
        </w:rPr>
      </w:r>
    </w:p>
    <w:p w:rsidR="00000000" w:rsidDel="00000000" w:rsidP="00000000" w:rsidRDefault="00000000" w:rsidRPr="00000000" w14:paraId="00000A32">
      <w:pPr>
        <w:widowControl w:val="1"/>
        <w:spacing w:after="240" w:before="240" w:line="480" w:lineRule="auto"/>
        <w:jc w:val="both"/>
        <w:rPr/>
      </w:pPr>
      <w:r w:rsidDel="00000000" w:rsidR="00000000" w:rsidRPr="00000000">
        <w:rPr>
          <w:rtl w:val="0"/>
        </w:rPr>
      </w:r>
    </w:p>
    <w:p w:rsidR="00000000" w:rsidDel="00000000" w:rsidP="00000000" w:rsidRDefault="00000000" w:rsidRPr="00000000" w14:paraId="00000A33">
      <w:pPr>
        <w:widowControl w:val="1"/>
        <w:spacing w:after="240" w:before="240" w:line="480" w:lineRule="auto"/>
        <w:jc w:val="both"/>
        <w:rPr/>
      </w:pPr>
      <w:r w:rsidDel="00000000" w:rsidR="00000000" w:rsidRPr="00000000">
        <w:rPr>
          <w:rtl w:val="0"/>
        </w:rPr>
        <w:t xml:space="preserve">Tabla 22. Población por Corregimientos H/M</w:t>
      </w:r>
    </w:p>
    <w:tbl>
      <w:tblPr>
        <w:tblStyle w:val="Table24"/>
        <w:tblpPr w:leftFromText="180" w:rightFromText="180" w:topFromText="180" w:bottomFromText="180" w:vertAnchor="text" w:horzAnchor="text" w:tblpX="0" w:tblpY="0"/>
        <w:tblW w:w="942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3735"/>
        <w:gridCol w:w="1830"/>
        <w:gridCol w:w="2280"/>
        <w:gridCol w:w="1575"/>
        <w:tblGridChange w:id="0">
          <w:tblGrid>
            <w:gridCol w:w="3735"/>
            <w:gridCol w:w="1830"/>
            <w:gridCol w:w="2280"/>
            <w:gridCol w:w="1575"/>
          </w:tblGrid>
        </w:tblGridChange>
      </w:tblGrid>
      <w:tr>
        <w:trPr>
          <w:cantSplit w:val="0"/>
          <w:trHeight w:val="226.7716535433071" w:hRule="atLeast"/>
          <w:tblHeader w:val="0"/>
        </w:trPr>
        <w:tc>
          <w:tcPr>
            <w:tcBorders>
              <w:top w:color="000000" w:space="0" w:sz="5" w:val="single"/>
              <w:left w:color="000000" w:space="0" w:sz="5" w:val="single"/>
              <w:bottom w:color="44b3e1" w:space="0" w:sz="5" w:val="single"/>
              <w:right w:color="000000" w:space="0" w:sz="0" w:val="nil"/>
            </w:tcBorders>
            <w:shd w:fill="ffffff" w:val="clear"/>
            <w:tcMar>
              <w:top w:w="0.0" w:type="dxa"/>
              <w:left w:w="80.0" w:type="dxa"/>
              <w:bottom w:w="0.0" w:type="dxa"/>
              <w:right w:w="80.0" w:type="dxa"/>
            </w:tcMar>
            <w:vAlign w:val="bottom"/>
          </w:tcPr>
          <w:p w:rsidR="00000000" w:rsidDel="00000000" w:rsidP="00000000" w:rsidRDefault="00000000" w:rsidRPr="00000000" w14:paraId="00000A34">
            <w:pPr>
              <w:widowControl w:val="1"/>
              <w:spacing w:before="240" w:line="480" w:lineRule="auto"/>
              <w:jc w:val="center"/>
              <w:rPr>
                <w:b w:val="1"/>
                <w:bCs w:val="1"/>
              </w:rPr>
            </w:pPr>
            <w:r w:rsidDel="00000000" w:rsidR="00000000" w:rsidRPr="00000000">
              <w:rPr>
                <w:b w:val="1"/>
                <w:bCs w:val="1"/>
                <w:rtl w:val="0"/>
              </w:rPr>
              <w:t xml:space="preserve">Comunas/Barrios</w:t>
            </w:r>
          </w:p>
        </w:tc>
        <w:tc>
          <w:tcPr>
            <w:tcBorders>
              <w:top w:color="000000" w:space="0" w:sz="5" w:val="single"/>
              <w:left w:color="000000" w:space="0" w:sz="0" w:val="nil"/>
              <w:bottom w:color="44b3e1" w:space="0" w:sz="5" w:val="single"/>
              <w:right w:color="000000" w:space="0" w:sz="0" w:val="nil"/>
            </w:tcBorders>
            <w:shd w:fill="ffffff" w:val="clear"/>
            <w:tcMar>
              <w:top w:w="0.0" w:type="dxa"/>
              <w:left w:w="80.0" w:type="dxa"/>
              <w:bottom w:w="0.0" w:type="dxa"/>
              <w:right w:w="80.0" w:type="dxa"/>
            </w:tcMar>
            <w:vAlign w:val="bottom"/>
          </w:tcPr>
          <w:p w:rsidR="00000000" w:rsidDel="00000000" w:rsidP="00000000" w:rsidRDefault="00000000" w:rsidRPr="00000000" w14:paraId="00000A35">
            <w:pPr>
              <w:widowControl w:val="1"/>
              <w:spacing w:before="240" w:line="480" w:lineRule="auto"/>
              <w:jc w:val="center"/>
              <w:rPr>
                <w:b w:val="1"/>
                <w:bCs w:val="1"/>
              </w:rPr>
            </w:pPr>
            <w:r w:rsidDel="00000000" w:rsidR="00000000" w:rsidRPr="00000000">
              <w:rPr>
                <w:b w:val="1"/>
                <w:bCs w:val="1"/>
                <w:rtl w:val="0"/>
              </w:rPr>
              <w:t xml:space="preserve">Mujeres</w:t>
            </w:r>
          </w:p>
        </w:tc>
        <w:tc>
          <w:tcPr>
            <w:tcBorders>
              <w:top w:color="000000" w:space="0" w:sz="5" w:val="single"/>
              <w:left w:color="000000" w:space="0" w:sz="0" w:val="nil"/>
              <w:bottom w:color="44b3e1" w:space="0" w:sz="5" w:val="single"/>
              <w:right w:color="000000" w:space="0" w:sz="0" w:val="nil"/>
            </w:tcBorders>
            <w:shd w:fill="ffffff" w:val="clear"/>
            <w:tcMar>
              <w:top w:w="0.0" w:type="dxa"/>
              <w:left w:w="80.0" w:type="dxa"/>
              <w:bottom w:w="0.0" w:type="dxa"/>
              <w:right w:w="80.0" w:type="dxa"/>
            </w:tcMar>
            <w:vAlign w:val="bottom"/>
          </w:tcPr>
          <w:p w:rsidR="00000000" w:rsidDel="00000000" w:rsidP="00000000" w:rsidRDefault="00000000" w:rsidRPr="00000000" w14:paraId="00000A36">
            <w:pPr>
              <w:widowControl w:val="1"/>
              <w:spacing w:before="240" w:line="480" w:lineRule="auto"/>
              <w:jc w:val="center"/>
              <w:rPr>
                <w:b w:val="1"/>
                <w:bCs w:val="1"/>
              </w:rPr>
            </w:pPr>
            <w:r w:rsidDel="00000000" w:rsidR="00000000" w:rsidRPr="00000000">
              <w:rPr>
                <w:b w:val="1"/>
                <w:bCs w:val="1"/>
                <w:rtl w:val="0"/>
              </w:rPr>
              <w:t xml:space="preserve">Hombres</w:t>
            </w:r>
          </w:p>
        </w:tc>
        <w:tc>
          <w:tcPr>
            <w:tcBorders>
              <w:top w:color="000000" w:space="0" w:sz="5" w:val="single"/>
              <w:left w:color="000000" w:space="0" w:sz="0" w:val="nil"/>
              <w:bottom w:color="44b3e1" w:space="0" w:sz="5" w:val="single"/>
              <w:right w:color="000000" w:space="0" w:sz="5" w:val="single"/>
            </w:tcBorders>
            <w:shd w:fill="ffffff" w:val="clear"/>
            <w:tcMar>
              <w:top w:w="0.0" w:type="dxa"/>
              <w:left w:w="80.0" w:type="dxa"/>
              <w:bottom w:w="0.0" w:type="dxa"/>
              <w:right w:w="80.0" w:type="dxa"/>
            </w:tcMar>
            <w:vAlign w:val="bottom"/>
          </w:tcPr>
          <w:p w:rsidR="00000000" w:rsidDel="00000000" w:rsidP="00000000" w:rsidRDefault="00000000" w:rsidRPr="00000000" w14:paraId="00000A37">
            <w:pPr>
              <w:widowControl w:val="1"/>
              <w:spacing w:before="240" w:line="480" w:lineRule="auto"/>
              <w:jc w:val="center"/>
              <w:rPr>
                <w:b w:val="1"/>
                <w:bCs w:val="1"/>
              </w:rPr>
            </w:pPr>
            <w:r w:rsidDel="00000000" w:rsidR="00000000" w:rsidRPr="00000000">
              <w:rPr>
                <w:b w:val="1"/>
                <w:bCs w:val="1"/>
                <w:rtl w:val="0"/>
              </w:rPr>
              <w:t xml:space="preserve">Total</w:t>
            </w:r>
          </w:p>
        </w:tc>
      </w:tr>
      <w:tr>
        <w:trPr>
          <w:cantSplit w:val="0"/>
          <w:trHeight w:val="226.7716535433071" w:hRule="atLeast"/>
          <w:tblHeader w:val="0"/>
        </w:trPr>
        <w:tc>
          <w:tcPr>
            <w:tcBorders>
              <w:top w:color="44b3e1" w:space="0" w:sz="5" w:val="single"/>
              <w:left w:color="000000" w:space="0" w:sz="5" w:val="single"/>
              <w:bottom w:color="44b3e1" w:space="0" w:sz="5" w:val="single"/>
              <w:right w:color="000000" w:space="0" w:sz="0" w:val="nil"/>
            </w:tcBorders>
            <w:shd w:fill="ffffff" w:val="clear"/>
            <w:tcMar>
              <w:top w:w="0.0" w:type="dxa"/>
              <w:left w:w="80.0" w:type="dxa"/>
              <w:bottom w:w="0.0" w:type="dxa"/>
              <w:right w:w="80.0" w:type="dxa"/>
            </w:tcMar>
            <w:vAlign w:val="bottom"/>
          </w:tcPr>
          <w:p w:rsidR="00000000" w:rsidDel="00000000" w:rsidP="00000000" w:rsidRDefault="00000000" w:rsidRPr="00000000" w14:paraId="00000A38">
            <w:pPr>
              <w:widowControl w:val="1"/>
              <w:spacing w:before="240" w:line="480" w:lineRule="auto"/>
              <w:jc w:val="both"/>
              <w:rPr>
                <w:b w:val="1"/>
                <w:bCs w:val="1"/>
              </w:rPr>
            </w:pPr>
            <w:r w:rsidDel="00000000" w:rsidR="00000000" w:rsidRPr="00000000">
              <w:rPr>
                <w:b w:val="1"/>
                <w:bCs w:val="1"/>
                <w:rtl w:val="0"/>
              </w:rPr>
              <w:t xml:space="preserve">CORREG. 1</w:t>
            </w:r>
          </w:p>
        </w:tc>
        <w:tc>
          <w:tcPr>
            <w:tcBorders>
              <w:top w:color="44b3e1" w:space="0" w:sz="5" w:val="single"/>
              <w:left w:color="000000" w:space="0" w:sz="0" w:val="nil"/>
              <w:bottom w:color="44b3e1" w:space="0" w:sz="5" w:val="single"/>
              <w:right w:color="000000" w:space="0" w:sz="0" w:val="nil"/>
            </w:tcBorders>
            <w:shd w:fill="ffffff" w:val="clear"/>
            <w:tcMar>
              <w:top w:w="0.0" w:type="dxa"/>
              <w:left w:w="80.0" w:type="dxa"/>
              <w:bottom w:w="0.0" w:type="dxa"/>
              <w:right w:w="80.0" w:type="dxa"/>
            </w:tcMar>
            <w:vAlign w:val="bottom"/>
          </w:tcPr>
          <w:p w:rsidR="00000000" w:rsidDel="00000000" w:rsidP="00000000" w:rsidRDefault="00000000" w:rsidRPr="00000000" w14:paraId="00000A39">
            <w:pPr>
              <w:widowControl w:val="1"/>
              <w:spacing w:before="240" w:line="480" w:lineRule="auto"/>
              <w:jc w:val="right"/>
              <w:rPr>
                <w:b w:val="1"/>
                <w:bCs w:val="1"/>
              </w:rPr>
            </w:pPr>
            <w:r w:rsidDel="00000000" w:rsidR="00000000" w:rsidRPr="00000000">
              <w:rPr>
                <w:b w:val="1"/>
                <w:bCs w:val="1"/>
                <w:rtl w:val="0"/>
              </w:rPr>
              <w:t xml:space="preserve">840</w:t>
            </w:r>
          </w:p>
        </w:tc>
        <w:tc>
          <w:tcPr>
            <w:tcBorders>
              <w:top w:color="44b3e1" w:space="0" w:sz="5" w:val="single"/>
              <w:left w:color="000000" w:space="0" w:sz="0" w:val="nil"/>
              <w:bottom w:color="44b3e1" w:space="0" w:sz="5" w:val="single"/>
              <w:right w:color="000000" w:space="0" w:sz="0" w:val="nil"/>
            </w:tcBorders>
            <w:shd w:fill="ffffff" w:val="clear"/>
            <w:tcMar>
              <w:top w:w="0.0" w:type="dxa"/>
              <w:left w:w="80.0" w:type="dxa"/>
              <w:bottom w:w="0.0" w:type="dxa"/>
              <w:right w:w="80.0" w:type="dxa"/>
            </w:tcMar>
            <w:vAlign w:val="bottom"/>
          </w:tcPr>
          <w:p w:rsidR="00000000" w:rsidDel="00000000" w:rsidP="00000000" w:rsidRDefault="00000000" w:rsidRPr="00000000" w14:paraId="00000A3A">
            <w:pPr>
              <w:widowControl w:val="1"/>
              <w:spacing w:before="240" w:line="480" w:lineRule="auto"/>
              <w:jc w:val="right"/>
              <w:rPr>
                <w:b w:val="1"/>
                <w:bCs w:val="1"/>
              </w:rPr>
            </w:pPr>
            <w:r w:rsidDel="00000000" w:rsidR="00000000" w:rsidRPr="00000000">
              <w:rPr>
                <w:b w:val="1"/>
                <w:bCs w:val="1"/>
                <w:rtl w:val="0"/>
              </w:rPr>
              <w:t xml:space="preserve">773</w:t>
            </w:r>
          </w:p>
        </w:tc>
        <w:tc>
          <w:tcPr>
            <w:tcBorders>
              <w:top w:color="44b3e1" w:space="0" w:sz="5" w:val="single"/>
              <w:left w:color="000000" w:space="0" w:sz="0" w:val="nil"/>
              <w:bottom w:color="44b3e1" w:space="0" w:sz="5" w:val="single"/>
              <w:right w:color="000000" w:space="0" w:sz="5" w:val="single"/>
            </w:tcBorders>
            <w:shd w:fill="ffffff" w:val="clear"/>
            <w:tcMar>
              <w:top w:w="0.0" w:type="dxa"/>
              <w:left w:w="80.0" w:type="dxa"/>
              <w:bottom w:w="0.0" w:type="dxa"/>
              <w:right w:w="80.0" w:type="dxa"/>
            </w:tcMar>
            <w:vAlign w:val="bottom"/>
          </w:tcPr>
          <w:p w:rsidR="00000000" w:rsidDel="00000000" w:rsidP="00000000" w:rsidRDefault="00000000" w:rsidRPr="00000000" w14:paraId="00000A3B">
            <w:pPr>
              <w:widowControl w:val="1"/>
              <w:spacing w:before="240" w:line="480" w:lineRule="auto"/>
              <w:jc w:val="right"/>
              <w:rPr>
                <w:b w:val="1"/>
                <w:bCs w:val="1"/>
              </w:rPr>
            </w:pPr>
            <w:r w:rsidDel="00000000" w:rsidR="00000000" w:rsidRPr="00000000">
              <w:rPr>
                <w:b w:val="1"/>
                <w:bCs w:val="1"/>
                <w:rtl w:val="0"/>
              </w:rPr>
              <w:t xml:space="preserve">1.613</w:t>
            </w:r>
          </w:p>
        </w:tc>
      </w:tr>
      <w:tr>
        <w:trPr>
          <w:cantSplit w:val="0"/>
          <w:trHeight w:val="226.7716535433071" w:hRule="atLeast"/>
          <w:tblHeader w:val="0"/>
        </w:trPr>
        <w:tc>
          <w:tcPr>
            <w:tcBorders>
              <w:top w:color="44b3e1" w:space="0" w:sz="5" w:val="single"/>
              <w:left w:color="000000" w:space="0" w:sz="5" w:val="single"/>
              <w:bottom w:color="000000" w:space="0" w:sz="0" w:val="nil"/>
              <w:right w:color="000000" w:space="0" w:sz="0" w:val="nil"/>
            </w:tcBorders>
            <w:shd w:fill="ffffff" w:val="clear"/>
            <w:tcMar>
              <w:top w:w="0.0" w:type="dxa"/>
              <w:left w:w="80.0" w:type="dxa"/>
              <w:bottom w:w="0.0" w:type="dxa"/>
              <w:right w:w="80.0" w:type="dxa"/>
            </w:tcMar>
            <w:vAlign w:val="bottom"/>
          </w:tcPr>
          <w:p w:rsidR="00000000" w:rsidDel="00000000" w:rsidP="00000000" w:rsidRDefault="00000000" w:rsidRPr="00000000" w14:paraId="00000A3C">
            <w:pPr>
              <w:widowControl w:val="1"/>
              <w:spacing w:before="240" w:line="480" w:lineRule="auto"/>
              <w:ind w:firstLine="220"/>
              <w:jc w:val="both"/>
              <w:rPr/>
            </w:pPr>
            <w:r w:rsidDel="00000000" w:rsidR="00000000" w:rsidRPr="00000000">
              <w:rPr>
                <w:rtl w:val="0"/>
              </w:rPr>
              <w:t xml:space="preserve">VEREDA VIJAGUAL</w:t>
            </w:r>
          </w:p>
        </w:tc>
        <w:tc>
          <w:tcPr>
            <w:tcBorders>
              <w:top w:color="44b3e1" w:space="0" w:sz="5" w:val="single"/>
              <w:left w:color="000000" w:space="0" w:sz="0" w:val="nil"/>
              <w:bottom w:color="000000" w:space="0" w:sz="0" w:val="nil"/>
              <w:right w:color="000000" w:space="0" w:sz="0" w:val="nil"/>
            </w:tcBorders>
            <w:shd w:fill="ffffff" w:val="clear"/>
            <w:tcMar>
              <w:top w:w="0.0" w:type="dxa"/>
              <w:left w:w="80.0" w:type="dxa"/>
              <w:bottom w:w="0.0" w:type="dxa"/>
              <w:right w:w="80.0" w:type="dxa"/>
            </w:tcMar>
            <w:vAlign w:val="bottom"/>
          </w:tcPr>
          <w:p w:rsidR="00000000" w:rsidDel="00000000" w:rsidP="00000000" w:rsidRDefault="00000000" w:rsidRPr="00000000" w14:paraId="00000A3D">
            <w:pPr>
              <w:widowControl w:val="1"/>
              <w:spacing w:before="240" w:line="480" w:lineRule="auto"/>
              <w:jc w:val="right"/>
              <w:rPr/>
            </w:pPr>
            <w:r w:rsidDel="00000000" w:rsidR="00000000" w:rsidRPr="00000000">
              <w:rPr>
                <w:rtl w:val="0"/>
              </w:rPr>
              <w:t xml:space="preserve">420</w:t>
            </w:r>
          </w:p>
        </w:tc>
        <w:tc>
          <w:tcPr>
            <w:tcBorders>
              <w:top w:color="44b3e1" w:space="0" w:sz="5" w:val="single"/>
              <w:left w:color="000000" w:space="0" w:sz="0" w:val="nil"/>
              <w:bottom w:color="000000" w:space="0" w:sz="0" w:val="nil"/>
              <w:right w:color="000000" w:space="0" w:sz="0" w:val="nil"/>
            </w:tcBorders>
            <w:shd w:fill="ffffff" w:val="clear"/>
            <w:tcMar>
              <w:top w:w="0.0" w:type="dxa"/>
              <w:left w:w="80.0" w:type="dxa"/>
              <w:bottom w:w="0.0" w:type="dxa"/>
              <w:right w:w="80.0" w:type="dxa"/>
            </w:tcMar>
            <w:vAlign w:val="bottom"/>
          </w:tcPr>
          <w:p w:rsidR="00000000" w:rsidDel="00000000" w:rsidP="00000000" w:rsidRDefault="00000000" w:rsidRPr="00000000" w14:paraId="00000A3E">
            <w:pPr>
              <w:widowControl w:val="1"/>
              <w:spacing w:before="240" w:line="480" w:lineRule="auto"/>
              <w:jc w:val="right"/>
              <w:rPr/>
            </w:pPr>
            <w:r w:rsidDel="00000000" w:rsidR="00000000" w:rsidRPr="00000000">
              <w:rPr>
                <w:rtl w:val="0"/>
              </w:rPr>
              <w:t xml:space="preserve">386</w:t>
            </w:r>
          </w:p>
        </w:tc>
        <w:tc>
          <w:tcPr>
            <w:tcBorders>
              <w:top w:color="44b3e1" w:space="0" w:sz="5" w:val="single"/>
              <w:left w:color="000000" w:space="0" w:sz="0" w:val="nil"/>
              <w:bottom w:color="000000" w:space="0" w:sz="0" w:val="nil"/>
              <w:right w:color="000000" w:space="0" w:sz="5" w:val="single"/>
            </w:tcBorders>
            <w:shd w:fill="ffffff" w:val="clear"/>
            <w:tcMar>
              <w:top w:w="0.0" w:type="dxa"/>
              <w:left w:w="80.0" w:type="dxa"/>
              <w:bottom w:w="0.0" w:type="dxa"/>
              <w:right w:w="80.0" w:type="dxa"/>
            </w:tcMar>
            <w:vAlign w:val="bottom"/>
          </w:tcPr>
          <w:p w:rsidR="00000000" w:rsidDel="00000000" w:rsidP="00000000" w:rsidRDefault="00000000" w:rsidRPr="00000000" w14:paraId="00000A3F">
            <w:pPr>
              <w:widowControl w:val="1"/>
              <w:spacing w:before="240" w:line="480" w:lineRule="auto"/>
              <w:jc w:val="right"/>
              <w:rPr/>
            </w:pPr>
            <w:r w:rsidDel="00000000" w:rsidR="00000000" w:rsidRPr="00000000">
              <w:rPr>
                <w:rtl w:val="0"/>
              </w:rPr>
              <w:t xml:space="preserve">806</w:t>
            </w:r>
          </w:p>
        </w:tc>
      </w:tr>
      <w:tr>
        <w:trPr>
          <w:cantSplit w:val="0"/>
          <w:trHeight w:val="226.7716535433071" w:hRule="atLeast"/>
          <w:tblHeader w:val="0"/>
        </w:trPr>
        <w:tc>
          <w:tcPr>
            <w:tcBorders>
              <w:top w:color="000000" w:space="0" w:sz="0" w:val="nil"/>
              <w:left w:color="000000" w:space="0" w:sz="5" w:val="single"/>
              <w:bottom w:color="000000" w:space="0" w:sz="0" w:val="nil"/>
              <w:right w:color="000000" w:space="0" w:sz="0" w:val="nil"/>
            </w:tcBorders>
            <w:shd w:fill="ffffff" w:val="clear"/>
            <w:tcMar>
              <w:top w:w="0.0" w:type="dxa"/>
              <w:left w:w="80.0" w:type="dxa"/>
              <w:bottom w:w="0.0" w:type="dxa"/>
              <w:right w:w="80.0" w:type="dxa"/>
            </w:tcMar>
            <w:vAlign w:val="bottom"/>
          </w:tcPr>
          <w:p w:rsidR="00000000" w:rsidDel="00000000" w:rsidP="00000000" w:rsidRDefault="00000000" w:rsidRPr="00000000" w14:paraId="00000A40">
            <w:pPr>
              <w:widowControl w:val="1"/>
              <w:spacing w:before="240" w:line="480" w:lineRule="auto"/>
              <w:ind w:firstLine="220"/>
              <w:jc w:val="both"/>
              <w:rPr/>
            </w:pPr>
            <w:r w:rsidDel="00000000" w:rsidR="00000000" w:rsidRPr="00000000">
              <w:rPr>
                <w:rtl w:val="0"/>
              </w:rPr>
              <w:t xml:space="preserve">VILLA LUZ</w:t>
            </w:r>
          </w:p>
        </w:tc>
        <w:tc>
          <w:tcPr>
            <w:tcBorders>
              <w:top w:color="000000" w:space="0" w:sz="0" w:val="nil"/>
              <w:left w:color="000000" w:space="0" w:sz="0" w:val="nil"/>
              <w:bottom w:color="000000" w:space="0" w:sz="0" w:val="nil"/>
              <w:right w:color="000000" w:space="0" w:sz="0" w:val="nil"/>
            </w:tcBorders>
            <w:shd w:fill="ffffff" w:val="clear"/>
            <w:tcMar>
              <w:top w:w="0.0" w:type="dxa"/>
              <w:left w:w="80.0" w:type="dxa"/>
              <w:bottom w:w="0.0" w:type="dxa"/>
              <w:right w:w="80.0" w:type="dxa"/>
            </w:tcMar>
            <w:vAlign w:val="bottom"/>
          </w:tcPr>
          <w:p w:rsidR="00000000" w:rsidDel="00000000" w:rsidP="00000000" w:rsidRDefault="00000000" w:rsidRPr="00000000" w14:paraId="00000A41">
            <w:pPr>
              <w:widowControl w:val="1"/>
              <w:spacing w:before="240" w:line="480" w:lineRule="auto"/>
              <w:jc w:val="right"/>
              <w:rPr/>
            </w:pPr>
            <w:r w:rsidDel="00000000" w:rsidR="00000000" w:rsidRPr="00000000">
              <w:rPr>
                <w:rtl w:val="0"/>
              </w:rPr>
              <w:t xml:space="preserve">420</w:t>
            </w:r>
          </w:p>
        </w:tc>
        <w:tc>
          <w:tcPr>
            <w:tcBorders>
              <w:top w:color="000000" w:space="0" w:sz="0" w:val="nil"/>
              <w:left w:color="000000" w:space="0" w:sz="0" w:val="nil"/>
              <w:bottom w:color="000000" w:space="0" w:sz="0" w:val="nil"/>
              <w:right w:color="000000" w:space="0" w:sz="0" w:val="nil"/>
            </w:tcBorders>
            <w:shd w:fill="ffffff" w:val="clear"/>
            <w:tcMar>
              <w:top w:w="0.0" w:type="dxa"/>
              <w:left w:w="80.0" w:type="dxa"/>
              <w:bottom w:w="0.0" w:type="dxa"/>
              <w:right w:w="80.0" w:type="dxa"/>
            </w:tcMar>
            <w:vAlign w:val="bottom"/>
          </w:tcPr>
          <w:p w:rsidR="00000000" w:rsidDel="00000000" w:rsidP="00000000" w:rsidRDefault="00000000" w:rsidRPr="00000000" w14:paraId="00000A42">
            <w:pPr>
              <w:widowControl w:val="1"/>
              <w:spacing w:before="240" w:line="480" w:lineRule="auto"/>
              <w:jc w:val="right"/>
              <w:rPr/>
            </w:pPr>
            <w:r w:rsidDel="00000000" w:rsidR="00000000" w:rsidRPr="00000000">
              <w:rPr>
                <w:rtl w:val="0"/>
              </w:rPr>
              <w:t xml:space="preserve">387</w:t>
            </w:r>
          </w:p>
        </w:tc>
        <w:tc>
          <w:tcPr>
            <w:tcBorders>
              <w:top w:color="000000" w:space="0" w:sz="0" w:val="nil"/>
              <w:left w:color="000000" w:space="0" w:sz="0" w:val="nil"/>
              <w:bottom w:color="000000" w:space="0" w:sz="0" w:val="nil"/>
              <w:right w:color="000000" w:space="0" w:sz="5" w:val="single"/>
            </w:tcBorders>
            <w:shd w:fill="ffffff" w:val="clear"/>
            <w:tcMar>
              <w:top w:w="0.0" w:type="dxa"/>
              <w:left w:w="80.0" w:type="dxa"/>
              <w:bottom w:w="0.0" w:type="dxa"/>
              <w:right w:w="80.0" w:type="dxa"/>
            </w:tcMar>
            <w:vAlign w:val="bottom"/>
          </w:tcPr>
          <w:p w:rsidR="00000000" w:rsidDel="00000000" w:rsidP="00000000" w:rsidRDefault="00000000" w:rsidRPr="00000000" w14:paraId="00000A43">
            <w:pPr>
              <w:widowControl w:val="1"/>
              <w:spacing w:before="240" w:line="480" w:lineRule="auto"/>
              <w:jc w:val="right"/>
              <w:rPr/>
            </w:pPr>
            <w:r w:rsidDel="00000000" w:rsidR="00000000" w:rsidRPr="00000000">
              <w:rPr>
                <w:rtl w:val="0"/>
              </w:rPr>
              <w:t xml:space="preserve">807</w:t>
            </w:r>
          </w:p>
        </w:tc>
      </w:tr>
      <w:tr>
        <w:trPr>
          <w:cantSplit w:val="0"/>
          <w:trHeight w:val="226.7716535433071" w:hRule="atLeast"/>
          <w:tblHeader w:val="0"/>
        </w:trPr>
        <w:tc>
          <w:tcPr>
            <w:tcBorders>
              <w:top w:color="000000" w:space="0" w:sz="0" w:val="nil"/>
              <w:left w:color="000000" w:space="0" w:sz="5" w:val="single"/>
              <w:bottom w:color="44b3e1" w:space="0" w:sz="5" w:val="single"/>
              <w:right w:color="000000" w:space="0" w:sz="0" w:val="nil"/>
            </w:tcBorders>
            <w:shd w:fill="ffffff" w:val="clear"/>
            <w:tcMar>
              <w:top w:w="0.0" w:type="dxa"/>
              <w:left w:w="80.0" w:type="dxa"/>
              <w:bottom w:w="0.0" w:type="dxa"/>
              <w:right w:w="80.0" w:type="dxa"/>
            </w:tcMar>
            <w:vAlign w:val="bottom"/>
          </w:tcPr>
          <w:p w:rsidR="00000000" w:rsidDel="00000000" w:rsidP="00000000" w:rsidRDefault="00000000" w:rsidRPr="00000000" w14:paraId="00000A44">
            <w:pPr>
              <w:widowControl w:val="1"/>
              <w:spacing w:before="240" w:line="480" w:lineRule="auto"/>
              <w:jc w:val="both"/>
              <w:rPr>
                <w:b w:val="1"/>
                <w:bCs w:val="1"/>
              </w:rPr>
            </w:pPr>
            <w:r w:rsidDel="00000000" w:rsidR="00000000" w:rsidRPr="00000000">
              <w:rPr>
                <w:b w:val="1"/>
                <w:bCs w:val="1"/>
                <w:rtl w:val="0"/>
              </w:rPr>
              <w:t xml:space="preserve">CORREG. 2</w:t>
            </w:r>
          </w:p>
        </w:tc>
        <w:tc>
          <w:tcPr>
            <w:tcBorders>
              <w:top w:color="000000" w:space="0" w:sz="0" w:val="nil"/>
              <w:left w:color="000000" w:space="0" w:sz="0" w:val="nil"/>
              <w:bottom w:color="44b3e1" w:space="0" w:sz="5" w:val="single"/>
              <w:right w:color="000000" w:space="0" w:sz="0" w:val="nil"/>
            </w:tcBorders>
            <w:shd w:fill="ffffff" w:val="clear"/>
            <w:tcMar>
              <w:top w:w="0.0" w:type="dxa"/>
              <w:left w:w="80.0" w:type="dxa"/>
              <w:bottom w:w="0.0" w:type="dxa"/>
              <w:right w:w="80.0" w:type="dxa"/>
            </w:tcMar>
            <w:vAlign w:val="bottom"/>
          </w:tcPr>
          <w:p w:rsidR="00000000" w:rsidDel="00000000" w:rsidP="00000000" w:rsidRDefault="00000000" w:rsidRPr="00000000" w14:paraId="00000A45">
            <w:pPr>
              <w:widowControl w:val="1"/>
              <w:spacing w:before="240" w:line="480" w:lineRule="auto"/>
              <w:jc w:val="right"/>
              <w:rPr>
                <w:b w:val="1"/>
                <w:bCs w:val="1"/>
              </w:rPr>
            </w:pPr>
            <w:r w:rsidDel="00000000" w:rsidR="00000000" w:rsidRPr="00000000">
              <w:rPr>
                <w:b w:val="1"/>
                <w:bCs w:val="1"/>
                <w:rtl w:val="0"/>
              </w:rPr>
              <w:t xml:space="preserve">2.660</w:t>
            </w:r>
          </w:p>
        </w:tc>
        <w:tc>
          <w:tcPr>
            <w:tcBorders>
              <w:top w:color="000000" w:space="0" w:sz="0" w:val="nil"/>
              <w:left w:color="000000" w:space="0" w:sz="0" w:val="nil"/>
              <w:bottom w:color="44b3e1" w:space="0" w:sz="5" w:val="single"/>
              <w:right w:color="000000" w:space="0" w:sz="0" w:val="nil"/>
            </w:tcBorders>
            <w:shd w:fill="ffffff" w:val="clear"/>
            <w:tcMar>
              <w:top w:w="0.0" w:type="dxa"/>
              <w:left w:w="80.0" w:type="dxa"/>
              <w:bottom w:w="0.0" w:type="dxa"/>
              <w:right w:w="80.0" w:type="dxa"/>
            </w:tcMar>
            <w:vAlign w:val="bottom"/>
          </w:tcPr>
          <w:p w:rsidR="00000000" w:rsidDel="00000000" w:rsidP="00000000" w:rsidRDefault="00000000" w:rsidRPr="00000000" w14:paraId="00000A46">
            <w:pPr>
              <w:widowControl w:val="1"/>
              <w:spacing w:before="240" w:line="480" w:lineRule="auto"/>
              <w:jc w:val="right"/>
              <w:rPr>
                <w:b w:val="1"/>
                <w:bCs w:val="1"/>
              </w:rPr>
            </w:pPr>
            <w:r w:rsidDel="00000000" w:rsidR="00000000" w:rsidRPr="00000000">
              <w:rPr>
                <w:b w:val="1"/>
                <w:bCs w:val="1"/>
                <w:rtl w:val="0"/>
              </w:rPr>
              <w:t xml:space="preserve">2.456</w:t>
            </w:r>
          </w:p>
        </w:tc>
        <w:tc>
          <w:tcPr>
            <w:tcBorders>
              <w:top w:color="000000" w:space="0" w:sz="0" w:val="nil"/>
              <w:left w:color="000000" w:space="0" w:sz="0" w:val="nil"/>
              <w:bottom w:color="44b3e1" w:space="0" w:sz="5" w:val="single"/>
              <w:right w:color="000000" w:space="0" w:sz="5" w:val="single"/>
            </w:tcBorders>
            <w:shd w:fill="ffffff" w:val="clear"/>
            <w:tcMar>
              <w:top w:w="0.0" w:type="dxa"/>
              <w:left w:w="80.0" w:type="dxa"/>
              <w:bottom w:w="0.0" w:type="dxa"/>
              <w:right w:w="80.0" w:type="dxa"/>
            </w:tcMar>
            <w:vAlign w:val="bottom"/>
          </w:tcPr>
          <w:p w:rsidR="00000000" w:rsidDel="00000000" w:rsidP="00000000" w:rsidRDefault="00000000" w:rsidRPr="00000000" w14:paraId="00000A47">
            <w:pPr>
              <w:widowControl w:val="1"/>
              <w:spacing w:before="240" w:line="480" w:lineRule="auto"/>
              <w:jc w:val="right"/>
              <w:rPr>
                <w:b w:val="1"/>
                <w:bCs w:val="1"/>
              </w:rPr>
            </w:pPr>
            <w:r w:rsidDel="00000000" w:rsidR="00000000" w:rsidRPr="00000000">
              <w:rPr>
                <w:b w:val="1"/>
                <w:bCs w:val="1"/>
                <w:rtl w:val="0"/>
              </w:rPr>
              <w:t xml:space="preserve">5.116</w:t>
            </w:r>
          </w:p>
        </w:tc>
      </w:tr>
      <w:tr>
        <w:trPr>
          <w:cantSplit w:val="0"/>
          <w:trHeight w:val="226.7716535433071" w:hRule="atLeast"/>
          <w:tblHeader w:val="0"/>
        </w:trPr>
        <w:tc>
          <w:tcPr>
            <w:tcBorders>
              <w:top w:color="44b3e1" w:space="0" w:sz="5" w:val="single"/>
              <w:left w:color="000000" w:space="0" w:sz="5" w:val="single"/>
              <w:bottom w:color="000000" w:space="0" w:sz="0" w:val="nil"/>
              <w:right w:color="000000" w:space="0" w:sz="0" w:val="nil"/>
            </w:tcBorders>
            <w:shd w:fill="ffffff" w:val="clear"/>
            <w:tcMar>
              <w:top w:w="0.0" w:type="dxa"/>
              <w:left w:w="80.0" w:type="dxa"/>
              <w:bottom w:w="0.0" w:type="dxa"/>
              <w:right w:w="80.0" w:type="dxa"/>
            </w:tcMar>
            <w:vAlign w:val="bottom"/>
          </w:tcPr>
          <w:p w:rsidR="00000000" w:rsidDel="00000000" w:rsidP="00000000" w:rsidRDefault="00000000" w:rsidRPr="00000000" w14:paraId="00000A48">
            <w:pPr>
              <w:widowControl w:val="1"/>
              <w:spacing w:before="240" w:line="480" w:lineRule="auto"/>
              <w:ind w:firstLine="220"/>
              <w:jc w:val="both"/>
              <w:rPr/>
            </w:pPr>
            <w:r w:rsidDel="00000000" w:rsidR="00000000" w:rsidRPr="00000000">
              <w:rPr>
                <w:rtl w:val="0"/>
              </w:rPr>
              <w:t xml:space="preserve">ASOPOFAVI</w:t>
            </w:r>
            <w:r w:rsidDel="00000000" w:rsidR="00000000" w:rsidRPr="00000000">
              <w:rPr>
                <w:rtl w:val="0"/>
              </w:rPr>
            </w:r>
          </w:p>
        </w:tc>
        <w:tc>
          <w:tcPr>
            <w:tcBorders>
              <w:top w:color="44b3e1" w:space="0" w:sz="5" w:val="single"/>
              <w:left w:color="000000" w:space="0" w:sz="0" w:val="nil"/>
              <w:bottom w:color="000000" w:space="0" w:sz="0" w:val="nil"/>
              <w:right w:color="000000" w:space="0" w:sz="0" w:val="nil"/>
            </w:tcBorders>
            <w:shd w:fill="ffffff" w:val="clear"/>
            <w:tcMar>
              <w:top w:w="0.0" w:type="dxa"/>
              <w:left w:w="80.0" w:type="dxa"/>
              <w:bottom w:w="0.0" w:type="dxa"/>
              <w:right w:w="80.0" w:type="dxa"/>
            </w:tcMar>
            <w:vAlign w:val="bottom"/>
          </w:tcPr>
          <w:p w:rsidR="00000000" w:rsidDel="00000000" w:rsidP="00000000" w:rsidRDefault="00000000" w:rsidRPr="00000000" w14:paraId="00000A49">
            <w:pPr>
              <w:widowControl w:val="1"/>
              <w:spacing w:before="240" w:line="480" w:lineRule="auto"/>
              <w:jc w:val="right"/>
              <w:rPr/>
            </w:pPr>
            <w:r w:rsidDel="00000000" w:rsidR="00000000" w:rsidRPr="00000000">
              <w:rPr>
                <w:rtl w:val="0"/>
              </w:rPr>
              <w:t xml:space="preserve">1.330</w:t>
            </w:r>
          </w:p>
        </w:tc>
        <w:tc>
          <w:tcPr>
            <w:tcBorders>
              <w:top w:color="44b3e1" w:space="0" w:sz="5" w:val="single"/>
              <w:left w:color="000000" w:space="0" w:sz="0" w:val="nil"/>
              <w:bottom w:color="000000" w:space="0" w:sz="0" w:val="nil"/>
              <w:right w:color="000000" w:space="0" w:sz="0" w:val="nil"/>
            </w:tcBorders>
            <w:shd w:fill="ffffff" w:val="clear"/>
            <w:tcMar>
              <w:top w:w="0.0" w:type="dxa"/>
              <w:left w:w="80.0" w:type="dxa"/>
              <w:bottom w:w="0.0" w:type="dxa"/>
              <w:right w:w="80.0" w:type="dxa"/>
            </w:tcMar>
            <w:vAlign w:val="bottom"/>
          </w:tcPr>
          <w:p w:rsidR="00000000" w:rsidDel="00000000" w:rsidP="00000000" w:rsidRDefault="00000000" w:rsidRPr="00000000" w14:paraId="00000A4A">
            <w:pPr>
              <w:widowControl w:val="1"/>
              <w:spacing w:before="240" w:line="480" w:lineRule="auto"/>
              <w:jc w:val="right"/>
              <w:rPr/>
            </w:pPr>
            <w:r w:rsidDel="00000000" w:rsidR="00000000" w:rsidRPr="00000000">
              <w:rPr>
                <w:rtl w:val="0"/>
              </w:rPr>
              <w:t xml:space="preserve">1.228</w:t>
            </w:r>
          </w:p>
        </w:tc>
        <w:tc>
          <w:tcPr>
            <w:tcBorders>
              <w:top w:color="44b3e1" w:space="0" w:sz="5" w:val="single"/>
              <w:left w:color="000000" w:space="0" w:sz="0" w:val="nil"/>
              <w:bottom w:color="000000" w:space="0" w:sz="0" w:val="nil"/>
              <w:right w:color="000000" w:space="0" w:sz="5" w:val="single"/>
            </w:tcBorders>
            <w:shd w:fill="ffffff" w:val="clear"/>
            <w:tcMar>
              <w:top w:w="0.0" w:type="dxa"/>
              <w:left w:w="80.0" w:type="dxa"/>
              <w:bottom w:w="0.0" w:type="dxa"/>
              <w:right w:w="80.0" w:type="dxa"/>
            </w:tcMar>
            <w:vAlign w:val="bottom"/>
          </w:tcPr>
          <w:p w:rsidR="00000000" w:rsidDel="00000000" w:rsidP="00000000" w:rsidRDefault="00000000" w:rsidRPr="00000000" w14:paraId="00000A4B">
            <w:pPr>
              <w:widowControl w:val="1"/>
              <w:spacing w:before="240" w:line="480" w:lineRule="auto"/>
              <w:jc w:val="right"/>
              <w:rPr/>
            </w:pPr>
            <w:r w:rsidDel="00000000" w:rsidR="00000000" w:rsidRPr="00000000">
              <w:rPr>
                <w:rtl w:val="0"/>
              </w:rPr>
              <w:t xml:space="preserve">2.558</w:t>
            </w:r>
          </w:p>
        </w:tc>
      </w:tr>
      <w:tr>
        <w:trPr>
          <w:cantSplit w:val="0"/>
          <w:trHeight w:val="226.7716535433071" w:hRule="atLeast"/>
          <w:tblHeader w:val="0"/>
        </w:trPr>
        <w:tc>
          <w:tcPr>
            <w:tcBorders>
              <w:top w:color="000000" w:space="0" w:sz="0" w:val="nil"/>
              <w:left w:color="000000" w:space="0" w:sz="5" w:val="single"/>
              <w:bottom w:color="000000" w:space="0" w:sz="0" w:val="nil"/>
              <w:right w:color="000000" w:space="0" w:sz="0" w:val="nil"/>
            </w:tcBorders>
            <w:shd w:fill="ffffff" w:val="clear"/>
            <w:tcMar>
              <w:top w:w="0.0" w:type="dxa"/>
              <w:left w:w="80.0" w:type="dxa"/>
              <w:bottom w:w="0.0" w:type="dxa"/>
              <w:right w:w="80.0" w:type="dxa"/>
            </w:tcMar>
            <w:vAlign w:val="bottom"/>
          </w:tcPr>
          <w:p w:rsidR="00000000" w:rsidDel="00000000" w:rsidP="00000000" w:rsidRDefault="00000000" w:rsidRPr="00000000" w14:paraId="00000A4C">
            <w:pPr>
              <w:widowControl w:val="1"/>
              <w:spacing w:before="240" w:line="480" w:lineRule="auto"/>
              <w:ind w:firstLine="220"/>
              <w:jc w:val="both"/>
              <w:rPr/>
            </w:pPr>
            <w:r w:rsidDel="00000000" w:rsidR="00000000" w:rsidRPr="00000000">
              <w:rPr>
                <w:rtl w:val="0"/>
              </w:rPr>
              <w:t xml:space="preserve">SANTA BARBARA</w:t>
            </w:r>
          </w:p>
        </w:tc>
        <w:tc>
          <w:tcPr>
            <w:tcBorders>
              <w:top w:color="000000" w:space="0" w:sz="0" w:val="nil"/>
              <w:left w:color="000000" w:space="0" w:sz="0" w:val="nil"/>
              <w:bottom w:color="000000" w:space="0" w:sz="0" w:val="nil"/>
              <w:right w:color="000000" w:space="0" w:sz="0" w:val="nil"/>
            </w:tcBorders>
            <w:shd w:fill="ffffff" w:val="clear"/>
            <w:tcMar>
              <w:top w:w="0.0" w:type="dxa"/>
              <w:left w:w="80.0" w:type="dxa"/>
              <w:bottom w:w="0.0" w:type="dxa"/>
              <w:right w:w="80.0" w:type="dxa"/>
            </w:tcMar>
            <w:vAlign w:val="bottom"/>
          </w:tcPr>
          <w:p w:rsidR="00000000" w:rsidDel="00000000" w:rsidP="00000000" w:rsidRDefault="00000000" w:rsidRPr="00000000" w14:paraId="00000A4D">
            <w:pPr>
              <w:widowControl w:val="1"/>
              <w:spacing w:before="240" w:line="480" w:lineRule="auto"/>
              <w:jc w:val="right"/>
              <w:rPr/>
            </w:pPr>
            <w:r w:rsidDel="00000000" w:rsidR="00000000" w:rsidRPr="00000000">
              <w:rPr>
                <w:rtl w:val="0"/>
              </w:rPr>
              <w:t xml:space="preserve">1.330</w:t>
            </w:r>
          </w:p>
        </w:tc>
        <w:tc>
          <w:tcPr>
            <w:tcBorders>
              <w:top w:color="000000" w:space="0" w:sz="0" w:val="nil"/>
              <w:left w:color="000000" w:space="0" w:sz="0" w:val="nil"/>
              <w:bottom w:color="000000" w:space="0" w:sz="0" w:val="nil"/>
              <w:right w:color="000000" w:space="0" w:sz="0" w:val="nil"/>
            </w:tcBorders>
            <w:shd w:fill="ffffff" w:val="clear"/>
            <w:tcMar>
              <w:top w:w="0.0" w:type="dxa"/>
              <w:left w:w="80.0" w:type="dxa"/>
              <w:bottom w:w="0.0" w:type="dxa"/>
              <w:right w:w="80.0" w:type="dxa"/>
            </w:tcMar>
            <w:vAlign w:val="bottom"/>
          </w:tcPr>
          <w:p w:rsidR="00000000" w:rsidDel="00000000" w:rsidP="00000000" w:rsidRDefault="00000000" w:rsidRPr="00000000" w14:paraId="00000A4E">
            <w:pPr>
              <w:widowControl w:val="1"/>
              <w:spacing w:before="240" w:line="480" w:lineRule="auto"/>
              <w:jc w:val="right"/>
              <w:rPr/>
            </w:pPr>
            <w:r w:rsidDel="00000000" w:rsidR="00000000" w:rsidRPr="00000000">
              <w:rPr>
                <w:rtl w:val="0"/>
              </w:rPr>
              <w:t xml:space="preserve">1.228</w:t>
            </w:r>
          </w:p>
        </w:tc>
        <w:tc>
          <w:tcPr>
            <w:tcBorders>
              <w:top w:color="000000" w:space="0" w:sz="0" w:val="nil"/>
              <w:left w:color="000000" w:space="0" w:sz="0" w:val="nil"/>
              <w:bottom w:color="000000" w:space="0" w:sz="0" w:val="nil"/>
              <w:right w:color="000000" w:space="0" w:sz="5" w:val="single"/>
            </w:tcBorders>
            <w:shd w:fill="ffffff" w:val="clear"/>
            <w:tcMar>
              <w:top w:w="0.0" w:type="dxa"/>
              <w:left w:w="80.0" w:type="dxa"/>
              <w:bottom w:w="0.0" w:type="dxa"/>
              <w:right w:w="80.0" w:type="dxa"/>
            </w:tcMar>
            <w:vAlign w:val="bottom"/>
          </w:tcPr>
          <w:p w:rsidR="00000000" w:rsidDel="00000000" w:rsidP="00000000" w:rsidRDefault="00000000" w:rsidRPr="00000000" w14:paraId="00000A4F">
            <w:pPr>
              <w:widowControl w:val="1"/>
              <w:spacing w:before="240" w:line="480" w:lineRule="auto"/>
              <w:jc w:val="right"/>
              <w:rPr/>
            </w:pPr>
            <w:r w:rsidDel="00000000" w:rsidR="00000000" w:rsidRPr="00000000">
              <w:rPr>
                <w:rtl w:val="0"/>
              </w:rPr>
              <w:t xml:space="preserve">2.558</w:t>
            </w:r>
          </w:p>
        </w:tc>
      </w:tr>
      <w:tr>
        <w:trPr>
          <w:cantSplit w:val="0"/>
          <w:trHeight w:val="226.7716535433071" w:hRule="atLeast"/>
          <w:tblHeader w:val="0"/>
        </w:trPr>
        <w:tc>
          <w:tcPr>
            <w:tcBorders>
              <w:top w:color="000000" w:space="0" w:sz="0" w:val="nil"/>
              <w:left w:color="000000" w:space="0" w:sz="5" w:val="single"/>
              <w:bottom w:color="44b3e1" w:space="0" w:sz="5" w:val="single"/>
              <w:right w:color="000000" w:space="0" w:sz="0" w:val="nil"/>
            </w:tcBorders>
            <w:shd w:fill="ffffff" w:val="clear"/>
            <w:tcMar>
              <w:top w:w="0.0" w:type="dxa"/>
              <w:left w:w="80.0" w:type="dxa"/>
              <w:bottom w:w="0.0" w:type="dxa"/>
              <w:right w:w="80.0" w:type="dxa"/>
            </w:tcMar>
            <w:vAlign w:val="bottom"/>
          </w:tcPr>
          <w:p w:rsidR="00000000" w:rsidDel="00000000" w:rsidP="00000000" w:rsidRDefault="00000000" w:rsidRPr="00000000" w14:paraId="00000A50">
            <w:pPr>
              <w:widowControl w:val="1"/>
              <w:spacing w:before="240" w:line="480" w:lineRule="auto"/>
              <w:jc w:val="both"/>
              <w:rPr>
                <w:b w:val="1"/>
                <w:bCs w:val="1"/>
              </w:rPr>
            </w:pPr>
            <w:r w:rsidDel="00000000" w:rsidR="00000000" w:rsidRPr="00000000">
              <w:rPr>
                <w:b w:val="1"/>
                <w:bCs w:val="1"/>
                <w:rtl w:val="0"/>
              </w:rPr>
              <w:t xml:space="preserve">CORREG. 3</w:t>
            </w:r>
          </w:p>
        </w:tc>
        <w:tc>
          <w:tcPr>
            <w:tcBorders>
              <w:top w:color="000000" w:space="0" w:sz="0" w:val="nil"/>
              <w:left w:color="000000" w:space="0" w:sz="0" w:val="nil"/>
              <w:bottom w:color="44b3e1" w:space="0" w:sz="5" w:val="single"/>
              <w:right w:color="000000" w:space="0" w:sz="0" w:val="nil"/>
            </w:tcBorders>
            <w:shd w:fill="ffffff" w:val="clear"/>
            <w:tcMar>
              <w:top w:w="0.0" w:type="dxa"/>
              <w:left w:w="80.0" w:type="dxa"/>
              <w:bottom w:w="0.0" w:type="dxa"/>
              <w:right w:w="80.0" w:type="dxa"/>
            </w:tcMar>
            <w:vAlign w:val="bottom"/>
          </w:tcPr>
          <w:p w:rsidR="00000000" w:rsidDel="00000000" w:rsidP="00000000" w:rsidRDefault="00000000" w:rsidRPr="00000000" w14:paraId="00000A51">
            <w:pPr>
              <w:widowControl w:val="1"/>
              <w:spacing w:before="240" w:line="480" w:lineRule="auto"/>
              <w:jc w:val="right"/>
              <w:rPr>
                <w:b w:val="1"/>
                <w:bCs w:val="1"/>
              </w:rPr>
            </w:pPr>
            <w:r w:rsidDel="00000000" w:rsidR="00000000" w:rsidRPr="00000000">
              <w:rPr>
                <w:b w:val="1"/>
                <w:bCs w:val="1"/>
                <w:rtl w:val="0"/>
              </w:rPr>
              <w:t xml:space="preserve">1.578</w:t>
            </w:r>
          </w:p>
        </w:tc>
        <w:tc>
          <w:tcPr>
            <w:tcBorders>
              <w:top w:color="000000" w:space="0" w:sz="0" w:val="nil"/>
              <w:left w:color="000000" w:space="0" w:sz="0" w:val="nil"/>
              <w:bottom w:color="44b3e1" w:space="0" w:sz="5" w:val="single"/>
              <w:right w:color="000000" w:space="0" w:sz="0" w:val="nil"/>
            </w:tcBorders>
            <w:shd w:fill="ffffff" w:val="clear"/>
            <w:tcMar>
              <w:top w:w="0.0" w:type="dxa"/>
              <w:left w:w="80.0" w:type="dxa"/>
              <w:bottom w:w="0.0" w:type="dxa"/>
              <w:right w:w="80.0" w:type="dxa"/>
            </w:tcMar>
            <w:vAlign w:val="bottom"/>
          </w:tcPr>
          <w:p w:rsidR="00000000" w:rsidDel="00000000" w:rsidP="00000000" w:rsidRDefault="00000000" w:rsidRPr="00000000" w14:paraId="00000A52">
            <w:pPr>
              <w:widowControl w:val="1"/>
              <w:spacing w:before="240" w:line="480" w:lineRule="auto"/>
              <w:jc w:val="right"/>
              <w:rPr>
                <w:b w:val="1"/>
                <w:bCs w:val="1"/>
              </w:rPr>
            </w:pPr>
            <w:r w:rsidDel="00000000" w:rsidR="00000000" w:rsidRPr="00000000">
              <w:rPr>
                <w:b w:val="1"/>
                <w:bCs w:val="1"/>
                <w:rtl w:val="0"/>
              </w:rPr>
              <w:t xml:space="preserve">1.459</w:t>
            </w:r>
          </w:p>
        </w:tc>
        <w:tc>
          <w:tcPr>
            <w:tcBorders>
              <w:top w:color="000000" w:space="0" w:sz="0" w:val="nil"/>
              <w:left w:color="000000" w:space="0" w:sz="0" w:val="nil"/>
              <w:bottom w:color="44b3e1" w:space="0" w:sz="5" w:val="single"/>
              <w:right w:color="000000" w:space="0" w:sz="5" w:val="single"/>
            </w:tcBorders>
            <w:shd w:fill="ffffff" w:val="clear"/>
            <w:tcMar>
              <w:top w:w="0.0" w:type="dxa"/>
              <w:left w:w="80.0" w:type="dxa"/>
              <w:bottom w:w="0.0" w:type="dxa"/>
              <w:right w:w="80.0" w:type="dxa"/>
            </w:tcMar>
            <w:vAlign w:val="bottom"/>
          </w:tcPr>
          <w:p w:rsidR="00000000" w:rsidDel="00000000" w:rsidP="00000000" w:rsidRDefault="00000000" w:rsidRPr="00000000" w14:paraId="00000A53">
            <w:pPr>
              <w:widowControl w:val="1"/>
              <w:spacing w:before="240" w:line="480" w:lineRule="auto"/>
              <w:jc w:val="right"/>
              <w:rPr>
                <w:b w:val="1"/>
                <w:bCs w:val="1"/>
              </w:rPr>
            </w:pPr>
            <w:r w:rsidDel="00000000" w:rsidR="00000000" w:rsidRPr="00000000">
              <w:rPr>
                <w:b w:val="1"/>
                <w:bCs w:val="1"/>
                <w:rtl w:val="0"/>
              </w:rPr>
              <w:t xml:space="preserve">3.037</w:t>
            </w:r>
          </w:p>
        </w:tc>
      </w:tr>
      <w:tr>
        <w:trPr>
          <w:cantSplit w:val="0"/>
          <w:trHeight w:val="226.7716535433071" w:hRule="atLeast"/>
          <w:tblHeader w:val="0"/>
        </w:trPr>
        <w:tc>
          <w:tcPr>
            <w:tcBorders>
              <w:top w:color="44b3e1" w:space="0" w:sz="5" w:val="single"/>
              <w:left w:color="000000" w:space="0" w:sz="5" w:val="single"/>
              <w:bottom w:color="000000" w:space="0" w:sz="0" w:val="nil"/>
              <w:right w:color="000000" w:space="0" w:sz="0" w:val="nil"/>
            </w:tcBorders>
            <w:shd w:fill="ffffff" w:val="clear"/>
            <w:tcMar>
              <w:top w:w="0.0" w:type="dxa"/>
              <w:left w:w="80.0" w:type="dxa"/>
              <w:bottom w:w="0.0" w:type="dxa"/>
              <w:right w:w="80.0" w:type="dxa"/>
            </w:tcMar>
            <w:vAlign w:val="bottom"/>
          </w:tcPr>
          <w:p w:rsidR="00000000" w:rsidDel="00000000" w:rsidP="00000000" w:rsidRDefault="00000000" w:rsidRPr="00000000" w14:paraId="00000A54">
            <w:pPr>
              <w:widowControl w:val="1"/>
              <w:spacing w:before="240" w:line="480" w:lineRule="auto"/>
              <w:ind w:firstLine="220"/>
              <w:jc w:val="both"/>
              <w:rPr/>
            </w:pPr>
            <w:r w:rsidDel="00000000" w:rsidR="00000000" w:rsidRPr="00000000">
              <w:rPr>
                <w:rtl w:val="0"/>
              </w:rPr>
              <w:t xml:space="preserve">MALAÑA</w:t>
            </w:r>
            <w:r w:rsidDel="00000000" w:rsidR="00000000" w:rsidRPr="00000000">
              <w:rPr>
                <w:rtl w:val="0"/>
              </w:rPr>
            </w:r>
          </w:p>
        </w:tc>
        <w:tc>
          <w:tcPr>
            <w:tcBorders>
              <w:top w:color="44b3e1" w:space="0" w:sz="5" w:val="single"/>
              <w:left w:color="000000" w:space="0" w:sz="0" w:val="nil"/>
              <w:bottom w:color="000000" w:space="0" w:sz="0" w:val="nil"/>
              <w:right w:color="000000" w:space="0" w:sz="0" w:val="nil"/>
            </w:tcBorders>
            <w:shd w:fill="ffffff" w:val="clear"/>
            <w:tcMar>
              <w:top w:w="0.0" w:type="dxa"/>
              <w:left w:w="80.0" w:type="dxa"/>
              <w:bottom w:w="0.0" w:type="dxa"/>
              <w:right w:w="80.0" w:type="dxa"/>
            </w:tcMar>
            <w:vAlign w:val="bottom"/>
          </w:tcPr>
          <w:p w:rsidR="00000000" w:rsidDel="00000000" w:rsidP="00000000" w:rsidRDefault="00000000" w:rsidRPr="00000000" w14:paraId="00000A55">
            <w:pPr>
              <w:widowControl w:val="1"/>
              <w:spacing w:before="240" w:line="480" w:lineRule="auto"/>
              <w:jc w:val="right"/>
              <w:rPr/>
            </w:pPr>
            <w:r w:rsidDel="00000000" w:rsidR="00000000" w:rsidRPr="00000000">
              <w:rPr>
                <w:rtl w:val="0"/>
              </w:rPr>
              <w:t xml:space="preserve">789</w:t>
            </w:r>
          </w:p>
        </w:tc>
        <w:tc>
          <w:tcPr>
            <w:tcBorders>
              <w:top w:color="44b3e1" w:space="0" w:sz="5" w:val="single"/>
              <w:left w:color="000000" w:space="0" w:sz="0" w:val="nil"/>
              <w:bottom w:color="000000" w:space="0" w:sz="0" w:val="nil"/>
              <w:right w:color="000000" w:space="0" w:sz="0" w:val="nil"/>
            </w:tcBorders>
            <w:shd w:fill="ffffff" w:val="clear"/>
            <w:tcMar>
              <w:top w:w="0.0" w:type="dxa"/>
              <w:left w:w="80.0" w:type="dxa"/>
              <w:bottom w:w="0.0" w:type="dxa"/>
              <w:right w:w="80.0" w:type="dxa"/>
            </w:tcMar>
            <w:vAlign w:val="bottom"/>
          </w:tcPr>
          <w:p w:rsidR="00000000" w:rsidDel="00000000" w:rsidP="00000000" w:rsidRDefault="00000000" w:rsidRPr="00000000" w14:paraId="00000A56">
            <w:pPr>
              <w:widowControl w:val="1"/>
              <w:spacing w:before="240" w:line="480" w:lineRule="auto"/>
              <w:jc w:val="right"/>
              <w:rPr/>
            </w:pPr>
            <w:r w:rsidDel="00000000" w:rsidR="00000000" w:rsidRPr="00000000">
              <w:rPr>
                <w:rtl w:val="0"/>
              </w:rPr>
              <w:t xml:space="preserve">729</w:t>
            </w:r>
          </w:p>
        </w:tc>
        <w:tc>
          <w:tcPr>
            <w:tcBorders>
              <w:top w:color="44b3e1" w:space="0" w:sz="5" w:val="single"/>
              <w:left w:color="000000" w:space="0" w:sz="0" w:val="nil"/>
              <w:bottom w:color="000000" w:space="0" w:sz="0" w:val="nil"/>
              <w:right w:color="000000" w:space="0" w:sz="5" w:val="single"/>
            </w:tcBorders>
            <w:shd w:fill="ffffff" w:val="clear"/>
            <w:tcMar>
              <w:top w:w="0.0" w:type="dxa"/>
              <w:left w:w="80.0" w:type="dxa"/>
              <w:bottom w:w="0.0" w:type="dxa"/>
              <w:right w:w="80.0" w:type="dxa"/>
            </w:tcMar>
            <w:vAlign w:val="bottom"/>
          </w:tcPr>
          <w:p w:rsidR="00000000" w:rsidDel="00000000" w:rsidP="00000000" w:rsidRDefault="00000000" w:rsidRPr="00000000" w14:paraId="00000A57">
            <w:pPr>
              <w:widowControl w:val="1"/>
              <w:spacing w:before="240" w:line="480" w:lineRule="auto"/>
              <w:jc w:val="right"/>
              <w:rPr/>
            </w:pPr>
            <w:r w:rsidDel="00000000" w:rsidR="00000000" w:rsidRPr="00000000">
              <w:rPr>
                <w:rtl w:val="0"/>
              </w:rPr>
              <w:t xml:space="preserve">1.518</w:t>
            </w:r>
          </w:p>
        </w:tc>
      </w:tr>
      <w:tr>
        <w:trPr>
          <w:cantSplit w:val="0"/>
          <w:trHeight w:val="226.7716535433071" w:hRule="atLeast"/>
          <w:tblHeader w:val="0"/>
        </w:trPr>
        <w:tc>
          <w:tcPr>
            <w:tcBorders>
              <w:top w:color="000000" w:space="0" w:sz="0" w:val="nil"/>
              <w:left w:color="000000" w:space="0" w:sz="5" w:val="single"/>
              <w:bottom w:color="44b3e1" w:space="0" w:sz="5" w:val="single"/>
              <w:right w:color="000000" w:space="0" w:sz="0" w:val="nil"/>
            </w:tcBorders>
            <w:shd w:fill="ffffff" w:val="clear"/>
            <w:tcMar>
              <w:top w:w="0.0" w:type="dxa"/>
              <w:left w:w="80.0" w:type="dxa"/>
              <w:bottom w:w="0.0" w:type="dxa"/>
              <w:right w:w="80.0" w:type="dxa"/>
            </w:tcMar>
            <w:vAlign w:val="bottom"/>
          </w:tcPr>
          <w:p w:rsidR="00000000" w:rsidDel="00000000" w:rsidP="00000000" w:rsidRDefault="00000000" w:rsidRPr="00000000" w14:paraId="00000A58">
            <w:pPr>
              <w:widowControl w:val="1"/>
              <w:spacing w:before="240" w:line="480" w:lineRule="auto"/>
              <w:ind w:firstLine="220"/>
              <w:jc w:val="both"/>
              <w:rPr/>
            </w:pPr>
            <w:r w:rsidDel="00000000" w:rsidR="00000000" w:rsidRPr="00000000">
              <w:rPr>
                <w:rtl w:val="0"/>
              </w:rPr>
              <w:t xml:space="preserve">MIRAMANGA</w:t>
            </w:r>
          </w:p>
        </w:tc>
        <w:tc>
          <w:tcPr>
            <w:tcBorders>
              <w:top w:color="000000" w:space="0" w:sz="0" w:val="nil"/>
              <w:left w:color="000000" w:space="0" w:sz="0" w:val="nil"/>
              <w:bottom w:color="44b3e1" w:space="0" w:sz="5" w:val="single"/>
              <w:right w:color="000000" w:space="0" w:sz="0" w:val="nil"/>
            </w:tcBorders>
            <w:shd w:fill="ffffff" w:val="clear"/>
            <w:tcMar>
              <w:top w:w="0.0" w:type="dxa"/>
              <w:left w:w="80.0" w:type="dxa"/>
              <w:bottom w:w="0.0" w:type="dxa"/>
              <w:right w:w="80.0" w:type="dxa"/>
            </w:tcMar>
            <w:vAlign w:val="bottom"/>
          </w:tcPr>
          <w:p w:rsidR="00000000" w:rsidDel="00000000" w:rsidP="00000000" w:rsidRDefault="00000000" w:rsidRPr="00000000" w14:paraId="00000A59">
            <w:pPr>
              <w:widowControl w:val="1"/>
              <w:spacing w:before="240" w:line="480" w:lineRule="auto"/>
              <w:jc w:val="right"/>
              <w:rPr/>
            </w:pPr>
            <w:r w:rsidDel="00000000" w:rsidR="00000000" w:rsidRPr="00000000">
              <w:rPr>
                <w:rtl w:val="0"/>
              </w:rPr>
              <w:t xml:space="preserve">789</w:t>
            </w:r>
          </w:p>
        </w:tc>
        <w:tc>
          <w:tcPr>
            <w:tcBorders>
              <w:top w:color="000000" w:space="0" w:sz="0" w:val="nil"/>
              <w:left w:color="000000" w:space="0" w:sz="0" w:val="nil"/>
              <w:bottom w:color="44b3e1" w:space="0" w:sz="5" w:val="single"/>
              <w:right w:color="000000" w:space="0" w:sz="0" w:val="nil"/>
            </w:tcBorders>
            <w:shd w:fill="ffffff" w:val="clear"/>
            <w:tcMar>
              <w:top w:w="0.0" w:type="dxa"/>
              <w:left w:w="80.0" w:type="dxa"/>
              <w:bottom w:w="0.0" w:type="dxa"/>
              <w:right w:w="80.0" w:type="dxa"/>
            </w:tcMar>
            <w:vAlign w:val="bottom"/>
          </w:tcPr>
          <w:p w:rsidR="00000000" w:rsidDel="00000000" w:rsidP="00000000" w:rsidRDefault="00000000" w:rsidRPr="00000000" w14:paraId="00000A5A">
            <w:pPr>
              <w:widowControl w:val="1"/>
              <w:spacing w:before="240" w:line="480" w:lineRule="auto"/>
              <w:jc w:val="right"/>
              <w:rPr/>
            </w:pPr>
            <w:r w:rsidDel="00000000" w:rsidR="00000000" w:rsidRPr="00000000">
              <w:rPr>
                <w:rtl w:val="0"/>
              </w:rPr>
              <w:t xml:space="preserve">730</w:t>
            </w:r>
          </w:p>
        </w:tc>
        <w:tc>
          <w:tcPr>
            <w:tcBorders>
              <w:top w:color="000000" w:space="0" w:sz="0" w:val="nil"/>
              <w:left w:color="000000" w:space="0" w:sz="0" w:val="nil"/>
              <w:bottom w:color="44b3e1" w:space="0" w:sz="5" w:val="single"/>
              <w:right w:color="000000" w:space="0" w:sz="5" w:val="single"/>
            </w:tcBorders>
            <w:shd w:fill="ffffff" w:val="clear"/>
            <w:tcMar>
              <w:top w:w="0.0" w:type="dxa"/>
              <w:left w:w="80.0" w:type="dxa"/>
              <w:bottom w:w="0.0" w:type="dxa"/>
              <w:right w:w="80.0" w:type="dxa"/>
            </w:tcMar>
            <w:vAlign w:val="bottom"/>
          </w:tcPr>
          <w:p w:rsidR="00000000" w:rsidDel="00000000" w:rsidP="00000000" w:rsidRDefault="00000000" w:rsidRPr="00000000" w14:paraId="00000A5B">
            <w:pPr>
              <w:widowControl w:val="1"/>
              <w:spacing w:before="240" w:line="480" w:lineRule="auto"/>
              <w:jc w:val="right"/>
              <w:rPr/>
            </w:pPr>
            <w:r w:rsidDel="00000000" w:rsidR="00000000" w:rsidRPr="00000000">
              <w:rPr>
                <w:rtl w:val="0"/>
              </w:rPr>
              <w:t xml:space="preserve">1.519</w:t>
            </w:r>
          </w:p>
        </w:tc>
      </w:tr>
      <w:tr>
        <w:trPr>
          <w:cantSplit w:val="0"/>
          <w:trHeight w:val="226.7716535433071" w:hRule="atLeast"/>
          <w:tblHeader w:val="0"/>
        </w:trPr>
        <w:tc>
          <w:tcPr>
            <w:tcBorders>
              <w:top w:color="44b3e1" w:space="0" w:sz="5" w:val="single"/>
              <w:left w:color="000000" w:space="0" w:sz="5" w:val="single"/>
              <w:bottom w:color="000000" w:space="0" w:sz="5" w:val="single"/>
              <w:right w:color="000000" w:space="0" w:sz="0" w:val="nil"/>
            </w:tcBorders>
            <w:shd w:fill="ffffff" w:val="clear"/>
            <w:tcMar>
              <w:top w:w="0.0" w:type="dxa"/>
              <w:left w:w="80.0" w:type="dxa"/>
              <w:bottom w:w="0.0" w:type="dxa"/>
              <w:right w:w="80.0" w:type="dxa"/>
            </w:tcMar>
            <w:vAlign w:val="bottom"/>
          </w:tcPr>
          <w:p w:rsidR="00000000" w:rsidDel="00000000" w:rsidP="00000000" w:rsidRDefault="00000000" w:rsidRPr="00000000" w14:paraId="00000A5C">
            <w:pPr>
              <w:widowControl w:val="1"/>
              <w:spacing w:before="240" w:line="480" w:lineRule="auto"/>
              <w:jc w:val="both"/>
              <w:rPr>
                <w:b w:val="1"/>
                <w:bCs w:val="1"/>
              </w:rPr>
            </w:pPr>
            <w:r w:rsidDel="00000000" w:rsidR="00000000" w:rsidRPr="00000000">
              <w:rPr>
                <w:b w:val="1"/>
                <w:bCs w:val="1"/>
                <w:rtl w:val="0"/>
              </w:rPr>
              <w:t xml:space="preserve">Total general</w:t>
            </w:r>
          </w:p>
        </w:tc>
        <w:tc>
          <w:tcPr>
            <w:tcBorders>
              <w:top w:color="44b3e1" w:space="0" w:sz="5" w:val="single"/>
              <w:left w:color="000000" w:space="0" w:sz="0" w:val="nil"/>
              <w:bottom w:color="000000" w:space="0" w:sz="5" w:val="single"/>
              <w:right w:color="000000" w:space="0" w:sz="0" w:val="nil"/>
            </w:tcBorders>
            <w:shd w:fill="ffffff" w:val="clear"/>
            <w:tcMar>
              <w:top w:w="0.0" w:type="dxa"/>
              <w:left w:w="80.0" w:type="dxa"/>
              <w:bottom w:w="0.0" w:type="dxa"/>
              <w:right w:w="80.0" w:type="dxa"/>
            </w:tcMar>
            <w:vAlign w:val="bottom"/>
          </w:tcPr>
          <w:p w:rsidR="00000000" w:rsidDel="00000000" w:rsidP="00000000" w:rsidRDefault="00000000" w:rsidRPr="00000000" w14:paraId="00000A5D">
            <w:pPr>
              <w:widowControl w:val="1"/>
              <w:spacing w:before="240" w:line="480" w:lineRule="auto"/>
              <w:jc w:val="right"/>
              <w:rPr>
                <w:b w:val="1"/>
                <w:bCs w:val="1"/>
              </w:rPr>
            </w:pPr>
            <w:r w:rsidDel="00000000" w:rsidR="00000000" w:rsidRPr="00000000">
              <w:rPr>
                <w:b w:val="1"/>
                <w:bCs w:val="1"/>
                <w:rtl w:val="0"/>
              </w:rPr>
              <w:t xml:space="preserve">325.533</w:t>
            </w:r>
          </w:p>
        </w:tc>
        <w:tc>
          <w:tcPr>
            <w:tcBorders>
              <w:top w:color="44b3e1" w:space="0" w:sz="5" w:val="single"/>
              <w:left w:color="000000" w:space="0" w:sz="0" w:val="nil"/>
              <w:bottom w:color="000000" w:space="0" w:sz="5" w:val="single"/>
              <w:right w:color="000000" w:space="0" w:sz="0" w:val="nil"/>
            </w:tcBorders>
            <w:shd w:fill="ffffff" w:val="clear"/>
            <w:tcMar>
              <w:top w:w="0.0" w:type="dxa"/>
              <w:left w:w="80.0" w:type="dxa"/>
              <w:bottom w:w="0.0" w:type="dxa"/>
              <w:right w:w="80.0" w:type="dxa"/>
            </w:tcMar>
            <w:vAlign w:val="bottom"/>
          </w:tcPr>
          <w:p w:rsidR="00000000" w:rsidDel="00000000" w:rsidP="00000000" w:rsidRDefault="00000000" w:rsidRPr="00000000" w14:paraId="00000A5E">
            <w:pPr>
              <w:widowControl w:val="1"/>
              <w:spacing w:before="240" w:line="480" w:lineRule="auto"/>
              <w:jc w:val="right"/>
              <w:rPr>
                <w:b w:val="1"/>
                <w:bCs w:val="1"/>
              </w:rPr>
            </w:pPr>
            <w:r w:rsidDel="00000000" w:rsidR="00000000" w:rsidRPr="00000000">
              <w:rPr>
                <w:b w:val="1"/>
                <w:bCs w:val="1"/>
                <w:rtl w:val="0"/>
              </w:rPr>
              <w:t xml:space="preserve">294.170</w:t>
            </w:r>
          </w:p>
        </w:tc>
        <w:tc>
          <w:tcPr>
            <w:tcBorders>
              <w:top w:color="44b3e1" w:space="0" w:sz="5" w:val="single"/>
              <w:left w:color="000000" w:space="0" w:sz="0" w:val="nil"/>
              <w:bottom w:color="000000" w:space="0" w:sz="5" w:val="single"/>
              <w:right w:color="000000" w:space="0" w:sz="5" w:val="single"/>
            </w:tcBorders>
            <w:shd w:fill="ffffff" w:val="clear"/>
            <w:tcMar>
              <w:top w:w="0.0" w:type="dxa"/>
              <w:left w:w="80.0" w:type="dxa"/>
              <w:bottom w:w="0.0" w:type="dxa"/>
              <w:right w:w="80.0" w:type="dxa"/>
            </w:tcMar>
            <w:vAlign w:val="bottom"/>
          </w:tcPr>
          <w:p w:rsidR="00000000" w:rsidDel="00000000" w:rsidP="00000000" w:rsidRDefault="00000000" w:rsidRPr="00000000" w14:paraId="00000A5F">
            <w:pPr>
              <w:widowControl w:val="1"/>
              <w:spacing w:before="240" w:line="480" w:lineRule="auto"/>
              <w:jc w:val="right"/>
              <w:rPr>
                <w:b w:val="1"/>
                <w:bCs w:val="1"/>
              </w:rPr>
            </w:pPr>
            <w:r w:rsidDel="00000000" w:rsidR="00000000" w:rsidRPr="00000000">
              <w:rPr>
                <w:b w:val="1"/>
                <w:bCs w:val="1"/>
                <w:rtl w:val="0"/>
              </w:rPr>
              <w:t xml:space="preserve">619.703</w:t>
            </w:r>
          </w:p>
        </w:tc>
      </w:tr>
    </w:tbl>
    <w:p w:rsidR="00000000" w:rsidDel="00000000" w:rsidP="00000000" w:rsidRDefault="00000000" w:rsidRPr="00000000" w14:paraId="00000A60">
      <w:pPr>
        <w:widowControl w:val="1"/>
        <w:spacing w:line="480" w:lineRule="auto"/>
        <w:jc w:val="both"/>
        <w:rPr/>
      </w:pPr>
      <w:r w:rsidDel="00000000" w:rsidR="00000000" w:rsidRPr="00000000">
        <w:rPr>
          <w:rtl w:val="0"/>
        </w:rPr>
      </w:r>
    </w:p>
    <w:p w:rsidR="00000000" w:rsidDel="00000000" w:rsidP="00000000" w:rsidRDefault="00000000" w:rsidRPr="00000000" w14:paraId="00000A61">
      <w:pPr>
        <w:widowControl w:val="1"/>
        <w:spacing w:line="480" w:lineRule="auto"/>
        <w:jc w:val="both"/>
        <w:rPr/>
      </w:pPr>
      <w:r w:rsidDel="00000000" w:rsidR="00000000" w:rsidRPr="00000000">
        <w:rPr>
          <w:rtl w:val="0"/>
        </w:rPr>
      </w:r>
    </w:p>
    <w:p w:rsidR="00000000" w:rsidDel="00000000" w:rsidP="00000000" w:rsidRDefault="00000000" w:rsidRPr="00000000" w14:paraId="00000A62">
      <w:pPr>
        <w:widowControl w:val="1"/>
        <w:spacing w:line="480" w:lineRule="auto"/>
        <w:jc w:val="both"/>
        <w:rPr/>
      </w:pPr>
      <w:r w:rsidDel="00000000" w:rsidR="00000000" w:rsidRPr="00000000">
        <w:rPr>
          <w:rtl w:val="0"/>
        </w:rPr>
      </w:r>
    </w:p>
    <w:p w:rsidR="00000000" w:rsidDel="00000000" w:rsidP="00000000" w:rsidRDefault="00000000" w:rsidRPr="00000000" w14:paraId="00000A63">
      <w:pPr>
        <w:widowControl w:val="1"/>
        <w:spacing w:after="0" w:before="240" w:line="480" w:lineRule="auto"/>
        <w:jc w:val="both"/>
        <w:rPr/>
      </w:pPr>
      <w:r w:rsidDel="00000000" w:rsidR="00000000" w:rsidRPr="00000000">
        <w:rPr>
          <w:rtl w:val="0"/>
        </w:rPr>
      </w:r>
    </w:p>
    <w:p w:rsidR="00000000" w:rsidDel="00000000" w:rsidP="00000000" w:rsidRDefault="00000000" w:rsidRPr="00000000" w14:paraId="00000A64">
      <w:pPr>
        <w:widowControl w:val="1"/>
        <w:spacing w:after="0" w:before="240" w:line="480" w:lineRule="auto"/>
        <w:jc w:val="both"/>
        <w:rPr/>
      </w:pPr>
      <w:r w:rsidDel="00000000" w:rsidR="00000000" w:rsidRPr="00000000">
        <w:rPr>
          <w:rtl w:val="0"/>
        </w:rPr>
      </w:r>
    </w:p>
    <w:p w:rsidR="00000000" w:rsidDel="00000000" w:rsidP="00000000" w:rsidRDefault="00000000" w:rsidRPr="00000000" w14:paraId="00000A65">
      <w:pPr>
        <w:widowControl w:val="1"/>
        <w:spacing w:after="0" w:before="240" w:line="480" w:lineRule="auto"/>
        <w:jc w:val="both"/>
        <w:rPr/>
      </w:pPr>
      <w:r w:rsidDel="00000000" w:rsidR="00000000" w:rsidRPr="00000000">
        <w:rPr>
          <w:rtl w:val="0"/>
        </w:rPr>
      </w:r>
    </w:p>
    <w:p w:rsidR="00000000" w:rsidDel="00000000" w:rsidP="00000000" w:rsidRDefault="00000000" w:rsidRPr="00000000" w14:paraId="00000A66">
      <w:pPr>
        <w:widowControl w:val="1"/>
        <w:spacing w:after="0" w:before="240" w:line="480" w:lineRule="auto"/>
        <w:jc w:val="both"/>
        <w:rPr/>
      </w:pPr>
      <w:r w:rsidDel="00000000" w:rsidR="00000000" w:rsidRPr="00000000">
        <w:rPr>
          <w:rtl w:val="0"/>
        </w:rPr>
      </w:r>
    </w:p>
    <w:p w:rsidR="00000000" w:rsidDel="00000000" w:rsidP="00000000" w:rsidRDefault="00000000" w:rsidRPr="00000000" w14:paraId="00000A67">
      <w:pPr>
        <w:widowControl w:val="1"/>
        <w:spacing w:after="0" w:before="240" w:line="480" w:lineRule="auto"/>
        <w:jc w:val="both"/>
        <w:rPr/>
      </w:pPr>
      <w:r w:rsidDel="00000000" w:rsidR="00000000" w:rsidRPr="00000000">
        <w:rPr>
          <w:rtl w:val="0"/>
        </w:rPr>
      </w:r>
    </w:p>
    <w:p w:rsidR="00000000" w:rsidDel="00000000" w:rsidP="00000000" w:rsidRDefault="00000000" w:rsidRPr="00000000" w14:paraId="00000A68">
      <w:pPr>
        <w:widowControl w:val="1"/>
        <w:spacing w:after="0" w:before="240" w:line="480" w:lineRule="auto"/>
        <w:jc w:val="both"/>
        <w:rPr/>
      </w:pPr>
      <w:r w:rsidDel="00000000" w:rsidR="00000000" w:rsidRPr="00000000">
        <w:rPr>
          <w:rtl w:val="0"/>
        </w:rPr>
      </w:r>
    </w:p>
    <w:p w:rsidR="00000000" w:rsidDel="00000000" w:rsidP="00000000" w:rsidRDefault="00000000" w:rsidRPr="00000000" w14:paraId="00000A69">
      <w:pPr>
        <w:widowControl w:val="1"/>
        <w:spacing w:after="0" w:before="240" w:line="480" w:lineRule="auto"/>
        <w:jc w:val="both"/>
        <w:rPr/>
      </w:pPr>
      <w:r w:rsidDel="00000000" w:rsidR="00000000" w:rsidRPr="00000000">
        <w:rPr>
          <w:rtl w:val="0"/>
        </w:rPr>
      </w:r>
    </w:p>
    <w:p w:rsidR="00000000" w:rsidDel="00000000" w:rsidP="00000000" w:rsidRDefault="00000000" w:rsidRPr="00000000" w14:paraId="00000A6A">
      <w:pPr>
        <w:widowControl w:val="1"/>
        <w:spacing w:after="0" w:before="240" w:line="480" w:lineRule="auto"/>
        <w:jc w:val="both"/>
        <w:rPr/>
      </w:pPr>
      <w:r w:rsidDel="00000000" w:rsidR="00000000" w:rsidRPr="00000000">
        <w:rPr>
          <w:rtl w:val="0"/>
        </w:rPr>
      </w:r>
    </w:p>
    <w:p w:rsidR="00000000" w:rsidDel="00000000" w:rsidP="00000000" w:rsidRDefault="00000000" w:rsidRPr="00000000" w14:paraId="00000A6B">
      <w:pPr>
        <w:widowControl w:val="1"/>
        <w:spacing w:after="0" w:before="240" w:line="480" w:lineRule="auto"/>
        <w:jc w:val="both"/>
        <w:rPr/>
      </w:pPr>
      <w:r w:rsidDel="00000000" w:rsidR="00000000" w:rsidRPr="00000000">
        <w:rPr>
          <w:rtl w:val="0"/>
        </w:rPr>
      </w:r>
    </w:p>
    <w:p w:rsidR="00000000" w:rsidDel="00000000" w:rsidP="00000000" w:rsidRDefault="00000000" w:rsidRPr="00000000" w14:paraId="00000A6C">
      <w:pPr>
        <w:widowControl w:val="1"/>
        <w:spacing w:after="0" w:before="240" w:line="480" w:lineRule="auto"/>
        <w:jc w:val="both"/>
        <w:rPr/>
      </w:pPr>
      <w:r w:rsidDel="00000000" w:rsidR="00000000" w:rsidRPr="00000000">
        <w:rPr>
          <w:rtl w:val="0"/>
        </w:rPr>
        <w:t xml:space="preserve">Fuente: Propia</w:t>
      </w:r>
    </w:p>
    <w:p w:rsidR="00000000" w:rsidDel="00000000" w:rsidP="00000000" w:rsidRDefault="00000000" w:rsidRPr="00000000" w14:paraId="00000A6D">
      <w:pPr>
        <w:widowControl w:val="1"/>
        <w:spacing w:after="240" w:before="240" w:line="480" w:lineRule="auto"/>
        <w:jc w:val="both"/>
        <w:rPr/>
      </w:pPr>
      <w:r w:rsidDel="00000000" w:rsidR="00000000" w:rsidRPr="00000000">
        <w:rPr>
          <w:rtl w:val="0"/>
        </w:rPr>
        <w:t xml:space="preserve">Los </w:t>
      </w:r>
      <w:r w:rsidDel="00000000" w:rsidR="00000000" w:rsidRPr="00000000">
        <w:rPr>
          <w:b w:val="1"/>
          <w:bCs w:val="1"/>
          <w:rtl w:val="0"/>
        </w:rPr>
        <w:t xml:space="preserve">tres corregimientos rurales</w:t>
      </w:r>
      <w:r w:rsidDel="00000000" w:rsidR="00000000" w:rsidRPr="00000000">
        <w:rPr>
          <w:rtl w:val="0"/>
        </w:rPr>
        <w:t xml:space="preserve"> del municipio suman </w:t>
      </w:r>
      <w:r w:rsidDel="00000000" w:rsidR="00000000" w:rsidRPr="00000000">
        <w:rPr>
          <w:b w:val="1"/>
          <w:bCs w:val="1"/>
          <w:rtl w:val="0"/>
        </w:rPr>
        <w:t xml:space="preserve">9.766 habitantes</w:t>
      </w:r>
      <w:r w:rsidDel="00000000" w:rsidR="00000000" w:rsidRPr="00000000">
        <w:rPr>
          <w:rtl w:val="0"/>
        </w:rPr>
        <w:t xml:space="preserve">, representando apenas el 1,6% de la población total municipal, lo que confirma el carácter predominantemente urbano de Bucaramanga. Cada corregimiento presenta una estructura bipartita perfectamente simétrica —dos veredas o sectores de población equivalente—, característica que desde la perspectiva catastral sugiere una delimitación administrativa formal antes que una diferenciación funcional del territorio rural. La baja densidad poblacional de estos sectores, combinada con la naturaleza jurídica del suelo rural, exige metodologías de levantamiento catastral diferenciadas respecto al barrido urbano, priorizando la identificación de linderos, la georeferenciación de mejoras rurales y la articulación con la capa predial rural del IGAC para garantizar la completitud del inventario catastral municipal.</w:t>
      </w:r>
    </w:p>
    <w:p w:rsidR="00000000" w:rsidDel="00000000" w:rsidP="00000000" w:rsidRDefault="00000000" w:rsidRPr="00000000" w14:paraId="00000A6E">
      <w:pPr>
        <w:widowControl w:val="1"/>
        <w:spacing w:after="0" w:before="240" w:line="480" w:lineRule="auto"/>
        <w:jc w:val="both"/>
        <w:rPr/>
      </w:pPr>
      <w:r w:rsidDel="00000000" w:rsidR="00000000" w:rsidRPr="00000000">
        <w:rPr>
          <w:rtl w:val="0"/>
        </w:rPr>
      </w:r>
    </w:p>
    <w:p w:rsidR="00000000" w:rsidDel="00000000" w:rsidP="00000000" w:rsidRDefault="00000000" w:rsidRPr="00000000" w14:paraId="00000A6F">
      <w:pPr>
        <w:widowControl w:val="1"/>
        <w:spacing w:after="0" w:before="240" w:line="480" w:lineRule="auto"/>
        <w:jc w:val="both"/>
        <w:rPr/>
      </w:pPr>
      <w:r w:rsidDel="00000000" w:rsidR="00000000" w:rsidRPr="00000000">
        <w:rPr>
          <w:rtl w:val="0"/>
        </w:rPr>
      </w:r>
    </w:p>
    <w:p w:rsidR="00000000" w:rsidDel="00000000" w:rsidP="00000000" w:rsidRDefault="00000000" w:rsidRPr="00000000" w14:paraId="00000A70">
      <w:pPr>
        <w:widowControl w:val="1"/>
        <w:spacing w:after="0" w:before="240" w:line="480" w:lineRule="auto"/>
        <w:jc w:val="both"/>
        <w:rPr/>
      </w:pPr>
      <w:r w:rsidDel="00000000" w:rsidR="00000000" w:rsidRPr="00000000">
        <w:rPr>
          <w:rtl w:val="0"/>
        </w:rPr>
      </w:r>
    </w:p>
    <w:p w:rsidR="00000000" w:rsidDel="00000000" w:rsidP="00000000" w:rsidRDefault="00000000" w:rsidRPr="00000000" w14:paraId="00000A71">
      <w:pPr>
        <w:widowControl w:val="1"/>
        <w:spacing w:after="0" w:before="240" w:line="480" w:lineRule="auto"/>
        <w:jc w:val="both"/>
        <w:rPr/>
      </w:pPr>
      <w:r w:rsidDel="00000000" w:rsidR="00000000" w:rsidRPr="00000000">
        <w:rPr>
          <w:rtl w:val="0"/>
        </w:rPr>
      </w:r>
    </w:p>
    <w:p w:rsidR="00000000" w:rsidDel="00000000" w:rsidP="00000000" w:rsidRDefault="00000000" w:rsidRPr="00000000" w14:paraId="00000A72">
      <w:pPr>
        <w:widowControl w:val="1"/>
        <w:spacing w:after="0" w:before="240" w:line="480" w:lineRule="auto"/>
        <w:jc w:val="both"/>
        <w:rPr/>
      </w:pPr>
      <w:r w:rsidDel="00000000" w:rsidR="00000000" w:rsidRPr="00000000">
        <w:rPr>
          <w:rtl w:val="0"/>
        </w:rPr>
      </w:r>
    </w:p>
    <w:p w:rsidR="00000000" w:rsidDel="00000000" w:rsidP="00000000" w:rsidRDefault="00000000" w:rsidRPr="00000000" w14:paraId="00000A73">
      <w:pPr>
        <w:widowControl w:val="1"/>
        <w:spacing w:after="0" w:before="240" w:line="480" w:lineRule="auto"/>
        <w:jc w:val="both"/>
        <w:rPr/>
      </w:pPr>
      <w:r w:rsidDel="00000000" w:rsidR="00000000" w:rsidRPr="00000000">
        <w:rPr>
          <w:rtl w:val="0"/>
        </w:rPr>
      </w:r>
    </w:p>
    <w:p w:rsidR="00000000" w:rsidDel="00000000" w:rsidP="00000000" w:rsidRDefault="00000000" w:rsidRPr="00000000" w14:paraId="00000A74">
      <w:pPr>
        <w:widowControl w:val="1"/>
        <w:spacing w:after="0" w:before="240" w:line="480" w:lineRule="auto"/>
        <w:jc w:val="both"/>
        <w:rPr/>
      </w:pPr>
      <w:r w:rsidDel="00000000" w:rsidR="00000000" w:rsidRPr="00000000">
        <w:rPr>
          <w:rtl w:val="0"/>
        </w:rPr>
      </w:r>
    </w:p>
    <w:p w:rsidR="00000000" w:rsidDel="00000000" w:rsidP="00000000" w:rsidRDefault="00000000" w:rsidRPr="00000000" w14:paraId="00000A75">
      <w:pPr>
        <w:widowControl w:val="1"/>
        <w:spacing w:after="0" w:before="240" w:line="480" w:lineRule="auto"/>
        <w:jc w:val="both"/>
        <w:rPr/>
      </w:pPr>
      <w:r w:rsidDel="00000000" w:rsidR="00000000" w:rsidRPr="00000000">
        <w:rPr>
          <w:rtl w:val="0"/>
        </w:rPr>
      </w:r>
    </w:p>
    <w:p w:rsidR="00000000" w:rsidDel="00000000" w:rsidP="00000000" w:rsidRDefault="00000000" w:rsidRPr="00000000" w14:paraId="00000A76">
      <w:pPr>
        <w:widowControl w:val="1"/>
        <w:spacing w:after="0" w:before="240" w:line="480" w:lineRule="auto"/>
        <w:jc w:val="both"/>
        <w:rPr/>
      </w:pPr>
      <w:r w:rsidDel="00000000" w:rsidR="00000000" w:rsidRPr="00000000">
        <w:rPr>
          <w:rtl w:val="0"/>
        </w:rPr>
      </w:r>
    </w:p>
    <w:p w:rsidR="00000000" w:rsidDel="00000000" w:rsidP="00000000" w:rsidRDefault="00000000" w:rsidRPr="00000000" w14:paraId="00000A77">
      <w:pPr>
        <w:widowControl w:val="1"/>
        <w:spacing w:after="0" w:before="240" w:line="480" w:lineRule="auto"/>
        <w:jc w:val="both"/>
        <w:rPr/>
      </w:pPr>
      <w:r w:rsidDel="00000000" w:rsidR="00000000" w:rsidRPr="00000000">
        <w:rPr>
          <w:rtl w:val="0"/>
        </w:rPr>
      </w:r>
    </w:p>
    <w:p w:rsidR="00000000" w:rsidDel="00000000" w:rsidP="00000000" w:rsidRDefault="00000000" w:rsidRPr="00000000" w14:paraId="00000A78">
      <w:pPr>
        <w:widowControl w:val="1"/>
        <w:spacing w:after="0" w:before="240" w:line="480" w:lineRule="auto"/>
        <w:jc w:val="both"/>
        <w:rPr/>
      </w:pPr>
      <w:r w:rsidDel="00000000" w:rsidR="00000000" w:rsidRPr="00000000">
        <w:rPr>
          <w:rtl w:val="0"/>
        </w:rPr>
      </w:r>
    </w:p>
    <w:p w:rsidR="00000000" w:rsidDel="00000000" w:rsidP="00000000" w:rsidRDefault="00000000" w:rsidRPr="00000000" w14:paraId="00000A79">
      <w:pPr>
        <w:widowControl w:val="1"/>
        <w:spacing w:after="0" w:before="240" w:line="480" w:lineRule="auto"/>
        <w:jc w:val="both"/>
        <w:rPr/>
      </w:pPr>
      <w:r w:rsidDel="00000000" w:rsidR="00000000" w:rsidRPr="00000000">
        <w:rPr>
          <w:rtl w:val="0"/>
        </w:rPr>
      </w:r>
    </w:p>
    <w:p w:rsidR="00000000" w:rsidDel="00000000" w:rsidP="00000000" w:rsidRDefault="00000000" w:rsidRPr="00000000" w14:paraId="00000A7A">
      <w:pPr>
        <w:spacing w:line="480" w:lineRule="auto"/>
        <w:jc w:val="center"/>
        <w:rPr/>
      </w:pPr>
      <w:r w:rsidDel="00000000" w:rsidR="00000000" w:rsidRPr="00000000">
        <w:rPr>
          <w:i w:val="1"/>
          <w:iCs w:val="1"/>
          <w:rtl w:val="0"/>
        </w:rPr>
        <w:t xml:space="preserve">Mapa 32. Asentamientos rurales - corregimientos - veredas del municipio de Bucaramanga</w:t>
      </w:r>
      <w:r w:rsidDel="00000000" w:rsidR="00000000" w:rsidRPr="00000000">
        <w:rPr>
          <w:rtl w:val="0"/>
        </w:rPr>
      </w:r>
    </w:p>
    <w:p w:rsidR="00000000" w:rsidDel="00000000" w:rsidP="00000000" w:rsidRDefault="00000000" w:rsidRPr="00000000" w14:paraId="00000A7B">
      <w:pPr>
        <w:widowControl w:val="1"/>
        <w:spacing w:after="0" w:before="240" w:line="480" w:lineRule="auto"/>
        <w:jc w:val="both"/>
        <w:rPr/>
      </w:pPr>
      <w:r w:rsidDel="00000000" w:rsidR="00000000" w:rsidRPr="00000000">
        <w:rPr/>
        <w:drawing>
          <wp:inline distB="114300" distT="114300" distL="114300" distR="114300">
            <wp:extent cx="6310313" cy="6117140"/>
            <wp:effectExtent b="0" l="0" r="0" t="0"/>
            <wp:docPr id="30" name="image34.jpg"/>
            <a:graphic>
              <a:graphicData uri="http://schemas.openxmlformats.org/drawingml/2006/picture">
                <pic:pic>
                  <pic:nvPicPr>
                    <pic:cNvPr id="0" name="image34.jpg"/>
                    <pic:cNvPicPr preferRelativeResize="0"/>
                  </pic:nvPicPr>
                  <pic:blipFill>
                    <a:blip r:embed="rId52"/>
                    <a:srcRect b="2556" l="2232" r="24851" t="3197"/>
                    <a:stretch>
                      <a:fillRect/>
                    </a:stretch>
                  </pic:blipFill>
                  <pic:spPr>
                    <a:xfrm>
                      <a:off x="0" y="0"/>
                      <a:ext cx="6310313" cy="6117140"/>
                    </a:xfrm>
                    <a:prstGeom prst="rect"/>
                    <a:ln/>
                  </pic:spPr>
                </pic:pic>
              </a:graphicData>
            </a:graphic>
          </wp:inline>
        </w:drawing>
      </w:r>
      <w:r w:rsidDel="00000000" w:rsidR="00000000" w:rsidRPr="00000000">
        <w:rPr>
          <w:rtl w:val="0"/>
        </w:rPr>
      </w:r>
    </w:p>
    <w:p w:rsidR="00000000" w:rsidDel="00000000" w:rsidP="00000000" w:rsidRDefault="00000000" w:rsidRPr="00000000" w14:paraId="00000A7C">
      <w:pPr>
        <w:widowControl w:val="1"/>
        <w:spacing w:line="480" w:lineRule="auto"/>
        <w:jc w:val="left"/>
        <w:rPr>
          <w:i w:val="1"/>
          <w:iCs w:val="1"/>
        </w:rPr>
      </w:pPr>
      <w:r w:rsidDel="00000000" w:rsidR="00000000" w:rsidRPr="00000000">
        <w:rPr>
          <w:i w:val="1"/>
          <w:iCs w:val="1"/>
          <w:rtl w:val="0"/>
        </w:rPr>
        <w:t xml:space="preserve">Fuente: Elaboración Propia</w:t>
      </w:r>
    </w:p>
    <w:p w:rsidR="00000000" w:rsidDel="00000000" w:rsidP="00000000" w:rsidRDefault="00000000" w:rsidRPr="00000000" w14:paraId="00000A7D">
      <w:pPr>
        <w:pStyle w:val="Heading1"/>
        <w:widowControl w:val="1"/>
        <w:spacing w:line="480" w:lineRule="auto"/>
        <w:ind w:firstLine="338"/>
        <w:jc w:val="center"/>
        <w:rPr/>
      </w:pPr>
      <w:bookmarkStart w:colFirst="0" w:colLast="0" w:name="_heading=h.eonct51dw501" w:id="38"/>
      <w:bookmarkEnd w:id="38"/>
      <w:r w:rsidDel="00000000" w:rsidR="00000000" w:rsidRPr="00000000">
        <w:rPr>
          <w:rtl w:val="0"/>
        </w:rPr>
        <w:t xml:space="preserve">9. Centros Poblados</w:t>
      </w:r>
    </w:p>
    <w:p w:rsidR="00000000" w:rsidDel="00000000" w:rsidP="00000000" w:rsidRDefault="00000000" w:rsidRPr="00000000" w14:paraId="00000A7E">
      <w:pPr>
        <w:widowControl w:val="1"/>
        <w:spacing w:line="480" w:lineRule="auto"/>
        <w:jc w:val="both"/>
        <w:rPr/>
      </w:pPr>
      <w:r w:rsidDel="00000000" w:rsidR="00000000" w:rsidRPr="00000000">
        <w:rPr>
          <w:rtl w:val="0"/>
        </w:rPr>
        <w:t xml:space="preserve">Este capítulo identifica y caracteriza los núcleos de población en el área rural de Bucaramanga que, por su densidad de edificaciones y prestación de servicios, se clasifican como centros poblados según el </w:t>
      </w:r>
      <w:r w:rsidDel="00000000" w:rsidR="00000000" w:rsidRPr="00000000">
        <w:rPr>
          <w:b w:val="1"/>
          <w:bCs w:val="1"/>
          <w:rtl w:val="0"/>
        </w:rPr>
        <w:t xml:space="preserve">DANE</w:t>
      </w:r>
      <w:r w:rsidDel="00000000" w:rsidR="00000000" w:rsidRPr="00000000">
        <w:rPr>
          <w:rtl w:val="0"/>
        </w:rPr>
        <w:t xml:space="preserve"> y el </w:t>
      </w:r>
      <w:r w:rsidDel="00000000" w:rsidR="00000000" w:rsidRPr="00000000">
        <w:rPr>
          <w:b w:val="1"/>
          <w:bCs w:val="1"/>
          <w:rtl w:val="0"/>
        </w:rPr>
        <w:t xml:space="preserve">POT</w:t>
      </w:r>
      <w:r w:rsidDel="00000000" w:rsidR="00000000" w:rsidRPr="00000000">
        <w:rPr>
          <w:rtl w:val="0"/>
        </w:rPr>
        <w:t xml:space="preserve"> vigente.</w:t>
      </w:r>
    </w:p>
    <w:p w:rsidR="00000000" w:rsidDel="00000000" w:rsidP="00000000" w:rsidRDefault="00000000" w:rsidRPr="00000000" w14:paraId="00000A7F">
      <w:pPr>
        <w:widowControl w:val="1"/>
        <w:spacing w:line="480" w:lineRule="auto"/>
        <w:jc w:val="both"/>
        <w:rPr/>
      </w:pPr>
      <w:r w:rsidDel="00000000" w:rsidR="00000000" w:rsidRPr="00000000">
        <w:rPr>
          <w:rtl w:val="0"/>
        </w:rPr>
      </w:r>
    </w:p>
    <w:p w:rsidR="00000000" w:rsidDel="00000000" w:rsidP="00000000" w:rsidRDefault="00000000" w:rsidRPr="00000000" w14:paraId="00000A80">
      <w:pPr>
        <w:pStyle w:val="Heading2"/>
        <w:widowControl w:val="1"/>
        <w:spacing w:line="480" w:lineRule="auto"/>
        <w:jc w:val="both"/>
        <w:rPr>
          <w:sz w:val="22"/>
          <w:szCs w:val="22"/>
        </w:rPr>
      </w:pPr>
      <w:bookmarkStart w:colFirst="0" w:colLast="0" w:name="_heading=h.go4332i936jk" w:id="39"/>
      <w:bookmarkEnd w:id="39"/>
      <w:r w:rsidDel="00000000" w:rsidR="00000000" w:rsidRPr="00000000">
        <w:rPr>
          <w:sz w:val="22"/>
          <w:szCs w:val="22"/>
          <w:rtl w:val="0"/>
        </w:rPr>
        <w:t xml:space="preserve">9.1. Identificación de Centros Poblados</w:t>
      </w:r>
    </w:p>
    <w:p w:rsidR="00000000" w:rsidDel="00000000" w:rsidP="00000000" w:rsidRDefault="00000000" w:rsidRPr="00000000" w14:paraId="00000A81">
      <w:pPr>
        <w:widowControl w:val="1"/>
        <w:spacing w:line="480" w:lineRule="auto"/>
        <w:jc w:val="both"/>
        <w:rPr/>
      </w:pPr>
      <w:r w:rsidDel="00000000" w:rsidR="00000000" w:rsidRPr="00000000">
        <w:rPr>
          <w:rtl w:val="0"/>
        </w:rPr>
        <w:t xml:space="preserve">El diagnóstico técnico reconoce los centros poblados ubicados en los tres corregimientos del municipio (Corregimiento 1, 2 y 3). Se destacan núcleos como </w:t>
      </w:r>
      <w:r w:rsidDel="00000000" w:rsidR="00000000" w:rsidRPr="00000000">
        <w:rPr>
          <w:b w:val="1"/>
          <w:bCs w:val="1"/>
          <w:rtl w:val="0"/>
        </w:rPr>
        <w:t xml:space="preserve">Vijagual</w:t>
      </w:r>
      <w:r w:rsidDel="00000000" w:rsidR="00000000" w:rsidRPr="00000000">
        <w:rPr>
          <w:rtl w:val="0"/>
        </w:rPr>
        <w:t xml:space="preserve">, </w:t>
      </w:r>
      <w:r w:rsidDel="00000000" w:rsidR="00000000" w:rsidRPr="00000000">
        <w:rPr>
          <w:b w:val="1"/>
          <w:bCs w:val="1"/>
          <w:rtl w:val="0"/>
        </w:rPr>
        <w:t xml:space="preserve">La Capilla</w:t>
      </w:r>
      <w:r w:rsidDel="00000000" w:rsidR="00000000" w:rsidRPr="00000000">
        <w:rPr>
          <w:rtl w:val="0"/>
        </w:rPr>
        <w:t xml:space="preserve"> y </w:t>
      </w:r>
      <w:r w:rsidDel="00000000" w:rsidR="00000000" w:rsidRPr="00000000">
        <w:rPr>
          <w:b w:val="1"/>
          <w:bCs w:val="1"/>
          <w:rtl w:val="0"/>
        </w:rPr>
        <w:t xml:space="preserve">Santa Rita</w:t>
      </w:r>
      <w:r w:rsidDel="00000000" w:rsidR="00000000" w:rsidRPr="00000000">
        <w:rPr>
          <w:rtl w:val="0"/>
        </w:rPr>
        <w:t xml:space="preserve">, los cuales presentan una dinámica de crecimiento que requiere un tratamiento detallado en la actualización catastral debido a su transición de usos rurales a usos de servicios y comercio local.</w:t>
      </w:r>
    </w:p>
    <w:p w:rsidR="00000000" w:rsidDel="00000000" w:rsidP="00000000" w:rsidRDefault="00000000" w:rsidRPr="00000000" w14:paraId="00000A82">
      <w:pPr>
        <w:widowControl w:val="1"/>
        <w:spacing w:line="480" w:lineRule="auto"/>
        <w:jc w:val="both"/>
        <w:rPr/>
      </w:pPr>
      <w:r w:rsidDel="00000000" w:rsidR="00000000" w:rsidRPr="00000000">
        <w:rPr>
          <w:rtl w:val="0"/>
        </w:rPr>
      </w:r>
    </w:p>
    <w:p w:rsidR="00000000" w:rsidDel="00000000" w:rsidP="00000000" w:rsidRDefault="00000000" w:rsidRPr="00000000" w14:paraId="00000A83">
      <w:pPr>
        <w:pStyle w:val="Heading2"/>
        <w:widowControl w:val="1"/>
        <w:spacing w:line="480" w:lineRule="auto"/>
        <w:jc w:val="both"/>
        <w:rPr>
          <w:sz w:val="22"/>
          <w:szCs w:val="22"/>
        </w:rPr>
      </w:pPr>
      <w:bookmarkStart w:colFirst="0" w:colLast="0" w:name="_heading=h.afnkmuf439cw" w:id="40"/>
      <w:bookmarkEnd w:id="40"/>
      <w:r w:rsidDel="00000000" w:rsidR="00000000" w:rsidRPr="00000000">
        <w:rPr>
          <w:sz w:val="22"/>
          <w:szCs w:val="22"/>
          <w:rtl w:val="0"/>
        </w:rPr>
        <w:t xml:space="preserve">9.2. Caracterización Física y Servicios Públicos</w:t>
      </w:r>
    </w:p>
    <w:p w:rsidR="00000000" w:rsidDel="00000000" w:rsidP="00000000" w:rsidRDefault="00000000" w:rsidRPr="00000000" w14:paraId="00000A84">
      <w:pPr>
        <w:widowControl w:val="1"/>
        <w:spacing w:line="480" w:lineRule="auto"/>
        <w:jc w:val="both"/>
        <w:rPr/>
      </w:pPr>
      <w:r w:rsidDel="00000000" w:rsidR="00000000" w:rsidRPr="00000000">
        <w:rPr>
          <w:rtl w:val="0"/>
        </w:rPr>
        <w:t xml:space="preserve">Para cada centro poblado identificado, se evaluará la existencia de infraestructura básica (acueducto, alcantarillado, electrificación y conectividad). Esta caracterización es fundamental para la determinación de las </w:t>
      </w:r>
      <w:r w:rsidDel="00000000" w:rsidR="00000000" w:rsidRPr="00000000">
        <w:rPr>
          <w:b w:val="1"/>
          <w:bCs w:val="1"/>
          <w:rtl w:val="0"/>
        </w:rPr>
        <w:t xml:space="preserve">Zonas Homogéneas Físicas</w:t>
      </w:r>
      <w:r w:rsidDel="00000000" w:rsidR="00000000" w:rsidRPr="00000000">
        <w:rPr>
          <w:rtl w:val="0"/>
        </w:rPr>
        <w:t xml:space="preserve">, ya que la disponibilidad de servicios incide directamente en el valor de los predios.</w:t>
      </w:r>
    </w:p>
    <w:p w:rsidR="00000000" w:rsidDel="00000000" w:rsidP="00000000" w:rsidRDefault="00000000" w:rsidRPr="00000000" w14:paraId="00000A85">
      <w:pPr>
        <w:widowControl w:val="1"/>
        <w:spacing w:line="480" w:lineRule="auto"/>
        <w:jc w:val="both"/>
        <w:rPr/>
      </w:pPr>
      <w:r w:rsidDel="00000000" w:rsidR="00000000" w:rsidRPr="00000000">
        <w:rPr>
          <w:rtl w:val="0"/>
        </w:rPr>
      </w:r>
    </w:p>
    <w:p w:rsidR="00000000" w:rsidDel="00000000" w:rsidP="00000000" w:rsidRDefault="00000000" w:rsidRPr="00000000" w14:paraId="00000A86">
      <w:pPr>
        <w:pStyle w:val="Heading2"/>
        <w:widowControl w:val="1"/>
        <w:spacing w:line="480" w:lineRule="auto"/>
        <w:jc w:val="both"/>
        <w:rPr>
          <w:sz w:val="22"/>
          <w:szCs w:val="22"/>
        </w:rPr>
      </w:pPr>
      <w:bookmarkStart w:colFirst="0" w:colLast="0" w:name="_heading=h.xx7plkrs99k4" w:id="41"/>
      <w:bookmarkEnd w:id="41"/>
      <w:r w:rsidDel="00000000" w:rsidR="00000000" w:rsidRPr="00000000">
        <w:rPr>
          <w:sz w:val="22"/>
          <w:szCs w:val="22"/>
          <w:rtl w:val="0"/>
        </w:rPr>
        <w:t xml:space="preserve">9.3. Delimitación y Perímetros</w:t>
      </w:r>
    </w:p>
    <w:p w:rsidR="00000000" w:rsidDel="00000000" w:rsidP="00000000" w:rsidRDefault="00000000" w:rsidRPr="00000000" w14:paraId="00000A87">
      <w:pPr>
        <w:widowControl w:val="1"/>
        <w:spacing w:line="480" w:lineRule="auto"/>
        <w:jc w:val="both"/>
        <w:rPr/>
      </w:pPr>
      <w:r w:rsidDel="00000000" w:rsidR="00000000" w:rsidRPr="00000000">
        <w:rPr>
          <w:rtl w:val="0"/>
        </w:rPr>
        <w:t xml:space="preserve">El proceso de actualización verificará la concordancia entre los perímetros de los centros poblados definidos por planeación municipal y la realidad de la ocupación en territorio. Se utilizarán las </w:t>
      </w:r>
      <w:r w:rsidDel="00000000" w:rsidR="00000000" w:rsidRPr="00000000">
        <w:rPr>
          <w:b w:val="1"/>
          <w:bCs w:val="1"/>
          <w:rtl w:val="0"/>
        </w:rPr>
        <w:t xml:space="preserve">ortoimágenes con corte a octubre de 2025</w:t>
      </w:r>
      <w:r w:rsidDel="00000000" w:rsidR="00000000" w:rsidRPr="00000000">
        <w:rPr>
          <w:rtl w:val="0"/>
        </w:rPr>
        <w:t xml:space="preserve"> para identificar procesos de expansión informal en las periferias de estos núcleos, garantizando que el censo predial sea exhaustivo.</w:t>
      </w:r>
    </w:p>
    <w:p w:rsidR="00000000" w:rsidDel="00000000" w:rsidP="00000000" w:rsidRDefault="00000000" w:rsidRPr="00000000" w14:paraId="00000A88">
      <w:pPr>
        <w:widowControl w:val="1"/>
        <w:spacing w:line="480" w:lineRule="auto"/>
        <w:jc w:val="both"/>
        <w:rPr/>
      </w:pPr>
      <w:r w:rsidDel="00000000" w:rsidR="00000000" w:rsidRPr="00000000">
        <w:rPr>
          <w:rtl w:val="0"/>
        </w:rPr>
      </w:r>
    </w:p>
    <w:p w:rsidR="00000000" w:rsidDel="00000000" w:rsidP="00000000" w:rsidRDefault="00000000" w:rsidRPr="00000000" w14:paraId="00000A89">
      <w:pPr>
        <w:pStyle w:val="Heading1"/>
        <w:widowControl w:val="1"/>
        <w:spacing w:line="480" w:lineRule="auto"/>
        <w:ind w:firstLine="338"/>
        <w:jc w:val="center"/>
        <w:rPr/>
      </w:pPr>
      <w:bookmarkStart w:colFirst="0" w:colLast="0" w:name="_heading=h.95akxbsiwkkv" w:id="42"/>
      <w:bookmarkEnd w:id="42"/>
      <w:r w:rsidDel="00000000" w:rsidR="00000000" w:rsidRPr="00000000">
        <w:rPr>
          <w:rtl w:val="0"/>
        </w:rPr>
        <w:t xml:space="preserve">10. Nomenclatura</w:t>
      </w:r>
    </w:p>
    <w:p w:rsidR="00000000" w:rsidDel="00000000" w:rsidP="00000000" w:rsidRDefault="00000000" w:rsidRPr="00000000" w14:paraId="00000A8A">
      <w:pPr>
        <w:widowControl w:val="1"/>
        <w:spacing w:after="240" w:before="240" w:line="480" w:lineRule="auto"/>
        <w:jc w:val="both"/>
        <w:rPr/>
      </w:pPr>
      <w:r w:rsidDel="00000000" w:rsidR="00000000" w:rsidRPr="00000000">
        <w:rPr>
          <w:rtl w:val="0"/>
        </w:rPr>
        <w:t xml:space="preserve">La nomenclatura es el sistema de identificación de las vías y de los predios. En el marco del Catastro Multipropósito, este componente es vital para garantizar la ubicación espacial unívoca de cada unidad inmobiliaria.</w:t>
      </w:r>
    </w:p>
    <w:p w:rsidR="00000000" w:rsidDel="00000000" w:rsidP="00000000" w:rsidRDefault="00000000" w:rsidRPr="00000000" w14:paraId="00000A8B">
      <w:pPr>
        <w:pStyle w:val="Heading2"/>
        <w:widowControl w:val="1"/>
        <w:spacing w:after="240" w:before="240" w:line="480" w:lineRule="auto"/>
        <w:jc w:val="both"/>
        <w:rPr>
          <w:sz w:val="22"/>
          <w:szCs w:val="22"/>
        </w:rPr>
      </w:pPr>
      <w:bookmarkStart w:colFirst="0" w:colLast="0" w:name="_heading=h.xtrllqwb6izv" w:id="43"/>
      <w:bookmarkEnd w:id="43"/>
      <w:r w:rsidDel="00000000" w:rsidR="00000000" w:rsidRPr="00000000">
        <w:rPr>
          <w:sz w:val="22"/>
          <w:szCs w:val="22"/>
          <w:rtl w:val="0"/>
        </w:rPr>
        <w:t xml:space="preserve">10.1. Estado de la Nomenclatura Vial y Predial</w:t>
      </w:r>
    </w:p>
    <w:p w:rsidR="00000000" w:rsidDel="00000000" w:rsidP="00000000" w:rsidRDefault="00000000" w:rsidRPr="00000000" w14:paraId="00000A8C">
      <w:pPr>
        <w:widowControl w:val="1"/>
        <w:spacing w:after="240" w:before="240" w:line="480" w:lineRule="auto"/>
        <w:ind w:left="0" w:firstLine="0"/>
        <w:jc w:val="both"/>
        <w:rPr/>
      </w:pPr>
      <w:r w:rsidDel="00000000" w:rsidR="00000000" w:rsidRPr="00000000">
        <w:rPr>
          <w:rtl w:val="0"/>
        </w:rPr>
        <w:t xml:space="preserve">Se realiza un diagnóstico del sistema de nomenclatura actual de Bucaramanga, el cual se rige mayoritariamente por un sistema de malla numérica (Calles y Carreras). Se identifica la necesidad de normalizar sectores con nomenclatura mixta o inexistente, especialmente en:</w:t>
      </w:r>
    </w:p>
    <w:p w:rsidR="00000000" w:rsidDel="00000000" w:rsidP="00000000" w:rsidRDefault="00000000" w:rsidRPr="00000000" w14:paraId="00000A8D">
      <w:pPr>
        <w:widowControl w:val="1"/>
        <w:numPr>
          <w:ilvl w:val="0"/>
          <w:numId w:val="54"/>
        </w:numPr>
        <w:spacing w:after="0" w:before="240" w:line="480" w:lineRule="auto"/>
        <w:ind w:left="720" w:hanging="360"/>
        <w:jc w:val="both"/>
        <w:rPr/>
      </w:pPr>
      <w:r w:rsidDel="00000000" w:rsidR="00000000" w:rsidRPr="00000000">
        <w:rPr>
          <w:b w:val="1"/>
          <w:bCs w:val="1"/>
          <w:rtl w:val="0"/>
        </w:rPr>
        <w:t xml:space="preserve">Asentamientos Informales:</w:t>
      </w:r>
      <w:r w:rsidDel="00000000" w:rsidR="00000000" w:rsidRPr="00000000">
        <w:rPr>
          <w:rtl w:val="0"/>
        </w:rPr>
        <w:t xml:space="preserve"> Donde la identificación suele ser por "lotes" o "manzanas" sin dirección oficial.</w:t>
      </w:r>
    </w:p>
    <w:p w:rsidR="00000000" w:rsidDel="00000000" w:rsidP="00000000" w:rsidRDefault="00000000" w:rsidRPr="00000000" w14:paraId="00000A8E">
      <w:pPr>
        <w:widowControl w:val="1"/>
        <w:numPr>
          <w:ilvl w:val="0"/>
          <w:numId w:val="54"/>
        </w:numPr>
        <w:spacing w:after="240" w:before="0" w:line="480" w:lineRule="auto"/>
        <w:ind w:left="720" w:hanging="360"/>
        <w:jc w:val="both"/>
        <w:rPr/>
      </w:pPr>
      <w:r w:rsidDel="00000000" w:rsidR="00000000" w:rsidRPr="00000000">
        <w:rPr>
          <w:b w:val="1"/>
          <w:bCs w:val="1"/>
          <w:rtl w:val="0"/>
        </w:rPr>
        <w:t xml:space="preserve">Nuevos Desarrollos en Propiedad Horizontal:</w:t>
      </w:r>
      <w:r w:rsidDel="00000000" w:rsidR="00000000" w:rsidRPr="00000000">
        <w:rPr>
          <w:rtl w:val="0"/>
        </w:rPr>
        <w:t xml:space="preserve"> Verificación de la asignación de nomenclaturas interiores (apartamentos, depósitos, garajes) para que coincidan con los reglamentos de PH y la base de datos de la SNR.</w:t>
      </w:r>
    </w:p>
    <w:p w:rsidR="00000000" w:rsidDel="00000000" w:rsidP="00000000" w:rsidRDefault="00000000" w:rsidRPr="00000000" w14:paraId="00000A8F">
      <w:pPr>
        <w:pStyle w:val="Heading2"/>
        <w:widowControl w:val="1"/>
        <w:spacing w:after="240" w:before="240" w:line="480" w:lineRule="auto"/>
        <w:jc w:val="both"/>
        <w:rPr>
          <w:sz w:val="22"/>
          <w:szCs w:val="22"/>
        </w:rPr>
      </w:pPr>
      <w:bookmarkStart w:colFirst="0" w:colLast="0" w:name="_heading=h.6osr3yqn9wh" w:id="44"/>
      <w:bookmarkEnd w:id="44"/>
      <w:r w:rsidDel="00000000" w:rsidR="00000000" w:rsidRPr="00000000">
        <w:rPr>
          <w:sz w:val="22"/>
          <w:szCs w:val="22"/>
          <w:rtl w:val="0"/>
        </w:rPr>
        <w:t xml:space="preserve">10.2. Estandarización bajo el Modelo LADM-COL</w:t>
      </w:r>
    </w:p>
    <w:p w:rsidR="00000000" w:rsidDel="00000000" w:rsidP="00000000" w:rsidRDefault="00000000" w:rsidRPr="00000000" w14:paraId="00000A90">
      <w:pPr>
        <w:widowControl w:val="1"/>
        <w:spacing w:after="240" w:before="240" w:line="480" w:lineRule="auto"/>
        <w:ind w:left="0" w:firstLine="0"/>
        <w:jc w:val="both"/>
        <w:rPr/>
      </w:pPr>
      <w:r w:rsidDel="00000000" w:rsidR="00000000" w:rsidRPr="00000000">
        <w:rPr>
          <w:rtl w:val="0"/>
        </w:rPr>
        <w:t xml:space="preserve">Toda la nomenclatura recolectada en campo y la existente en bases de datos será estandarizada bajo los dominios del perfil colombiano </w:t>
      </w:r>
      <w:r w:rsidDel="00000000" w:rsidR="00000000" w:rsidRPr="00000000">
        <w:rPr>
          <w:b w:val="1"/>
          <w:bCs w:val="1"/>
          <w:rtl w:val="0"/>
        </w:rPr>
        <w:t xml:space="preserve">LADM-COL</w:t>
      </w:r>
      <w:r w:rsidDel="00000000" w:rsidR="00000000" w:rsidRPr="00000000">
        <w:rPr>
          <w:rtl w:val="0"/>
        </w:rPr>
        <w:t xml:space="preserve">. Esto asegura que las direcciones sean interoperables con otras entidades (servicios públicos, correo postal y registro).</w:t>
      </w:r>
    </w:p>
    <w:p w:rsidR="00000000" w:rsidDel="00000000" w:rsidP="00000000" w:rsidRDefault="00000000" w:rsidRPr="00000000" w14:paraId="00000A91">
      <w:pPr>
        <w:pStyle w:val="Heading2"/>
        <w:widowControl w:val="1"/>
        <w:spacing w:after="240" w:before="240" w:line="480" w:lineRule="auto"/>
        <w:jc w:val="both"/>
        <w:rPr>
          <w:sz w:val="22"/>
          <w:szCs w:val="22"/>
        </w:rPr>
      </w:pPr>
      <w:bookmarkStart w:colFirst="0" w:colLast="0" w:name="_heading=h.yfmb89koh15r" w:id="45"/>
      <w:bookmarkEnd w:id="45"/>
      <w:r w:rsidDel="00000000" w:rsidR="00000000" w:rsidRPr="00000000">
        <w:rPr>
          <w:sz w:val="22"/>
          <w:szCs w:val="22"/>
          <w:rtl w:val="0"/>
        </w:rPr>
        <w:t xml:space="preserve">10.3. Verificación de Placas y Señalización</w:t>
      </w:r>
    </w:p>
    <w:p w:rsidR="00000000" w:rsidDel="00000000" w:rsidP="00000000" w:rsidRDefault="00000000" w:rsidRPr="00000000" w14:paraId="00000A92">
      <w:pPr>
        <w:widowControl w:val="1"/>
        <w:spacing w:after="240" w:before="240" w:line="480" w:lineRule="auto"/>
        <w:ind w:left="0" w:firstLine="0"/>
        <w:jc w:val="both"/>
        <w:rPr/>
      </w:pPr>
      <w:r w:rsidDel="00000000" w:rsidR="00000000" w:rsidRPr="00000000">
        <w:rPr>
          <w:rtl w:val="0"/>
        </w:rPr>
        <w:t xml:space="preserve">Durante el reconocimiento predial, se validará la concordancia entre la placa domiciliaria física y la información de la base de datos catastral. En los casos donde se presenten dualidades o falta de correspondencia, se generarán los reportes para que el </w:t>
      </w:r>
      <w:r w:rsidDel="00000000" w:rsidR="00000000" w:rsidRPr="00000000">
        <w:rPr>
          <w:b w:val="1"/>
          <w:bCs w:val="1"/>
          <w:rtl w:val="0"/>
        </w:rPr>
        <w:t xml:space="preserve">AMB</w:t>
      </w:r>
      <w:r w:rsidDel="00000000" w:rsidR="00000000" w:rsidRPr="00000000">
        <w:rPr>
          <w:rtl w:val="0"/>
        </w:rPr>
        <w:t xml:space="preserve"> realice las correcciones pertinentes en el marco del proceso de actualización.</w:t>
      </w:r>
    </w:p>
    <w:p w:rsidR="00000000" w:rsidDel="00000000" w:rsidP="00000000" w:rsidRDefault="00000000" w:rsidRPr="00000000" w14:paraId="00000A93">
      <w:pPr>
        <w:pStyle w:val="Heading2"/>
        <w:widowControl w:val="1"/>
        <w:spacing w:after="240" w:before="240" w:line="480" w:lineRule="auto"/>
        <w:jc w:val="both"/>
        <w:rPr>
          <w:sz w:val="22"/>
          <w:szCs w:val="22"/>
        </w:rPr>
      </w:pPr>
      <w:bookmarkStart w:colFirst="0" w:colLast="0" w:name="_heading=h.9e4hkwesh7m0" w:id="46"/>
      <w:bookmarkEnd w:id="46"/>
      <w:r w:rsidDel="00000000" w:rsidR="00000000" w:rsidRPr="00000000">
        <w:rPr>
          <w:sz w:val="22"/>
          <w:szCs w:val="22"/>
          <w:rtl w:val="0"/>
        </w:rPr>
        <w:t xml:space="preserve">10.4. Nomenclatura en Áreas Rurales</w:t>
      </w:r>
    </w:p>
    <w:p w:rsidR="00000000" w:rsidDel="00000000" w:rsidP="00000000" w:rsidRDefault="00000000" w:rsidRPr="00000000" w14:paraId="00000A94">
      <w:pPr>
        <w:widowControl w:val="1"/>
        <w:spacing w:after="240" w:before="240" w:line="480" w:lineRule="auto"/>
        <w:ind w:left="0" w:firstLine="0"/>
        <w:jc w:val="both"/>
        <w:rPr/>
      </w:pPr>
      <w:r w:rsidDel="00000000" w:rsidR="00000000" w:rsidRPr="00000000">
        <w:rPr>
          <w:rtl w:val="0"/>
        </w:rPr>
        <w:t xml:space="preserve">Dada la ausencia de una malla vial numérica en el sector rural, se emplearán sistemas de identificación basados en el nombre del predio, la vereda y el sector normativo, vinculados siempre a las coordenadas geográficas obtenidas mediante equipos </w:t>
      </w:r>
      <w:r w:rsidDel="00000000" w:rsidR="00000000" w:rsidRPr="00000000">
        <w:rPr>
          <w:b w:val="1"/>
          <w:bCs w:val="1"/>
          <w:rtl w:val="0"/>
        </w:rPr>
        <w:t xml:space="preserve">GNSS</w:t>
      </w:r>
      <w:r w:rsidDel="00000000" w:rsidR="00000000" w:rsidRPr="00000000">
        <w:rPr>
          <w:rtl w:val="0"/>
        </w:rPr>
        <w:t xml:space="preserve">, asegurando la ubicación precisa del inmueble.</w:t>
      </w:r>
    </w:p>
    <w:p w:rsidR="00000000" w:rsidDel="00000000" w:rsidP="00000000" w:rsidRDefault="00000000" w:rsidRPr="00000000" w14:paraId="00000A95">
      <w:pPr>
        <w:widowControl w:val="1"/>
        <w:spacing w:after="240" w:before="240" w:line="480" w:lineRule="auto"/>
        <w:ind w:left="0" w:firstLine="0"/>
        <w:jc w:val="both"/>
        <w:rPr/>
      </w:pPr>
      <w:r w:rsidDel="00000000" w:rsidR="00000000" w:rsidRPr="00000000">
        <w:rPr>
          <w:rtl w:val="0"/>
        </w:rPr>
      </w:r>
    </w:p>
    <w:p w:rsidR="00000000" w:rsidDel="00000000" w:rsidP="00000000" w:rsidRDefault="00000000" w:rsidRPr="00000000" w14:paraId="00000A96">
      <w:pPr>
        <w:widowControl w:val="1"/>
        <w:spacing w:after="240" w:before="240" w:line="480" w:lineRule="auto"/>
        <w:ind w:left="0" w:firstLine="0"/>
        <w:jc w:val="both"/>
        <w:rPr/>
      </w:pPr>
      <w:r w:rsidDel="00000000" w:rsidR="00000000" w:rsidRPr="00000000">
        <w:rPr>
          <w:rtl w:val="0"/>
        </w:rPr>
      </w:r>
    </w:p>
    <w:p w:rsidR="00000000" w:rsidDel="00000000" w:rsidP="00000000" w:rsidRDefault="00000000" w:rsidRPr="00000000" w14:paraId="00000A97">
      <w:pPr>
        <w:widowControl w:val="1"/>
        <w:spacing w:after="240" w:before="240" w:line="480" w:lineRule="auto"/>
        <w:ind w:left="0" w:firstLine="0"/>
        <w:jc w:val="both"/>
        <w:rPr/>
      </w:pPr>
      <w:r w:rsidDel="00000000" w:rsidR="00000000" w:rsidRPr="00000000">
        <w:rPr>
          <w:rtl w:val="0"/>
        </w:rPr>
      </w:r>
    </w:p>
    <w:p w:rsidR="00000000" w:rsidDel="00000000" w:rsidP="00000000" w:rsidRDefault="00000000" w:rsidRPr="00000000" w14:paraId="00000A98">
      <w:pPr>
        <w:widowControl w:val="1"/>
        <w:spacing w:after="240" w:before="240" w:line="480" w:lineRule="auto"/>
        <w:ind w:left="0" w:firstLine="0"/>
        <w:jc w:val="both"/>
        <w:rPr/>
      </w:pPr>
      <w:r w:rsidDel="00000000" w:rsidR="00000000" w:rsidRPr="00000000">
        <w:rPr>
          <w:rtl w:val="0"/>
        </w:rPr>
      </w:r>
    </w:p>
    <w:p w:rsidR="00000000" w:rsidDel="00000000" w:rsidP="00000000" w:rsidRDefault="00000000" w:rsidRPr="00000000" w14:paraId="00000A99">
      <w:pPr>
        <w:widowControl w:val="1"/>
        <w:spacing w:after="240" w:before="240" w:line="480" w:lineRule="auto"/>
        <w:ind w:left="0" w:firstLine="0"/>
        <w:jc w:val="both"/>
        <w:rPr/>
      </w:pPr>
      <w:r w:rsidDel="00000000" w:rsidR="00000000" w:rsidRPr="00000000">
        <w:rPr>
          <w:rtl w:val="0"/>
        </w:rPr>
      </w:r>
    </w:p>
    <w:p w:rsidR="00000000" w:rsidDel="00000000" w:rsidP="00000000" w:rsidRDefault="00000000" w:rsidRPr="00000000" w14:paraId="00000A9A">
      <w:pPr>
        <w:widowControl w:val="1"/>
        <w:spacing w:after="240" w:before="240" w:line="480" w:lineRule="auto"/>
        <w:ind w:left="0" w:firstLine="0"/>
        <w:jc w:val="both"/>
        <w:rPr/>
      </w:pPr>
      <w:r w:rsidDel="00000000" w:rsidR="00000000" w:rsidRPr="00000000">
        <w:rPr>
          <w:rtl w:val="0"/>
        </w:rPr>
      </w:r>
    </w:p>
    <w:p w:rsidR="00000000" w:rsidDel="00000000" w:rsidP="00000000" w:rsidRDefault="00000000" w:rsidRPr="00000000" w14:paraId="00000A9B">
      <w:pPr>
        <w:widowControl w:val="1"/>
        <w:spacing w:after="240" w:before="240" w:line="480" w:lineRule="auto"/>
        <w:ind w:left="0" w:firstLine="0"/>
        <w:jc w:val="both"/>
        <w:rPr/>
      </w:pPr>
      <w:r w:rsidDel="00000000" w:rsidR="00000000" w:rsidRPr="00000000">
        <w:rPr>
          <w:rtl w:val="0"/>
        </w:rPr>
      </w:r>
    </w:p>
    <w:p w:rsidR="00000000" w:rsidDel="00000000" w:rsidP="00000000" w:rsidRDefault="00000000" w:rsidRPr="00000000" w14:paraId="00000A9C">
      <w:pPr>
        <w:widowControl w:val="1"/>
        <w:spacing w:after="240" w:before="240" w:line="480" w:lineRule="auto"/>
        <w:ind w:left="0" w:firstLine="0"/>
        <w:jc w:val="both"/>
        <w:rPr/>
      </w:pPr>
      <w:r w:rsidDel="00000000" w:rsidR="00000000" w:rsidRPr="00000000">
        <w:rPr>
          <w:rtl w:val="0"/>
        </w:rPr>
      </w:r>
    </w:p>
    <w:p w:rsidR="00000000" w:rsidDel="00000000" w:rsidP="00000000" w:rsidRDefault="00000000" w:rsidRPr="00000000" w14:paraId="00000A9D">
      <w:pPr>
        <w:pStyle w:val="Heading1"/>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338" w:right="0" w:hanging="338"/>
        <w:jc w:val="center"/>
        <w:rPr/>
      </w:pPr>
      <w:bookmarkStart w:colFirst="0" w:colLast="0" w:name="_heading=h.rbw37f2aplee" w:id="47"/>
      <w:bookmarkEnd w:id="47"/>
      <w:r w:rsidDel="00000000" w:rsidR="00000000" w:rsidRPr="00000000">
        <w:rPr>
          <w:rtl w:val="0"/>
        </w:rPr>
        <w:t xml:space="preserve">11. Caracterización Social</w:t>
      </w:r>
    </w:p>
    <w:p w:rsidR="00000000" w:rsidDel="00000000" w:rsidP="00000000" w:rsidRDefault="00000000" w:rsidRPr="00000000" w14:paraId="00000A9E">
      <w:pPr>
        <w:spacing w:after="240" w:before="240" w:line="480" w:lineRule="auto"/>
        <w:rPr/>
      </w:pPr>
      <w:r w:rsidDel="00000000" w:rsidR="00000000" w:rsidRPr="00000000">
        <w:rPr>
          <w:rtl w:val="0"/>
        </w:rPr>
        <w:t xml:space="preserve">Ilustración 12. Gráficos de la Caracterización Social del Municipio de Bucaramanga</w:t>
      </w:r>
    </w:p>
    <w:p w:rsidR="00000000" w:rsidDel="00000000" w:rsidP="00000000" w:rsidRDefault="00000000" w:rsidRPr="00000000" w14:paraId="00000A9F">
      <w:pPr>
        <w:spacing w:line="480" w:lineRule="auto"/>
        <w:rPr/>
      </w:pPr>
      <w:r w:rsidDel="00000000" w:rsidR="00000000" w:rsidRPr="00000000">
        <w:rPr/>
        <w:drawing>
          <wp:inline distB="114300" distT="114300" distL="114300" distR="114300">
            <wp:extent cx="6184724" cy="3119972"/>
            <wp:effectExtent b="0" l="0" r="0" t="0"/>
            <wp:docPr id="31" name="image27.png"/>
            <a:graphic>
              <a:graphicData uri="http://schemas.openxmlformats.org/drawingml/2006/picture">
                <pic:pic>
                  <pic:nvPicPr>
                    <pic:cNvPr id="0" name="image27.png"/>
                    <pic:cNvPicPr preferRelativeResize="0"/>
                  </pic:nvPicPr>
                  <pic:blipFill>
                    <a:blip r:embed="rId53"/>
                    <a:srcRect b="0" l="0" r="0" t="0"/>
                    <a:stretch>
                      <a:fillRect/>
                    </a:stretch>
                  </pic:blipFill>
                  <pic:spPr>
                    <a:xfrm>
                      <a:off x="0" y="0"/>
                      <a:ext cx="6184724" cy="3119972"/>
                    </a:xfrm>
                    <a:prstGeom prst="rect"/>
                    <a:ln/>
                  </pic:spPr>
                </pic:pic>
              </a:graphicData>
            </a:graphic>
          </wp:inline>
        </w:drawing>
      </w:r>
      <w:r w:rsidDel="00000000" w:rsidR="00000000" w:rsidRPr="00000000">
        <w:rPr>
          <w:rtl w:val="0"/>
        </w:rPr>
      </w:r>
    </w:p>
    <w:p w:rsidR="00000000" w:rsidDel="00000000" w:rsidP="00000000" w:rsidRDefault="00000000" w:rsidRPr="00000000" w14:paraId="00000AA0">
      <w:pPr>
        <w:spacing w:line="480" w:lineRule="auto"/>
        <w:rPr/>
      </w:pPr>
      <w:r w:rsidDel="00000000" w:rsidR="00000000" w:rsidRPr="00000000">
        <w:rPr/>
        <w:drawing>
          <wp:inline distB="114300" distT="114300" distL="114300" distR="114300">
            <wp:extent cx="6138863" cy="1744631"/>
            <wp:effectExtent b="0" l="0" r="0" t="0"/>
            <wp:docPr id="32" name="image28.png"/>
            <a:graphic>
              <a:graphicData uri="http://schemas.openxmlformats.org/drawingml/2006/picture">
                <pic:pic>
                  <pic:nvPicPr>
                    <pic:cNvPr id="0" name="image28.png"/>
                    <pic:cNvPicPr preferRelativeResize="0"/>
                  </pic:nvPicPr>
                  <pic:blipFill>
                    <a:blip r:embed="rId54"/>
                    <a:srcRect b="0" l="0" r="0" t="0"/>
                    <a:stretch>
                      <a:fillRect/>
                    </a:stretch>
                  </pic:blipFill>
                  <pic:spPr>
                    <a:xfrm>
                      <a:off x="0" y="0"/>
                      <a:ext cx="6138863" cy="1744631"/>
                    </a:xfrm>
                    <a:prstGeom prst="rect"/>
                    <a:ln/>
                  </pic:spPr>
                </pic:pic>
              </a:graphicData>
            </a:graphic>
          </wp:inline>
        </w:drawing>
      </w:r>
      <w:r w:rsidDel="00000000" w:rsidR="00000000" w:rsidRPr="00000000">
        <w:rPr>
          <w:rtl w:val="0"/>
        </w:rPr>
      </w:r>
    </w:p>
    <w:p w:rsidR="00000000" w:rsidDel="00000000" w:rsidP="00000000" w:rsidRDefault="00000000" w:rsidRPr="00000000" w14:paraId="00000AA1">
      <w:pPr>
        <w:spacing w:line="480" w:lineRule="auto"/>
        <w:rPr/>
      </w:pPr>
      <w:r w:rsidDel="00000000" w:rsidR="00000000" w:rsidRPr="00000000">
        <w:rPr>
          <w:rtl w:val="0"/>
        </w:rPr>
        <w:t xml:space="preserve">Fuente: Propia </w:t>
      </w:r>
    </w:p>
    <w:p w:rsidR="00000000" w:rsidDel="00000000" w:rsidP="00000000" w:rsidRDefault="00000000" w:rsidRPr="00000000" w14:paraId="00000AA2">
      <w:pPr>
        <w:spacing w:after="240" w:before="240" w:line="480" w:lineRule="auto"/>
        <w:rPr/>
      </w:pPr>
      <w:r w:rsidDel="00000000" w:rsidR="00000000" w:rsidRPr="00000000">
        <w:rPr>
          <w:rtl w:val="0"/>
        </w:rPr>
      </w:r>
    </w:p>
    <w:p w:rsidR="00000000" w:rsidDel="00000000" w:rsidP="00000000" w:rsidRDefault="00000000" w:rsidRPr="00000000" w14:paraId="00000AA3">
      <w:pPr>
        <w:spacing w:after="240" w:before="240" w:line="480" w:lineRule="auto"/>
        <w:rPr/>
      </w:pPr>
      <w:r w:rsidDel="00000000" w:rsidR="00000000" w:rsidRPr="00000000">
        <w:rPr>
          <w:rtl w:val="0"/>
        </w:rPr>
      </w:r>
    </w:p>
    <w:p w:rsidR="00000000" w:rsidDel="00000000" w:rsidP="00000000" w:rsidRDefault="00000000" w:rsidRPr="00000000" w14:paraId="00000AA4">
      <w:pPr>
        <w:spacing w:after="240" w:before="240" w:line="480" w:lineRule="auto"/>
        <w:rPr/>
      </w:pPr>
      <w:r w:rsidDel="00000000" w:rsidR="00000000" w:rsidRPr="00000000">
        <w:rPr>
          <w:rtl w:val="0"/>
        </w:rPr>
        <w:t xml:space="preserve">Ilustración 13. Gráficos de la Caracterización Social del Municipio de Bucaramanga</w:t>
      </w:r>
    </w:p>
    <w:p w:rsidR="00000000" w:rsidDel="00000000" w:rsidP="00000000" w:rsidRDefault="00000000" w:rsidRPr="00000000" w14:paraId="00000AA5">
      <w:pPr>
        <w:spacing w:line="480" w:lineRule="auto"/>
        <w:rPr/>
      </w:pPr>
      <w:r w:rsidDel="00000000" w:rsidR="00000000" w:rsidRPr="00000000">
        <w:rPr/>
        <w:drawing>
          <wp:inline distB="114300" distT="114300" distL="114300" distR="114300">
            <wp:extent cx="6400800" cy="3225800"/>
            <wp:effectExtent b="0" l="0" r="0" t="0"/>
            <wp:docPr id="33" name="image29.png"/>
            <a:graphic>
              <a:graphicData uri="http://schemas.openxmlformats.org/drawingml/2006/picture">
                <pic:pic>
                  <pic:nvPicPr>
                    <pic:cNvPr id="0" name="image29.png"/>
                    <pic:cNvPicPr preferRelativeResize="0"/>
                  </pic:nvPicPr>
                  <pic:blipFill>
                    <a:blip r:embed="rId55"/>
                    <a:srcRect b="0" l="0" r="0" t="0"/>
                    <a:stretch>
                      <a:fillRect/>
                    </a:stretch>
                  </pic:blipFill>
                  <pic:spPr>
                    <a:xfrm>
                      <a:off x="0" y="0"/>
                      <a:ext cx="6400800" cy="3225800"/>
                    </a:xfrm>
                    <a:prstGeom prst="rect"/>
                    <a:ln/>
                  </pic:spPr>
                </pic:pic>
              </a:graphicData>
            </a:graphic>
          </wp:inline>
        </w:drawing>
      </w:r>
      <w:r w:rsidDel="00000000" w:rsidR="00000000" w:rsidRPr="00000000">
        <w:rPr>
          <w:rtl w:val="0"/>
        </w:rPr>
      </w:r>
    </w:p>
    <w:p w:rsidR="00000000" w:rsidDel="00000000" w:rsidP="00000000" w:rsidRDefault="00000000" w:rsidRPr="00000000" w14:paraId="00000AA6">
      <w:pPr>
        <w:widowControl w:val="1"/>
        <w:spacing w:line="480" w:lineRule="auto"/>
        <w:ind w:left="0" w:firstLine="0"/>
        <w:jc w:val="both"/>
        <w:rPr/>
      </w:pPr>
      <w:r w:rsidDel="00000000" w:rsidR="00000000" w:rsidRPr="00000000">
        <w:rPr>
          <w:rtl w:val="0"/>
        </w:rPr>
        <w:t xml:space="preserve">Fuente: Propia</w:t>
      </w:r>
    </w:p>
    <w:p w:rsidR="00000000" w:rsidDel="00000000" w:rsidP="00000000" w:rsidRDefault="00000000" w:rsidRPr="00000000" w14:paraId="00000AA7">
      <w:pPr>
        <w:widowControl w:val="1"/>
        <w:spacing w:after="240" w:before="240" w:line="480" w:lineRule="auto"/>
        <w:jc w:val="both"/>
        <w:rPr/>
      </w:pPr>
      <w:r w:rsidDel="00000000" w:rsidR="00000000" w:rsidRPr="00000000">
        <w:rPr>
          <w:rtl w:val="0"/>
        </w:rPr>
        <w:t xml:space="preserve">En el marco de la autonomía territorial, el municipio de </w:t>
      </w:r>
      <w:r w:rsidDel="00000000" w:rsidR="00000000" w:rsidRPr="00000000">
        <w:rPr>
          <w:b w:val="1"/>
          <w:bCs w:val="1"/>
          <w:rtl w:val="0"/>
        </w:rPr>
        <w:t xml:space="preserve">Bucaramanga</w:t>
      </w:r>
      <w:r w:rsidDel="00000000" w:rsidR="00000000" w:rsidRPr="00000000">
        <w:rPr>
          <w:rtl w:val="0"/>
        </w:rPr>
        <w:t xml:space="preserve"> se consolida como eje articulador de las dinámicas económicas, sociales y funcionales del </w:t>
      </w:r>
      <w:r w:rsidDel="00000000" w:rsidR="00000000" w:rsidRPr="00000000">
        <w:rPr>
          <w:b w:val="1"/>
          <w:bCs w:val="1"/>
          <w:rtl w:val="0"/>
        </w:rPr>
        <w:t xml:space="preserve">AMB</w:t>
      </w:r>
      <w:r w:rsidDel="00000000" w:rsidR="00000000" w:rsidRPr="00000000">
        <w:rPr>
          <w:rtl w:val="0"/>
        </w:rPr>
        <w:t xml:space="preserve">. Su papel dentro del ordenamiento regional y metropolitano se fundamenta en el enfoque de planificación territorial subregional, estructurado a partir de los Hechos Metropolitanos definidos por dicha entidad, de la cual hace parte, cuyo impacto se proyecta en el territorio como núcleo principal de un sistema de ciudades.</w:t>
      </w:r>
    </w:p>
    <w:p w:rsidR="00000000" w:rsidDel="00000000" w:rsidP="00000000" w:rsidRDefault="00000000" w:rsidRPr="00000000" w14:paraId="00000AA8">
      <w:pPr>
        <w:widowControl w:val="1"/>
        <w:spacing w:after="240" w:before="240" w:line="480" w:lineRule="auto"/>
        <w:jc w:val="both"/>
        <w:rPr/>
      </w:pPr>
      <w:r w:rsidDel="00000000" w:rsidR="00000000" w:rsidRPr="00000000">
        <w:rPr>
          <w:rtl w:val="0"/>
        </w:rPr>
        <w:t xml:space="preserve">En el marco de la autonomía territorial, el municipio de Bucaramanga se consolida como el eje articulador de las dinámicas económicas, sociales y funcionales del </w:t>
      </w:r>
      <w:r w:rsidDel="00000000" w:rsidR="00000000" w:rsidRPr="00000000">
        <w:rPr>
          <w:b w:val="1"/>
          <w:bCs w:val="1"/>
          <w:rtl w:val="0"/>
        </w:rPr>
        <w:t xml:space="preserve">AMB</w:t>
      </w:r>
      <w:r w:rsidDel="00000000" w:rsidR="00000000" w:rsidRPr="00000000">
        <w:rPr>
          <w:rtl w:val="0"/>
        </w:rPr>
        <w:t xml:space="preserve">. Su papel dentro del ordenamiento regional se fundamenta en un enfoque de planificación subregional, estructurado a partir de los Hechos Metropolitanos definidos por el AMB, entidad de la cual el municipio es núcleo principal dentro de un sistema de ciudades interdependientes. Esta integración se materializa a través del Plan Estratégico Metropolitano de Ordenamiento Territorial (</w:t>
      </w:r>
      <w:r w:rsidDel="00000000" w:rsidR="00000000" w:rsidRPr="00000000">
        <w:rPr>
          <w:rtl w:val="0"/>
        </w:rPr>
        <w:t xml:space="preserve">PEMOT</w:t>
      </w:r>
      <w:r w:rsidDel="00000000" w:rsidR="00000000" w:rsidRPr="00000000">
        <w:rPr>
          <w:rtl w:val="0"/>
        </w:rPr>
        <w:t xml:space="preserve">) 2024-2048, el cual establece las directrices de superior jerarquía que armonizan el crecimiento urbano con la protección de la estructura ecológica y la eficiencia en la prestación de servicios públicos a escala regional. De este modo, la autonomía municipal se ejerce en coherencia con los objetivos metropolitanos, garantizando que los procesos de actualización catastral y planeación física respondan a una visión de territorio integrada y sostenible.</w:t>
      </w:r>
    </w:p>
    <w:p w:rsidR="00000000" w:rsidDel="00000000" w:rsidP="00000000" w:rsidRDefault="00000000" w:rsidRPr="00000000" w14:paraId="00000AA9">
      <w:pPr>
        <w:widowControl w:val="1"/>
        <w:spacing w:after="240" w:before="240" w:line="480" w:lineRule="auto"/>
        <w:jc w:val="both"/>
        <w:rPr/>
      </w:pPr>
      <w:r w:rsidDel="00000000" w:rsidR="00000000" w:rsidRPr="00000000">
        <w:rPr>
          <w:rtl w:val="0"/>
        </w:rPr>
        <w:t xml:space="preserve">Tabla 23. Generalidades del municipio de Bucaramanga</w:t>
      </w:r>
    </w:p>
    <w:sdt>
      <w:sdtPr>
        <w:lock w:val="contentLocked"/>
        <w:id w:val="-1575268138"/>
        <w:tag w:val="goog_rdk_3"/>
      </w:sdtPr>
      <w:sdtContent>
        <w:tbl>
          <w:tblPr>
            <w:tblStyle w:val="Table25"/>
            <w:tblW w:w="1008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735"/>
            <w:gridCol w:w="6345"/>
            <w:tblGridChange w:id="0">
              <w:tblGrid>
                <w:gridCol w:w="3735"/>
                <w:gridCol w:w="6345"/>
              </w:tblGrid>
            </w:tblGridChange>
          </w:tblGrid>
          <w:tr>
            <w:trPr>
              <w:cantSplit w:val="0"/>
              <w:trHeight w:val="265.95703125"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AAA">
                <w:pPr>
                  <w:keepNext w:val="0"/>
                  <w:keepLines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jc w:val="both"/>
                  <w:rPr/>
                </w:pPr>
                <w:r w:rsidDel="00000000" w:rsidR="00000000" w:rsidRPr="00000000">
                  <w:rPr>
                    <w:rtl w:val="0"/>
                  </w:rPr>
                  <w:t xml:space="preserve">GENERALIDADES</w:t>
                </w:r>
              </w:p>
            </w:tc>
          </w:tr>
          <w:tr>
            <w:trPr>
              <w:cantSplit w:val="0"/>
              <w:trHeight w:val="455.9765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AAC">
                <w:pPr>
                  <w:keepNext w:val="0"/>
                  <w:keepLines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jc w:val="both"/>
                  <w:rPr/>
                </w:pPr>
                <w:r w:rsidDel="00000000" w:rsidR="00000000" w:rsidRPr="00000000">
                  <w:rPr>
                    <w:rtl w:val="0"/>
                  </w:rPr>
                  <w:t xml:space="preserve">Codigo DANE</w:t>
                </w:r>
              </w:p>
            </w:tc>
            <w:tc>
              <w:tcPr>
                <w:shd w:fill="auto" w:val="clear"/>
                <w:tcMar>
                  <w:top w:w="100.0" w:type="dxa"/>
                  <w:left w:w="100.0" w:type="dxa"/>
                  <w:bottom w:w="100.0" w:type="dxa"/>
                  <w:right w:w="100.0" w:type="dxa"/>
                </w:tcMar>
                <w:vAlign w:val="top"/>
              </w:tcPr>
              <w:p w:rsidR="00000000" w:rsidDel="00000000" w:rsidP="00000000" w:rsidRDefault="00000000" w:rsidRPr="00000000" w14:paraId="00000AAD">
                <w:pPr>
                  <w:keepNext w:val="0"/>
                  <w:keepLines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jc w:val="both"/>
                  <w:rPr/>
                </w:pPr>
                <w:r w:rsidDel="00000000" w:rsidR="00000000" w:rsidRPr="00000000">
                  <w:rPr>
                    <w:rtl w:val="0"/>
                  </w:rPr>
                  <w:t xml:space="preserve">68001</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AAE">
                <w:pPr>
                  <w:keepNext w:val="0"/>
                  <w:keepLines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jc w:val="both"/>
                  <w:rPr/>
                </w:pPr>
                <w:r w:rsidDel="00000000" w:rsidR="00000000" w:rsidRPr="00000000">
                  <w:rPr>
                    <w:rtl w:val="0"/>
                  </w:rPr>
                  <w:t xml:space="preserve">Región</w:t>
                </w:r>
              </w:p>
            </w:tc>
            <w:tc>
              <w:tcPr>
                <w:shd w:fill="auto" w:val="clear"/>
                <w:tcMar>
                  <w:top w:w="100.0" w:type="dxa"/>
                  <w:left w:w="100.0" w:type="dxa"/>
                  <w:bottom w:w="100.0" w:type="dxa"/>
                  <w:right w:w="100.0" w:type="dxa"/>
                </w:tcMar>
                <w:vAlign w:val="top"/>
              </w:tcPr>
              <w:p w:rsidR="00000000" w:rsidDel="00000000" w:rsidP="00000000" w:rsidRDefault="00000000" w:rsidRPr="00000000" w14:paraId="00000AAF">
                <w:pPr>
                  <w:keepNext w:val="0"/>
                  <w:keepLines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jc w:val="both"/>
                  <w:rPr/>
                </w:pPr>
                <w:r w:rsidDel="00000000" w:rsidR="00000000" w:rsidRPr="00000000">
                  <w:rPr>
                    <w:rtl w:val="0"/>
                  </w:rPr>
                  <w:t xml:space="preserve">Centro Oriente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AB0">
                <w:pPr>
                  <w:keepNext w:val="0"/>
                  <w:keepLines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jc w:val="both"/>
                  <w:rPr/>
                </w:pPr>
                <w:r w:rsidDel="00000000" w:rsidR="00000000" w:rsidRPr="00000000">
                  <w:rPr>
                    <w:rtl w:val="0"/>
                  </w:rPr>
                  <w:t xml:space="preserve">Categoría Ley 617 de 2000 (2024)</w:t>
                </w:r>
              </w:p>
            </w:tc>
            <w:tc>
              <w:tcPr>
                <w:shd w:fill="auto" w:val="clear"/>
                <w:tcMar>
                  <w:top w:w="100.0" w:type="dxa"/>
                  <w:left w:w="100.0" w:type="dxa"/>
                  <w:bottom w:w="100.0" w:type="dxa"/>
                  <w:right w:w="100.0" w:type="dxa"/>
                </w:tcMar>
                <w:vAlign w:val="top"/>
              </w:tcPr>
              <w:p w:rsidR="00000000" w:rsidDel="00000000" w:rsidP="00000000" w:rsidRDefault="00000000" w:rsidRPr="00000000" w14:paraId="00000AB1">
                <w:pPr>
                  <w:keepNext w:val="0"/>
                  <w:keepLines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jc w:val="both"/>
                  <w:rPr/>
                </w:pPr>
                <w:r w:rsidDel="00000000" w:rsidR="00000000" w:rsidRPr="00000000">
                  <w:rPr>
                    <w:rtl w:val="0"/>
                  </w:rPr>
                  <w:t xml:space="preserve">Primera Categoría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AB2">
                <w:pPr>
                  <w:keepNext w:val="0"/>
                  <w:keepLines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jc w:val="both"/>
                  <w:rPr/>
                </w:pPr>
                <w:r w:rsidDel="00000000" w:rsidR="00000000" w:rsidRPr="00000000">
                  <w:rPr>
                    <w:rtl w:val="0"/>
                  </w:rPr>
                  <w:t xml:space="preserve">Superficie</w:t>
                </w:r>
              </w:p>
            </w:tc>
            <w:tc>
              <w:tcPr>
                <w:shd w:fill="auto" w:val="clear"/>
                <w:tcMar>
                  <w:top w:w="100.0" w:type="dxa"/>
                  <w:left w:w="100.0" w:type="dxa"/>
                  <w:bottom w:w="100.0" w:type="dxa"/>
                  <w:right w:w="100.0" w:type="dxa"/>
                </w:tcMar>
                <w:vAlign w:val="top"/>
              </w:tcPr>
              <w:p w:rsidR="00000000" w:rsidDel="00000000" w:rsidP="00000000" w:rsidRDefault="00000000" w:rsidRPr="00000000" w14:paraId="00000AB3">
                <w:pPr>
                  <w:keepNext w:val="0"/>
                  <w:keepLines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jc w:val="both"/>
                  <w:rPr/>
                </w:pPr>
                <w:r w:rsidDel="00000000" w:rsidR="00000000" w:rsidRPr="00000000">
                  <w:rPr>
                    <w:rtl w:val="0"/>
                  </w:rPr>
                  <w:t xml:space="preserve">154 km² (aproximadamente)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AB4">
                <w:pPr>
                  <w:keepNext w:val="0"/>
                  <w:keepLines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jc w:val="both"/>
                  <w:rPr/>
                </w:pPr>
                <w:r w:rsidDel="00000000" w:rsidR="00000000" w:rsidRPr="00000000">
                  <w:rPr>
                    <w:rtl w:val="0"/>
                  </w:rPr>
                  <w:t xml:space="preserve">Población 2024</w:t>
                </w:r>
              </w:p>
            </w:tc>
            <w:tc>
              <w:tcPr>
                <w:shd w:fill="auto" w:val="clear"/>
                <w:tcMar>
                  <w:top w:w="100.0" w:type="dxa"/>
                  <w:left w:w="100.0" w:type="dxa"/>
                  <w:bottom w:w="100.0" w:type="dxa"/>
                  <w:right w:w="100.0" w:type="dxa"/>
                </w:tcMar>
                <w:vAlign w:val="top"/>
              </w:tcPr>
              <w:p w:rsidR="00000000" w:rsidDel="00000000" w:rsidP="00000000" w:rsidRDefault="00000000" w:rsidRPr="00000000" w14:paraId="00000AB5">
                <w:pPr>
                  <w:keepNext w:val="0"/>
                  <w:keepLines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jc w:val="both"/>
                  <w:rPr/>
                </w:pPr>
                <w:r w:rsidDel="00000000" w:rsidR="00000000" w:rsidRPr="00000000">
                  <w:rPr>
                    <w:rtl w:val="0"/>
                  </w:rPr>
                  <w:t xml:space="preserve">Aproximadamente 619.703 habitantes (Proyección basada en Censo Nacional de Población y Vivienda 2018 – Departamento Administrativo Nacional de Estadística (DANE))</w:t>
                </w:r>
              </w:p>
            </w:tc>
          </w:tr>
          <w:tr>
            <w:trPr>
              <w:cantSplit w:val="0"/>
              <w:trHeight w:val="516.9140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AB6">
                <w:pPr>
                  <w:keepNext w:val="0"/>
                  <w:keepLines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jc w:val="both"/>
                  <w:rPr/>
                </w:pPr>
                <w:r w:rsidDel="00000000" w:rsidR="00000000" w:rsidRPr="00000000">
                  <w:rPr>
                    <w:rtl w:val="0"/>
                  </w:rPr>
                  <w:t xml:space="preserve">Densidad Poblacional</w:t>
                </w:r>
              </w:p>
            </w:tc>
            <w:tc>
              <w:tcPr>
                <w:shd w:fill="auto" w:val="clear"/>
                <w:tcMar>
                  <w:top w:w="100.0" w:type="dxa"/>
                  <w:left w:w="100.0" w:type="dxa"/>
                  <w:bottom w:w="100.0" w:type="dxa"/>
                  <w:right w:w="100.0" w:type="dxa"/>
                </w:tcMar>
                <w:vAlign w:val="top"/>
              </w:tcPr>
              <w:p w:rsidR="00000000" w:rsidDel="00000000" w:rsidP="00000000" w:rsidRDefault="00000000" w:rsidRPr="00000000" w14:paraId="00000AB7">
                <w:pPr>
                  <w:keepNext w:val="0"/>
                  <w:keepLines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jc w:val="both"/>
                  <w:rPr/>
                </w:pPr>
                <w:r w:rsidDel="00000000" w:rsidR="00000000" w:rsidRPr="00000000">
                  <w:rPr>
                    <w:rtl w:val="0"/>
                  </w:rPr>
                  <w:t xml:space="preserve">Aproximadamente 3.825 – 4.024 habitantes/</w:t>
                </w:r>
                <w:r w:rsidDel="00000000" w:rsidR="00000000" w:rsidRPr="00000000">
                  <w:rPr>
                    <w:rtl w:val="0"/>
                  </w:rPr>
                  <w:t xml:space="preserve">km²</w:t>
                </w:r>
                <w:r w:rsidDel="00000000" w:rsidR="00000000" w:rsidRPr="00000000">
                  <w:rPr>
                    <w:rtl w:val="0"/>
                  </w:rPr>
                  <w:t xml:space="preserve"> (según fuente y metodología de cálculo utilizada).</w:t>
                </w:r>
              </w:p>
            </w:tc>
          </w:tr>
        </w:tbl>
      </w:sdtContent>
    </w:sdt>
    <w:p w:rsidR="00000000" w:rsidDel="00000000" w:rsidP="00000000" w:rsidRDefault="00000000" w:rsidRPr="00000000" w14:paraId="00000AB8">
      <w:pPr>
        <w:widowControl w:val="1"/>
        <w:spacing w:after="240" w:before="240" w:line="480" w:lineRule="auto"/>
        <w:jc w:val="both"/>
        <w:rPr/>
      </w:pPr>
      <w:r w:rsidDel="00000000" w:rsidR="00000000" w:rsidRPr="00000000">
        <w:rPr>
          <w:rtl w:val="0"/>
        </w:rPr>
        <w:t xml:space="preserve">Fuente: DANE CNPV 2018</w:t>
      </w:r>
    </w:p>
    <w:p w:rsidR="00000000" w:rsidDel="00000000" w:rsidP="00000000" w:rsidRDefault="00000000" w:rsidRPr="00000000" w14:paraId="00000AB9">
      <w:pPr>
        <w:widowControl w:val="1"/>
        <w:spacing w:after="240" w:before="240" w:line="480" w:lineRule="auto"/>
        <w:jc w:val="both"/>
        <w:rPr/>
      </w:pPr>
      <w:r w:rsidDel="00000000" w:rsidR="00000000" w:rsidRPr="00000000">
        <w:rPr>
          <w:rtl w:val="0"/>
        </w:rPr>
        <w:t xml:space="preserve">A partir del diagnóstico territorial, se reconoce a Bucaramanga como el centro articulador de la región y del </w:t>
      </w:r>
      <w:r w:rsidDel="00000000" w:rsidR="00000000" w:rsidRPr="00000000">
        <w:rPr>
          <w:b w:val="1"/>
          <w:bCs w:val="1"/>
          <w:rtl w:val="0"/>
        </w:rPr>
        <w:t xml:space="preserve">AMB</w:t>
      </w:r>
      <w:r w:rsidDel="00000000" w:rsidR="00000000" w:rsidRPr="00000000">
        <w:rPr>
          <w:rtl w:val="0"/>
        </w:rPr>
        <w:t xml:space="preserve">, al concentrar funciones administrativas, institucionales y comerciales de orden superior. Este rol se sustenta en la prestación de servicios especializados en salud, educación y cultura, además de dinamizar actividades económicas y empresariales que impactan a todo el departamento. Dicha centralidad fortalece su capacidad de liderazgo regional y permite establecer directrices para el desarrollo territorial, orientando las dinámicas sociales, poblacionales y funcionales en el contexto del sistema de ciudades metropolitanas. En el marco de la gestión catastral, esta concentración de servicios especializados es un factor determinante, ya que genera una mayor demanda de suelo y valoriza los predios destinados a usos institucionales y de servicios de alta complejidad.</w:t>
      </w:r>
    </w:p>
    <w:p w:rsidR="00000000" w:rsidDel="00000000" w:rsidP="00000000" w:rsidRDefault="00000000" w:rsidRPr="00000000" w14:paraId="00000ABA">
      <w:pPr>
        <w:pStyle w:val="Heading2"/>
        <w:widowControl w:val="1"/>
        <w:spacing w:line="480" w:lineRule="auto"/>
        <w:jc w:val="both"/>
        <w:rPr>
          <w:sz w:val="22"/>
          <w:szCs w:val="22"/>
        </w:rPr>
      </w:pPr>
      <w:bookmarkStart w:colFirst="0" w:colLast="0" w:name="_heading=h.n5z6nm9ynku" w:id="48"/>
      <w:bookmarkEnd w:id="48"/>
      <w:r w:rsidDel="00000000" w:rsidR="00000000" w:rsidRPr="00000000">
        <w:rPr>
          <w:sz w:val="22"/>
          <w:szCs w:val="22"/>
          <w:rtl w:val="0"/>
        </w:rPr>
        <w:t xml:space="preserve">11.1 Población</w:t>
      </w:r>
    </w:p>
    <w:p w:rsidR="00000000" w:rsidDel="00000000" w:rsidP="00000000" w:rsidRDefault="00000000" w:rsidRPr="00000000" w14:paraId="00000ABB">
      <w:pPr>
        <w:widowControl w:val="1"/>
        <w:spacing w:line="480" w:lineRule="auto"/>
        <w:jc w:val="both"/>
        <w:rPr/>
      </w:pPr>
      <w:r w:rsidDel="00000000" w:rsidR="00000000" w:rsidRPr="00000000">
        <w:rPr>
          <w:rtl w:val="0"/>
        </w:rPr>
        <w:t xml:space="preserve">El municipio de Bucaramanga cuenta con una población proyectada para el año 2024 de aproximadamente </w:t>
      </w:r>
      <w:r w:rsidDel="00000000" w:rsidR="00000000" w:rsidRPr="00000000">
        <w:rPr>
          <w:b w:val="1"/>
          <w:bCs w:val="1"/>
          <w:rtl w:val="0"/>
        </w:rPr>
        <w:t xml:space="preserve">619.703 habitantes</w:t>
      </w:r>
      <w:r w:rsidDel="00000000" w:rsidR="00000000" w:rsidRPr="00000000">
        <w:rPr>
          <w:rtl w:val="0"/>
        </w:rPr>
        <w:t xml:space="preserve">, según las estimaciones del Departamento Administrativo Nacional de Estadística (DANE) derivadas del Censo Nacional de Población y Vivienda 2018. La distribución territorial de la población evidencia una marcada concentración en el área urbana, donde residen cerca de </w:t>
      </w:r>
      <w:r w:rsidDel="00000000" w:rsidR="00000000" w:rsidRPr="00000000">
        <w:rPr>
          <w:b w:val="1"/>
          <w:bCs w:val="1"/>
          <w:rtl w:val="0"/>
        </w:rPr>
        <w:t xml:space="preserve">609.937 personas</w:t>
      </w:r>
      <w:r w:rsidDel="00000000" w:rsidR="00000000" w:rsidRPr="00000000">
        <w:rPr>
          <w:rtl w:val="0"/>
        </w:rPr>
        <w:t xml:space="preserve"> (98,4%), mientras que el área rural alberga a </w:t>
      </w:r>
      <w:r w:rsidDel="00000000" w:rsidR="00000000" w:rsidRPr="00000000">
        <w:rPr>
          <w:b w:val="1"/>
          <w:bCs w:val="1"/>
          <w:rtl w:val="0"/>
        </w:rPr>
        <w:t xml:space="preserve">9.766 habitantes</w:t>
      </w:r>
      <w:r w:rsidDel="00000000" w:rsidR="00000000" w:rsidRPr="00000000">
        <w:rPr>
          <w:rtl w:val="0"/>
        </w:rPr>
        <w:t xml:space="preserve"> (1,6%). Esta estructura demográfica sustenta las altas densidades registradas en el perímetro urbano y ratifica la importancia de los corregimientos como zonas de baja densidad destinadas principalmente a la conservación y el soporte ecosistémico, factores esenciales para la planificación del Catastro Multipropósito</w:t>
      </w:r>
    </w:p>
    <w:p w:rsidR="00000000" w:rsidDel="00000000" w:rsidP="00000000" w:rsidRDefault="00000000" w:rsidRPr="00000000" w14:paraId="00000ABC">
      <w:pPr>
        <w:widowControl w:val="1"/>
        <w:spacing w:line="480" w:lineRule="auto"/>
        <w:jc w:val="both"/>
        <w:rPr/>
      </w:pPr>
      <w:r w:rsidDel="00000000" w:rsidR="00000000" w:rsidRPr="00000000">
        <w:rPr>
          <w:rtl w:val="0"/>
        </w:rPr>
      </w:r>
    </w:p>
    <w:p w:rsidR="00000000" w:rsidDel="00000000" w:rsidP="00000000" w:rsidRDefault="00000000" w:rsidRPr="00000000" w14:paraId="00000ABD">
      <w:pPr>
        <w:widowControl w:val="1"/>
        <w:spacing w:line="480" w:lineRule="auto"/>
        <w:jc w:val="both"/>
        <w:rPr/>
      </w:pPr>
      <w:r w:rsidDel="00000000" w:rsidR="00000000" w:rsidRPr="00000000">
        <w:rPr>
          <w:rtl w:val="0"/>
        </w:rPr>
      </w:r>
    </w:p>
    <w:p w:rsidR="00000000" w:rsidDel="00000000" w:rsidP="00000000" w:rsidRDefault="00000000" w:rsidRPr="00000000" w14:paraId="00000ABE">
      <w:pPr>
        <w:widowControl w:val="1"/>
        <w:spacing w:line="480" w:lineRule="auto"/>
        <w:jc w:val="both"/>
        <w:rPr/>
      </w:pPr>
      <w:r w:rsidDel="00000000" w:rsidR="00000000" w:rsidRPr="00000000">
        <w:rPr>
          <w:rtl w:val="0"/>
        </w:rPr>
      </w:r>
    </w:p>
    <w:p w:rsidR="00000000" w:rsidDel="00000000" w:rsidP="00000000" w:rsidRDefault="00000000" w:rsidRPr="00000000" w14:paraId="00000ABF">
      <w:pPr>
        <w:widowControl w:val="1"/>
        <w:spacing w:line="480" w:lineRule="auto"/>
        <w:rPr/>
      </w:pPr>
      <w:r w:rsidDel="00000000" w:rsidR="00000000" w:rsidRPr="00000000">
        <w:rPr>
          <w:rtl w:val="0"/>
        </w:rPr>
        <w:t xml:space="preserve">Ilustración 14. Población desagregada por sexo y por area</w:t>
      </w:r>
    </w:p>
    <w:p w:rsidR="00000000" w:rsidDel="00000000" w:rsidP="00000000" w:rsidRDefault="00000000" w:rsidRPr="00000000" w14:paraId="00000AC0">
      <w:pPr>
        <w:widowControl w:val="1"/>
        <w:spacing w:line="480" w:lineRule="auto"/>
        <w:jc w:val="center"/>
        <w:rPr/>
      </w:pPr>
      <w:r w:rsidDel="00000000" w:rsidR="00000000" w:rsidRPr="00000000">
        <w:rPr/>
        <w:drawing>
          <wp:inline distB="114300" distT="114300" distL="114300" distR="114300">
            <wp:extent cx="4295775" cy="2727908"/>
            <wp:effectExtent b="0" l="0" r="0" t="0"/>
            <wp:docPr id="34" name="image30.png"/>
            <a:graphic>
              <a:graphicData uri="http://schemas.openxmlformats.org/drawingml/2006/picture">
                <pic:pic>
                  <pic:nvPicPr>
                    <pic:cNvPr id="0" name="image30.png"/>
                    <pic:cNvPicPr preferRelativeResize="0"/>
                  </pic:nvPicPr>
                  <pic:blipFill>
                    <a:blip r:embed="rId56"/>
                    <a:srcRect b="0" l="0" r="0" t="0"/>
                    <a:stretch>
                      <a:fillRect/>
                    </a:stretch>
                  </pic:blipFill>
                  <pic:spPr>
                    <a:xfrm>
                      <a:off x="0" y="0"/>
                      <a:ext cx="4295775" cy="2727908"/>
                    </a:xfrm>
                    <a:prstGeom prst="rect"/>
                    <a:ln/>
                  </pic:spPr>
                </pic:pic>
              </a:graphicData>
            </a:graphic>
          </wp:inline>
        </w:drawing>
      </w:r>
      <w:r w:rsidDel="00000000" w:rsidR="00000000" w:rsidRPr="00000000">
        <w:rPr>
          <w:rtl w:val="0"/>
        </w:rPr>
      </w:r>
    </w:p>
    <w:p w:rsidR="00000000" w:rsidDel="00000000" w:rsidP="00000000" w:rsidRDefault="00000000" w:rsidRPr="00000000" w14:paraId="00000AC1">
      <w:pPr>
        <w:widowControl w:val="1"/>
        <w:spacing w:line="480" w:lineRule="auto"/>
        <w:jc w:val="center"/>
        <w:rPr/>
      </w:pPr>
      <w:r w:rsidDel="00000000" w:rsidR="00000000" w:rsidRPr="00000000">
        <w:rPr>
          <w:rtl w:val="0"/>
        </w:rPr>
        <w:t xml:space="preserve">Fuente: </w:t>
      </w:r>
      <w:r w:rsidDel="00000000" w:rsidR="00000000" w:rsidRPr="00000000">
        <w:rPr>
          <w:rtl w:val="0"/>
        </w:rPr>
        <w:t xml:space="preserve">Terradata</w:t>
      </w:r>
      <w:r w:rsidDel="00000000" w:rsidR="00000000" w:rsidRPr="00000000">
        <w:rPr>
          <w:rtl w:val="0"/>
        </w:rPr>
      </w:r>
    </w:p>
    <w:p w:rsidR="00000000" w:rsidDel="00000000" w:rsidP="00000000" w:rsidRDefault="00000000" w:rsidRPr="00000000" w14:paraId="00000AC2">
      <w:pPr>
        <w:widowControl w:val="1"/>
        <w:spacing w:line="480" w:lineRule="auto"/>
        <w:rPr/>
      </w:pPr>
      <w:r w:rsidDel="00000000" w:rsidR="00000000" w:rsidRPr="00000000">
        <w:rPr>
          <w:rtl w:val="0"/>
        </w:rPr>
      </w:r>
    </w:p>
    <w:p w:rsidR="00000000" w:rsidDel="00000000" w:rsidP="00000000" w:rsidRDefault="00000000" w:rsidRPr="00000000" w14:paraId="00000AC3">
      <w:pPr>
        <w:widowControl w:val="1"/>
        <w:spacing w:line="480" w:lineRule="auto"/>
        <w:jc w:val="both"/>
        <w:rPr/>
      </w:pPr>
      <w:r w:rsidDel="00000000" w:rsidR="00000000" w:rsidRPr="00000000">
        <w:rPr>
          <w:rtl w:val="0"/>
        </w:rPr>
        <w:t xml:space="preserve">La dinámica demográfica de Bucaramanga para el año 2024 refleja una estructura territorial que integra la totalidad de sus habitantes sin exclusiones. El </w:t>
      </w:r>
      <w:r w:rsidDel="00000000" w:rsidR="00000000" w:rsidRPr="00000000">
        <w:rPr>
          <w:b w:val="1"/>
          <w:bCs w:val="1"/>
          <w:rtl w:val="0"/>
        </w:rPr>
        <w:t xml:space="preserve">perímetro urbano</w:t>
      </w:r>
      <w:r w:rsidDel="00000000" w:rsidR="00000000" w:rsidRPr="00000000">
        <w:rPr>
          <w:rtl w:val="0"/>
        </w:rPr>
        <w:t xml:space="preserve">, que representa el 18% del territorio, concentra a </w:t>
      </w:r>
      <w:r w:rsidDel="00000000" w:rsidR="00000000" w:rsidRPr="00000000">
        <w:rPr>
          <w:b w:val="1"/>
          <w:bCs w:val="1"/>
          <w:rtl w:val="0"/>
        </w:rPr>
        <w:t xml:space="preserve">609.937 habitantes</w:t>
      </w:r>
      <w:r w:rsidDel="00000000" w:rsidR="00000000" w:rsidRPr="00000000">
        <w:rPr>
          <w:rtl w:val="0"/>
        </w:rPr>
        <w:t xml:space="preserve"> (98,4%), generando una densidad que exige una gestión predial de alta precisión en las 17 comunas. Paralelamente, el </w:t>
      </w:r>
      <w:r w:rsidDel="00000000" w:rsidR="00000000" w:rsidRPr="00000000">
        <w:rPr>
          <w:b w:val="1"/>
          <w:bCs w:val="1"/>
          <w:rtl w:val="0"/>
        </w:rPr>
        <w:t xml:space="preserve">perímetro rural</w:t>
      </w:r>
      <w:r w:rsidDel="00000000" w:rsidR="00000000" w:rsidRPr="00000000">
        <w:rPr>
          <w:rtl w:val="0"/>
        </w:rPr>
        <w:t xml:space="preserve">, que abarca el 82% del área municipal organizada en tres corregimientos, alberga a </w:t>
      </w:r>
      <w:r w:rsidDel="00000000" w:rsidR="00000000" w:rsidRPr="00000000">
        <w:rPr>
          <w:b w:val="1"/>
          <w:bCs w:val="1"/>
          <w:rtl w:val="0"/>
        </w:rPr>
        <w:t xml:space="preserve">9.766 habitantes</w:t>
      </w:r>
      <w:r w:rsidDel="00000000" w:rsidR="00000000" w:rsidRPr="00000000">
        <w:rPr>
          <w:rtl w:val="0"/>
        </w:rPr>
        <w:t xml:space="preserve"> (1,6%). Esta población rural, aunque menor en número, es el eje central de las políticas de conservación y soporte ecosistémico del municipio. La integración de ambas cifras consolida una población total de </w:t>
      </w:r>
      <w:r w:rsidDel="00000000" w:rsidR="00000000" w:rsidRPr="00000000">
        <w:rPr>
          <w:b w:val="1"/>
          <w:bCs w:val="1"/>
          <w:rtl w:val="0"/>
        </w:rPr>
        <w:t xml:space="preserve">619.703 habitantes</w:t>
      </w:r>
      <w:r w:rsidDel="00000000" w:rsidR="00000000" w:rsidRPr="00000000">
        <w:rPr>
          <w:rtl w:val="0"/>
        </w:rPr>
        <w:t xml:space="preserve">, garantizando que el diagnóstico catastral reconozca tanto la complejidad de la urbe como la importancia estratégica de la zona veredal.</w:t>
      </w:r>
    </w:p>
    <w:p w:rsidR="00000000" w:rsidDel="00000000" w:rsidP="00000000" w:rsidRDefault="00000000" w:rsidRPr="00000000" w14:paraId="00000AC4">
      <w:pPr>
        <w:spacing w:after="240" w:before="240" w:line="480" w:lineRule="auto"/>
        <w:rPr/>
      </w:pPr>
      <w:r w:rsidDel="00000000" w:rsidR="00000000" w:rsidRPr="00000000">
        <w:rPr>
          <w:rtl w:val="0"/>
        </w:rPr>
      </w:r>
    </w:p>
    <w:p w:rsidR="00000000" w:rsidDel="00000000" w:rsidP="00000000" w:rsidRDefault="00000000" w:rsidRPr="00000000" w14:paraId="00000AC5">
      <w:pPr>
        <w:spacing w:after="240" w:before="240" w:line="480" w:lineRule="auto"/>
        <w:rPr/>
      </w:pPr>
      <w:r w:rsidDel="00000000" w:rsidR="00000000" w:rsidRPr="00000000">
        <w:rPr>
          <w:rtl w:val="0"/>
        </w:rPr>
        <w:t xml:space="preserve">Ilustración 15. Pirámides Poblacionales H/M del Municipio de Bucaramanga</w:t>
      </w:r>
    </w:p>
    <w:p w:rsidR="00000000" w:rsidDel="00000000" w:rsidP="00000000" w:rsidRDefault="00000000" w:rsidRPr="00000000" w14:paraId="00000AC6">
      <w:pPr>
        <w:widowControl w:val="1"/>
        <w:spacing w:line="480" w:lineRule="auto"/>
        <w:jc w:val="both"/>
        <w:rPr/>
      </w:pPr>
      <w:r w:rsidDel="00000000" w:rsidR="00000000" w:rsidRPr="00000000">
        <w:rPr>
          <w:rtl w:val="0"/>
        </w:rPr>
      </w:r>
    </w:p>
    <w:p w:rsidR="00000000" w:rsidDel="00000000" w:rsidP="00000000" w:rsidRDefault="00000000" w:rsidRPr="00000000" w14:paraId="00000AC7">
      <w:pPr>
        <w:widowControl w:val="1"/>
        <w:spacing w:line="480" w:lineRule="auto"/>
        <w:jc w:val="center"/>
        <w:rPr>
          <w:highlight w:val="magenta"/>
        </w:rPr>
      </w:pPr>
      <w:r w:rsidDel="00000000" w:rsidR="00000000" w:rsidRPr="00000000">
        <w:rPr/>
        <w:drawing>
          <wp:inline distB="114300" distT="114300" distL="114300" distR="114300">
            <wp:extent cx="4802534" cy="3031464"/>
            <wp:effectExtent b="0" l="0" r="0" t="0"/>
            <wp:docPr id="35" name="image31.png"/>
            <a:graphic>
              <a:graphicData uri="http://schemas.openxmlformats.org/drawingml/2006/picture">
                <pic:pic>
                  <pic:nvPicPr>
                    <pic:cNvPr id="0" name="image31.png"/>
                    <pic:cNvPicPr preferRelativeResize="0"/>
                  </pic:nvPicPr>
                  <pic:blipFill>
                    <a:blip r:embed="rId57"/>
                    <a:srcRect b="0" l="0" r="0" t="0"/>
                    <a:stretch>
                      <a:fillRect/>
                    </a:stretch>
                  </pic:blipFill>
                  <pic:spPr>
                    <a:xfrm>
                      <a:off x="0" y="0"/>
                      <a:ext cx="4802534" cy="3031464"/>
                    </a:xfrm>
                    <a:prstGeom prst="rect"/>
                    <a:ln/>
                  </pic:spPr>
                </pic:pic>
              </a:graphicData>
            </a:graphic>
          </wp:inline>
        </w:drawing>
      </w:r>
      <w:r w:rsidDel="00000000" w:rsidR="00000000" w:rsidRPr="00000000">
        <w:rPr>
          <w:rtl w:val="0"/>
        </w:rPr>
      </w:r>
    </w:p>
    <w:p w:rsidR="00000000" w:rsidDel="00000000" w:rsidP="00000000" w:rsidRDefault="00000000" w:rsidRPr="00000000" w14:paraId="00000AC8">
      <w:pPr>
        <w:widowControl w:val="1"/>
        <w:spacing w:line="480" w:lineRule="auto"/>
        <w:jc w:val="both"/>
        <w:rPr/>
      </w:pPr>
      <w:r w:rsidDel="00000000" w:rsidR="00000000" w:rsidRPr="00000000">
        <w:rPr>
          <w:rtl w:val="0"/>
        </w:rPr>
        <w:t xml:space="preserve">Fuente: </w:t>
      </w:r>
      <w:r w:rsidDel="00000000" w:rsidR="00000000" w:rsidRPr="00000000">
        <w:rPr>
          <w:rtl w:val="0"/>
        </w:rPr>
        <w:t xml:space="preserve">Terradata</w:t>
      </w:r>
      <w:r w:rsidDel="00000000" w:rsidR="00000000" w:rsidRPr="00000000">
        <w:rPr>
          <w:rtl w:val="0"/>
        </w:rPr>
      </w:r>
    </w:p>
    <w:p w:rsidR="00000000" w:rsidDel="00000000" w:rsidP="00000000" w:rsidRDefault="00000000" w:rsidRPr="00000000" w14:paraId="00000AC9">
      <w:pPr>
        <w:widowControl w:val="1"/>
        <w:spacing w:line="480" w:lineRule="auto"/>
        <w:jc w:val="both"/>
        <w:rPr/>
      </w:pPr>
      <w:r w:rsidDel="00000000" w:rsidR="00000000" w:rsidRPr="00000000">
        <w:rPr>
          <w:rtl w:val="0"/>
        </w:rPr>
      </w:r>
    </w:p>
    <w:p w:rsidR="00000000" w:rsidDel="00000000" w:rsidP="00000000" w:rsidRDefault="00000000" w:rsidRPr="00000000" w14:paraId="00000ACA">
      <w:pPr>
        <w:widowControl w:val="1"/>
        <w:spacing w:after="240" w:before="240" w:line="480" w:lineRule="auto"/>
        <w:jc w:val="both"/>
        <w:rPr/>
      </w:pPr>
      <w:r w:rsidDel="00000000" w:rsidR="00000000" w:rsidRPr="00000000">
        <w:rPr>
          <w:rtl w:val="0"/>
        </w:rPr>
        <w:t xml:space="preserve">El municipio de Bucaramanga presenta una densidad poblacional aproximada de 4.024,05 habitantes por kilómetro cuadrado, con una población total proyectada para el año 2024 de 619.703 habitantes. Esta cifra representa cerca del 1,2% del total nacional y el 26,07% del departamento de Santander, según las proyecciones del DANE basadas en el Censo 2018. La pirámide poblacional evidencia una transición demográfica donde el mayor porcentaje de habitantes se concentra en el rango de 18 a 36 años, mientras que la base se estrecha debido a la disminución en la tasa de natalidad, proyectando un incremento poblacional hacia los 648.700 habitantes para el año 2035.</w:t>
      </w:r>
    </w:p>
    <w:p w:rsidR="00000000" w:rsidDel="00000000" w:rsidP="00000000" w:rsidRDefault="00000000" w:rsidRPr="00000000" w14:paraId="00000ACB">
      <w:pPr>
        <w:widowControl w:val="1"/>
        <w:spacing w:after="240" w:before="240" w:line="480" w:lineRule="auto"/>
        <w:jc w:val="both"/>
        <w:rPr/>
      </w:pPr>
      <w:r w:rsidDel="00000000" w:rsidR="00000000" w:rsidRPr="00000000">
        <w:rPr>
          <w:rtl w:val="0"/>
        </w:rPr>
        <w:t xml:space="preserve">Esta población se distribuye sobre una infraestructura de soporte compuesta por una malla vial total de 628,01 km en el casco urbano y 150,66 km en el sector rural. En el perímetro urbano, predomina la red local con 431,13 km (68,65%), mientras que el sistema arterial comprende 58,57 km (9,33%). Por su parte, la red veredal integra a los tres corregimientos, destacando el Corregimiento 1 con la mayor extensión vial (72,98 km) y el Corregimiento 3 con el mayor nivel de mejoramiento técnico en placa huella (19,78 km). Esta configuración socioterritorial es el eje rector para la implementación del Catastro Multipropósito, vinculando la dinámica humana con la capacidad física del territorio.</w:t>
      </w:r>
    </w:p>
    <w:p w:rsidR="00000000" w:rsidDel="00000000" w:rsidP="00000000" w:rsidRDefault="00000000" w:rsidRPr="00000000" w14:paraId="00000ACC">
      <w:pPr>
        <w:spacing w:after="240" w:before="240" w:line="480" w:lineRule="auto"/>
        <w:rPr/>
      </w:pPr>
      <w:r w:rsidDel="00000000" w:rsidR="00000000" w:rsidRPr="00000000">
        <w:rPr>
          <w:rtl w:val="0"/>
        </w:rPr>
        <w:t xml:space="preserve">Ilustración 16. Grupos Poblacionales del Municipio de Bucaramanga</w:t>
      </w:r>
    </w:p>
    <w:p w:rsidR="00000000" w:rsidDel="00000000" w:rsidP="00000000" w:rsidRDefault="00000000" w:rsidRPr="00000000" w14:paraId="00000ACD">
      <w:pPr>
        <w:widowControl w:val="1"/>
        <w:spacing w:after="240" w:before="240" w:line="480" w:lineRule="auto"/>
        <w:jc w:val="center"/>
        <w:rPr>
          <w:highlight w:val="magenta"/>
        </w:rPr>
      </w:pPr>
      <w:r w:rsidDel="00000000" w:rsidR="00000000" w:rsidRPr="00000000">
        <w:rPr/>
        <w:drawing>
          <wp:inline distB="114300" distT="114300" distL="114300" distR="114300">
            <wp:extent cx="5986943" cy="3761796"/>
            <wp:effectExtent b="0" l="0" r="0" t="0"/>
            <wp:docPr id="28" name="image21.png"/>
            <a:graphic>
              <a:graphicData uri="http://schemas.openxmlformats.org/drawingml/2006/picture">
                <pic:pic>
                  <pic:nvPicPr>
                    <pic:cNvPr id="0" name="image21.png"/>
                    <pic:cNvPicPr preferRelativeResize="0"/>
                  </pic:nvPicPr>
                  <pic:blipFill>
                    <a:blip r:embed="rId58"/>
                    <a:srcRect b="0" l="0" r="0" t="0"/>
                    <a:stretch>
                      <a:fillRect/>
                    </a:stretch>
                  </pic:blipFill>
                  <pic:spPr>
                    <a:xfrm>
                      <a:off x="0" y="0"/>
                      <a:ext cx="5986943" cy="3761796"/>
                    </a:xfrm>
                    <a:prstGeom prst="rect"/>
                    <a:ln/>
                  </pic:spPr>
                </pic:pic>
              </a:graphicData>
            </a:graphic>
          </wp:inline>
        </w:drawing>
      </w:r>
      <w:r w:rsidDel="00000000" w:rsidR="00000000" w:rsidRPr="00000000">
        <w:rPr>
          <w:rtl w:val="0"/>
        </w:rPr>
      </w:r>
    </w:p>
    <w:p w:rsidR="00000000" w:rsidDel="00000000" w:rsidP="00000000" w:rsidRDefault="00000000" w:rsidRPr="00000000" w14:paraId="00000ACE">
      <w:pPr>
        <w:widowControl w:val="1"/>
        <w:spacing w:after="240" w:before="240" w:line="480" w:lineRule="auto"/>
        <w:jc w:val="left"/>
        <w:rPr/>
      </w:pPr>
      <w:r w:rsidDel="00000000" w:rsidR="00000000" w:rsidRPr="00000000">
        <w:rPr>
          <w:rtl w:val="0"/>
        </w:rPr>
        <w:t xml:space="preserve">Fuente: Dane</w:t>
      </w:r>
    </w:p>
    <w:p w:rsidR="00000000" w:rsidDel="00000000" w:rsidP="00000000" w:rsidRDefault="00000000" w:rsidRPr="00000000" w14:paraId="00000ACF">
      <w:pPr>
        <w:widowControl w:val="1"/>
        <w:spacing w:after="240" w:before="240" w:line="480" w:lineRule="auto"/>
        <w:jc w:val="both"/>
        <w:rPr/>
      </w:pPr>
      <w:r w:rsidDel="00000000" w:rsidR="00000000" w:rsidRPr="00000000">
        <w:rPr>
          <w:rtl w:val="0"/>
        </w:rPr>
        <w:t xml:space="preserve">La composición demográfica de Bucaramanga es diversa y se caracteriza por la convergencia de distintos grupos étnicos, donde se registran 9.900 personas auto identificadas como negras, mulatas o afrocolombianas (96,2% de la población étnica reportada), seguidas por comunidades indígenas con 297 personas (2,9%), raizales con 69 (0,7%), palenqueros con 19 (0,2%) y gitanos o Rom con 11 (0,1%). Esta multiculturalidad dinamiza la actividad social del municipio, el cual presenta una alta concentración urbana soportada por una malla vial de 628,01 km, donde la red local predomina con 431,13 km (68,65%). En contraste, el proceso de expansión hacia el suelo rural se organiza en tres corregimientos que suman 150,66 km de red veredal. Territorialmente, mientras el casco urbano destaca por su densidad y conectividad arterial, la zona rural presenta desafíos de infraestructura, especialmente en el Corregimiento 1, que concentra la mayor extensión de vías en afirmado (61,03 km), y el Corregimiento 3, que lidera la consolidación técnica con 19,78 km de placa huella. Esta configuración plantea retos fundamentales en materia de planificación y prestación de servicios públicos bajo un enfoque diferencial e inclusivo.</w:t>
      </w:r>
    </w:p>
    <w:p w:rsidR="00000000" w:rsidDel="00000000" w:rsidP="00000000" w:rsidRDefault="00000000" w:rsidRPr="00000000" w14:paraId="00000AD0">
      <w:pPr>
        <w:pStyle w:val="Heading2"/>
        <w:widowControl w:val="1"/>
        <w:spacing w:line="480" w:lineRule="auto"/>
        <w:jc w:val="both"/>
        <w:rPr>
          <w:sz w:val="22"/>
          <w:szCs w:val="22"/>
        </w:rPr>
      </w:pPr>
      <w:bookmarkStart w:colFirst="0" w:colLast="0" w:name="_heading=h.yzd7sve9f6d7" w:id="49"/>
      <w:bookmarkEnd w:id="49"/>
      <w:r w:rsidDel="00000000" w:rsidR="00000000" w:rsidRPr="00000000">
        <w:rPr>
          <w:sz w:val="22"/>
          <w:szCs w:val="22"/>
          <w:rtl w:val="0"/>
        </w:rPr>
        <w:t xml:space="preserve">11.2 Vivienda</w:t>
      </w:r>
    </w:p>
    <w:p w:rsidR="00000000" w:rsidDel="00000000" w:rsidP="00000000" w:rsidRDefault="00000000" w:rsidRPr="00000000" w14:paraId="00000AD1">
      <w:pPr>
        <w:widowControl w:val="1"/>
        <w:spacing w:after="240" w:before="240" w:line="480" w:lineRule="auto"/>
        <w:jc w:val="both"/>
        <w:rPr/>
      </w:pPr>
      <w:r w:rsidDel="00000000" w:rsidR="00000000" w:rsidRPr="00000000">
        <w:rPr>
          <w:rtl w:val="0"/>
        </w:rPr>
        <w:t xml:space="preserve">A continuación se presenta el déficit de vivienda en sus componentes cuantitativo y cualitativo, mostrando la estimación del total de viviendas ocupadas y desocupadas en el municipio, discriminadas por área, con base en la información del Censo Nacional de Población y Vivienda 2018 realizado por el Departamento Administrativo Nacional de Estadística (DANE). Estos datos permiten concluir que el municipio registra condiciones favorables en términos de acceso y calidad de la vivienda, en comparación con los indicadores del departamento y del contexto nacional.</w:t>
      </w:r>
    </w:p>
    <w:p w:rsidR="00000000" w:rsidDel="00000000" w:rsidP="00000000" w:rsidRDefault="00000000" w:rsidRPr="00000000" w14:paraId="00000AD2">
      <w:pPr>
        <w:widowControl w:val="1"/>
        <w:spacing w:after="240" w:before="240" w:line="480" w:lineRule="auto"/>
        <w:jc w:val="both"/>
        <w:rPr/>
      </w:pPr>
      <w:r w:rsidDel="00000000" w:rsidR="00000000" w:rsidRPr="00000000">
        <w:rPr>
          <w:rtl w:val="0"/>
        </w:rPr>
      </w:r>
    </w:p>
    <w:p w:rsidR="00000000" w:rsidDel="00000000" w:rsidP="00000000" w:rsidRDefault="00000000" w:rsidRPr="00000000" w14:paraId="00000AD3">
      <w:pPr>
        <w:widowControl w:val="1"/>
        <w:spacing w:after="240" w:before="240" w:line="480" w:lineRule="auto"/>
        <w:jc w:val="both"/>
        <w:rPr/>
      </w:pPr>
      <w:r w:rsidDel="00000000" w:rsidR="00000000" w:rsidRPr="00000000">
        <w:rPr>
          <w:rtl w:val="0"/>
        </w:rPr>
        <w:t xml:space="preserve">Ilustración 17. Déficit Habitacional por Áreas del Municipio de Bucaramanga. </w:t>
      </w:r>
    </w:p>
    <w:p w:rsidR="00000000" w:rsidDel="00000000" w:rsidP="00000000" w:rsidRDefault="00000000" w:rsidRPr="00000000" w14:paraId="00000AD4">
      <w:pPr>
        <w:widowControl w:val="1"/>
        <w:spacing w:after="240" w:before="240" w:line="480" w:lineRule="auto"/>
        <w:jc w:val="center"/>
        <w:rPr/>
      </w:pPr>
      <w:r w:rsidDel="00000000" w:rsidR="00000000" w:rsidRPr="00000000">
        <w:rPr/>
        <w:drawing>
          <wp:inline distB="114300" distT="114300" distL="114300" distR="114300">
            <wp:extent cx="6400800" cy="2895600"/>
            <wp:effectExtent b="0" l="0" r="0" t="0"/>
            <wp:docPr id="17" name="image1.png"/>
            <a:graphic>
              <a:graphicData uri="http://schemas.openxmlformats.org/drawingml/2006/picture">
                <pic:pic>
                  <pic:nvPicPr>
                    <pic:cNvPr id="0" name="image1.png"/>
                    <pic:cNvPicPr preferRelativeResize="0"/>
                  </pic:nvPicPr>
                  <pic:blipFill>
                    <a:blip r:embed="rId59"/>
                    <a:srcRect b="0" l="0" r="0" t="0"/>
                    <a:stretch>
                      <a:fillRect/>
                    </a:stretch>
                  </pic:blipFill>
                  <pic:spPr>
                    <a:xfrm>
                      <a:off x="0" y="0"/>
                      <a:ext cx="6400800" cy="2895600"/>
                    </a:xfrm>
                    <a:prstGeom prst="rect"/>
                    <a:ln/>
                  </pic:spPr>
                </pic:pic>
              </a:graphicData>
            </a:graphic>
          </wp:inline>
        </w:drawing>
      </w:r>
      <w:r w:rsidDel="00000000" w:rsidR="00000000" w:rsidRPr="00000000">
        <w:rPr>
          <w:rtl w:val="0"/>
        </w:rPr>
      </w:r>
    </w:p>
    <w:p w:rsidR="00000000" w:rsidDel="00000000" w:rsidP="00000000" w:rsidRDefault="00000000" w:rsidRPr="00000000" w14:paraId="00000AD5">
      <w:pPr>
        <w:widowControl w:val="1"/>
        <w:spacing w:line="480" w:lineRule="auto"/>
        <w:jc w:val="both"/>
        <w:rPr/>
      </w:pPr>
      <w:r w:rsidDel="00000000" w:rsidR="00000000" w:rsidRPr="00000000">
        <w:rPr>
          <w:rtl w:val="0"/>
        </w:rPr>
        <w:t xml:space="preserve">Fuente: Propia</w:t>
      </w:r>
    </w:p>
    <w:p w:rsidR="00000000" w:rsidDel="00000000" w:rsidP="00000000" w:rsidRDefault="00000000" w:rsidRPr="00000000" w14:paraId="00000AD6">
      <w:pPr>
        <w:widowControl w:val="1"/>
        <w:spacing w:after="240" w:before="240" w:line="480" w:lineRule="auto"/>
        <w:jc w:val="both"/>
        <w:rPr/>
      </w:pPr>
      <w:r w:rsidDel="00000000" w:rsidR="00000000" w:rsidRPr="00000000">
        <w:rPr>
          <w:rtl w:val="0"/>
        </w:rPr>
      </w:r>
    </w:p>
    <w:p w:rsidR="00000000" w:rsidDel="00000000" w:rsidP="00000000" w:rsidRDefault="00000000" w:rsidRPr="00000000" w14:paraId="00000AD7">
      <w:pPr>
        <w:widowControl w:val="1"/>
        <w:spacing w:after="240" w:before="240" w:line="480" w:lineRule="auto"/>
        <w:jc w:val="both"/>
        <w:rPr/>
      </w:pPr>
      <w:r w:rsidDel="00000000" w:rsidR="00000000" w:rsidRPr="00000000">
        <w:rPr>
          <w:rtl w:val="0"/>
        </w:rPr>
        <w:t xml:space="preserve">En </w:t>
      </w:r>
      <w:r w:rsidDel="00000000" w:rsidR="00000000" w:rsidRPr="00000000">
        <w:rPr>
          <w:b w:val="1"/>
          <w:bCs w:val="1"/>
          <w:rtl w:val="0"/>
        </w:rPr>
        <w:t xml:space="preserve">Bucaramanga</w:t>
      </w:r>
      <w:r w:rsidDel="00000000" w:rsidR="00000000" w:rsidRPr="00000000">
        <w:rPr>
          <w:rtl w:val="0"/>
        </w:rPr>
        <w:t xml:space="preserve">, el 10 % de los sectores urbanos registra un déficit habitacional superior al 83,41 %. Asimismo, un 5 % del territorio presenta niveles de déficit entre el 57,81 % y el 83,41 %, mientras que otro 10 % se ubica en un rango entre el 34,65 % y el 57,81 %. Por su parte, el 24 % del área municipal evidencia un déficit comprendido entre el 17,24 % y el 34,65 %, y el 51 % restante reporta un déficit bajo, situado entre el 0 % y el 17,24 %.</w:t>
      </w:r>
    </w:p>
    <w:p w:rsidR="00000000" w:rsidDel="00000000" w:rsidP="00000000" w:rsidRDefault="00000000" w:rsidRPr="00000000" w14:paraId="00000AD8">
      <w:pPr>
        <w:widowControl w:val="1"/>
        <w:spacing w:after="240" w:before="240" w:line="480" w:lineRule="auto"/>
        <w:jc w:val="both"/>
        <w:rPr/>
      </w:pPr>
      <w:r w:rsidDel="00000000" w:rsidR="00000000" w:rsidRPr="00000000">
        <w:rPr>
          <w:rtl w:val="0"/>
        </w:rPr>
        <w:t xml:space="preserve">Estas cifras provienen del Geovisor de Déficit Habitacional del Departamento Administrativo Nacional de Estadística (DANE).</w:t>
      </w:r>
    </w:p>
    <w:p w:rsidR="00000000" w:rsidDel="00000000" w:rsidP="00000000" w:rsidRDefault="00000000" w:rsidRPr="00000000" w14:paraId="00000AD9">
      <w:pPr>
        <w:widowControl w:val="1"/>
        <w:spacing w:after="240" w:before="240" w:line="480" w:lineRule="auto"/>
        <w:jc w:val="both"/>
        <w:rPr/>
      </w:pPr>
      <w:r w:rsidDel="00000000" w:rsidR="00000000" w:rsidRPr="00000000">
        <w:rPr>
          <w:rtl w:val="0"/>
        </w:rPr>
      </w:r>
    </w:p>
    <w:p w:rsidR="00000000" w:rsidDel="00000000" w:rsidP="00000000" w:rsidRDefault="00000000" w:rsidRPr="00000000" w14:paraId="00000ADA">
      <w:pPr>
        <w:widowControl w:val="1"/>
        <w:spacing w:line="480" w:lineRule="auto"/>
        <w:jc w:val="both"/>
        <w:rPr/>
      </w:pPr>
      <w:r w:rsidDel="00000000" w:rsidR="00000000" w:rsidRPr="00000000">
        <w:rPr>
          <w:rtl w:val="0"/>
        </w:rPr>
        <w:t xml:space="preserve">Ilustración 18. Total de Viviendas, Viviendas Ocupadas y Hogares (2024 – 2027).</w:t>
      </w:r>
    </w:p>
    <w:p w:rsidR="00000000" w:rsidDel="00000000" w:rsidP="00000000" w:rsidRDefault="00000000" w:rsidRPr="00000000" w14:paraId="00000ADB">
      <w:pPr>
        <w:widowControl w:val="1"/>
        <w:spacing w:line="480" w:lineRule="auto"/>
        <w:jc w:val="center"/>
        <w:rPr/>
      </w:pPr>
      <w:r w:rsidDel="00000000" w:rsidR="00000000" w:rsidRPr="00000000">
        <w:rPr/>
        <w:drawing>
          <wp:inline distB="114300" distT="114300" distL="114300" distR="114300">
            <wp:extent cx="4371975" cy="2360380"/>
            <wp:effectExtent b="0" l="0" r="0" t="0"/>
            <wp:docPr id="18" name="image2.png"/>
            <a:graphic>
              <a:graphicData uri="http://schemas.openxmlformats.org/drawingml/2006/picture">
                <pic:pic>
                  <pic:nvPicPr>
                    <pic:cNvPr id="0" name="image2.png"/>
                    <pic:cNvPicPr preferRelativeResize="0"/>
                  </pic:nvPicPr>
                  <pic:blipFill>
                    <a:blip r:embed="rId60"/>
                    <a:srcRect b="0" l="0" r="0" t="0"/>
                    <a:stretch>
                      <a:fillRect/>
                    </a:stretch>
                  </pic:blipFill>
                  <pic:spPr>
                    <a:xfrm>
                      <a:off x="0" y="0"/>
                      <a:ext cx="4371975" cy="2360380"/>
                    </a:xfrm>
                    <a:prstGeom prst="rect"/>
                    <a:ln/>
                  </pic:spPr>
                </pic:pic>
              </a:graphicData>
            </a:graphic>
          </wp:inline>
        </w:drawing>
      </w:r>
      <w:r w:rsidDel="00000000" w:rsidR="00000000" w:rsidRPr="00000000">
        <w:rPr>
          <w:rtl w:val="0"/>
        </w:rPr>
      </w:r>
    </w:p>
    <w:p w:rsidR="00000000" w:rsidDel="00000000" w:rsidP="00000000" w:rsidRDefault="00000000" w:rsidRPr="00000000" w14:paraId="00000ADC">
      <w:pPr>
        <w:widowControl w:val="1"/>
        <w:spacing w:after="240" w:before="240" w:line="480" w:lineRule="auto"/>
        <w:jc w:val="both"/>
        <w:rPr/>
      </w:pPr>
      <w:r w:rsidDel="00000000" w:rsidR="00000000" w:rsidRPr="00000000">
        <w:rPr>
          <w:rtl w:val="0"/>
        </w:rPr>
        <w:t xml:space="preserve">Fuente: PLAN DE DESARROLLO DE BUCARAMANGA</w:t>
      </w:r>
    </w:p>
    <w:p w:rsidR="00000000" w:rsidDel="00000000" w:rsidP="00000000" w:rsidRDefault="00000000" w:rsidRPr="00000000" w14:paraId="00000ADD">
      <w:pPr>
        <w:widowControl w:val="1"/>
        <w:spacing w:line="480" w:lineRule="auto"/>
        <w:jc w:val="both"/>
        <w:rPr/>
      </w:pPr>
      <w:r w:rsidDel="00000000" w:rsidR="00000000" w:rsidRPr="00000000">
        <w:rPr>
          <w:rtl w:val="0"/>
        </w:rPr>
        <w:t xml:space="preserve">Ilustración 19. Total de Viviendas Ocupadas - Hogares (2023 – 2027).</w:t>
      </w:r>
    </w:p>
    <w:p w:rsidR="00000000" w:rsidDel="00000000" w:rsidP="00000000" w:rsidRDefault="00000000" w:rsidRPr="00000000" w14:paraId="00000ADE">
      <w:pPr>
        <w:widowControl w:val="1"/>
        <w:spacing w:line="480" w:lineRule="auto"/>
        <w:jc w:val="center"/>
        <w:rPr/>
      </w:pPr>
      <w:r w:rsidDel="00000000" w:rsidR="00000000" w:rsidRPr="00000000">
        <w:rPr/>
        <w:drawing>
          <wp:inline distB="114300" distT="114300" distL="114300" distR="114300">
            <wp:extent cx="4924425" cy="3074314"/>
            <wp:effectExtent b="0" l="0" r="0" t="0"/>
            <wp:docPr id="19" name="image9.png"/>
            <a:graphic>
              <a:graphicData uri="http://schemas.openxmlformats.org/drawingml/2006/picture">
                <pic:pic>
                  <pic:nvPicPr>
                    <pic:cNvPr id="0" name="image9.png"/>
                    <pic:cNvPicPr preferRelativeResize="0"/>
                  </pic:nvPicPr>
                  <pic:blipFill>
                    <a:blip r:embed="rId61"/>
                    <a:srcRect b="0" l="0" r="0" t="1950"/>
                    <a:stretch>
                      <a:fillRect/>
                    </a:stretch>
                  </pic:blipFill>
                  <pic:spPr>
                    <a:xfrm>
                      <a:off x="0" y="0"/>
                      <a:ext cx="4924425" cy="3074314"/>
                    </a:xfrm>
                    <a:prstGeom prst="rect"/>
                    <a:ln/>
                  </pic:spPr>
                </pic:pic>
              </a:graphicData>
            </a:graphic>
          </wp:inline>
        </w:drawing>
      </w:r>
      <w:r w:rsidDel="00000000" w:rsidR="00000000" w:rsidRPr="00000000">
        <w:rPr>
          <w:rtl w:val="0"/>
        </w:rPr>
      </w:r>
    </w:p>
    <w:p w:rsidR="00000000" w:rsidDel="00000000" w:rsidP="00000000" w:rsidRDefault="00000000" w:rsidRPr="00000000" w14:paraId="00000ADF">
      <w:pPr>
        <w:widowControl w:val="1"/>
        <w:spacing w:after="240" w:before="240" w:line="480" w:lineRule="auto"/>
        <w:jc w:val="center"/>
        <w:rPr/>
      </w:pPr>
      <w:r w:rsidDel="00000000" w:rsidR="00000000" w:rsidRPr="00000000">
        <w:rPr>
          <w:rtl w:val="0"/>
        </w:rPr>
        <w:t xml:space="preserve">Fuente: CNPV 2018.</w:t>
      </w:r>
    </w:p>
    <w:p w:rsidR="00000000" w:rsidDel="00000000" w:rsidP="00000000" w:rsidRDefault="00000000" w:rsidRPr="00000000" w14:paraId="00000AE0">
      <w:pPr>
        <w:widowControl w:val="1"/>
        <w:spacing w:after="240" w:before="240" w:line="480" w:lineRule="auto"/>
        <w:jc w:val="both"/>
        <w:rPr/>
      </w:pPr>
      <w:r w:rsidDel="00000000" w:rsidR="00000000" w:rsidRPr="00000000">
        <w:rPr>
          <w:rtl w:val="0"/>
        </w:rPr>
        <w:t xml:space="preserve">En el gráfico anterior se presenta el número total de viviendas, las viviendas efectivamente ocupadas y el total de hogares en el municipio de </w:t>
      </w:r>
      <w:r w:rsidDel="00000000" w:rsidR="00000000" w:rsidRPr="00000000">
        <w:rPr>
          <w:b w:val="1"/>
          <w:bCs w:val="1"/>
          <w:rtl w:val="0"/>
        </w:rPr>
        <w:t xml:space="preserve">Bucaramanga</w:t>
      </w:r>
      <w:r w:rsidDel="00000000" w:rsidR="00000000" w:rsidRPr="00000000">
        <w:rPr>
          <w:rtl w:val="0"/>
        </w:rPr>
        <w:t xml:space="preserve">. Para el año actual, se reportan 242.238 viviendas en total, de las cuales 218.374 se encuentran ocupadas, mientras que el número de hogares asciende a 235.045. Esta información evidencia que en varias viviendas habitadas coexisten dos o más hogares, y que existe además una oferta de viviendas que aún no ha sido utilizada.</w:t>
      </w:r>
    </w:p>
    <w:p w:rsidR="00000000" w:rsidDel="00000000" w:rsidP="00000000" w:rsidRDefault="00000000" w:rsidRPr="00000000" w14:paraId="00000AE1">
      <w:pPr>
        <w:widowControl w:val="1"/>
        <w:spacing w:after="240" w:before="240" w:line="480" w:lineRule="auto"/>
        <w:jc w:val="both"/>
        <w:rPr/>
      </w:pPr>
      <w:r w:rsidDel="00000000" w:rsidR="00000000" w:rsidRPr="00000000">
        <w:rPr>
          <w:rtl w:val="0"/>
        </w:rPr>
        <w:t xml:space="preserve">Esta situación también se refleja en la proyección estimada para el año 2027, donde se mantiene la tendencia de viviendas disponibles sin ocupar. Lo anterior pone de manifiesto la necesidad de analizar y gestionar los factores que inciden en la ocupación habitacional y en la conformación de hogares, con el fin de promover un desarrollo urbano más equilibrado y sostenible en Bucaramanga.</w:t>
      </w:r>
    </w:p>
    <w:p w:rsidR="00000000" w:rsidDel="00000000" w:rsidP="00000000" w:rsidRDefault="00000000" w:rsidRPr="00000000" w14:paraId="00000AE2">
      <w:pPr>
        <w:widowControl w:val="1"/>
        <w:spacing w:line="480" w:lineRule="auto"/>
        <w:jc w:val="both"/>
        <w:rPr/>
      </w:pPr>
      <w:r w:rsidDel="00000000" w:rsidR="00000000" w:rsidRPr="00000000">
        <w:rPr>
          <w:rtl w:val="0"/>
        </w:rPr>
        <w:t xml:space="preserve">Ilustración 20. Déficit Cualitativo Vs Cuantitativo</w:t>
      </w:r>
    </w:p>
    <w:p w:rsidR="00000000" w:rsidDel="00000000" w:rsidP="00000000" w:rsidRDefault="00000000" w:rsidRPr="00000000" w14:paraId="00000AE3">
      <w:pPr>
        <w:widowControl w:val="1"/>
        <w:spacing w:after="240" w:before="240" w:line="480" w:lineRule="auto"/>
        <w:jc w:val="both"/>
        <w:rPr/>
      </w:pPr>
      <w:r w:rsidDel="00000000" w:rsidR="00000000" w:rsidRPr="00000000">
        <w:rPr/>
        <w:drawing>
          <wp:inline distB="114300" distT="114300" distL="114300" distR="114300">
            <wp:extent cx="5605463" cy="1838325"/>
            <wp:effectExtent b="0" l="0" r="0" t="0"/>
            <wp:docPr id="20" name="image6.png"/>
            <a:graphic>
              <a:graphicData uri="http://schemas.openxmlformats.org/drawingml/2006/picture">
                <pic:pic>
                  <pic:nvPicPr>
                    <pic:cNvPr id="0" name="image6.png"/>
                    <pic:cNvPicPr preferRelativeResize="0"/>
                  </pic:nvPicPr>
                  <pic:blipFill>
                    <a:blip r:embed="rId62"/>
                    <a:srcRect b="0" l="0" r="0" t="0"/>
                    <a:stretch>
                      <a:fillRect/>
                    </a:stretch>
                  </pic:blipFill>
                  <pic:spPr>
                    <a:xfrm>
                      <a:off x="0" y="0"/>
                      <a:ext cx="5605463" cy="1838325"/>
                    </a:xfrm>
                    <a:prstGeom prst="rect"/>
                    <a:ln/>
                  </pic:spPr>
                </pic:pic>
              </a:graphicData>
            </a:graphic>
          </wp:inline>
        </w:drawing>
      </w:r>
      <w:r w:rsidDel="00000000" w:rsidR="00000000" w:rsidRPr="00000000">
        <w:rPr>
          <w:rtl w:val="0"/>
        </w:rPr>
      </w:r>
    </w:p>
    <w:p w:rsidR="00000000" w:rsidDel="00000000" w:rsidP="00000000" w:rsidRDefault="00000000" w:rsidRPr="00000000" w14:paraId="00000AE4">
      <w:pPr>
        <w:widowControl w:val="1"/>
        <w:spacing w:after="240" w:before="240" w:line="480" w:lineRule="auto"/>
        <w:jc w:val="both"/>
        <w:rPr/>
      </w:pPr>
      <w:r w:rsidDel="00000000" w:rsidR="00000000" w:rsidRPr="00000000">
        <w:rPr>
          <w:rtl w:val="0"/>
        </w:rPr>
        <w:t xml:space="preserve">Fuente: Propia</w:t>
      </w:r>
    </w:p>
    <w:p w:rsidR="00000000" w:rsidDel="00000000" w:rsidP="00000000" w:rsidRDefault="00000000" w:rsidRPr="00000000" w14:paraId="00000AE5">
      <w:pPr>
        <w:widowControl w:val="1"/>
        <w:spacing w:after="240" w:before="240" w:line="480" w:lineRule="auto"/>
        <w:jc w:val="both"/>
        <w:rPr/>
      </w:pPr>
      <w:r w:rsidDel="00000000" w:rsidR="00000000" w:rsidRPr="00000000">
        <w:rPr>
          <w:rtl w:val="0"/>
        </w:rPr>
      </w:r>
    </w:p>
    <w:p w:rsidR="00000000" w:rsidDel="00000000" w:rsidP="00000000" w:rsidRDefault="00000000" w:rsidRPr="00000000" w14:paraId="00000AE6">
      <w:pPr>
        <w:pStyle w:val="Heading3"/>
        <w:widowControl w:val="1"/>
        <w:spacing w:after="240" w:before="240" w:line="480" w:lineRule="auto"/>
        <w:jc w:val="both"/>
        <w:rPr>
          <w:i w:val="1"/>
          <w:iCs w:val="1"/>
          <w:sz w:val="22"/>
          <w:szCs w:val="22"/>
        </w:rPr>
      </w:pPr>
      <w:bookmarkStart w:colFirst="0" w:colLast="0" w:name="_heading=h.o07zk52o19kc" w:id="50"/>
      <w:bookmarkEnd w:id="50"/>
      <w:r w:rsidDel="00000000" w:rsidR="00000000" w:rsidRPr="00000000">
        <w:rPr>
          <w:i w:val="1"/>
          <w:iCs w:val="1"/>
          <w:sz w:val="22"/>
          <w:szCs w:val="22"/>
          <w:rtl w:val="0"/>
        </w:rPr>
        <w:t xml:space="preserve">11.2.1 Déficit Cualitativo del Municipio de Bucaramanga</w:t>
      </w:r>
    </w:p>
    <w:p w:rsidR="00000000" w:rsidDel="00000000" w:rsidP="00000000" w:rsidRDefault="00000000" w:rsidRPr="00000000" w14:paraId="00000AE7">
      <w:pPr>
        <w:widowControl w:val="1"/>
        <w:spacing w:after="240" w:before="240" w:line="480" w:lineRule="auto"/>
        <w:jc w:val="both"/>
        <w:rPr/>
      </w:pPr>
      <w:r w:rsidDel="00000000" w:rsidR="00000000" w:rsidRPr="00000000">
        <w:rPr>
          <w:rtl w:val="0"/>
        </w:rPr>
        <w:t xml:space="preserve">Mapa 33. Déficit Cualitativo de Vivienda del Municipio de Bucaramanga</w:t>
      </w:r>
    </w:p>
    <w:p w:rsidR="00000000" w:rsidDel="00000000" w:rsidP="00000000" w:rsidRDefault="00000000" w:rsidRPr="00000000" w14:paraId="00000AE8">
      <w:pPr>
        <w:widowControl w:val="1"/>
        <w:spacing w:after="240" w:before="240" w:line="480" w:lineRule="auto"/>
        <w:jc w:val="center"/>
        <w:rPr>
          <w:b w:val="1"/>
          <w:bCs w:val="1"/>
        </w:rPr>
      </w:pPr>
      <w:r w:rsidDel="00000000" w:rsidR="00000000" w:rsidRPr="00000000">
        <w:rPr>
          <w:b w:val="1"/>
          <w:bCs w:val="1"/>
        </w:rPr>
        <w:drawing>
          <wp:inline distB="114300" distT="114300" distL="114300" distR="114300">
            <wp:extent cx="4226635" cy="5969770"/>
            <wp:effectExtent b="0" l="0" r="0" t="0"/>
            <wp:docPr id="21" name="image23.png"/>
            <a:graphic>
              <a:graphicData uri="http://schemas.openxmlformats.org/drawingml/2006/picture">
                <pic:pic>
                  <pic:nvPicPr>
                    <pic:cNvPr id="0" name="image23.png"/>
                    <pic:cNvPicPr preferRelativeResize="0"/>
                  </pic:nvPicPr>
                  <pic:blipFill>
                    <a:blip r:embed="rId63"/>
                    <a:srcRect b="0" l="0" r="0" t="0"/>
                    <a:stretch>
                      <a:fillRect/>
                    </a:stretch>
                  </pic:blipFill>
                  <pic:spPr>
                    <a:xfrm>
                      <a:off x="0" y="0"/>
                      <a:ext cx="4226635" cy="5969770"/>
                    </a:xfrm>
                    <a:prstGeom prst="rect"/>
                    <a:ln/>
                  </pic:spPr>
                </pic:pic>
              </a:graphicData>
            </a:graphic>
          </wp:inline>
        </w:drawing>
      </w:r>
      <w:r w:rsidDel="00000000" w:rsidR="00000000" w:rsidRPr="00000000">
        <w:rPr>
          <w:rtl w:val="0"/>
        </w:rPr>
      </w:r>
    </w:p>
    <w:p w:rsidR="00000000" w:rsidDel="00000000" w:rsidP="00000000" w:rsidRDefault="00000000" w:rsidRPr="00000000" w14:paraId="00000AE9">
      <w:pPr>
        <w:widowControl w:val="1"/>
        <w:spacing w:after="240" w:before="240" w:line="480" w:lineRule="auto"/>
        <w:jc w:val="center"/>
        <w:rPr/>
      </w:pPr>
      <w:r w:rsidDel="00000000" w:rsidR="00000000" w:rsidRPr="00000000">
        <w:rPr>
          <w:rtl w:val="0"/>
        </w:rPr>
        <w:t xml:space="preserve">Fuente: Fuente: Plan de Desarrollo de Bucaramanga</w:t>
      </w:r>
    </w:p>
    <w:p w:rsidR="00000000" w:rsidDel="00000000" w:rsidP="00000000" w:rsidRDefault="00000000" w:rsidRPr="00000000" w14:paraId="00000AEA">
      <w:pPr>
        <w:widowControl w:val="1"/>
        <w:spacing w:after="240" w:before="240" w:line="480" w:lineRule="auto"/>
        <w:jc w:val="both"/>
        <w:rPr/>
      </w:pPr>
      <w:r w:rsidDel="00000000" w:rsidR="00000000" w:rsidRPr="00000000">
        <w:rPr>
          <w:rtl w:val="0"/>
        </w:rPr>
        <w:t xml:space="preserve">En cuanto a las zonas con mayor déficit cualitativo, se destacan el sector del barrio </w:t>
      </w:r>
    </w:p>
    <w:p w:rsidR="00000000" w:rsidDel="00000000" w:rsidP="00000000" w:rsidRDefault="00000000" w:rsidRPr="00000000" w14:paraId="00000AEB">
      <w:pPr>
        <w:widowControl w:val="1"/>
        <w:spacing w:after="240" w:before="240" w:line="480" w:lineRule="auto"/>
        <w:jc w:val="both"/>
        <w:rPr/>
      </w:pPr>
      <w:r w:rsidDel="00000000" w:rsidR="00000000" w:rsidRPr="00000000">
        <w:rPr>
          <w:rtl w:val="0"/>
        </w:rPr>
        <w:t xml:space="preserve">Cordoncillo, ubicado entre los barrios La Ceiba y La Victoria, con un 94,12 %; las áreas aledañas a la Calle 45 en el sector del barrio García Rovira, con un 83,33 %; así como amplias zonas de la comuna norte, particularmente en el sector de Café Madrid y la ladera del río Suratá, donde el promedio alcanza el 70 %. De igual forma, en la comuna occidental, el tramo comprendido entre los barrios San Rafael y El Cinar registra un déficit del 62,50 %.</w:t>
      </w:r>
    </w:p>
    <w:p w:rsidR="00000000" w:rsidDel="00000000" w:rsidP="00000000" w:rsidRDefault="00000000" w:rsidRPr="00000000" w14:paraId="00000AEC">
      <w:pPr>
        <w:widowControl w:val="1"/>
        <w:spacing w:after="240" w:before="240" w:line="480" w:lineRule="auto"/>
        <w:jc w:val="both"/>
        <w:rPr/>
      </w:pPr>
      <w:r w:rsidDel="00000000" w:rsidR="00000000" w:rsidRPr="00000000">
        <w:rPr>
          <w:rtl w:val="0"/>
        </w:rPr>
        <w:t xml:space="preserve">Los mapas muestran la concentración del déficit cuantitativo (izquierda) y el déficit cualitativo (derecha) en la ciudad.</w:t>
      </w:r>
    </w:p>
    <w:p w:rsidR="00000000" w:rsidDel="00000000" w:rsidP="00000000" w:rsidRDefault="00000000" w:rsidRPr="00000000" w14:paraId="00000AED">
      <w:pPr>
        <w:widowControl w:val="1"/>
        <w:spacing w:after="240" w:before="240" w:line="480" w:lineRule="auto"/>
        <w:jc w:val="both"/>
        <w:rPr/>
      </w:pPr>
      <w:r w:rsidDel="00000000" w:rsidR="00000000" w:rsidRPr="00000000">
        <w:rPr>
          <w:rtl w:val="0"/>
        </w:rPr>
        <w:t xml:space="preserve">El déficit cuantitativo se concentra, principalmente en las comunas 1, 2 y 4.</w:t>
      </w:r>
    </w:p>
    <w:p w:rsidR="00000000" w:rsidDel="00000000" w:rsidP="00000000" w:rsidRDefault="00000000" w:rsidRPr="00000000" w14:paraId="00000AEE">
      <w:pPr>
        <w:widowControl w:val="1"/>
        <w:spacing w:after="240" w:before="240" w:line="480" w:lineRule="auto"/>
        <w:jc w:val="both"/>
        <w:rPr/>
      </w:pPr>
      <w:r w:rsidDel="00000000" w:rsidR="00000000" w:rsidRPr="00000000">
        <w:rPr>
          <w:rtl w:val="0"/>
        </w:rPr>
        <w:t xml:space="preserve">El déficit cualitativo tiene sus mayores concentraciones ubicadas en las comunas 1, 10 y 11.</w:t>
      </w:r>
    </w:p>
    <w:p w:rsidR="00000000" w:rsidDel="00000000" w:rsidP="00000000" w:rsidRDefault="00000000" w:rsidRPr="00000000" w14:paraId="00000AEF">
      <w:pPr>
        <w:widowControl w:val="1"/>
        <w:spacing w:after="240" w:before="240" w:line="480" w:lineRule="auto"/>
        <w:jc w:val="both"/>
        <w:rPr/>
      </w:pPr>
      <w:r w:rsidDel="00000000" w:rsidR="00000000" w:rsidRPr="00000000">
        <w:rPr>
          <w:rtl w:val="0"/>
        </w:rPr>
        <w:t xml:space="preserve">Entre las zonas que registran los niveles más altos de déficit habitacional en </w:t>
      </w:r>
      <w:r w:rsidDel="00000000" w:rsidR="00000000" w:rsidRPr="00000000">
        <w:rPr>
          <w:b w:val="1"/>
          <w:bCs w:val="1"/>
          <w:rtl w:val="0"/>
        </w:rPr>
        <w:t xml:space="preserve">Bucaramanga</w:t>
      </w:r>
      <w:r w:rsidDel="00000000" w:rsidR="00000000" w:rsidRPr="00000000">
        <w:rPr>
          <w:rtl w:val="0"/>
        </w:rPr>
        <w:t xml:space="preserve"> se encuentran los sectores aledaños a la Calle 45, en el tramo que conduce hacia el establecimiento penitenciario femenino, donde el déficit alcanza el 100 %. De igual manera, se identifica la franja de la escarpa occidental comprendida entre el barrio Estoraques y la vía Bucaramanga–Girón, con un 96,23 %, así como el sector de la comuna sur, entre el barrio El Porvenir y la vía que comunica a Bucaramanga con </w:t>
      </w:r>
      <w:r w:rsidDel="00000000" w:rsidR="00000000" w:rsidRPr="00000000">
        <w:rPr>
          <w:b w:val="1"/>
          <w:bCs w:val="1"/>
          <w:rtl w:val="0"/>
        </w:rPr>
        <w:t xml:space="preserve">Girón</w:t>
      </w:r>
      <w:r w:rsidDel="00000000" w:rsidR="00000000" w:rsidRPr="00000000">
        <w:rPr>
          <w:rtl w:val="0"/>
        </w:rPr>
        <w:t xml:space="preserve">, donde el indicador llega al 92,86 %.</w:t>
      </w:r>
    </w:p>
    <w:p w:rsidR="00000000" w:rsidDel="00000000" w:rsidP="00000000" w:rsidRDefault="00000000" w:rsidRPr="00000000" w14:paraId="00000AF0">
      <w:pPr>
        <w:widowControl w:val="1"/>
        <w:spacing w:after="240" w:before="240" w:line="480" w:lineRule="auto"/>
        <w:jc w:val="both"/>
        <w:rPr/>
      </w:pPr>
      <w:r w:rsidDel="00000000" w:rsidR="00000000" w:rsidRPr="00000000">
        <w:rPr>
          <w:rtl w:val="0"/>
        </w:rPr>
        <w:t xml:space="preserve">Asimismo, en algunas áreas del sector de Colorados, especialmente en la zona norte conocida como “La Cemento”, se reporta un déficit del 88,89 %, evidenciando concentraciones significativas de necesidades habitacionales en estos puntos del municipio.</w:t>
      </w:r>
    </w:p>
    <w:p w:rsidR="00000000" w:rsidDel="00000000" w:rsidP="00000000" w:rsidRDefault="00000000" w:rsidRPr="00000000" w14:paraId="00000AF1">
      <w:pPr>
        <w:widowControl w:val="1"/>
        <w:spacing w:after="240" w:before="240" w:line="480" w:lineRule="auto"/>
        <w:jc w:val="both"/>
        <w:rPr/>
      </w:pPr>
      <w:r w:rsidDel="00000000" w:rsidR="00000000" w:rsidRPr="00000000">
        <w:rPr>
          <w:rtl w:val="0"/>
        </w:rPr>
      </w:r>
    </w:p>
    <w:p w:rsidR="00000000" w:rsidDel="00000000" w:rsidP="00000000" w:rsidRDefault="00000000" w:rsidRPr="00000000" w14:paraId="00000AF2">
      <w:pPr>
        <w:widowControl w:val="1"/>
        <w:spacing w:after="240" w:before="240" w:line="480" w:lineRule="auto"/>
        <w:jc w:val="both"/>
        <w:rPr/>
      </w:pPr>
      <w:r w:rsidDel="00000000" w:rsidR="00000000" w:rsidRPr="00000000">
        <w:rPr>
          <w:rtl w:val="0"/>
        </w:rPr>
        <w:t xml:space="preserve">Ilustración 21. Déficit Cualitativo por Áreas - Bucaramanga </w:t>
      </w:r>
    </w:p>
    <w:p w:rsidR="00000000" w:rsidDel="00000000" w:rsidP="00000000" w:rsidRDefault="00000000" w:rsidRPr="00000000" w14:paraId="00000AF3">
      <w:pPr>
        <w:widowControl w:val="1"/>
        <w:spacing w:after="240" w:before="240" w:line="480" w:lineRule="auto"/>
        <w:jc w:val="center"/>
        <w:rPr/>
      </w:pPr>
      <w:r w:rsidDel="00000000" w:rsidR="00000000" w:rsidRPr="00000000">
        <w:rPr/>
        <w:drawing>
          <wp:inline distB="114300" distT="114300" distL="114300" distR="114300">
            <wp:extent cx="3782554" cy="2267443"/>
            <wp:effectExtent b="0" l="0" r="0" t="0"/>
            <wp:docPr id="22" name="image24.png"/>
            <a:graphic>
              <a:graphicData uri="http://schemas.openxmlformats.org/drawingml/2006/picture">
                <pic:pic>
                  <pic:nvPicPr>
                    <pic:cNvPr id="0" name="image24.png"/>
                    <pic:cNvPicPr preferRelativeResize="0"/>
                  </pic:nvPicPr>
                  <pic:blipFill>
                    <a:blip r:embed="rId64"/>
                    <a:srcRect b="0" l="0" r="0" t="0"/>
                    <a:stretch>
                      <a:fillRect/>
                    </a:stretch>
                  </pic:blipFill>
                  <pic:spPr>
                    <a:xfrm>
                      <a:off x="0" y="0"/>
                      <a:ext cx="3782554" cy="2267443"/>
                    </a:xfrm>
                    <a:prstGeom prst="rect"/>
                    <a:ln/>
                  </pic:spPr>
                </pic:pic>
              </a:graphicData>
            </a:graphic>
          </wp:inline>
        </w:drawing>
      </w:r>
      <w:r w:rsidDel="00000000" w:rsidR="00000000" w:rsidRPr="00000000">
        <w:rPr>
          <w:rtl w:val="0"/>
        </w:rPr>
      </w:r>
    </w:p>
    <w:p w:rsidR="00000000" w:rsidDel="00000000" w:rsidP="00000000" w:rsidRDefault="00000000" w:rsidRPr="00000000" w14:paraId="00000AF4">
      <w:pPr>
        <w:widowControl w:val="1"/>
        <w:spacing w:after="240" w:before="240" w:line="480" w:lineRule="auto"/>
        <w:jc w:val="left"/>
        <w:rPr/>
      </w:pPr>
      <w:r w:rsidDel="00000000" w:rsidR="00000000" w:rsidRPr="00000000">
        <w:rPr>
          <w:rtl w:val="0"/>
        </w:rPr>
        <w:t xml:space="preserve">Fuente: Plan de Desarrollo de Bucaramanga</w:t>
      </w:r>
    </w:p>
    <w:p w:rsidR="00000000" w:rsidDel="00000000" w:rsidP="00000000" w:rsidRDefault="00000000" w:rsidRPr="00000000" w14:paraId="00000AF5">
      <w:pPr>
        <w:widowControl w:val="1"/>
        <w:spacing w:after="240" w:before="240" w:line="480" w:lineRule="auto"/>
        <w:jc w:val="center"/>
        <w:rPr/>
      </w:pPr>
      <w:r w:rsidDel="00000000" w:rsidR="00000000" w:rsidRPr="00000000">
        <w:rPr>
          <w:rtl w:val="0"/>
        </w:rPr>
      </w:r>
    </w:p>
    <w:p w:rsidR="00000000" w:rsidDel="00000000" w:rsidP="00000000" w:rsidRDefault="00000000" w:rsidRPr="00000000" w14:paraId="00000AF6">
      <w:pPr>
        <w:widowControl w:val="1"/>
        <w:spacing w:after="240" w:before="240" w:line="480" w:lineRule="auto"/>
        <w:jc w:val="both"/>
        <w:rPr/>
      </w:pPr>
      <w:r w:rsidDel="00000000" w:rsidR="00000000" w:rsidRPr="00000000">
        <w:rPr>
          <w:rtl w:val="0"/>
        </w:rPr>
        <w:t xml:space="preserve">En </w:t>
      </w:r>
      <w:r w:rsidDel="00000000" w:rsidR="00000000" w:rsidRPr="00000000">
        <w:rPr>
          <w:b w:val="1"/>
          <w:bCs w:val="1"/>
          <w:rtl w:val="0"/>
        </w:rPr>
        <w:t xml:space="preserve">Bucaramanga</w:t>
      </w:r>
      <w:r w:rsidDel="00000000" w:rsidR="00000000" w:rsidRPr="00000000">
        <w:rPr>
          <w:rtl w:val="0"/>
        </w:rPr>
        <w:t xml:space="preserve">, el 6 % de los sectores urbanos presenta un déficit cualitativo superior al 82,48 %. Asimismo, un 5 % del territorio registra valores entre el 58,01 % y el 82,48 %, mientras que otro 7 % se ubica en el rango del 35,28 % al 58,01 %. Por su parte, el 19 % del municipio evidencia un déficit cualitativo comprendido entre el 16,70 % y el 35,28 %, y el 63 % restante presenta niveles bajos, entre el 0 % y el 16,70 %, lo que refleja que la mayoría de las viviendas cuentan con condiciones de habitabilidad apropiadas, según el Geovisor de Déficit Habitacional del Departamento Administrativo Nacional de Estadística (DANE).</w:t>
      </w:r>
    </w:p>
    <w:p w:rsidR="00000000" w:rsidDel="00000000" w:rsidP="00000000" w:rsidRDefault="00000000" w:rsidRPr="00000000" w14:paraId="00000AF7">
      <w:pPr>
        <w:widowControl w:val="1"/>
        <w:spacing w:after="240" w:before="240" w:line="480" w:lineRule="auto"/>
        <w:jc w:val="both"/>
        <w:rPr/>
      </w:pPr>
      <w:r w:rsidDel="00000000" w:rsidR="00000000" w:rsidRPr="00000000">
        <w:rPr>
          <w:rtl w:val="0"/>
        </w:rPr>
      </w:r>
    </w:p>
    <w:p w:rsidR="00000000" w:rsidDel="00000000" w:rsidP="00000000" w:rsidRDefault="00000000" w:rsidRPr="00000000" w14:paraId="00000AF8">
      <w:pPr>
        <w:widowControl w:val="1"/>
        <w:spacing w:after="240" w:before="240" w:line="480" w:lineRule="auto"/>
        <w:jc w:val="both"/>
        <w:rPr/>
      </w:pPr>
      <w:r w:rsidDel="00000000" w:rsidR="00000000" w:rsidRPr="00000000">
        <w:rPr>
          <w:rtl w:val="0"/>
        </w:rPr>
      </w:r>
    </w:p>
    <w:p w:rsidR="00000000" w:rsidDel="00000000" w:rsidP="00000000" w:rsidRDefault="00000000" w:rsidRPr="00000000" w14:paraId="00000AF9">
      <w:pPr>
        <w:widowControl w:val="1"/>
        <w:spacing w:after="240" w:before="240" w:line="480" w:lineRule="auto"/>
        <w:jc w:val="both"/>
        <w:rPr/>
      </w:pPr>
      <w:r w:rsidDel="00000000" w:rsidR="00000000" w:rsidRPr="00000000">
        <w:rPr>
          <w:rtl w:val="0"/>
        </w:rPr>
        <w:t xml:space="preserve">Ilustración 22. Déficit cualitativo de vivienda </w:t>
      </w:r>
    </w:p>
    <w:p w:rsidR="00000000" w:rsidDel="00000000" w:rsidP="00000000" w:rsidRDefault="00000000" w:rsidRPr="00000000" w14:paraId="00000AFA">
      <w:pPr>
        <w:widowControl w:val="1"/>
        <w:spacing w:after="240" w:before="240" w:line="480" w:lineRule="auto"/>
        <w:jc w:val="center"/>
        <w:rPr/>
      </w:pPr>
      <w:r w:rsidDel="00000000" w:rsidR="00000000" w:rsidRPr="00000000">
        <w:rPr/>
        <w:drawing>
          <wp:inline distB="114300" distT="114300" distL="114300" distR="114300">
            <wp:extent cx="5725478" cy="3830496"/>
            <wp:effectExtent b="0" l="0" r="0" t="0"/>
            <wp:docPr id="23" name="image19.png"/>
            <a:graphic>
              <a:graphicData uri="http://schemas.openxmlformats.org/drawingml/2006/picture">
                <pic:pic>
                  <pic:nvPicPr>
                    <pic:cNvPr id="0" name="image19.png"/>
                    <pic:cNvPicPr preferRelativeResize="0"/>
                  </pic:nvPicPr>
                  <pic:blipFill>
                    <a:blip r:embed="rId65"/>
                    <a:srcRect b="0" l="0" r="0" t="0"/>
                    <a:stretch>
                      <a:fillRect/>
                    </a:stretch>
                  </pic:blipFill>
                  <pic:spPr>
                    <a:xfrm>
                      <a:off x="0" y="0"/>
                      <a:ext cx="5725478" cy="3830496"/>
                    </a:xfrm>
                    <a:prstGeom prst="rect"/>
                    <a:ln/>
                  </pic:spPr>
                </pic:pic>
              </a:graphicData>
            </a:graphic>
          </wp:inline>
        </w:drawing>
      </w:r>
      <w:r w:rsidDel="00000000" w:rsidR="00000000" w:rsidRPr="00000000">
        <w:rPr>
          <w:rtl w:val="0"/>
        </w:rPr>
      </w:r>
    </w:p>
    <w:p w:rsidR="00000000" w:rsidDel="00000000" w:rsidP="00000000" w:rsidRDefault="00000000" w:rsidRPr="00000000" w14:paraId="00000AFB">
      <w:pPr>
        <w:widowControl w:val="1"/>
        <w:spacing w:after="240" w:before="240" w:line="480" w:lineRule="auto"/>
        <w:jc w:val="left"/>
        <w:rPr/>
      </w:pPr>
      <w:r w:rsidDel="00000000" w:rsidR="00000000" w:rsidRPr="00000000">
        <w:rPr>
          <w:rtl w:val="0"/>
        </w:rPr>
        <w:t xml:space="preserve">Fuente: </w:t>
      </w:r>
      <w:r w:rsidDel="00000000" w:rsidR="00000000" w:rsidRPr="00000000">
        <w:rPr>
          <w:rtl w:val="0"/>
        </w:rPr>
        <w:t xml:space="preserve">Terradata</w:t>
      </w:r>
      <w:r w:rsidDel="00000000" w:rsidR="00000000" w:rsidRPr="00000000">
        <w:rPr>
          <w:rtl w:val="0"/>
        </w:rPr>
      </w:r>
    </w:p>
    <w:p w:rsidR="00000000" w:rsidDel="00000000" w:rsidP="00000000" w:rsidRDefault="00000000" w:rsidRPr="00000000" w14:paraId="00000AFC">
      <w:pPr>
        <w:widowControl w:val="1"/>
        <w:spacing w:after="240" w:before="240" w:line="480" w:lineRule="auto"/>
        <w:jc w:val="both"/>
        <w:rPr/>
      </w:pPr>
      <w:r w:rsidDel="00000000" w:rsidR="00000000" w:rsidRPr="00000000">
        <w:rPr>
          <w:rtl w:val="0"/>
        </w:rPr>
        <w:t xml:space="preserve">Por su parte, el déficit cualitativo de vivienda se cuantifica a partir del número y porcentaje de hogares que habitan viviendas con deficiencias en materiales, estructura, hacinamiento mitigable o carencias en servicios públicos domiciliarios. Este indicador permite estimar, en términos absolutos y relativos, la magnitud de viviendas que requieren intervenciones de mejoramiento para alcanzar condiciones adecuadas de habitabilidad.</w:t>
      </w:r>
    </w:p>
    <w:p w:rsidR="00000000" w:rsidDel="00000000" w:rsidP="00000000" w:rsidRDefault="00000000" w:rsidRPr="00000000" w14:paraId="00000AFD">
      <w:pPr>
        <w:widowControl w:val="1"/>
        <w:spacing w:after="240" w:before="240" w:line="480" w:lineRule="auto"/>
        <w:jc w:val="both"/>
        <w:rPr/>
      </w:pPr>
      <w:r w:rsidDel="00000000" w:rsidR="00000000" w:rsidRPr="00000000">
        <w:rPr>
          <w:rtl w:val="0"/>
        </w:rPr>
        <w:t xml:space="preserve">Su medición se expresa generalmente como proporción del total de hogares del municipio, departamento o país, y constituye una variable clave para la planificación de programas de mejoramiento de vivienda, asignación de subsidios y focalización de inversión pública en el sector habitacional.</w:t>
      </w:r>
    </w:p>
    <w:p w:rsidR="00000000" w:rsidDel="00000000" w:rsidP="00000000" w:rsidRDefault="00000000" w:rsidRPr="00000000" w14:paraId="00000AFE">
      <w:pPr>
        <w:widowControl w:val="1"/>
        <w:spacing w:after="240" w:before="240" w:line="480" w:lineRule="auto"/>
        <w:jc w:val="both"/>
        <w:rPr/>
      </w:pPr>
      <w:r w:rsidDel="00000000" w:rsidR="00000000" w:rsidRPr="00000000">
        <w:rPr>
          <w:rtl w:val="0"/>
        </w:rPr>
        <w:t xml:space="preserve">Por otro lado, el déficit cualitativo hace referencia a los hogares que residen en viviendas que presentan carencias en sus condiciones físicas o estructurales, y que requieren intervenciones o adecuaciones para garantizar estándares adecuados de habitabilidad. Este enfoque parte del reconocimiento de que las falencias identificadas pueden ser subsanadas mediante programas o acciones de mejoramiento de vivienda.</w:t>
      </w:r>
    </w:p>
    <w:p w:rsidR="00000000" w:rsidDel="00000000" w:rsidP="00000000" w:rsidRDefault="00000000" w:rsidRPr="00000000" w14:paraId="00000AFF">
      <w:pPr>
        <w:widowControl w:val="1"/>
        <w:spacing w:after="240" w:before="240" w:line="480" w:lineRule="auto"/>
        <w:jc w:val="both"/>
        <w:rPr>
          <w:b w:val="1"/>
          <w:bCs w:val="1"/>
          <w:u w:val="single"/>
        </w:rPr>
      </w:pPr>
      <w:r w:rsidDel="00000000" w:rsidR="00000000" w:rsidRPr="00000000">
        <w:rPr>
          <w:rtl w:val="0"/>
        </w:rPr>
      </w:r>
    </w:p>
    <w:p w:rsidR="00000000" w:rsidDel="00000000" w:rsidP="00000000" w:rsidRDefault="00000000" w:rsidRPr="00000000" w14:paraId="00000B00">
      <w:pPr>
        <w:widowControl w:val="1"/>
        <w:spacing w:after="240" w:before="240" w:line="480" w:lineRule="auto"/>
        <w:jc w:val="both"/>
        <w:rPr>
          <w:b w:val="1"/>
          <w:bCs w:val="1"/>
          <w:u w:val="single"/>
        </w:rPr>
      </w:pPr>
      <w:r w:rsidDel="00000000" w:rsidR="00000000" w:rsidRPr="00000000">
        <w:rPr>
          <w:rtl w:val="0"/>
        </w:rPr>
      </w:r>
    </w:p>
    <w:p w:rsidR="00000000" w:rsidDel="00000000" w:rsidP="00000000" w:rsidRDefault="00000000" w:rsidRPr="00000000" w14:paraId="00000B01">
      <w:pPr>
        <w:widowControl w:val="1"/>
        <w:spacing w:after="240" w:before="240" w:line="480" w:lineRule="auto"/>
        <w:jc w:val="both"/>
        <w:rPr>
          <w:b w:val="1"/>
          <w:bCs w:val="1"/>
          <w:u w:val="single"/>
        </w:rPr>
      </w:pPr>
      <w:r w:rsidDel="00000000" w:rsidR="00000000" w:rsidRPr="00000000">
        <w:rPr>
          <w:rtl w:val="0"/>
        </w:rPr>
      </w:r>
    </w:p>
    <w:p w:rsidR="00000000" w:rsidDel="00000000" w:rsidP="00000000" w:rsidRDefault="00000000" w:rsidRPr="00000000" w14:paraId="00000B02">
      <w:pPr>
        <w:widowControl w:val="1"/>
        <w:spacing w:after="240" w:before="240" w:line="480" w:lineRule="auto"/>
        <w:jc w:val="both"/>
        <w:rPr>
          <w:b w:val="1"/>
          <w:bCs w:val="1"/>
          <w:u w:val="single"/>
        </w:rPr>
      </w:pPr>
      <w:r w:rsidDel="00000000" w:rsidR="00000000" w:rsidRPr="00000000">
        <w:rPr>
          <w:rtl w:val="0"/>
        </w:rPr>
      </w:r>
    </w:p>
    <w:p w:rsidR="00000000" w:rsidDel="00000000" w:rsidP="00000000" w:rsidRDefault="00000000" w:rsidRPr="00000000" w14:paraId="00000B03">
      <w:pPr>
        <w:widowControl w:val="1"/>
        <w:spacing w:after="240" w:before="240" w:line="480" w:lineRule="auto"/>
        <w:jc w:val="both"/>
        <w:rPr>
          <w:b w:val="1"/>
          <w:bCs w:val="1"/>
          <w:u w:val="single"/>
        </w:rPr>
      </w:pPr>
      <w:r w:rsidDel="00000000" w:rsidR="00000000" w:rsidRPr="00000000">
        <w:rPr>
          <w:rtl w:val="0"/>
        </w:rPr>
      </w:r>
    </w:p>
    <w:p w:rsidR="00000000" w:rsidDel="00000000" w:rsidP="00000000" w:rsidRDefault="00000000" w:rsidRPr="00000000" w14:paraId="00000B04">
      <w:pPr>
        <w:widowControl w:val="1"/>
        <w:spacing w:after="240" w:before="240" w:line="480" w:lineRule="auto"/>
        <w:jc w:val="both"/>
        <w:rPr>
          <w:b w:val="1"/>
          <w:bCs w:val="1"/>
          <w:u w:val="single"/>
        </w:rPr>
      </w:pPr>
      <w:r w:rsidDel="00000000" w:rsidR="00000000" w:rsidRPr="00000000">
        <w:rPr>
          <w:rtl w:val="0"/>
        </w:rPr>
      </w:r>
    </w:p>
    <w:p w:rsidR="00000000" w:rsidDel="00000000" w:rsidP="00000000" w:rsidRDefault="00000000" w:rsidRPr="00000000" w14:paraId="00000B05">
      <w:pPr>
        <w:widowControl w:val="1"/>
        <w:spacing w:after="240" w:before="240" w:line="480" w:lineRule="auto"/>
        <w:jc w:val="both"/>
        <w:rPr>
          <w:b w:val="1"/>
          <w:bCs w:val="1"/>
          <w:u w:val="single"/>
        </w:rPr>
      </w:pPr>
      <w:r w:rsidDel="00000000" w:rsidR="00000000" w:rsidRPr="00000000">
        <w:rPr>
          <w:rtl w:val="0"/>
        </w:rPr>
      </w:r>
    </w:p>
    <w:p w:rsidR="00000000" w:rsidDel="00000000" w:rsidP="00000000" w:rsidRDefault="00000000" w:rsidRPr="00000000" w14:paraId="00000B06">
      <w:pPr>
        <w:widowControl w:val="1"/>
        <w:spacing w:after="240" w:before="240" w:line="480" w:lineRule="auto"/>
        <w:jc w:val="both"/>
        <w:rPr>
          <w:b w:val="1"/>
          <w:bCs w:val="1"/>
          <w:u w:val="single"/>
        </w:rPr>
      </w:pPr>
      <w:r w:rsidDel="00000000" w:rsidR="00000000" w:rsidRPr="00000000">
        <w:rPr>
          <w:rtl w:val="0"/>
        </w:rPr>
      </w:r>
    </w:p>
    <w:p w:rsidR="00000000" w:rsidDel="00000000" w:rsidP="00000000" w:rsidRDefault="00000000" w:rsidRPr="00000000" w14:paraId="00000B07">
      <w:pPr>
        <w:widowControl w:val="1"/>
        <w:spacing w:after="240" w:before="240" w:line="480" w:lineRule="auto"/>
        <w:jc w:val="both"/>
        <w:rPr>
          <w:b w:val="1"/>
          <w:bCs w:val="1"/>
          <w:u w:val="single"/>
        </w:rPr>
      </w:pPr>
      <w:r w:rsidDel="00000000" w:rsidR="00000000" w:rsidRPr="00000000">
        <w:rPr>
          <w:rtl w:val="0"/>
        </w:rPr>
      </w:r>
    </w:p>
    <w:p w:rsidR="00000000" w:rsidDel="00000000" w:rsidP="00000000" w:rsidRDefault="00000000" w:rsidRPr="00000000" w14:paraId="00000B08">
      <w:pPr>
        <w:widowControl w:val="1"/>
        <w:spacing w:after="240" w:before="240" w:line="480" w:lineRule="auto"/>
        <w:jc w:val="both"/>
        <w:rPr>
          <w:b w:val="1"/>
          <w:bCs w:val="1"/>
          <w:u w:val="single"/>
        </w:rPr>
      </w:pPr>
      <w:r w:rsidDel="00000000" w:rsidR="00000000" w:rsidRPr="00000000">
        <w:rPr>
          <w:rtl w:val="0"/>
        </w:rPr>
      </w:r>
    </w:p>
    <w:p w:rsidR="00000000" w:rsidDel="00000000" w:rsidP="00000000" w:rsidRDefault="00000000" w:rsidRPr="00000000" w14:paraId="00000B09">
      <w:pPr>
        <w:pStyle w:val="Heading3"/>
        <w:widowControl w:val="1"/>
        <w:spacing w:after="240" w:before="240" w:line="480" w:lineRule="auto"/>
        <w:jc w:val="both"/>
        <w:rPr>
          <w:sz w:val="22"/>
          <w:szCs w:val="22"/>
          <w:u w:val="single"/>
        </w:rPr>
      </w:pPr>
      <w:bookmarkStart w:colFirst="0" w:colLast="0" w:name="_heading=h.4a1uhnlk8sl1" w:id="51"/>
      <w:bookmarkEnd w:id="51"/>
      <w:r w:rsidDel="00000000" w:rsidR="00000000" w:rsidRPr="00000000">
        <w:rPr>
          <w:i w:val="1"/>
          <w:iCs w:val="1"/>
          <w:sz w:val="22"/>
          <w:szCs w:val="22"/>
          <w:rtl w:val="0"/>
        </w:rPr>
        <w:t xml:space="preserve">11.2.2 Déficit Cuantitativo del Municipio de Bucaramanga</w:t>
      </w:r>
      <w:r w:rsidDel="00000000" w:rsidR="00000000" w:rsidRPr="00000000">
        <w:rPr>
          <w:rtl w:val="0"/>
        </w:rPr>
      </w:r>
    </w:p>
    <w:p w:rsidR="00000000" w:rsidDel="00000000" w:rsidP="00000000" w:rsidRDefault="00000000" w:rsidRPr="00000000" w14:paraId="00000B0A">
      <w:pPr>
        <w:widowControl w:val="1"/>
        <w:spacing w:after="240" w:before="240" w:line="480" w:lineRule="auto"/>
        <w:jc w:val="both"/>
        <w:rPr/>
      </w:pPr>
      <w:r w:rsidDel="00000000" w:rsidR="00000000" w:rsidRPr="00000000">
        <w:rPr>
          <w:rtl w:val="0"/>
        </w:rPr>
        <w:t xml:space="preserve">Mapa 34. Concentración del Déficit Cuantitativo de Vivienda</w:t>
      </w:r>
    </w:p>
    <w:p w:rsidR="00000000" w:rsidDel="00000000" w:rsidP="00000000" w:rsidRDefault="00000000" w:rsidRPr="00000000" w14:paraId="00000B0B">
      <w:pPr>
        <w:widowControl w:val="1"/>
        <w:spacing w:after="240" w:before="240" w:line="480" w:lineRule="auto"/>
        <w:jc w:val="center"/>
        <w:rPr/>
      </w:pPr>
      <w:r w:rsidDel="00000000" w:rsidR="00000000" w:rsidRPr="00000000">
        <w:rPr/>
        <w:drawing>
          <wp:inline distB="114300" distT="114300" distL="114300" distR="114300">
            <wp:extent cx="3956929" cy="5615227"/>
            <wp:effectExtent b="0" l="0" r="0" t="0"/>
            <wp:docPr id="25" name="image22.png"/>
            <a:graphic>
              <a:graphicData uri="http://schemas.openxmlformats.org/drawingml/2006/picture">
                <pic:pic>
                  <pic:nvPicPr>
                    <pic:cNvPr id="0" name="image22.png"/>
                    <pic:cNvPicPr preferRelativeResize="0"/>
                  </pic:nvPicPr>
                  <pic:blipFill>
                    <a:blip r:embed="rId66"/>
                    <a:srcRect b="0" l="0" r="0" t="0"/>
                    <a:stretch>
                      <a:fillRect/>
                    </a:stretch>
                  </pic:blipFill>
                  <pic:spPr>
                    <a:xfrm>
                      <a:off x="0" y="0"/>
                      <a:ext cx="3956929" cy="5615227"/>
                    </a:xfrm>
                    <a:prstGeom prst="rect"/>
                    <a:ln/>
                  </pic:spPr>
                </pic:pic>
              </a:graphicData>
            </a:graphic>
          </wp:inline>
        </w:drawing>
      </w:r>
      <w:r w:rsidDel="00000000" w:rsidR="00000000" w:rsidRPr="00000000">
        <w:rPr>
          <w:rtl w:val="0"/>
        </w:rPr>
      </w:r>
    </w:p>
    <w:p w:rsidR="00000000" w:rsidDel="00000000" w:rsidP="00000000" w:rsidRDefault="00000000" w:rsidRPr="00000000" w14:paraId="00000B0C">
      <w:pPr>
        <w:widowControl w:val="1"/>
        <w:spacing w:after="240" w:before="240" w:line="480" w:lineRule="auto"/>
        <w:rPr/>
      </w:pPr>
      <w:r w:rsidDel="00000000" w:rsidR="00000000" w:rsidRPr="00000000">
        <w:rPr>
          <w:rtl w:val="0"/>
        </w:rPr>
        <w:t xml:space="preserve">Fuente: Plan de Desarrollo de Bucaramanga</w:t>
      </w:r>
    </w:p>
    <w:p w:rsidR="00000000" w:rsidDel="00000000" w:rsidP="00000000" w:rsidRDefault="00000000" w:rsidRPr="00000000" w14:paraId="00000B0D">
      <w:pPr>
        <w:widowControl w:val="1"/>
        <w:spacing w:after="240" w:before="240" w:line="480" w:lineRule="auto"/>
        <w:jc w:val="both"/>
        <w:rPr/>
      </w:pPr>
      <w:r w:rsidDel="00000000" w:rsidR="00000000" w:rsidRPr="00000000">
        <w:rPr>
          <w:rtl w:val="0"/>
        </w:rPr>
        <w:t xml:space="preserve">El déficit cuantitativo se concentra, principalmente en las comunas 1, 2 , 3 ,15 y  14 respectivamente como se puede evidenciar en la imagen anterior. </w:t>
      </w:r>
    </w:p>
    <w:p w:rsidR="00000000" w:rsidDel="00000000" w:rsidP="00000000" w:rsidRDefault="00000000" w:rsidRPr="00000000" w14:paraId="00000B0E">
      <w:pPr>
        <w:widowControl w:val="1"/>
        <w:spacing w:after="240" w:before="240" w:line="480" w:lineRule="auto"/>
        <w:rPr/>
      </w:pPr>
      <w:r w:rsidDel="00000000" w:rsidR="00000000" w:rsidRPr="00000000">
        <w:rPr>
          <w:rtl w:val="0"/>
        </w:rPr>
        <w:t xml:space="preserve">Ilustración 23. Déficit cuantitativo de vivienda </w:t>
      </w:r>
    </w:p>
    <w:p w:rsidR="00000000" w:rsidDel="00000000" w:rsidP="00000000" w:rsidRDefault="00000000" w:rsidRPr="00000000" w14:paraId="00000B0F">
      <w:pPr>
        <w:widowControl w:val="1"/>
        <w:spacing w:after="240" w:before="240" w:line="480" w:lineRule="auto"/>
        <w:jc w:val="center"/>
        <w:rPr/>
      </w:pPr>
      <w:r w:rsidDel="00000000" w:rsidR="00000000" w:rsidRPr="00000000">
        <w:rPr/>
        <w:drawing>
          <wp:inline distB="114300" distT="114300" distL="114300" distR="114300">
            <wp:extent cx="4848225" cy="3281122"/>
            <wp:effectExtent b="0" l="0" r="0" t="0"/>
            <wp:docPr id="27" name="image20.png"/>
            <a:graphic>
              <a:graphicData uri="http://schemas.openxmlformats.org/drawingml/2006/picture">
                <pic:pic>
                  <pic:nvPicPr>
                    <pic:cNvPr id="0" name="image20.png"/>
                    <pic:cNvPicPr preferRelativeResize="0"/>
                  </pic:nvPicPr>
                  <pic:blipFill>
                    <a:blip r:embed="rId67"/>
                    <a:srcRect b="0" l="0" r="0" t="0"/>
                    <a:stretch>
                      <a:fillRect/>
                    </a:stretch>
                  </pic:blipFill>
                  <pic:spPr>
                    <a:xfrm>
                      <a:off x="0" y="0"/>
                      <a:ext cx="4848225" cy="3281122"/>
                    </a:xfrm>
                    <a:prstGeom prst="rect"/>
                    <a:ln/>
                  </pic:spPr>
                </pic:pic>
              </a:graphicData>
            </a:graphic>
          </wp:inline>
        </w:drawing>
      </w:r>
      <w:r w:rsidDel="00000000" w:rsidR="00000000" w:rsidRPr="00000000">
        <w:rPr>
          <w:rtl w:val="0"/>
        </w:rPr>
      </w:r>
    </w:p>
    <w:p w:rsidR="00000000" w:rsidDel="00000000" w:rsidP="00000000" w:rsidRDefault="00000000" w:rsidRPr="00000000" w14:paraId="00000B10">
      <w:pPr>
        <w:widowControl w:val="1"/>
        <w:spacing w:after="240" w:before="240" w:line="480" w:lineRule="auto"/>
        <w:jc w:val="center"/>
        <w:rPr/>
      </w:pPr>
      <w:r w:rsidDel="00000000" w:rsidR="00000000" w:rsidRPr="00000000">
        <w:rPr>
          <w:rtl w:val="0"/>
        </w:rPr>
        <w:t xml:space="preserve">Fuente: </w:t>
      </w:r>
      <w:r w:rsidDel="00000000" w:rsidR="00000000" w:rsidRPr="00000000">
        <w:rPr>
          <w:rtl w:val="0"/>
        </w:rPr>
        <w:t xml:space="preserve">Terradata</w:t>
      </w:r>
      <w:r w:rsidDel="00000000" w:rsidR="00000000" w:rsidRPr="00000000">
        <w:rPr>
          <w:rtl w:val="0"/>
        </w:rPr>
      </w:r>
    </w:p>
    <w:p w:rsidR="00000000" w:rsidDel="00000000" w:rsidP="00000000" w:rsidRDefault="00000000" w:rsidRPr="00000000" w14:paraId="00000B11">
      <w:pPr>
        <w:widowControl w:val="1"/>
        <w:spacing w:after="240" w:before="240" w:line="480" w:lineRule="auto"/>
        <w:jc w:val="both"/>
        <w:rPr/>
      </w:pPr>
      <w:r w:rsidDel="00000000" w:rsidR="00000000" w:rsidRPr="00000000">
        <w:rPr>
          <w:rtl w:val="0"/>
        </w:rPr>
        <w:t xml:space="preserve">En </w:t>
      </w:r>
      <w:r w:rsidDel="00000000" w:rsidR="00000000" w:rsidRPr="00000000">
        <w:rPr>
          <w:b w:val="1"/>
          <w:bCs w:val="1"/>
          <w:rtl w:val="0"/>
        </w:rPr>
        <w:t xml:space="preserve">Bucaramanga</w:t>
      </w:r>
      <w:r w:rsidDel="00000000" w:rsidR="00000000" w:rsidRPr="00000000">
        <w:rPr>
          <w:rtl w:val="0"/>
        </w:rPr>
        <w:t xml:space="preserve">, el déficit cuantitativo de vivienda se ubica en </w:t>
      </w:r>
      <w:r w:rsidDel="00000000" w:rsidR="00000000" w:rsidRPr="00000000">
        <w:rPr>
          <w:b w:val="1"/>
          <w:bCs w:val="1"/>
          <w:rtl w:val="0"/>
        </w:rPr>
        <w:t xml:space="preserve">5,59 %</w:t>
      </w:r>
      <w:r w:rsidDel="00000000" w:rsidR="00000000" w:rsidRPr="00000000">
        <w:rPr>
          <w:rtl w:val="0"/>
        </w:rPr>
        <w:t xml:space="preserve">, según el Censo Nacional de Población y Vivienda 2018. Este valor se encuentra por debajo del promedio departamental de </w:t>
      </w:r>
      <w:r w:rsidDel="00000000" w:rsidR="00000000" w:rsidRPr="00000000">
        <w:rPr>
          <w:b w:val="1"/>
          <w:bCs w:val="1"/>
          <w:rtl w:val="0"/>
        </w:rPr>
        <w:t xml:space="preserve">Santander (7,92 %)</w:t>
      </w:r>
      <w:r w:rsidDel="00000000" w:rsidR="00000000" w:rsidRPr="00000000">
        <w:rPr>
          <w:rtl w:val="0"/>
        </w:rPr>
        <w:t xml:space="preserve"> y significativamente inferior al promedio nacional, que alcanza el </w:t>
      </w:r>
      <w:r w:rsidDel="00000000" w:rsidR="00000000" w:rsidRPr="00000000">
        <w:rPr>
          <w:b w:val="1"/>
          <w:bCs w:val="1"/>
          <w:rtl w:val="0"/>
        </w:rPr>
        <w:t xml:space="preserve">9,81 %</w:t>
      </w:r>
      <w:r w:rsidDel="00000000" w:rsidR="00000000" w:rsidRPr="00000000">
        <w:rPr>
          <w:rtl w:val="0"/>
        </w:rPr>
        <w:t xml:space="preserve">. Lo anterior evidencia una situación relativamente favorable del municipio en términos de requerimiento de nuevas viviendas para atender hogares sin solución habitacional adecuada.</w:t>
      </w:r>
    </w:p>
    <w:p w:rsidR="00000000" w:rsidDel="00000000" w:rsidP="00000000" w:rsidRDefault="00000000" w:rsidRPr="00000000" w14:paraId="00000B12">
      <w:pPr>
        <w:widowControl w:val="1"/>
        <w:spacing w:after="240" w:before="240" w:line="480" w:lineRule="auto"/>
        <w:jc w:val="both"/>
        <w:rPr/>
      </w:pPr>
      <w:r w:rsidDel="00000000" w:rsidR="00000000" w:rsidRPr="00000000">
        <w:rPr>
          <w:rtl w:val="0"/>
        </w:rPr>
        <w:t xml:space="preserve">En términos comparativos, Bucaramanga presenta una brecha de </w:t>
      </w:r>
      <w:r w:rsidDel="00000000" w:rsidR="00000000" w:rsidRPr="00000000">
        <w:rPr>
          <w:b w:val="1"/>
          <w:bCs w:val="1"/>
          <w:rtl w:val="0"/>
        </w:rPr>
        <w:t xml:space="preserve">2,33 puntos porcentuales</w:t>
      </w:r>
      <w:r w:rsidDel="00000000" w:rsidR="00000000" w:rsidRPr="00000000">
        <w:rPr>
          <w:rtl w:val="0"/>
        </w:rPr>
        <w:t xml:space="preserve"> frente al promedio departamental y de </w:t>
      </w:r>
      <w:r w:rsidDel="00000000" w:rsidR="00000000" w:rsidRPr="00000000">
        <w:rPr>
          <w:b w:val="1"/>
          <w:bCs w:val="1"/>
          <w:rtl w:val="0"/>
        </w:rPr>
        <w:t xml:space="preserve">4,22 puntos porcentuales</w:t>
      </w:r>
      <w:r w:rsidDel="00000000" w:rsidR="00000000" w:rsidRPr="00000000">
        <w:rPr>
          <w:rtl w:val="0"/>
        </w:rPr>
        <w:t xml:space="preserve"> respecto al promedio nacional, lo que refleja un menor rezago estructural en la provisión de vivienda nueva. Este comportamiento posiciona al municipio en un rango bajo dentro del contexto territorial, indicando que la problemática asociada al déficit cuantitativo —relacionada con viviendas irrecuperables o necesidad de construcción de nuevas unidades habitacionales— tiene una incidencia moderada frente a otras entidades territoriales del país.</w:t>
      </w:r>
    </w:p>
    <w:p w:rsidR="00000000" w:rsidDel="00000000" w:rsidP="00000000" w:rsidRDefault="00000000" w:rsidRPr="00000000" w14:paraId="00000B13">
      <w:pPr>
        <w:widowControl w:val="1"/>
        <w:spacing w:after="240" w:before="240" w:line="480" w:lineRule="auto"/>
        <w:jc w:val="both"/>
        <w:rPr/>
      </w:pPr>
      <w:r w:rsidDel="00000000" w:rsidR="00000000" w:rsidRPr="00000000">
        <w:rPr>
          <w:rtl w:val="0"/>
        </w:rPr>
        <w:t xml:space="preserve">En otras palabras, sintetizando todo el análisis del déficit habitacional en Bucaramanga muestra que el </w:t>
      </w:r>
      <w:r w:rsidDel="00000000" w:rsidR="00000000" w:rsidRPr="00000000">
        <w:rPr>
          <w:b w:val="1"/>
          <w:bCs w:val="1"/>
          <w:rtl w:val="0"/>
        </w:rPr>
        <w:t xml:space="preserve">componente cuantitativo</w:t>
      </w:r>
      <w:r w:rsidDel="00000000" w:rsidR="00000000" w:rsidRPr="00000000">
        <w:rPr>
          <w:rtl w:val="0"/>
        </w:rPr>
        <w:t xml:space="preserve"> alcanza el </w:t>
      </w:r>
      <w:r w:rsidDel="00000000" w:rsidR="00000000" w:rsidRPr="00000000">
        <w:rPr>
          <w:b w:val="1"/>
          <w:bCs w:val="1"/>
          <w:rtl w:val="0"/>
        </w:rPr>
        <w:t xml:space="preserve">5,59 %</w:t>
      </w:r>
      <w:r w:rsidDel="00000000" w:rsidR="00000000" w:rsidRPr="00000000">
        <w:rPr>
          <w:rtl w:val="0"/>
        </w:rPr>
        <w:t xml:space="preserve">, lo que refleja una baja proporción de hogares que requieren vivienda nueva; mientras que el </w:t>
      </w:r>
      <w:r w:rsidDel="00000000" w:rsidR="00000000" w:rsidRPr="00000000">
        <w:rPr>
          <w:b w:val="1"/>
          <w:bCs w:val="1"/>
          <w:rtl w:val="0"/>
        </w:rPr>
        <w:t xml:space="preserve">componente cualitativo</w:t>
      </w:r>
      <w:r w:rsidDel="00000000" w:rsidR="00000000" w:rsidRPr="00000000">
        <w:rPr>
          <w:rtl w:val="0"/>
        </w:rPr>
        <w:t xml:space="preserve"> evidencia mayores contrastes territoriales, con un </w:t>
      </w:r>
      <w:r w:rsidDel="00000000" w:rsidR="00000000" w:rsidRPr="00000000">
        <w:rPr>
          <w:b w:val="1"/>
          <w:bCs w:val="1"/>
          <w:rtl w:val="0"/>
        </w:rPr>
        <w:t xml:space="preserve">63 % del municipio</w:t>
      </w:r>
      <w:r w:rsidDel="00000000" w:rsidR="00000000" w:rsidRPr="00000000">
        <w:rPr>
          <w:rtl w:val="0"/>
        </w:rPr>
        <w:t xml:space="preserve"> en niveles bajos de afectación (0 %–16,70 %) y sectores críticos donde el indicador supera el </w:t>
      </w:r>
      <w:r w:rsidDel="00000000" w:rsidR="00000000" w:rsidRPr="00000000">
        <w:rPr>
          <w:b w:val="1"/>
          <w:bCs w:val="1"/>
          <w:rtl w:val="0"/>
        </w:rPr>
        <w:t xml:space="preserve">82,48 %</w:t>
      </w:r>
      <w:r w:rsidDel="00000000" w:rsidR="00000000" w:rsidRPr="00000000">
        <w:rPr>
          <w:rtl w:val="0"/>
        </w:rPr>
        <w:t xml:space="preserve">. En términos técnicos, esto indica que la problemática habitacional local no se concentra en la expansión de nueva oferta, sino en la priorización de intervenciones de mejoramiento y cualificación del parque habitacional existente.</w:t>
      </w:r>
    </w:p>
    <w:p w:rsidR="00000000" w:rsidDel="00000000" w:rsidP="00000000" w:rsidRDefault="00000000" w:rsidRPr="00000000" w14:paraId="00000B14">
      <w:pPr>
        <w:pStyle w:val="Heading2"/>
        <w:spacing w:line="480" w:lineRule="auto"/>
        <w:rPr>
          <w:sz w:val="22"/>
          <w:szCs w:val="22"/>
        </w:rPr>
      </w:pPr>
      <w:bookmarkStart w:colFirst="0" w:colLast="0" w:name="_heading=h.jhzcxbd53sal" w:id="52"/>
      <w:bookmarkEnd w:id="52"/>
      <w:r w:rsidDel="00000000" w:rsidR="00000000" w:rsidRPr="00000000">
        <w:rPr>
          <w:sz w:val="22"/>
          <w:szCs w:val="22"/>
          <w:rtl w:val="0"/>
        </w:rPr>
        <w:t xml:space="preserve">11.3 Servicios Públicos</w:t>
      </w:r>
    </w:p>
    <w:p w:rsidR="00000000" w:rsidDel="00000000" w:rsidP="00000000" w:rsidRDefault="00000000" w:rsidRPr="00000000" w14:paraId="00000B15">
      <w:pPr>
        <w:widowControl w:val="1"/>
        <w:spacing w:after="240" w:before="240" w:line="480" w:lineRule="auto"/>
        <w:jc w:val="both"/>
        <w:rPr/>
      </w:pPr>
      <w:r w:rsidDel="00000000" w:rsidR="00000000" w:rsidRPr="00000000">
        <w:rPr>
          <w:rtl w:val="0"/>
        </w:rPr>
        <w:t xml:space="preserve">En el municipio de </w:t>
      </w:r>
      <w:r w:rsidDel="00000000" w:rsidR="00000000" w:rsidRPr="00000000">
        <w:rPr>
          <w:b w:val="1"/>
          <w:bCs w:val="1"/>
          <w:rtl w:val="0"/>
        </w:rPr>
        <w:t xml:space="preserve">Bucaramanga</w:t>
      </w:r>
      <w:r w:rsidDel="00000000" w:rsidR="00000000" w:rsidRPr="00000000">
        <w:rPr>
          <w:rtl w:val="0"/>
        </w:rPr>
        <w:t xml:space="preserve">, la cobertura de servicios públicos es ampliamente favorable, aunque persisten algunos sectores, tanto en el área urbana como en la rural, que presentan limitaciones en la prestación de determinados servicios.</w:t>
      </w:r>
    </w:p>
    <w:p w:rsidR="00000000" w:rsidDel="00000000" w:rsidP="00000000" w:rsidRDefault="00000000" w:rsidRPr="00000000" w14:paraId="00000B16">
      <w:pPr>
        <w:widowControl w:val="1"/>
        <w:spacing w:after="240" w:before="240" w:line="480" w:lineRule="auto"/>
        <w:jc w:val="center"/>
        <w:rPr/>
      </w:pPr>
      <w:r w:rsidDel="00000000" w:rsidR="00000000" w:rsidRPr="00000000">
        <w:rPr>
          <w:rtl w:val="0"/>
        </w:rPr>
      </w:r>
    </w:p>
    <w:p w:rsidR="00000000" w:rsidDel="00000000" w:rsidP="00000000" w:rsidRDefault="00000000" w:rsidRPr="00000000" w14:paraId="00000B17">
      <w:pPr>
        <w:widowControl w:val="1"/>
        <w:spacing w:after="240" w:before="240" w:line="480" w:lineRule="auto"/>
        <w:jc w:val="center"/>
        <w:rPr/>
      </w:pPr>
      <w:r w:rsidDel="00000000" w:rsidR="00000000" w:rsidRPr="00000000">
        <w:rPr>
          <w:rtl w:val="0"/>
        </w:rPr>
      </w:r>
    </w:p>
    <w:p w:rsidR="00000000" w:rsidDel="00000000" w:rsidP="00000000" w:rsidRDefault="00000000" w:rsidRPr="00000000" w14:paraId="00000B18">
      <w:pPr>
        <w:widowControl w:val="1"/>
        <w:spacing w:after="240" w:before="240" w:line="480" w:lineRule="auto"/>
        <w:jc w:val="center"/>
        <w:rPr/>
      </w:pPr>
      <w:r w:rsidDel="00000000" w:rsidR="00000000" w:rsidRPr="00000000">
        <w:rPr>
          <w:rtl w:val="0"/>
        </w:rPr>
      </w:r>
    </w:p>
    <w:p w:rsidR="00000000" w:rsidDel="00000000" w:rsidP="00000000" w:rsidRDefault="00000000" w:rsidRPr="00000000" w14:paraId="00000B19">
      <w:pPr>
        <w:widowControl w:val="1"/>
        <w:spacing w:after="240" w:before="240" w:line="480" w:lineRule="auto"/>
        <w:jc w:val="center"/>
        <w:rPr/>
      </w:pPr>
      <w:r w:rsidDel="00000000" w:rsidR="00000000" w:rsidRPr="00000000">
        <w:rPr>
          <w:rtl w:val="0"/>
        </w:rPr>
        <w:t xml:space="preserve">Ilustración 24. Energía Eléctrica y Gas Natural del Municipio de Bucaramanga</w:t>
      </w:r>
    </w:p>
    <w:p w:rsidR="00000000" w:rsidDel="00000000" w:rsidP="00000000" w:rsidRDefault="00000000" w:rsidRPr="00000000" w14:paraId="00000B1A">
      <w:pPr>
        <w:widowControl w:val="1"/>
        <w:spacing w:after="240" w:before="240" w:line="480" w:lineRule="auto"/>
        <w:jc w:val="center"/>
        <w:rPr/>
      </w:pPr>
      <w:r w:rsidDel="00000000" w:rsidR="00000000" w:rsidRPr="00000000">
        <w:rPr/>
        <w:drawing>
          <wp:inline distB="114300" distT="114300" distL="114300" distR="114300">
            <wp:extent cx="4810125" cy="2984975"/>
            <wp:effectExtent b="0" l="0" r="0" t="0"/>
            <wp:docPr id="15" name="image4.png"/>
            <a:graphic>
              <a:graphicData uri="http://schemas.openxmlformats.org/drawingml/2006/picture">
                <pic:pic>
                  <pic:nvPicPr>
                    <pic:cNvPr id="0" name="image4.png"/>
                    <pic:cNvPicPr preferRelativeResize="0"/>
                  </pic:nvPicPr>
                  <pic:blipFill>
                    <a:blip r:embed="rId68"/>
                    <a:srcRect b="0" l="0" r="0" t="1716"/>
                    <a:stretch>
                      <a:fillRect/>
                    </a:stretch>
                  </pic:blipFill>
                  <pic:spPr>
                    <a:xfrm>
                      <a:off x="0" y="0"/>
                      <a:ext cx="4810125" cy="2984975"/>
                    </a:xfrm>
                    <a:prstGeom prst="rect"/>
                    <a:ln/>
                  </pic:spPr>
                </pic:pic>
              </a:graphicData>
            </a:graphic>
          </wp:inline>
        </w:drawing>
      </w:r>
      <w:r w:rsidDel="00000000" w:rsidR="00000000" w:rsidRPr="00000000">
        <w:rPr>
          <w:rtl w:val="0"/>
        </w:rPr>
      </w:r>
    </w:p>
    <w:p w:rsidR="00000000" w:rsidDel="00000000" w:rsidP="00000000" w:rsidRDefault="00000000" w:rsidRPr="00000000" w14:paraId="00000B1B">
      <w:pPr>
        <w:widowControl w:val="1"/>
        <w:spacing w:after="240" w:before="240" w:line="480" w:lineRule="auto"/>
        <w:jc w:val="left"/>
        <w:rPr/>
      </w:pPr>
      <w:r w:rsidDel="00000000" w:rsidR="00000000" w:rsidRPr="00000000">
        <w:rPr>
          <w:rtl w:val="0"/>
        </w:rPr>
        <w:t xml:space="preserve">           Fuente: Propia </w:t>
      </w:r>
    </w:p>
    <w:p w:rsidR="00000000" w:rsidDel="00000000" w:rsidP="00000000" w:rsidRDefault="00000000" w:rsidRPr="00000000" w14:paraId="00000B1C">
      <w:pPr>
        <w:pStyle w:val="Heading3"/>
        <w:widowControl w:val="1"/>
        <w:spacing w:after="240" w:before="240" w:line="480" w:lineRule="auto"/>
        <w:rPr>
          <w:i w:val="1"/>
          <w:iCs w:val="1"/>
          <w:sz w:val="22"/>
          <w:szCs w:val="22"/>
        </w:rPr>
      </w:pPr>
      <w:bookmarkStart w:colFirst="0" w:colLast="0" w:name="_heading=h.5xq8r84w9gmk" w:id="53"/>
      <w:bookmarkEnd w:id="53"/>
      <w:r w:rsidDel="00000000" w:rsidR="00000000" w:rsidRPr="00000000">
        <w:rPr>
          <w:i w:val="1"/>
          <w:iCs w:val="1"/>
          <w:sz w:val="22"/>
          <w:szCs w:val="22"/>
          <w:rtl w:val="0"/>
        </w:rPr>
        <w:t xml:space="preserve">11.3.1 Electricidad</w:t>
      </w:r>
    </w:p>
    <w:p w:rsidR="00000000" w:rsidDel="00000000" w:rsidP="00000000" w:rsidRDefault="00000000" w:rsidRPr="00000000" w14:paraId="00000B1D">
      <w:pPr>
        <w:widowControl w:val="1"/>
        <w:spacing w:after="240" w:before="240" w:line="480" w:lineRule="auto"/>
        <w:jc w:val="both"/>
        <w:rPr/>
      </w:pPr>
      <w:r w:rsidDel="00000000" w:rsidR="00000000" w:rsidRPr="00000000">
        <w:rPr>
          <w:rtl w:val="0"/>
        </w:rPr>
        <w:t xml:space="preserve">El servicio de energía eléctrica alcanza una cobertura cercana al 100 % en el territorio municipal, tanto en zona urbana como rural, de acuerdo con información reportada por la Unidad de Planeación Minero Energética (UPME). En cuanto al servicio de acueducto, este beneficia a un alto porcentaje de la población, superando el 95 % de cobertura. Por su parte, el servicio de alcantarillado registra una cobertura aproximada del 94 %, concentrada principalmente en el área urbana. Finalmente, el acceso a internet de banda ancha ha venido en aumento en los últimos años, alcanzando una cobertura significativa, aunque con brechas aún presentes en sectores rurales y periféricos del municipio.</w:t>
      </w:r>
    </w:p>
    <w:p w:rsidR="00000000" w:rsidDel="00000000" w:rsidP="00000000" w:rsidRDefault="00000000" w:rsidRPr="00000000" w14:paraId="00000B1E">
      <w:pPr>
        <w:widowControl w:val="1"/>
        <w:spacing w:after="240" w:before="240" w:line="480" w:lineRule="auto"/>
        <w:jc w:val="both"/>
        <w:rPr/>
      </w:pPr>
      <w:hyperlink r:id="rId69">
        <w:r w:rsidDel="00000000" w:rsidR="00000000" w:rsidRPr="00000000">
          <w:rPr>
            <w:u w:val="single"/>
            <w:rtl w:val="0"/>
          </w:rPr>
          <w:t xml:space="preserve">https://www.upme.gov.co/</w:t>
        </w:r>
      </w:hyperlink>
      <w:r w:rsidDel="00000000" w:rsidR="00000000" w:rsidRPr="00000000">
        <w:rPr>
          <w:rtl w:val="0"/>
        </w:rPr>
      </w:r>
    </w:p>
    <w:p w:rsidR="00000000" w:rsidDel="00000000" w:rsidP="00000000" w:rsidRDefault="00000000" w:rsidRPr="00000000" w14:paraId="00000B1F">
      <w:pPr>
        <w:widowControl w:val="1"/>
        <w:spacing w:after="240" w:before="240" w:line="480" w:lineRule="auto"/>
        <w:jc w:val="both"/>
        <w:rPr/>
      </w:pPr>
      <w:r w:rsidDel="00000000" w:rsidR="00000000" w:rsidRPr="00000000">
        <w:rPr>
          <w:rtl w:val="0"/>
        </w:rPr>
        <w:t xml:space="preserve">Ilustración 25. Variables del subsector de energía Bucaramanga (2016-2022). </w:t>
      </w:r>
    </w:p>
    <w:p w:rsidR="00000000" w:rsidDel="00000000" w:rsidP="00000000" w:rsidRDefault="00000000" w:rsidRPr="00000000" w14:paraId="00000B20">
      <w:pPr>
        <w:widowControl w:val="1"/>
        <w:spacing w:after="240" w:before="240" w:line="480" w:lineRule="auto"/>
        <w:jc w:val="center"/>
        <w:rPr/>
      </w:pPr>
      <w:r w:rsidDel="00000000" w:rsidR="00000000" w:rsidRPr="00000000">
        <w:rPr/>
        <w:drawing>
          <wp:inline distB="114300" distT="114300" distL="114300" distR="114300">
            <wp:extent cx="5686425" cy="1295400"/>
            <wp:effectExtent b="0" l="0" r="0" t="0"/>
            <wp:docPr id="16" name="image3.png"/>
            <a:graphic>
              <a:graphicData uri="http://schemas.openxmlformats.org/drawingml/2006/picture">
                <pic:pic>
                  <pic:nvPicPr>
                    <pic:cNvPr id="0" name="image3.png"/>
                    <pic:cNvPicPr preferRelativeResize="0"/>
                  </pic:nvPicPr>
                  <pic:blipFill>
                    <a:blip r:embed="rId70"/>
                    <a:srcRect b="0" l="0" r="0" t="0"/>
                    <a:stretch>
                      <a:fillRect/>
                    </a:stretch>
                  </pic:blipFill>
                  <pic:spPr>
                    <a:xfrm>
                      <a:off x="0" y="0"/>
                      <a:ext cx="5686425" cy="1295400"/>
                    </a:xfrm>
                    <a:prstGeom prst="rect"/>
                    <a:ln/>
                  </pic:spPr>
                </pic:pic>
              </a:graphicData>
            </a:graphic>
          </wp:inline>
        </w:drawing>
      </w:r>
      <w:r w:rsidDel="00000000" w:rsidR="00000000" w:rsidRPr="00000000">
        <w:rPr>
          <w:rtl w:val="0"/>
        </w:rPr>
      </w:r>
    </w:p>
    <w:p w:rsidR="00000000" w:rsidDel="00000000" w:rsidP="00000000" w:rsidRDefault="00000000" w:rsidRPr="00000000" w14:paraId="00000B21">
      <w:pPr>
        <w:widowControl w:val="1"/>
        <w:spacing w:after="240" w:before="240" w:line="480" w:lineRule="auto"/>
        <w:jc w:val="center"/>
        <w:rPr/>
      </w:pPr>
      <w:r w:rsidDel="00000000" w:rsidR="00000000" w:rsidRPr="00000000">
        <w:rPr>
          <w:rtl w:val="0"/>
        </w:rPr>
        <w:t xml:space="preserve">Fuente: PLAN DE DESARROLLO DE BUCARAMANGA </w:t>
      </w:r>
    </w:p>
    <w:p w:rsidR="00000000" w:rsidDel="00000000" w:rsidP="00000000" w:rsidRDefault="00000000" w:rsidRPr="00000000" w14:paraId="00000B22">
      <w:pPr>
        <w:widowControl w:val="1"/>
        <w:spacing w:after="240" w:before="240" w:line="480" w:lineRule="auto"/>
        <w:jc w:val="center"/>
        <w:rPr/>
      </w:pPr>
      <w:r w:rsidDel="00000000" w:rsidR="00000000" w:rsidRPr="00000000">
        <w:rPr>
          <w:rtl w:val="0"/>
        </w:rPr>
        <w:t xml:space="preserve">Ilustración 26. Cobertura de energía eléctrica en el sector rural (2021) .</w:t>
      </w:r>
    </w:p>
    <w:p w:rsidR="00000000" w:rsidDel="00000000" w:rsidP="00000000" w:rsidRDefault="00000000" w:rsidRPr="00000000" w14:paraId="00000B23">
      <w:pPr>
        <w:widowControl w:val="1"/>
        <w:spacing w:after="240" w:before="240" w:line="480" w:lineRule="auto"/>
        <w:jc w:val="center"/>
        <w:rPr/>
      </w:pPr>
      <w:r w:rsidDel="00000000" w:rsidR="00000000" w:rsidRPr="00000000">
        <w:rPr>
          <w:rtl w:val="0"/>
        </w:rPr>
        <w:t xml:space="preserve"> </w:t>
      </w:r>
      <w:r w:rsidDel="00000000" w:rsidR="00000000" w:rsidRPr="00000000">
        <w:rPr/>
        <w:drawing>
          <wp:inline distB="114300" distT="114300" distL="114300" distR="114300">
            <wp:extent cx="5486400" cy="1685925"/>
            <wp:effectExtent b="0" l="0" r="0" t="0"/>
            <wp:docPr id="52" name="image42.png"/>
            <a:graphic>
              <a:graphicData uri="http://schemas.openxmlformats.org/drawingml/2006/picture">
                <pic:pic>
                  <pic:nvPicPr>
                    <pic:cNvPr id="0" name="image42.png"/>
                    <pic:cNvPicPr preferRelativeResize="0"/>
                  </pic:nvPicPr>
                  <pic:blipFill>
                    <a:blip r:embed="rId71"/>
                    <a:srcRect b="0" l="0" r="0" t="0"/>
                    <a:stretch>
                      <a:fillRect/>
                    </a:stretch>
                  </pic:blipFill>
                  <pic:spPr>
                    <a:xfrm>
                      <a:off x="0" y="0"/>
                      <a:ext cx="5486400" cy="1685925"/>
                    </a:xfrm>
                    <a:prstGeom prst="rect"/>
                    <a:ln/>
                  </pic:spPr>
                </pic:pic>
              </a:graphicData>
            </a:graphic>
          </wp:inline>
        </w:drawing>
      </w:r>
      <w:r w:rsidDel="00000000" w:rsidR="00000000" w:rsidRPr="00000000">
        <w:rPr>
          <w:rtl w:val="0"/>
        </w:rPr>
      </w:r>
    </w:p>
    <w:p w:rsidR="00000000" w:rsidDel="00000000" w:rsidP="00000000" w:rsidRDefault="00000000" w:rsidRPr="00000000" w14:paraId="00000B24">
      <w:pPr>
        <w:widowControl w:val="1"/>
        <w:spacing w:after="240" w:before="240" w:line="480" w:lineRule="auto"/>
        <w:jc w:val="left"/>
        <w:rPr/>
      </w:pPr>
      <w:r w:rsidDel="00000000" w:rsidR="00000000" w:rsidRPr="00000000">
        <w:rPr>
          <w:rtl w:val="0"/>
        </w:rPr>
        <w:t xml:space="preserve">            Fuente: Propia</w:t>
      </w:r>
    </w:p>
    <w:p w:rsidR="00000000" w:rsidDel="00000000" w:rsidP="00000000" w:rsidRDefault="00000000" w:rsidRPr="00000000" w14:paraId="00000B25">
      <w:pPr>
        <w:widowControl w:val="1"/>
        <w:spacing w:after="240" w:before="240" w:line="480" w:lineRule="auto"/>
        <w:jc w:val="both"/>
        <w:rPr/>
      </w:pPr>
      <w:r w:rsidDel="00000000" w:rsidR="00000000" w:rsidRPr="00000000">
        <w:rPr>
          <w:rtl w:val="0"/>
        </w:rPr>
        <w:t xml:space="preserve">En la ciudad de Bucaramanga, la tasa de cobertura del servicio de energía eléctrica supera el 100%, indicando que la oferta de servicios de energía eléctrica es mayor que la demanda o necesidad actual. En el año 2022, se observa un excedente del 2.4% con respecto al nivel necesario, subrayando que la ciudad cuenta con una capacidad adicional considerable para satisfacer las necesidades energéticas de la comunidad.</w:t>
      </w:r>
    </w:p>
    <w:p w:rsidR="00000000" w:rsidDel="00000000" w:rsidP="00000000" w:rsidRDefault="00000000" w:rsidRPr="00000000" w14:paraId="00000B26">
      <w:pPr>
        <w:widowControl w:val="1"/>
        <w:spacing w:after="240" w:before="240" w:line="480" w:lineRule="auto"/>
        <w:jc w:val="both"/>
        <w:rPr/>
      </w:pPr>
      <w:r w:rsidDel="00000000" w:rsidR="00000000" w:rsidRPr="00000000">
        <w:rPr>
          <w:rtl w:val="0"/>
        </w:rPr>
        <w:t xml:space="preserve">Ilustración 27. Cobertura de energía eléctrica rural</w:t>
      </w:r>
    </w:p>
    <w:p w:rsidR="00000000" w:rsidDel="00000000" w:rsidP="00000000" w:rsidRDefault="00000000" w:rsidRPr="00000000" w14:paraId="00000B27">
      <w:pPr>
        <w:widowControl w:val="1"/>
        <w:spacing w:after="240" w:before="240" w:line="480" w:lineRule="auto"/>
        <w:jc w:val="center"/>
        <w:rPr/>
      </w:pPr>
      <w:r w:rsidDel="00000000" w:rsidR="00000000" w:rsidRPr="00000000">
        <w:rPr/>
        <w:drawing>
          <wp:inline distB="114300" distT="114300" distL="114300" distR="114300">
            <wp:extent cx="5734050" cy="3962640"/>
            <wp:effectExtent b="0" l="0" r="0" t="0"/>
            <wp:docPr id="53" name="image49.png"/>
            <a:graphic>
              <a:graphicData uri="http://schemas.openxmlformats.org/drawingml/2006/picture">
                <pic:pic>
                  <pic:nvPicPr>
                    <pic:cNvPr id="0" name="image49.png"/>
                    <pic:cNvPicPr preferRelativeResize="0"/>
                  </pic:nvPicPr>
                  <pic:blipFill>
                    <a:blip r:embed="rId72"/>
                    <a:srcRect b="1881" l="3963" r="4268" t="0"/>
                    <a:stretch>
                      <a:fillRect/>
                    </a:stretch>
                  </pic:blipFill>
                  <pic:spPr>
                    <a:xfrm>
                      <a:off x="0" y="0"/>
                      <a:ext cx="5734050" cy="3962640"/>
                    </a:xfrm>
                    <a:prstGeom prst="rect"/>
                    <a:ln/>
                  </pic:spPr>
                </pic:pic>
              </a:graphicData>
            </a:graphic>
          </wp:inline>
        </w:drawing>
      </w:r>
      <w:r w:rsidDel="00000000" w:rsidR="00000000" w:rsidRPr="00000000">
        <w:rPr>
          <w:rtl w:val="0"/>
        </w:rPr>
      </w:r>
    </w:p>
    <w:p w:rsidR="00000000" w:rsidDel="00000000" w:rsidP="00000000" w:rsidRDefault="00000000" w:rsidRPr="00000000" w14:paraId="00000B28">
      <w:pPr>
        <w:widowControl w:val="1"/>
        <w:spacing w:after="240" w:before="240" w:line="480" w:lineRule="auto"/>
        <w:jc w:val="left"/>
        <w:rPr/>
      </w:pPr>
      <w:r w:rsidDel="00000000" w:rsidR="00000000" w:rsidRPr="00000000">
        <w:rPr>
          <w:rtl w:val="0"/>
        </w:rPr>
        <w:t xml:space="preserve">                  Fuente: </w:t>
      </w:r>
      <w:r w:rsidDel="00000000" w:rsidR="00000000" w:rsidRPr="00000000">
        <w:rPr>
          <w:rtl w:val="0"/>
        </w:rPr>
        <w:t xml:space="preserve">Terradata</w:t>
      </w:r>
      <w:r w:rsidDel="00000000" w:rsidR="00000000" w:rsidRPr="00000000">
        <w:rPr>
          <w:rtl w:val="0"/>
        </w:rPr>
      </w:r>
    </w:p>
    <w:p w:rsidR="00000000" w:rsidDel="00000000" w:rsidP="00000000" w:rsidRDefault="00000000" w:rsidRPr="00000000" w14:paraId="00000B29">
      <w:pPr>
        <w:widowControl w:val="1"/>
        <w:spacing w:after="240" w:before="240" w:line="480" w:lineRule="auto"/>
        <w:jc w:val="both"/>
        <w:rPr/>
      </w:pPr>
      <w:r w:rsidDel="00000000" w:rsidR="00000000" w:rsidRPr="00000000">
        <w:rPr>
          <w:rtl w:val="0"/>
        </w:rPr>
        <w:t xml:space="preserve">En </w:t>
      </w:r>
      <w:r w:rsidDel="00000000" w:rsidR="00000000" w:rsidRPr="00000000">
        <w:rPr>
          <w:b w:val="1"/>
          <w:bCs w:val="1"/>
          <w:rtl w:val="0"/>
        </w:rPr>
        <w:t xml:space="preserve">Bucaramanga</w:t>
      </w:r>
      <w:r w:rsidDel="00000000" w:rsidR="00000000" w:rsidRPr="00000000">
        <w:rPr>
          <w:rtl w:val="0"/>
        </w:rPr>
        <w:t xml:space="preserve">, la cobertura del servicio de energía eléctrica sobrepasa el 100 %, lo que evidencia que la capacidad instalada es superior a la demanda actual del municipio. Para el año 2022, se registra un excedente aproximado del 2,4 % frente al nivel requerido, lo que demuestra que la ciudad dispone de una oferta adicional suficiente para atender las necesidades energéticas de su población.</w:t>
      </w:r>
    </w:p>
    <w:p w:rsidR="00000000" w:rsidDel="00000000" w:rsidP="00000000" w:rsidRDefault="00000000" w:rsidRPr="00000000" w14:paraId="00000B2A">
      <w:pPr>
        <w:widowControl w:val="1"/>
        <w:spacing w:after="240" w:before="240" w:line="480" w:lineRule="auto"/>
        <w:jc w:val="both"/>
        <w:rPr/>
      </w:pPr>
      <w:r w:rsidDel="00000000" w:rsidR="00000000" w:rsidRPr="00000000">
        <w:rPr>
          <w:rtl w:val="0"/>
        </w:rPr>
        <w:t xml:space="preserve">En consecuencia, el número de usuarios que, aunque hacen uso del servicio de energía eléctrica, incurren en mora en el pago de sus facturas ha venido disminuyendo desde el año 2020. Durante ese periodo se presentó un incremento asociado a las condiciones económicas particulares del momento; sin embargo, posteriormente el indicador descendió hasta alcanzar un mínimo histórico del 1,1 %.</w:t>
      </w:r>
    </w:p>
    <w:p w:rsidR="00000000" w:rsidDel="00000000" w:rsidP="00000000" w:rsidRDefault="00000000" w:rsidRPr="00000000" w14:paraId="00000B2B">
      <w:pPr>
        <w:widowControl w:val="1"/>
        <w:spacing w:after="240" w:before="240" w:line="480" w:lineRule="auto"/>
        <w:jc w:val="both"/>
        <w:rPr/>
      </w:pPr>
      <w:r w:rsidDel="00000000" w:rsidR="00000000" w:rsidRPr="00000000">
        <w:rPr>
          <w:rtl w:val="0"/>
        </w:rPr>
        <w:t xml:space="preserve">Este comportamiento evidencia una alta cultura de pago por parte de los usuarios, lo que se traduce en un bajo nivel de cartera para las empresas prestadoras del servicio y, en consecuencia, en una sólida estabilidad financiera.</w:t>
      </w:r>
    </w:p>
    <w:p w:rsidR="00000000" w:rsidDel="00000000" w:rsidP="00000000" w:rsidRDefault="00000000" w:rsidRPr="00000000" w14:paraId="00000B2C">
      <w:pPr>
        <w:pStyle w:val="Heading3"/>
        <w:widowControl w:val="1"/>
        <w:spacing w:after="240" w:before="240" w:line="480" w:lineRule="auto"/>
        <w:jc w:val="both"/>
        <w:rPr>
          <w:i w:val="1"/>
          <w:iCs w:val="1"/>
          <w:sz w:val="22"/>
          <w:szCs w:val="22"/>
        </w:rPr>
      </w:pPr>
      <w:bookmarkStart w:colFirst="0" w:colLast="0" w:name="_heading=h.ngy09880egqr" w:id="54"/>
      <w:bookmarkEnd w:id="54"/>
      <w:r w:rsidDel="00000000" w:rsidR="00000000" w:rsidRPr="00000000">
        <w:rPr>
          <w:i w:val="1"/>
          <w:iCs w:val="1"/>
          <w:sz w:val="22"/>
          <w:szCs w:val="22"/>
          <w:rtl w:val="0"/>
        </w:rPr>
        <w:t xml:space="preserve">11.3.2 Gas Natural y Combustible </w:t>
      </w:r>
    </w:p>
    <w:p w:rsidR="00000000" w:rsidDel="00000000" w:rsidP="00000000" w:rsidRDefault="00000000" w:rsidRPr="00000000" w14:paraId="00000B2D">
      <w:pPr>
        <w:widowControl w:val="1"/>
        <w:spacing w:after="240" w:before="240" w:line="480" w:lineRule="auto"/>
        <w:jc w:val="both"/>
        <w:rPr/>
      </w:pPr>
      <w:r w:rsidDel="00000000" w:rsidR="00000000" w:rsidRPr="00000000">
        <w:rPr>
          <w:rtl w:val="0"/>
        </w:rPr>
        <w:t xml:space="preserve">En relación con la cobertura del servicio de gas natural en el municipio de </w:t>
      </w:r>
      <w:r w:rsidDel="00000000" w:rsidR="00000000" w:rsidRPr="00000000">
        <w:rPr>
          <w:b w:val="1"/>
          <w:bCs w:val="1"/>
          <w:rtl w:val="0"/>
        </w:rPr>
        <w:t xml:space="preserve">Bucaramanga</w:t>
      </w:r>
      <w:r w:rsidDel="00000000" w:rsidR="00000000" w:rsidRPr="00000000">
        <w:rPr>
          <w:rtl w:val="0"/>
        </w:rPr>
        <w:t xml:space="preserve">, se evidencia que, a lo largo de los distintos años analizados, la cobertura residencial efectiva se ha mantenido por encima del 95 %, lo que refleja una amplia atención del servicio a la población. No obstante, para el año 2023 se observa una disminución hasta el 87,13 %, situación asociada al proceso de actualización catastral adelantado en ese mismo periodo.</w:t>
      </w:r>
    </w:p>
    <w:p w:rsidR="00000000" w:rsidDel="00000000" w:rsidP="00000000" w:rsidRDefault="00000000" w:rsidRPr="00000000" w14:paraId="00000B2E">
      <w:pPr>
        <w:widowControl w:val="1"/>
        <w:spacing w:after="240" w:before="240" w:line="480" w:lineRule="auto"/>
        <w:jc w:val="both"/>
        <w:rPr/>
      </w:pPr>
      <w:r w:rsidDel="00000000" w:rsidR="00000000" w:rsidRPr="00000000">
        <w:rPr>
          <w:rtl w:val="0"/>
        </w:rPr>
        <w:t xml:space="preserve">Ilustración 28. Cobertura de Gas natural discriminado por estratos (2020-2023). </w:t>
      </w:r>
    </w:p>
    <w:p w:rsidR="00000000" w:rsidDel="00000000" w:rsidP="00000000" w:rsidRDefault="00000000" w:rsidRPr="00000000" w14:paraId="00000B2F">
      <w:pPr>
        <w:widowControl w:val="1"/>
        <w:spacing w:after="240" w:before="240" w:line="480" w:lineRule="auto"/>
        <w:jc w:val="center"/>
        <w:rPr/>
      </w:pPr>
      <w:r w:rsidDel="00000000" w:rsidR="00000000" w:rsidRPr="00000000">
        <w:rPr/>
        <w:drawing>
          <wp:inline distB="114300" distT="114300" distL="114300" distR="114300">
            <wp:extent cx="5381625" cy="1581150"/>
            <wp:effectExtent b="0" l="0" r="0" t="0"/>
            <wp:docPr id="54" name="image46.png"/>
            <a:graphic>
              <a:graphicData uri="http://schemas.openxmlformats.org/drawingml/2006/picture">
                <pic:pic>
                  <pic:nvPicPr>
                    <pic:cNvPr id="0" name="image46.png"/>
                    <pic:cNvPicPr preferRelativeResize="0"/>
                  </pic:nvPicPr>
                  <pic:blipFill>
                    <a:blip r:embed="rId73"/>
                    <a:srcRect b="0" l="0" r="0" t="0"/>
                    <a:stretch>
                      <a:fillRect/>
                    </a:stretch>
                  </pic:blipFill>
                  <pic:spPr>
                    <a:xfrm>
                      <a:off x="0" y="0"/>
                      <a:ext cx="5381625" cy="1581150"/>
                    </a:xfrm>
                    <a:prstGeom prst="rect"/>
                    <a:ln/>
                  </pic:spPr>
                </pic:pic>
              </a:graphicData>
            </a:graphic>
          </wp:inline>
        </w:drawing>
      </w:r>
      <w:r w:rsidDel="00000000" w:rsidR="00000000" w:rsidRPr="00000000">
        <w:rPr>
          <w:rtl w:val="0"/>
        </w:rPr>
      </w:r>
    </w:p>
    <w:p w:rsidR="00000000" w:rsidDel="00000000" w:rsidP="00000000" w:rsidRDefault="00000000" w:rsidRPr="00000000" w14:paraId="00000B30">
      <w:pPr>
        <w:widowControl w:val="1"/>
        <w:spacing w:after="240" w:before="240" w:line="480" w:lineRule="auto"/>
        <w:jc w:val="both"/>
        <w:rPr/>
      </w:pPr>
      <w:r w:rsidDel="00000000" w:rsidR="00000000" w:rsidRPr="00000000">
        <w:rPr>
          <w:rtl w:val="0"/>
        </w:rPr>
        <w:t xml:space="preserve">Fuente: PLAN DE DESARROLLO DE BUCARAMANGA</w:t>
      </w:r>
    </w:p>
    <w:p w:rsidR="00000000" w:rsidDel="00000000" w:rsidP="00000000" w:rsidRDefault="00000000" w:rsidRPr="00000000" w14:paraId="00000B31">
      <w:pPr>
        <w:widowControl w:val="1"/>
        <w:spacing w:after="240" w:before="240" w:line="480" w:lineRule="auto"/>
        <w:jc w:val="both"/>
        <w:rPr/>
      </w:pPr>
      <w:r w:rsidDel="00000000" w:rsidR="00000000" w:rsidRPr="00000000">
        <w:rPr>
          <w:rtl w:val="0"/>
        </w:rPr>
        <w:t xml:space="preserve">A pesar del incremento de 27.037 predios en la base catastral, la cobertura residencial en potencia continúa superando el 97 %, lo que indica que existe capacidad instalada suficiente para atender la demanda actual del servicio.</w:t>
      </w:r>
    </w:p>
    <w:p w:rsidR="00000000" w:rsidDel="00000000" w:rsidP="00000000" w:rsidRDefault="00000000" w:rsidRPr="00000000" w14:paraId="00000B32">
      <w:pPr>
        <w:pStyle w:val="Heading3"/>
        <w:widowControl w:val="1"/>
        <w:spacing w:after="240" w:before="240" w:line="480" w:lineRule="auto"/>
        <w:jc w:val="both"/>
        <w:rPr>
          <w:i w:val="1"/>
          <w:iCs w:val="1"/>
          <w:sz w:val="22"/>
          <w:szCs w:val="22"/>
        </w:rPr>
      </w:pPr>
      <w:bookmarkStart w:colFirst="0" w:colLast="0" w:name="_heading=h.7qgviog8i3b4" w:id="55"/>
      <w:bookmarkEnd w:id="55"/>
      <w:r w:rsidDel="00000000" w:rsidR="00000000" w:rsidRPr="00000000">
        <w:rPr>
          <w:i w:val="1"/>
          <w:iCs w:val="1"/>
          <w:sz w:val="22"/>
          <w:szCs w:val="22"/>
          <w:rtl w:val="0"/>
        </w:rPr>
        <w:t xml:space="preserve">11.3.3 Agua potable y Saneamiento Básico</w:t>
      </w:r>
    </w:p>
    <w:p w:rsidR="00000000" w:rsidDel="00000000" w:rsidP="00000000" w:rsidRDefault="00000000" w:rsidRPr="00000000" w14:paraId="00000B33">
      <w:pPr>
        <w:widowControl w:val="1"/>
        <w:spacing w:after="240" w:before="240" w:line="480" w:lineRule="auto"/>
        <w:jc w:val="both"/>
        <w:rPr/>
      </w:pPr>
      <w:r w:rsidDel="00000000" w:rsidR="00000000" w:rsidRPr="00000000">
        <w:rPr>
          <w:rtl w:val="0"/>
        </w:rPr>
        <w:t xml:space="preserve">En cuanto al indicador de cobertura del sistema de acueducto de agua potable, el cual mide el porcentaje de hogares del municipio que cuentan con acceso al servicio a través de conexiones formales, los datos reportados en el portal Terridata del </w:t>
      </w:r>
      <w:r w:rsidDel="00000000" w:rsidR="00000000" w:rsidRPr="00000000">
        <w:rPr>
          <w:b w:val="1"/>
          <w:bCs w:val="1"/>
          <w:rtl w:val="0"/>
        </w:rPr>
        <w:t xml:space="preserve">Departamento Nacional de Planeación</w:t>
      </w:r>
      <w:r w:rsidDel="00000000" w:rsidR="00000000" w:rsidRPr="00000000">
        <w:rPr>
          <w:rtl w:val="0"/>
        </w:rPr>
        <w:t xml:space="preserve"> (2023) se evidencia una cobertura del 80,44 %. Este porcentaje se ubica por encima del promedio nacional, estimado en 74,48 %, y del promedio departamental, que alcanza el 69,96 %, evidenciando un desempeño favorable del municipio en comparación con estos referentes.</w:t>
      </w:r>
    </w:p>
    <w:p w:rsidR="00000000" w:rsidDel="00000000" w:rsidP="00000000" w:rsidRDefault="00000000" w:rsidRPr="00000000" w14:paraId="00000B34">
      <w:pPr>
        <w:widowControl w:val="1"/>
        <w:spacing w:after="240" w:before="240" w:line="480" w:lineRule="auto"/>
        <w:jc w:val="both"/>
        <w:rPr/>
      </w:pPr>
      <w:r w:rsidDel="00000000" w:rsidR="00000000" w:rsidRPr="00000000">
        <w:rPr>
          <w:rtl w:val="0"/>
        </w:rPr>
        <w:t xml:space="preserve">LINK: </w:t>
      </w:r>
      <w:hyperlink r:id="rId74">
        <w:r w:rsidDel="00000000" w:rsidR="00000000" w:rsidRPr="00000000">
          <w:rPr>
            <w:u w:val="single"/>
            <w:rtl w:val="0"/>
          </w:rPr>
          <w:t xml:space="preserve">https://www.dnp.gov.co/</w:t>
        </w:r>
      </w:hyperlink>
      <w:r w:rsidDel="00000000" w:rsidR="00000000" w:rsidRPr="00000000">
        <w:rPr>
          <w:rtl w:val="0"/>
        </w:rPr>
      </w:r>
    </w:p>
    <w:p w:rsidR="00000000" w:rsidDel="00000000" w:rsidP="00000000" w:rsidRDefault="00000000" w:rsidRPr="00000000" w14:paraId="00000B35">
      <w:pPr>
        <w:widowControl w:val="1"/>
        <w:spacing w:after="240" w:before="240" w:line="480" w:lineRule="auto"/>
        <w:jc w:val="both"/>
        <w:rPr/>
      </w:pPr>
      <w:r w:rsidDel="00000000" w:rsidR="00000000" w:rsidRPr="00000000">
        <w:rPr>
          <w:rtl w:val="0"/>
        </w:rPr>
      </w:r>
    </w:p>
    <w:p w:rsidR="00000000" w:rsidDel="00000000" w:rsidP="00000000" w:rsidRDefault="00000000" w:rsidRPr="00000000" w14:paraId="00000B36">
      <w:pPr>
        <w:widowControl w:val="1"/>
        <w:spacing w:after="240" w:before="240" w:line="480" w:lineRule="auto"/>
        <w:jc w:val="both"/>
        <w:rPr/>
      </w:pPr>
      <w:r w:rsidDel="00000000" w:rsidR="00000000" w:rsidRPr="00000000">
        <w:rPr>
          <w:rtl w:val="0"/>
        </w:rPr>
      </w:r>
    </w:p>
    <w:p w:rsidR="00000000" w:rsidDel="00000000" w:rsidP="00000000" w:rsidRDefault="00000000" w:rsidRPr="00000000" w14:paraId="00000B37">
      <w:pPr>
        <w:widowControl w:val="1"/>
        <w:spacing w:after="240" w:before="240" w:line="480" w:lineRule="auto"/>
        <w:jc w:val="both"/>
        <w:rPr/>
      </w:pPr>
      <w:r w:rsidDel="00000000" w:rsidR="00000000" w:rsidRPr="00000000">
        <w:rPr>
          <w:rtl w:val="0"/>
        </w:rPr>
      </w:r>
    </w:p>
    <w:p w:rsidR="00000000" w:rsidDel="00000000" w:rsidP="00000000" w:rsidRDefault="00000000" w:rsidRPr="00000000" w14:paraId="00000B38">
      <w:pPr>
        <w:widowControl w:val="1"/>
        <w:spacing w:after="240" w:before="240" w:line="480" w:lineRule="auto"/>
        <w:jc w:val="both"/>
        <w:rPr/>
      </w:pPr>
      <w:r w:rsidDel="00000000" w:rsidR="00000000" w:rsidRPr="00000000">
        <w:rPr>
          <w:rtl w:val="0"/>
        </w:rPr>
      </w:r>
    </w:p>
    <w:p w:rsidR="00000000" w:rsidDel="00000000" w:rsidP="00000000" w:rsidRDefault="00000000" w:rsidRPr="00000000" w14:paraId="00000B39">
      <w:pPr>
        <w:widowControl w:val="1"/>
        <w:spacing w:after="240" w:before="240" w:line="480" w:lineRule="auto"/>
        <w:jc w:val="both"/>
        <w:rPr/>
      </w:pPr>
      <w:r w:rsidDel="00000000" w:rsidR="00000000" w:rsidRPr="00000000">
        <w:rPr>
          <w:rtl w:val="0"/>
        </w:rPr>
      </w:r>
    </w:p>
    <w:p w:rsidR="00000000" w:rsidDel="00000000" w:rsidP="00000000" w:rsidRDefault="00000000" w:rsidRPr="00000000" w14:paraId="00000B3A">
      <w:pPr>
        <w:widowControl w:val="1"/>
        <w:spacing w:after="240" w:before="240" w:line="480" w:lineRule="auto"/>
        <w:jc w:val="both"/>
        <w:rPr/>
      </w:pPr>
      <w:r w:rsidDel="00000000" w:rsidR="00000000" w:rsidRPr="00000000">
        <w:rPr>
          <w:rtl w:val="0"/>
        </w:rPr>
      </w:r>
    </w:p>
    <w:p w:rsidR="00000000" w:rsidDel="00000000" w:rsidP="00000000" w:rsidRDefault="00000000" w:rsidRPr="00000000" w14:paraId="00000B3B">
      <w:pPr>
        <w:widowControl w:val="1"/>
        <w:spacing w:after="240" w:before="240" w:line="480" w:lineRule="auto"/>
        <w:jc w:val="both"/>
        <w:rPr/>
      </w:pPr>
      <w:r w:rsidDel="00000000" w:rsidR="00000000" w:rsidRPr="00000000">
        <w:rPr>
          <w:rtl w:val="0"/>
        </w:rPr>
      </w:r>
    </w:p>
    <w:p w:rsidR="00000000" w:rsidDel="00000000" w:rsidP="00000000" w:rsidRDefault="00000000" w:rsidRPr="00000000" w14:paraId="00000B3C">
      <w:pPr>
        <w:widowControl w:val="1"/>
        <w:spacing w:after="240" w:before="240" w:line="480" w:lineRule="auto"/>
        <w:jc w:val="both"/>
        <w:rPr/>
      </w:pPr>
      <w:r w:rsidDel="00000000" w:rsidR="00000000" w:rsidRPr="00000000">
        <w:rPr>
          <w:rtl w:val="0"/>
        </w:rPr>
        <w:t xml:space="preserve">Ilustración 29. Cobertura de alcantarillado (REC)</w:t>
      </w:r>
    </w:p>
    <w:p w:rsidR="00000000" w:rsidDel="00000000" w:rsidP="00000000" w:rsidRDefault="00000000" w:rsidRPr="00000000" w14:paraId="00000B3D">
      <w:pPr>
        <w:widowControl w:val="1"/>
        <w:spacing w:after="240" w:before="240" w:line="480" w:lineRule="auto"/>
        <w:jc w:val="center"/>
        <w:rPr/>
      </w:pPr>
      <w:r w:rsidDel="00000000" w:rsidR="00000000" w:rsidRPr="00000000">
        <w:rPr/>
        <w:drawing>
          <wp:inline distB="114300" distT="114300" distL="114300" distR="114300">
            <wp:extent cx="5202922" cy="3584691"/>
            <wp:effectExtent b="0" l="0" r="0" t="0"/>
            <wp:docPr id="55" name="image53.png"/>
            <a:graphic>
              <a:graphicData uri="http://schemas.openxmlformats.org/drawingml/2006/picture">
                <pic:pic>
                  <pic:nvPicPr>
                    <pic:cNvPr id="0" name="image53.png"/>
                    <pic:cNvPicPr preferRelativeResize="0"/>
                  </pic:nvPicPr>
                  <pic:blipFill>
                    <a:blip r:embed="rId75"/>
                    <a:srcRect b="0" l="0" r="0" t="0"/>
                    <a:stretch>
                      <a:fillRect/>
                    </a:stretch>
                  </pic:blipFill>
                  <pic:spPr>
                    <a:xfrm>
                      <a:off x="0" y="0"/>
                      <a:ext cx="5202922" cy="3584691"/>
                    </a:xfrm>
                    <a:prstGeom prst="rect"/>
                    <a:ln/>
                  </pic:spPr>
                </pic:pic>
              </a:graphicData>
            </a:graphic>
          </wp:inline>
        </w:drawing>
      </w:r>
      <w:r w:rsidDel="00000000" w:rsidR="00000000" w:rsidRPr="00000000">
        <w:rPr>
          <w:rtl w:val="0"/>
        </w:rPr>
      </w:r>
    </w:p>
    <w:p w:rsidR="00000000" w:rsidDel="00000000" w:rsidP="00000000" w:rsidRDefault="00000000" w:rsidRPr="00000000" w14:paraId="00000B3E">
      <w:pPr>
        <w:widowControl w:val="1"/>
        <w:spacing w:after="240" w:before="240" w:line="480" w:lineRule="auto"/>
        <w:rPr/>
      </w:pPr>
      <w:r w:rsidDel="00000000" w:rsidR="00000000" w:rsidRPr="00000000">
        <w:rPr>
          <w:rtl w:val="0"/>
        </w:rPr>
        <w:t xml:space="preserve">Fuente: </w:t>
      </w:r>
      <w:r w:rsidDel="00000000" w:rsidR="00000000" w:rsidRPr="00000000">
        <w:rPr>
          <w:rtl w:val="0"/>
        </w:rPr>
        <w:t xml:space="preserve">Terradata</w:t>
      </w:r>
      <w:r w:rsidDel="00000000" w:rsidR="00000000" w:rsidRPr="00000000">
        <w:rPr>
          <w:rtl w:val="0"/>
        </w:rPr>
      </w:r>
    </w:p>
    <w:p w:rsidR="00000000" w:rsidDel="00000000" w:rsidP="00000000" w:rsidRDefault="00000000" w:rsidRPr="00000000" w14:paraId="00000B3F">
      <w:pPr>
        <w:widowControl w:val="1"/>
        <w:spacing w:after="240" w:before="240" w:line="480" w:lineRule="auto"/>
        <w:jc w:val="both"/>
        <w:rPr/>
      </w:pPr>
      <w:r w:rsidDel="00000000" w:rsidR="00000000" w:rsidRPr="00000000">
        <w:rPr>
          <w:rtl w:val="0"/>
        </w:rPr>
        <w:t xml:space="preserve">El Índice de Riesgo de la Calidad del Agua (IRCA) constituye un instrumento técnico que evalúa la probabilidad de afectaciones a la salud pública derivadas del incumplimiento de los parámetros físicos, químicos y microbiológicos establecidos para el agua destinada al consumo humano. Este indicador no solo permite medir el nivel de seguridad sanitaria del recurso, sino que también refleja la eficacia de los procesos de captación, tratamiento y distribución implementados por la </w:t>
      </w:r>
      <w:r w:rsidDel="00000000" w:rsidR="00000000" w:rsidRPr="00000000">
        <w:rPr>
          <w:b w:val="1"/>
          <w:bCs w:val="1"/>
          <w:rtl w:val="0"/>
        </w:rPr>
        <w:t xml:space="preserve">Empresa de Acueducto de Bucaramanga</w:t>
      </w:r>
      <w:r w:rsidDel="00000000" w:rsidR="00000000" w:rsidRPr="00000000">
        <w:rPr>
          <w:rtl w:val="0"/>
        </w:rPr>
        <w:t xml:space="preserve">, particularmente en el área urbana de </w:t>
      </w:r>
      <w:r w:rsidDel="00000000" w:rsidR="00000000" w:rsidRPr="00000000">
        <w:rPr>
          <w:b w:val="1"/>
          <w:bCs w:val="1"/>
          <w:rtl w:val="0"/>
        </w:rPr>
        <w:t xml:space="preserve">Bucaramanga</w:t>
      </w:r>
      <w:r w:rsidDel="00000000" w:rsidR="00000000" w:rsidRPr="00000000">
        <w:rPr>
          <w:rtl w:val="0"/>
        </w:rPr>
        <w:t xml:space="preserve">, donde los resultados evidencian condiciones favorables de calidad y control.</w:t>
      </w:r>
    </w:p>
    <w:p w:rsidR="00000000" w:rsidDel="00000000" w:rsidP="00000000" w:rsidRDefault="00000000" w:rsidRPr="00000000" w14:paraId="00000B40">
      <w:pPr>
        <w:widowControl w:val="1"/>
        <w:spacing w:after="240" w:before="240" w:line="480" w:lineRule="auto"/>
        <w:jc w:val="both"/>
        <w:rPr/>
      </w:pPr>
      <w:r w:rsidDel="00000000" w:rsidR="00000000" w:rsidRPr="00000000">
        <w:rPr>
          <w:rtl w:val="0"/>
        </w:rPr>
        <w:t xml:space="preserve">Ilustración 30. Cobertura de acueducto (REC) </w:t>
      </w:r>
    </w:p>
    <w:p w:rsidR="00000000" w:rsidDel="00000000" w:rsidP="00000000" w:rsidRDefault="00000000" w:rsidRPr="00000000" w14:paraId="00000B41">
      <w:pPr>
        <w:widowControl w:val="1"/>
        <w:spacing w:after="240" w:before="240" w:line="480" w:lineRule="auto"/>
        <w:jc w:val="both"/>
        <w:rPr>
          <w:b w:val="1"/>
          <w:bCs w:val="1"/>
        </w:rPr>
      </w:pPr>
      <w:r w:rsidDel="00000000" w:rsidR="00000000" w:rsidRPr="00000000">
        <w:rPr>
          <w:b w:val="1"/>
          <w:bCs w:val="1"/>
        </w:rPr>
        <w:drawing>
          <wp:inline distB="114300" distT="114300" distL="114300" distR="114300">
            <wp:extent cx="6243638" cy="4244537"/>
            <wp:effectExtent b="0" l="0" r="0" t="0"/>
            <wp:docPr id="56" name="image48.png"/>
            <a:graphic>
              <a:graphicData uri="http://schemas.openxmlformats.org/drawingml/2006/picture">
                <pic:pic>
                  <pic:nvPicPr>
                    <pic:cNvPr id="0" name="image48.png"/>
                    <pic:cNvPicPr preferRelativeResize="0"/>
                  </pic:nvPicPr>
                  <pic:blipFill>
                    <a:blip r:embed="rId76"/>
                    <a:srcRect b="0" l="0" r="0" t="0"/>
                    <a:stretch>
                      <a:fillRect/>
                    </a:stretch>
                  </pic:blipFill>
                  <pic:spPr>
                    <a:xfrm>
                      <a:off x="0" y="0"/>
                      <a:ext cx="6243638" cy="4244537"/>
                    </a:xfrm>
                    <a:prstGeom prst="rect"/>
                    <a:ln/>
                  </pic:spPr>
                </pic:pic>
              </a:graphicData>
            </a:graphic>
          </wp:inline>
        </w:drawing>
      </w:r>
      <w:r w:rsidDel="00000000" w:rsidR="00000000" w:rsidRPr="00000000">
        <w:rPr>
          <w:rtl w:val="0"/>
        </w:rPr>
      </w:r>
    </w:p>
    <w:p w:rsidR="00000000" w:rsidDel="00000000" w:rsidP="00000000" w:rsidRDefault="00000000" w:rsidRPr="00000000" w14:paraId="00000B42">
      <w:pPr>
        <w:widowControl w:val="1"/>
        <w:spacing w:after="240" w:before="240" w:line="480" w:lineRule="auto"/>
        <w:jc w:val="both"/>
        <w:rPr/>
      </w:pPr>
      <w:r w:rsidDel="00000000" w:rsidR="00000000" w:rsidRPr="00000000">
        <w:rPr>
          <w:rtl w:val="0"/>
        </w:rPr>
        <w:t xml:space="preserve">Fuente: </w:t>
      </w:r>
      <w:r w:rsidDel="00000000" w:rsidR="00000000" w:rsidRPr="00000000">
        <w:rPr>
          <w:rtl w:val="0"/>
        </w:rPr>
        <w:t xml:space="preserve">Terradata</w:t>
      </w:r>
      <w:r w:rsidDel="00000000" w:rsidR="00000000" w:rsidRPr="00000000">
        <w:rPr>
          <w:rtl w:val="0"/>
        </w:rPr>
      </w:r>
    </w:p>
    <w:p w:rsidR="00000000" w:rsidDel="00000000" w:rsidP="00000000" w:rsidRDefault="00000000" w:rsidRPr="00000000" w14:paraId="00000B43">
      <w:pPr>
        <w:widowControl w:val="1"/>
        <w:spacing w:after="240" w:before="240" w:line="480" w:lineRule="auto"/>
        <w:jc w:val="both"/>
        <w:rPr/>
      </w:pPr>
      <w:r w:rsidDel="00000000" w:rsidR="00000000" w:rsidRPr="00000000">
        <w:rPr>
          <w:rtl w:val="0"/>
        </w:rPr>
        <w:t xml:space="preserve">No obstante, en el sector rural persisten brechas estructurales asociadas a la operación de acueductos comunitarios con infraestructura limitada y altos niveles de pérdidas técnicas. Las deficiencias en bocatomas, redes de distribución y procesos de tratamiento inciden en la continuidad y calidad del servicio, lo que demanda intervenciones integrales orientadas al fortalecimiento técnico, la optimización operativa y la sostenibilidad del abastecimiento, garantizando así condiciones equitativas de acceso al agua potable.</w:t>
      </w:r>
    </w:p>
    <w:p w:rsidR="00000000" w:rsidDel="00000000" w:rsidP="00000000" w:rsidRDefault="00000000" w:rsidRPr="00000000" w14:paraId="00000B44">
      <w:pPr>
        <w:pStyle w:val="Heading3"/>
        <w:widowControl w:val="1"/>
        <w:spacing w:after="240" w:before="240" w:line="480" w:lineRule="auto"/>
        <w:jc w:val="both"/>
        <w:rPr>
          <w:i w:val="1"/>
          <w:iCs w:val="1"/>
          <w:sz w:val="22"/>
          <w:szCs w:val="22"/>
        </w:rPr>
      </w:pPr>
      <w:bookmarkStart w:colFirst="0" w:colLast="0" w:name="_heading=h.xec1fd4e8j9" w:id="56"/>
      <w:bookmarkEnd w:id="56"/>
      <w:r w:rsidDel="00000000" w:rsidR="00000000" w:rsidRPr="00000000">
        <w:rPr>
          <w:i w:val="1"/>
          <w:iCs w:val="1"/>
          <w:sz w:val="22"/>
          <w:szCs w:val="22"/>
          <w:rtl w:val="0"/>
        </w:rPr>
        <w:t xml:space="preserve">11.3.4  Banda Ancha - Internet - Fibra Óptica</w:t>
      </w:r>
    </w:p>
    <w:p w:rsidR="00000000" w:rsidDel="00000000" w:rsidP="00000000" w:rsidRDefault="00000000" w:rsidRPr="00000000" w14:paraId="00000B45">
      <w:pPr>
        <w:widowControl w:val="1"/>
        <w:spacing w:after="240" w:before="240" w:line="480" w:lineRule="auto"/>
        <w:jc w:val="both"/>
        <w:rPr/>
      </w:pPr>
      <w:r w:rsidDel="00000000" w:rsidR="00000000" w:rsidRPr="00000000">
        <w:rPr>
          <w:rtl w:val="0"/>
        </w:rPr>
        <w:t xml:space="preserve">Las Tecnologías de la Información y las Comunicaciones (TIC) constituyen un eje estructural en los procesos contemporáneos de transformación institucional, productiva y social. Su implementación optimiza los modelos organizacionales, fortalece la competitividad empresarial y redefine las dinámicas de interacción ciudadana, laboral y comunitaria. En este escenario, </w:t>
      </w:r>
      <w:r w:rsidDel="00000000" w:rsidR="00000000" w:rsidRPr="00000000">
        <w:rPr>
          <w:b w:val="1"/>
          <w:bCs w:val="1"/>
          <w:rtl w:val="0"/>
        </w:rPr>
        <w:t xml:space="preserve">Bucaramanga</w:t>
      </w:r>
      <w:r w:rsidDel="00000000" w:rsidR="00000000" w:rsidRPr="00000000">
        <w:rPr>
          <w:rtl w:val="0"/>
        </w:rPr>
        <w:t xml:space="preserve"> se ha posicionado como un referente regional en adopción tecnológica y formulación de políticas públicas orientadas a la transformación digital, integrando herramientas digitales en la gestión administrativa y en los servicios a la ciudadanía.</w:t>
      </w:r>
    </w:p>
    <w:p w:rsidR="00000000" w:rsidDel="00000000" w:rsidP="00000000" w:rsidRDefault="00000000" w:rsidRPr="00000000" w14:paraId="00000B46">
      <w:pPr>
        <w:widowControl w:val="1"/>
        <w:spacing w:after="240" w:before="240" w:line="480" w:lineRule="auto"/>
        <w:jc w:val="both"/>
        <w:rPr/>
      </w:pPr>
      <w:r w:rsidDel="00000000" w:rsidR="00000000" w:rsidRPr="00000000">
        <w:rPr>
          <w:rtl w:val="0"/>
        </w:rPr>
        <w:t xml:space="preserve">Las TIC, más allá de su función comunicativa, operan como habilitadoras del desarrollo económico y la cohesión social, al facilitar conectividad, acceso a información estratégica y modernización de servicios. No obstante, su expansión depende de marcos regulatorios y condiciones técnicas adecuadas para el despliegue de infraestructura de telecomunicaciones. En Bucaramanga, se identifica una restricción asociada a la actualización del Plan de Ordenamiento Territorial (POT), que ha generado barreras para la instalación de redes, afectando potencialmente la ampliación de cobertura y la calidad del servicio, lo que exige armonización normativa con criterios técnicos especializados para garantizar un desarrollo digital sostenible.</w:t>
      </w:r>
    </w:p>
    <w:p w:rsidR="00000000" w:rsidDel="00000000" w:rsidP="00000000" w:rsidRDefault="00000000" w:rsidRPr="00000000" w14:paraId="00000B47">
      <w:pPr>
        <w:widowControl w:val="1"/>
        <w:spacing w:after="240" w:before="240" w:line="480" w:lineRule="auto"/>
        <w:jc w:val="both"/>
        <w:rPr/>
      </w:pPr>
      <w:r w:rsidDel="00000000" w:rsidR="00000000" w:rsidRPr="00000000">
        <w:rPr>
          <w:rtl w:val="0"/>
        </w:rPr>
        <w:t xml:space="preserve">Ilustración 31. Penetración de banda ancha</w:t>
      </w:r>
    </w:p>
    <w:p w:rsidR="00000000" w:rsidDel="00000000" w:rsidP="00000000" w:rsidRDefault="00000000" w:rsidRPr="00000000" w14:paraId="00000B48">
      <w:pPr>
        <w:widowControl w:val="1"/>
        <w:spacing w:after="240" w:before="240" w:line="480" w:lineRule="auto"/>
        <w:jc w:val="both"/>
        <w:rPr>
          <w:b w:val="1"/>
          <w:bCs w:val="1"/>
        </w:rPr>
      </w:pPr>
      <w:r w:rsidDel="00000000" w:rsidR="00000000" w:rsidRPr="00000000">
        <w:rPr>
          <w:b w:val="1"/>
          <w:bCs w:val="1"/>
        </w:rPr>
        <w:drawing>
          <wp:inline distB="114300" distT="114300" distL="114300" distR="114300">
            <wp:extent cx="6400800" cy="4394200"/>
            <wp:effectExtent b="0" l="0" r="0" t="0"/>
            <wp:docPr id="57" name="image39.png"/>
            <a:graphic>
              <a:graphicData uri="http://schemas.openxmlformats.org/drawingml/2006/picture">
                <pic:pic>
                  <pic:nvPicPr>
                    <pic:cNvPr id="0" name="image39.png"/>
                    <pic:cNvPicPr preferRelativeResize="0"/>
                  </pic:nvPicPr>
                  <pic:blipFill>
                    <a:blip r:embed="rId77"/>
                    <a:srcRect b="0" l="0" r="0" t="0"/>
                    <a:stretch>
                      <a:fillRect/>
                    </a:stretch>
                  </pic:blipFill>
                  <pic:spPr>
                    <a:xfrm>
                      <a:off x="0" y="0"/>
                      <a:ext cx="6400800" cy="4394200"/>
                    </a:xfrm>
                    <a:prstGeom prst="rect"/>
                    <a:ln/>
                  </pic:spPr>
                </pic:pic>
              </a:graphicData>
            </a:graphic>
          </wp:inline>
        </w:drawing>
      </w:r>
      <w:r w:rsidDel="00000000" w:rsidR="00000000" w:rsidRPr="00000000">
        <w:rPr>
          <w:rtl w:val="0"/>
        </w:rPr>
      </w:r>
    </w:p>
    <w:p w:rsidR="00000000" w:rsidDel="00000000" w:rsidP="00000000" w:rsidRDefault="00000000" w:rsidRPr="00000000" w14:paraId="00000B49">
      <w:pPr>
        <w:widowControl w:val="1"/>
        <w:spacing w:after="240" w:before="240" w:line="480" w:lineRule="auto"/>
        <w:jc w:val="both"/>
        <w:rPr/>
      </w:pPr>
      <w:r w:rsidDel="00000000" w:rsidR="00000000" w:rsidRPr="00000000">
        <w:rPr>
          <w:rtl w:val="0"/>
        </w:rPr>
        <w:t xml:space="preserve">Fuente: </w:t>
      </w:r>
      <w:r w:rsidDel="00000000" w:rsidR="00000000" w:rsidRPr="00000000">
        <w:rPr>
          <w:rtl w:val="0"/>
        </w:rPr>
        <w:t xml:space="preserve">Terradata</w:t>
      </w:r>
      <w:r w:rsidDel="00000000" w:rsidR="00000000" w:rsidRPr="00000000">
        <w:rPr>
          <w:rtl w:val="0"/>
        </w:rPr>
      </w:r>
    </w:p>
    <w:p w:rsidR="00000000" w:rsidDel="00000000" w:rsidP="00000000" w:rsidRDefault="00000000" w:rsidRPr="00000000" w14:paraId="00000B4A">
      <w:pPr>
        <w:widowControl w:val="1"/>
        <w:spacing w:after="240" w:before="240" w:line="480" w:lineRule="auto"/>
        <w:jc w:val="both"/>
        <w:rPr/>
      </w:pPr>
      <w:r w:rsidDel="00000000" w:rsidR="00000000" w:rsidRPr="00000000">
        <w:rPr>
          <w:rtl w:val="0"/>
        </w:rPr>
        <w:t xml:space="preserve">En Colombia, la penetración de fibra óptica alcanzó el 16,54 % en </w:t>
      </w:r>
      <w:r w:rsidDel="00000000" w:rsidR="00000000" w:rsidRPr="00000000">
        <w:rPr>
          <w:rtl w:val="0"/>
        </w:rPr>
        <w:t xml:space="preserve">2021</w:t>
      </w:r>
      <w:r w:rsidDel="00000000" w:rsidR="00000000" w:rsidRPr="00000000">
        <w:rPr>
          <w:rtl w:val="0"/>
        </w:rPr>
        <w:t xml:space="preserve">, mientras que en el departamento de </w:t>
      </w:r>
      <w:r w:rsidDel="00000000" w:rsidR="00000000" w:rsidRPr="00000000">
        <w:rPr>
          <w:b w:val="1"/>
          <w:bCs w:val="1"/>
          <w:rtl w:val="0"/>
        </w:rPr>
        <w:t xml:space="preserve">Santander</w:t>
      </w:r>
      <w:r w:rsidDel="00000000" w:rsidR="00000000" w:rsidRPr="00000000">
        <w:rPr>
          <w:rtl w:val="0"/>
        </w:rPr>
        <w:t xml:space="preserve"> el acceso mediante esta tecnología se ubicó en 17,60 %. En </w:t>
      </w:r>
      <w:r w:rsidDel="00000000" w:rsidR="00000000" w:rsidRPr="00000000">
        <w:rPr>
          <w:b w:val="1"/>
          <w:bCs w:val="1"/>
          <w:rtl w:val="0"/>
        </w:rPr>
        <w:t xml:space="preserve">Bucaramanga</w:t>
      </w:r>
      <w:r w:rsidDel="00000000" w:rsidR="00000000" w:rsidRPr="00000000">
        <w:rPr>
          <w:rtl w:val="0"/>
        </w:rPr>
        <w:t xml:space="preserve">, el indicador asciende al 26,74 %, evidenciando un desempeño superior al promedio nacional y departamental. Este avance ha sido determinante en la consolidación de servicios digitales estratégicos como trámites en línea, sistemas de alumbrado público con telegestión, conectividad institucional, zonas Wi-Fi públicas y pilotos de videovigilancia inteligente, elementos que fortalecen su posicionamiento como territorio en transición hacia un modelo de ciudad inteligente.</w:t>
      </w:r>
    </w:p>
    <w:p w:rsidR="00000000" w:rsidDel="00000000" w:rsidP="00000000" w:rsidRDefault="00000000" w:rsidRPr="00000000" w14:paraId="00000B4B">
      <w:pPr>
        <w:widowControl w:val="1"/>
        <w:spacing w:after="240" w:before="240" w:line="480" w:lineRule="auto"/>
        <w:jc w:val="both"/>
        <w:rPr>
          <w:b w:val="1"/>
          <w:bCs w:val="1"/>
        </w:rPr>
      </w:pPr>
      <w:r w:rsidDel="00000000" w:rsidR="00000000" w:rsidRPr="00000000">
        <w:rPr>
          <w:rtl w:val="0"/>
        </w:rPr>
        <w:t xml:space="preserve">El ecosistema tecnológico local se sustenta en una infraestructura robusta de telecomunicaciones, expansión de redes de fibra óptica y proyección hacia tecnologías 5G, así como en una sólida base académica liderada por instituciones como la </w:t>
      </w:r>
      <w:r w:rsidDel="00000000" w:rsidR="00000000" w:rsidRPr="00000000">
        <w:rPr>
          <w:b w:val="1"/>
          <w:bCs w:val="1"/>
          <w:rtl w:val="0"/>
        </w:rPr>
        <w:t xml:space="preserve">Universidad Industrial de Santander</w:t>
      </w:r>
      <w:r w:rsidDel="00000000" w:rsidR="00000000" w:rsidRPr="00000000">
        <w:rPr>
          <w:rtl w:val="0"/>
        </w:rPr>
        <w:t xml:space="preserve">, las </w:t>
      </w:r>
      <w:r w:rsidDel="00000000" w:rsidR="00000000" w:rsidRPr="00000000">
        <w:rPr>
          <w:b w:val="1"/>
          <w:bCs w:val="1"/>
          <w:rtl w:val="0"/>
        </w:rPr>
        <w:t xml:space="preserve">Unidades Tecnológicas de Santander</w:t>
      </w:r>
      <w:r w:rsidDel="00000000" w:rsidR="00000000" w:rsidRPr="00000000">
        <w:rPr>
          <w:rtl w:val="0"/>
        </w:rPr>
        <w:t xml:space="preserve"> y la </w:t>
      </w:r>
      <w:r w:rsidDel="00000000" w:rsidR="00000000" w:rsidRPr="00000000">
        <w:rPr>
          <w:b w:val="1"/>
          <w:bCs w:val="1"/>
          <w:rtl w:val="0"/>
        </w:rPr>
        <w:t xml:space="preserve">Universidad Autónoma de Bucaramanga</w:t>
      </w:r>
      <w:r w:rsidDel="00000000" w:rsidR="00000000" w:rsidRPr="00000000">
        <w:rPr>
          <w:rtl w:val="0"/>
        </w:rPr>
        <w:t xml:space="preserve">. A ello se suma el crecimiento sostenido del sector de software y servicios TI, la formación de talento digital a través de iniciativas como </w:t>
      </w:r>
      <w:r w:rsidDel="00000000" w:rsidR="00000000" w:rsidRPr="00000000">
        <w:rPr>
          <w:b w:val="1"/>
          <w:bCs w:val="1"/>
          <w:rtl w:val="0"/>
        </w:rPr>
        <w:t xml:space="preserve">Misión TIC 2020</w:t>
      </w:r>
      <w:r w:rsidDel="00000000" w:rsidR="00000000" w:rsidRPr="00000000">
        <w:rPr>
          <w:rtl w:val="0"/>
        </w:rPr>
        <w:t xml:space="preserve">, y el fortalecimiento de espacios tecnológicos comunitarios, factores que consolidan un entorno favorable para la innovación, el emprendimiento y la competitividad regional.</w:t>
      </w:r>
      <w:r w:rsidDel="00000000" w:rsidR="00000000" w:rsidRPr="00000000">
        <w:rPr>
          <w:rtl w:val="0"/>
        </w:rPr>
      </w:r>
    </w:p>
    <w:p w:rsidR="00000000" w:rsidDel="00000000" w:rsidP="00000000" w:rsidRDefault="00000000" w:rsidRPr="00000000" w14:paraId="00000B4C">
      <w:pPr>
        <w:pStyle w:val="Heading2"/>
        <w:spacing w:line="480" w:lineRule="auto"/>
        <w:rPr>
          <w:sz w:val="22"/>
          <w:szCs w:val="22"/>
        </w:rPr>
      </w:pPr>
      <w:bookmarkStart w:colFirst="0" w:colLast="0" w:name="_heading=h.iedkp4lxpqez" w:id="57"/>
      <w:bookmarkEnd w:id="57"/>
      <w:r w:rsidDel="00000000" w:rsidR="00000000" w:rsidRPr="00000000">
        <w:rPr>
          <w:sz w:val="22"/>
          <w:szCs w:val="22"/>
          <w:rtl w:val="0"/>
        </w:rPr>
        <w:t xml:space="preserve">11.4 Identificación de Actores</w:t>
      </w:r>
    </w:p>
    <w:p w:rsidR="00000000" w:rsidDel="00000000" w:rsidP="00000000" w:rsidRDefault="00000000" w:rsidRPr="00000000" w14:paraId="00000B4D">
      <w:pPr>
        <w:widowControl w:val="0"/>
        <w:spacing w:after="240" w:before="240" w:line="480" w:lineRule="auto"/>
        <w:jc w:val="both"/>
        <w:rPr/>
      </w:pPr>
      <w:r w:rsidDel="00000000" w:rsidR="00000000" w:rsidRPr="00000000">
        <w:rPr>
          <w:rtl w:val="0"/>
        </w:rPr>
        <w:t xml:space="preserve">La identificación de actores en el contexto territorial de Bucaramanga implica caracterizar y analizar los diferentes grupos de individuos, líderes y entidades en general que participan en el desarrollo económico, social, político y cultural del municipio. </w:t>
      </w:r>
    </w:p>
    <w:p w:rsidR="00000000" w:rsidDel="00000000" w:rsidP="00000000" w:rsidRDefault="00000000" w:rsidRPr="00000000" w14:paraId="00000B4E">
      <w:pPr>
        <w:widowControl w:val="0"/>
        <w:spacing w:after="240" w:before="240" w:line="480" w:lineRule="auto"/>
        <w:jc w:val="both"/>
        <w:rPr/>
      </w:pPr>
      <w:r w:rsidDel="00000000" w:rsidR="00000000" w:rsidRPr="00000000">
        <w:rPr>
          <w:rtl w:val="0"/>
        </w:rPr>
        <w:t xml:space="preserve">Este proceso permite reconocer los roles específicos para la toma de decisiones, la gestión de recursos y la dinamización de procesos locales. Además, comprender sus intereses, capacidades y relaciones para diseñar estrategias participativas, sostenibles y contextualizadas. Se lleva a cabo este proceso, por medio del mapa de actores facilitando la colaboración y toma de decisiones para el logro de los objetivos de la actualización catastral de Bucaramanga. A continuación, se presenta la identificación de actores en 4 sencillos pasos</w:t>
      </w:r>
    </w:p>
    <w:p w:rsidR="00000000" w:rsidDel="00000000" w:rsidP="00000000" w:rsidRDefault="00000000" w:rsidRPr="00000000" w14:paraId="00000B4F">
      <w:pPr>
        <w:widowControl w:val="0"/>
        <w:spacing w:after="240" w:before="240" w:line="480" w:lineRule="auto"/>
        <w:jc w:val="both"/>
        <w:rPr/>
      </w:pPr>
      <w:r w:rsidDel="00000000" w:rsidR="00000000" w:rsidRPr="00000000">
        <w:rPr>
          <w:rtl w:val="0"/>
        </w:rPr>
      </w:r>
    </w:p>
    <w:p w:rsidR="00000000" w:rsidDel="00000000" w:rsidP="00000000" w:rsidRDefault="00000000" w:rsidRPr="00000000" w14:paraId="00000B50">
      <w:pPr>
        <w:widowControl w:val="0"/>
        <w:spacing w:after="240" w:before="240" w:line="480" w:lineRule="auto"/>
        <w:jc w:val="both"/>
        <w:rPr/>
      </w:pPr>
      <w:r w:rsidDel="00000000" w:rsidR="00000000" w:rsidRPr="00000000">
        <w:rPr>
          <w:rtl w:val="0"/>
        </w:rPr>
      </w:r>
    </w:p>
    <w:p w:rsidR="00000000" w:rsidDel="00000000" w:rsidP="00000000" w:rsidRDefault="00000000" w:rsidRPr="00000000" w14:paraId="00000B51">
      <w:pPr>
        <w:widowControl w:val="0"/>
        <w:spacing w:after="240" w:before="240" w:line="480" w:lineRule="auto"/>
        <w:jc w:val="both"/>
        <w:rPr/>
      </w:pPr>
      <w:r w:rsidDel="00000000" w:rsidR="00000000" w:rsidRPr="00000000">
        <w:rPr>
          <w:rtl w:val="0"/>
        </w:rPr>
        <w:t xml:space="preserve">Ilustración 32. Pasos para la identificación de actores</w:t>
      </w:r>
    </w:p>
    <w:p w:rsidR="00000000" w:rsidDel="00000000" w:rsidP="00000000" w:rsidRDefault="00000000" w:rsidRPr="00000000" w14:paraId="00000B52">
      <w:pPr>
        <w:widowControl w:val="0"/>
        <w:spacing w:after="240" w:before="240" w:line="480" w:lineRule="auto"/>
        <w:jc w:val="center"/>
        <w:rPr/>
      </w:pPr>
      <w:r w:rsidDel="00000000" w:rsidR="00000000" w:rsidRPr="00000000">
        <w:rPr/>
        <w:drawing>
          <wp:inline distB="114300" distT="114300" distL="114300" distR="114300">
            <wp:extent cx="6367463" cy="3049627"/>
            <wp:effectExtent b="0" l="0" r="0" t="0"/>
            <wp:docPr id="58" name="image54.png"/>
            <a:graphic>
              <a:graphicData uri="http://schemas.openxmlformats.org/drawingml/2006/picture">
                <pic:pic>
                  <pic:nvPicPr>
                    <pic:cNvPr id="0" name="image54.png"/>
                    <pic:cNvPicPr preferRelativeResize="0"/>
                  </pic:nvPicPr>
                  <pic:blipFill>
                    <a:blip r:embed="rId78"/>
                    <a:srcRect b="0" l="0" r="0" t="0"/>
                    <a:stretch>
                      <a:fillRect/>
                    </a:stretch>
                  </pic:blipFill>
                  <pic:spPr>
                    <a:xfrm>
                      <a:off x="0" y="0"/>
                      <a:ext cx="6367463" cy="3049627"/>
                    </a:xfrm>
                    <a:prstGeom prst="rect"/>
                    <a:ln/>
                  </pic:spPr>
                </pic:pic>
              </a:graphicData>
            </a:graphic>
          </wp:inline>
        </w:drawing>
      </w:r>
      <w:r w:rsidDel="00000000" w:rsidR="00000000" w:rsidRPr="00000000">
        <w:rPr>
          <w:rtl w:val="0"/>
        </w:rPr>
      </w:r>
    </w:p>
    <w:p w:rsidR="00000000" w:rsidDel="00000000" w:rsidP="00000000" w:rsidRDefault="00000000" w:rsidRPr="00000000" w14:paraId="00000B53">
      <w:pPr>
        <w:widowControl w:val="0"/>
        <w:spacing w:after="240" w:before="240" w:line="480" w:lineRule="auto"/>
        <w:rPr/>
      </w:pPr>
      <w:r w:rsidDel="00000000" w:rsidR="00000000" w:rsidRPr="00000000">
        <w:rPr>
          <w:rtl w:val="0"/>
        </w:rPr>
        <w:t xml:space="preserve">Fuente: Propia</w:t>
      </w:r>
    </w:p>
    <w:p w:rsidR="00000000" w:rsidDel="00000000" w:rsidP="00000000" w:rsidRDefault="00000000" w:rsidRPr="00000000" w14:paraId="00000B54">
      <w:pPr>
        <w:widowControl w:val="0"/>
        <w:spacing w:after="240" w:before="240" w:line="480" w:lineRule="auto"/>
        <w:jc w:val="both"/>
        <w:rPr/>
      </w:pPr>
      <w:r w:rsidDel="00000000" w:rsidR="00000000" w:rsidRPr="00000000">
        <w:rPr>
          <w:rtl w:val="0"/>
        </w:rPr>
        <w:t xml:space="preserve">El primer paso delimita a los actores según las divisiones geopolíticas, proponiendo las estrategias para ubicar actores que influyan fuera de estas limitantes; los dos pasos siguientes determinan y clasifican las particularidades de los actores, el territorio y las dinámicas culturales y sociales; y el último paso permite plantear estrategias para intervenir en el territorio.</w:t>
      </w:r>
    </w:p>
    <w:p w:rsidR="00000000" w:rsidDel="00000000" w:rsidP="00000000" w:rsidRDefault="00000000" w:rsidRPr="00000000" w14:paraId="00000B55">
      <w:pPr>
        <w:widowControl w:val="0"/>
        <w:spacing w:after="240" w:before="240" w:line="480" w:lineRule="auto"/>
        <w:jc w:val="both"/>
        <w:rPr/>
      </w:pPr>
      <w:r w:rsidDel="00000000" w:rsidR="00000000" w:rsidRPr="00000000">
        <w:rPr>
          <w:rtl w:val="0"/>
        </w:rPr>
        <w:t xml:space="preserve">A continuación, se presenta el mapa de actores general con el nivel de incidencia en el proceso de actualización catastral las cuales son Baja, Media y Alta:</w:t>
      </w:r>
    </w:p>
    <w:p w:rsidR="00000000" w:rsidDel="00000000" w:rsidP="00000000" w:rsidRDefault="00000000" w:rsidRPr="00000000" w14:paraId="00000B56">
      <w:pPr>
        <w:widowControl w:val="0"/>
        <w:spacing w:after="240" w:before="240" w:line="480" w:lineRule="auto"/>
        <w:jc w:val="both"/>
        <w:rPr/>
      </w:pPr>
      <w:r w:rsidDel="00000000" w:rsidR="00000000" w:rsidRPr="00000000">
        <w:rPr>
          <w:rtl w:val="0"/>
        </w:rPr>
      </w:r>
    </w:p>
    <w:p w:rsidR="00000000" w:rsidDel="00000000" w:rsidP="00000000" w:rsidRDefault="00000000" w:rsidRPr="00000000" w14:paraId="00000B57">
      <w:pPr>
        <w:widowControl w:val="0"/>
        <w:spacing w:after="240" w:before="240" w:line="480" w:lineRule="auto"/>
        <w:jc w:val="both"/>
        <w:rPr/>
      </w:pPr>
      <w:r w:rsidDel="00000000" w:rsidR="00000000" w:rsidRPr="00000000">
        <w:rPr>
          <w:rtl w:val="0"/>
        </w:rPr>
      </w:r>
    </w:p>
    <w:p w:rsidR="00000000" w:rsidDel="00000000" w:rsidP="00000000" w:rsidRDefault="00000000" w:rsidRPr="00000000" w14:paraId="00000B58">
      <w:pPr>
        <w:spacing w:after="240" w:before="240" w:line="480" w:lineRule="auto"/>
        <w:jc w:val="both"/>
        <w:rPr/>
      </w:pPr>
      <w:r w:rsidDel="00000000" w:rsidR="00000000" w:rsidRPr="00000000">
        <w:rPr>
          <w:rtl w:val="0"/>
        </w:rPr>
        <w:t xml:space="preserve">Ilustración 33. Mapa de actores</w:t>
      </w:r>
    </w:p>
    <w:p w:rsidR="00000000" w:rsidDel="00000000" w:rsidP="00000000" w:rsidRDefault="00000000" w:rsidRPr="00000000" w14:paraId="00000B59">
      <w:pPr>
        <w:widowControl w:val="0"/>
        <w:spacing w:after="240" w:before="240" w:line="480" w:lineRule="auto"/>
        <w:jc w:val="center"/>
        <w:rPr/>
      </w:pPr>
      <w:r w:rsidDel="00000000" w:rsidR="00000000" w:rsidRPr="00000000">
        <w:rPr/>
        <w:drawing>
          <wp:inline distB="114300" distT="114300" distL="114300" distR="114300">
            <wp:extent cx="5530350" cy="3166853"/>
            <wp:effectExtent b="0" l="0" r="0" t="0"/>
            <wp:docPr id="59" name="image62.png"/>
            <a:graphic>
              <a:graphicData uri="http://schemas.openxmlformats.org/drawingml/2006/picture">
                <pic:pic>
                  <pic:nvPicPr>
                    <pic:cNvPr id="0" name="image62.png"/>
                    <pic:cNvPicPr preferRelativeResize="0"/>
                  </pic:nvPicPr>
                  <pic:blipFill>
                    <a:blip r:embed="rId79"/>
                    <a:srcRect b="0" l="0" r="0" t="0"/>
                    <a:stretch>
                      <a:fillRect/>
                    </a:stretch>
                  </pic:blipFill>
                  <pic:spPr>
                    <a:xfrm>
                      <a:off x="0" y="0"/>
                      <a:ext cx="5530350" cy="3166853"/>
                    </a:xfrm>
                    <a:prstGeom prst="rect"/>
                    <a:ln/>
                  </pic:spPr>
                </pic:pic>
              </a:graphicData>
            </a:graphic>
          </wp:inline>
        </w:drawing>
      </w:r>
      <w:r w:rsidDel="00000000" w:rsidR="00000000" w:rsidRPr="00000000">
        <w:rPr>
          <w:rtl w:val="0"/>
        </w:rPr>
      </w:r>
    </w:p>
    <w:p w:rsidR="00000000" w:rsidDel="00000000" w:rsidP="00000000" w:rsidRDefault="00000000" w:rsidRPr="00000000" w14:paraId="00000B5A">
      <w:pPr>
        <w:widowControl w:val="0"/>
        <w:spacing w:after="240" w:before="240" w:line="480" w:lineRule="auto"/>
        <w:jc w:val="both"/>
        <w:rPr/>
      </w:pPr>
      <w:r w:rsidDel="00000000" w:rsidR="00000000" w:rsidRPr="00000000">
        <w:rPr>
          <w:rtl w:val="0"/>
        </w:rPr>
        <w:t xml:space="preserve">Fuente: Propia</w:t>
      </w:r>
    </w:p>
    <w:p w:rsidR="00000000" w:rsidDel="00000000" w:rsidP="00000000" w:rsidRDefault="00000000" w:rsidRPr="00000000" w14:paraId="00000B5B">
      <w:pPr>
        <w:widowControl w:val="0"/>
        <w:spacing w:after="240" w:before="240" w:line="480" w:lineRule="auto"/>
        <w:jc w:val="both"/>
        <w:rPr/>
      </w:pPr>
      <w:r w:rsidDel="00000000" w:rsidR="00000000" w:rsidRPr="00000000">
        <w:rPr>
          <w:rtl w:val="0"/>
        </w:rPr>
        <w:t xml:space="preserve">La matriz de actores debe contener como mínimo la siguiente información: nombre completo, número de contacto, correo electrónico; con el fin de facilitar el diálogo con los actores. Para ello, presentamos el mapa de actores detallado</w:t>
      </w:r>
    </w:p>
    <w:p w:rsidR="00000000" w:rsidDel="00000000" w:rsidP="00000000" w:rsidRDefault="00000000" w:rsidRPr="00000000" w14:paraId="00000B5C">
      <w:pPr>
        <w:spacing w:after="240" w:before="240" w:line="480" w:lineRule="auto"/>
        <w:jc w:val="both"/>
        <w:rPr/>
      </w:pPr>
      <w:r w:rsidDel="00000000" w:rsidR="00000000" w:rsidRPr="00000000">
        <w:rPr>
          <w:rtl w:val="0"/>
        </w:rPr>
      </w:r>
    </w:p>
    <w:p w:rsidR="00000000" w:rsidDel="00000000" w:rsidP="00000000" w:rsidRDefault="00000000" w:rsidRPr="00000000" w14:paraId="00000B5D">
      <w:pPr>
        <w:spacing w:after="240" w:before="240" w:line="480" w:lineRule="auto"/>
        <w:jc w:val="both"/>
        <w:rPr/>
      </w:pPr>
      <w:r w:rsidDel="00000000" w:rsidR="00000000" w:rsidRPr="00000000">
        <w:rPr>
          <w:rtl w:val="0"/>
        </w:rPr>
      </w:r>
    </w:p>
    <w:p w:rsidR="00000000" w:rsidDel="00000000" w:rsidP="00000000" w:rsidRDefault="00000000" w:rsidRPr="00000000" w14:paraId="00000B5E">
      <w:pPr>
        <w:spacing w:after="240" w:before="240" w:line="480" w:lineRule="auto"/>
        <w:jc w:val="both"/>
        <w:rPr/>
      </w:pPr>
      <w:r w:rsidDel="00000000" w:rsidR="00000000" w:rsidRPr="00000000">
        <w:rPr>
          <w:rtl w:val="0"/>
        </w:rPr>
      </w:r>
    </w:p>
    <w:p w:rsidR="00000000" w:rsidDel="00000000" w:rsidP="00000000" w:rsidRDefault="00000000" w:rsidRPr="00000000" w14:paraId="00000B5F">
      <w:pPr>
        <w:spacing w:after="240" w:before="240" w:line="480" w:lineRule="auto"/>
        <w:jc w:val="both"/>
        <w:rPr/>
      </w:pPr>
      <w:r w:rsidDel="00000000" w:rsidR="00000000" w:rsidRPr="00000000">
        <w:rPr>
          <w:rtl w:val="0"/>
        </w:rPr>
      </w:r>
    </w:p>
    <w:p w:rsidR="00000000" w:rsidDel="00000000" w:rsidP="00000000" w:rsidRDefault="00000000" w:rsidRPr="00000000" w14:paraId="00000B60">
      <w:pPr>
        <w:spacing w:after="240" w:before="240" w:line="480" w:lineRule="auto"/>
        <w:jc w:val="both"/>
        <w:rPr/>
      </w:pPr>
      <w:r w:rsidDel="00000000" w:rsidR="00000000" w:rsidRPr="00000000">
        <w:rPr>
          <w:rtl w:val="0"/>
        </w:rPr>
        <w:t xml:space="preserve">Ilustración 34. Mapa de actores detallado</w:t>
      </w:r>
    </w:p>
    <w:p w:rsidR="00000000" w:rsidDel="00000000" w:rsidP="00000000" w:rsidRDefault="00000000" w:rsidRPr="00000000" w14:paraId="00000B61">
      <w:pPr>
        <w:widowControl w:val="1"/>
        <w:spacing w:line="480" w:lineRule="auto"/>
        <w:jc w:val="center"/>
        <w:rPr/>
      </w:pPr>
      <w:r w:rsidDel="00000000" w:rsidR="00000000" w:rsidRPr="00000000">
        <w:rPr/>
        <w:drawing>
          <wp:inline distB="0" distT="0" distL="0" distR="0">
            <wp:extent cx="5053013" cy="2814454"/>
            <wp:effectExtent b="0" l="0" r="0" t="0"/>
            <wp:docPr id="49" name="image51.png"/>
            <a:graphic>
              <a:graphicData uri="http://schemas.openxmlformats.org/drawingml/2006/picture">
                <pic:pic>
                  <pic:nvPicPr>
                    <pic:cNvPr id="0" name="image51.png"/>
                    <pic:cNvPicPr preferRelativeResize="0"/>
                  </pic:nvPicPr>
                  <pic:blipFill>
                    <a:blip r:embed="rId80"/>
                    <a:srcRect b="13443" l="24711" r="10251" t="19068"/>
                    <a:stretch>
                      <a:fillRect/>
                    </a:stretch>
                  </pic:blipFill>
                  <pic:spPr>
                    <a:xfrm>
                      <a:off x="0" y="0"/>
                      <a:ext cx="5053013" cy="2814454"/>
                    </a:xfrm>
                    <a:prstGeom prst="rect"/>
                    <a:ln/>
                  </pic:spPr>
                </pic:pic>
              </a:graphicData>
            </a:graphic>
          </wp:inline>
        </w:drawing>
      </w:r>
      <w:r w:rsidDel="00000000" w:rsidR="00000000" w:rsidRPr="00000000">
        <w:rPr>
          <w:rtl w:val="0"/>
        </w:rPr>
      </w:r>
    </w:p>
    <w:p w:rsidR="00000000" w:rsidDel="00000000" w:rsidP="00000000" w:rsidRDefault="00000000" w:rsidRPr="00000000" w14:paraId="00000B62">
      <w:pPr>
        <w:widowControl w:val="0"/>
        <w:spacing w:after="240" w:before="240" w:line="480" w:lineRule="auto"/>
        <w:rPr/>
      </w:pPr>
      <w:r w:rsidDel="00000000" w:rsidR="00000000" w:rsidRPr="00000000">
        <w:rPr>
          <w:rtl w:val="0"/>
        </w:rPr>
        <w:t xml:space="preserve">Fuente: Propia</w:t>
      </w:r>
    </w:p>
    <w:p w:rsidR="00000000" w:rsidDel="00000000" w:rsidP="00000000" w:rsidRDefault="00000000" w:rsidRPr="00000000" w14:paraId="00000B63">
      <w:pPr>
        <w:pStyle w:val="Heading1"/>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338" w:right="0" w:hanging="338"/>
        <w:jc w:val="center"/>
        <w:rPr/>
      </w:pPr>
      <w:bookmarkStart w:colFirst="0" w:colLast="0" w:name="_heading=h.yhc0a5tq1irn" w:id="58"/>
      <w:bookmarkEnd w:id="58"/>
      <w:r w:rsidDel="00000000" w:rsidR="00000000" w:rsidRPr="00000000">
        <w:rPr>
          <w:rtl w:val="0"/>
        </w:rPr>
        <w:t xml:space="preserve">12. Caracterización Económica </w:t>
      </w:r>
    </w:p>
    <w:p w:rsidR="00000000" w:rsidDel="00000000" w:rsidP="00000000" w:rsidRDefault="00000000" w:rsidRPr="00000000" w14:paraId="00000B64">
      <w:pPr>
        <w:widowControl w:val="1"/>
        <w:spacing w:line="480" w:lineRule="auto"/>
        <w:jc w:val="both"/>
        <w:rPr/>
      </w:pPr>
      <w:r w:rsidDel="00000000" w:rsidR="00000000" w:rsidRPr="00000000">
        <w:rPr>
          <w:rtl w:val="0"/>
        </w:rPr>
        <w:t xml:space="preserve">La caracterización económica del municipio de Bucaramanga permite identificar las principales dinámicas productivas, los factores de competitividad y las condiciones territoriales que inciden en el desarrollo económico local. Este análisis constituye un insumo fundamental para la formulación de políticas públicas, la planificación territorial y la gestión eficiente del suelo, en concordancia con los instrumentos de ordenamiento y administración catastral.</w:t>
      </w:r>
    </w:p>
    <w:p w:rsidR="00000000" w:rsidDel="00000000" w:rsidP="00000000" w:rsidRDefault="00000000" w:rsidRPr="00000000" w14:paraId="00000B65">
      <w:pPr>
        <w:widowControl w:val="1"/>
        <w:spacing w:line="480" w:lineRule="auto"/>
        <w:jc w:val="both"/>
        <w:rPr/>
      </w:pPr>
      <w:r w:rsidDel="00000000" w:rsidR="00000000" w:rsidRPr="00000000">
        <w:rPr>
          <w:rtl w:val="0"/>
        </w:rPr>
        <w:t xml:space="preserve">La economía municipal presenta un comportamiento de tipo mixto, en el cual convergen la iniciativa privada y la intervención pública como ejes complementarios del crecimiento económico. Esta interacción se refleja en la consolidación de diversos sectores productivos que contribuyen a la generación de empleo, la prestación de servicios y el fortalecimiento del tejido empresarial del municipio.</w:t>
      </w:r>
    </w:p>
    <w:p w:rsidR="00000000" w:rsidDel="00000000" w:rsidP="00000000" w:rsidRDefault="00000000" w:rsidRPr="00000000" w14:paraId="00000B66">
      <w:pPr>
        <w:widowControl w:val="1"/>
        <w:spacing w:line="480" w:lineRule="auto"/>
        <w:jc w:val="both"/>
        <w:rPr/>
      </w:pPr>
      <w:r w:rsidDel="00000000" w:rsidR="00000000" w:rsidRPr="00000000">
        <w:rPr>
          <w:rtl w:val="0"/>
        </w:rPr>
        <w:t xml:space="preserve">Dentro de esta estructura, los sectores de comercio y servicios se configuran como las principales actividades económicas, seguidos por la construcción, la industria manufacturera, el sector agropecuario y el turismo y la hostelería. Cada uno de estos sectores desempeña un rol específico en la dinámica económica del territorio, con impactos directos sobre la ocupación del suelo, la configuración predial y la demanda de infraestructura urbana y rural.</w:t>
      </w:r>
    </w:p>
    <w:p w:rsidR="00000000" w:rsidDel="00000000" w:rsidP="00000000" w:rsidRDefault="00000000" w:rsidRPr="00000000" w14:paraId="00000B67">
      <w:pPr>
        <w:widowControl w:val="1"/>
        <w:spacing w:line="480" w:lineRule="auto"/>
        <w:jc w:val="both"/>
        <w:rPr/>
      </w:pPr>
      <w:r w:rsidDel="00000000" w:rsidR="00000000" w:rsidRPr="00000000">
        <w:rPr>
          <w:rtl w:val="0"/>
        </w:rPr>
        <w:t xml:space="preserve">El desempeño económico del municipio se encuentra estrechamente vinculado a su nivel de competitividad, el cual depende de factores como la infraestructura, el capital humano, el entorno institucional, la capacidad empresarial y la eficiencia en la gestión pública. En este contexto, la planificación territorial y la actualización de la información catastral se convierten en herramientas estratégicas para mejorar las condiciones de localización de las actividades económicas y promover un desarrollo equilibrado y sostenible.</w:t>
      </w:r>
    </w:p>
    <w:p w:rsidR="00000000" w:rsidDel="00000000" w:rsidP="00000000" w:rsidRDefault="00000000" w:rsidRPr="00000000" w14:paraId="00000B68">
      <w:pPr>
        <w:widowControl w:val="1"/>
        <w:spacing w:line="480" w:lineRule="auto"/>
        <w:jc w:val="both"/>
        <w:rPr/>
      </w:pPr>
      <w:r w:rsidDel="00000000" w:rsidR="00000000" w:rsidRPr="00000000">
        <w:rPr>
          <w:rtl w:val="0"/>
        </w:rPr>
        <w:t xml:space="preserve">Desde la perspectiva predial, la actividad económica incide directamente en el valor del suelo, la destinación económica de los inmuebles y la estructura tributaria municipal. Por ello, contar con información catastral actualizada y confiable resulta esencial para garantizar la equidad fiscal, optimizar la gestión del impuesto predial y apoyar la toma de decisiones en materia de inversión pública y privada.</w:t>
      </w:r>
    </w:p>
    <w:p w:rsidR="00000000" w:rsidDel="00000000" w:rsidP="00000000" w:rsidRDefault="00000000" w:rsidRPr="00000000" w14:paraId="00000B69">
      <w:pPr>
        <w:widowControl w:val="1"/>
        <w:spacing w:line="480" w:lineRule="auto"/>
        <w:jc w:val="both"/>
        <w:rPr/>
      </w:pPr>
      <w:r w:rsidDel="00000000" w:rsidR="00000000" w:rsidRPr="00000000">
        <w:rPr>
          <w:rtl w:val="0"/>
        </w:rPr>
        <w:t xml:space="preserve">En síntesis, la caracterización económica de Bucaramanga evidencia la necesidad de fortalecer la articulación entre el desarrollo económico, el ordenamiento territorial y la gestión catastral, como base para impulsar un crecimiento sostenible, competitivo y socialmente equilibrado del municipio.</w:t>
      </w:r>
    </w:p>
    <w:p w:rsidR="00000000" w:rsidDel="00000000" w:rsidP="00000000" w:rsidRDefault="00000000" w:rsidRPr="00000000" w14:paraId="00000B6A">
      <w:pPr>
        <w:widowControl w:val="1"/>
        <w:spacing w:line="480" w:lineRule="auto"/>
        <w:jc w:val="both"/>
        <w:rPr/>
      </w:pPr>
      <w:r w:rsidDel="00000000" w:rsidR="00000000" w:rsidRPr="00000000">
        <w:rPr>
          <w:rtl w:val="0"/>
        </w:rPr>
        <w:t xml:space="preserve">El entorno económico de Bucaramanga refleja una dinámica compleja que combina resiliencia estructural con desafíos coyunturales. Como principal centro urbano del nororiente colombiano, la ciudad se ha consolidado como eje económico regional gracias a su infraestructura, cultura empresarial y condiciones favorables para la inversión. No obstante, el contexto reciente evidencia la necesidad de avanzar en procesos de transformación productiva, diversificación económica y fortalecimiento de sectores de mayor valor agregado.</w:t>
      </w:r>
    </w:p>
    <w:p w:rsidR="00000000" w:rsidDel="00000000" w:rsidP="00000000" w:rsidRDefault="00000000" w:rsidRPr="00000000" w14:paraId="00000B6B">
      <w:pPr>
        <w:widowControl w:val="1"/>
        <w:spacing w:line="480" w:lineRule="auto"/>
        <w:jc w:val="both"/>
        <w:rPr/>
      </w:pPr>
      <w:r w:rsidDel="00000000" w:rsidR="00000000" w:rsidRPr="00000000">
        <w:rPr>
          <w:rtl w:val="0"/>
        </w:rPr>
        <w:t xml:space="preserve">A pesar de mantener un liderazgo destacado en competitividad municipal, Bucaramanga enfrenta efectos derivados de la desaceleración económica nacional, particularmente en sectores como la construcción y el comercio minorista. En este escenario, resulta estratégico fortalecer políticas orientadas a la sostenibilidad ambiental, la formalización laboral, la innovación tecnológica y el desarrollo empresarial, con el fin de preservar su papel como nodo económico dinámico y resiliente del nororiente del país.</w:t>
      </w:r>
    </w:p>
    <w:p w:rsidR="00000000" w:rsidDel="00000000" w:rsidP="00000000" w:rsidRDefault="00000000" w:rsidRPr="00000000" w14:paraId="00000B6C">
      <w:pPr>
        <w:widowControl w:val="1"/>
        <w:spacing w:line="480" w:lineRule="auto"/>
        <w:jc w:val="both"/>
        <w:rPr/>
      </w:pPr>
      <w:r w:rsidDel="00000000" w:rsidR="00000000" w:rsidRPr="00000000">
        <w:rPr>
          <w:rtl w:val="0"/>
        </w:rPr>
        <w:t xml:space="preserve">El análisis del uso del tiempo en la población adulta mayor, específicamente en personas de 60 años y más, evidencia diferencias significativas por género en la participación en actividades económicas y no económicas. Estas brechas reflejan patrones estructurales asociados a la división sexual del trabajo que persisten incluso en etapas avanzadas del ciclo de vida.</w:t>
      </w:r>
    </w:p>
    <w:p w:rsidR="00000000" w:rsidDel="00000000" w:rsidP="00000000" w:rsidRDefault="00000000" w:rsidRPr="00000000" w14:paraId="00000B6D">
      <w:pPr>
        <w:widowControl w:val="1"/>
        <w:spacing w:line="480" w:lineRule="auto"/>
        <w:jc w:val="both"/>
        <w:rPr/>
      </w:pPr>
      <w:r w:rsidDel="00000000" w:rsidR="00000000" w:rsidRPr="00000000">
        <w:rPr>
          <w:rtl w:val="0"/>
        </w:rPr>
        <w:t xml:space="preserve">En términos de vinculación laboral, se observa que los hombres adultos mayores presentan una mayor permanencia en actividades productivas, mientras que la participación laboral femenina en este grupo etario es considerablemente menor. Esta situación puede asociarse tanto a trayectorias laborales diferenciadas como a roles sociales históricamente asignados.</w:t>
      </w:r>
    </w:p>
    <w:p w:rsidR="00000000" w:rsidDel="00000000" w:rsidP="00000000" w:rsidRDefault="00000000" w:rsidRPr="00000000" w14:paraId="00000B6E">
      <w:pPr>
        <w:widowControl w:val="1"/>
        <w:spacing w:line="480" w:lineRule="auto"/>
        <w:jc w:val="both"/>
        <w:rPr/>
      </w:pPr>
      <w:r w:rsidDel="00000000" w:rsidR="00000000" w:rsidRPr="00000000">
        <w:rPr>
          <w:rtl w:val="0"/>
        </w:rPr>
        <w:t xml:space="preserve">Por el contrario, las actividades relacionadas con los oficios del hogar muestran una clara concentración en las mujeres adultas mayores, evidenciando la feminización del trabajo doméstico no remunerado. En los hombres, este tipo de labores tiene una participación notablemente menor, lo que confirma la persistencia de esquemas tradicionales en la distribución del tiempo.</w:t>
      </w:r>
    </w:p>
    <w:p w:rsidR="00000000" w:rsidDel="00000000" w:rsidP="00000000" w:rsidRDefault="00000000" w:rsidRPr="00000000" w14:paraId="00000B6F">
      <w:pPr>
        <w:widowControl w:val="1"/>
        <w:spacing w:line="480" w:lineRule="auto"/>
        <w:jc w:val="both"/>
        <w:rPr/>
      </w:pPr>
      <w:r w:rsidDel="00000000" w:rsidR="00000000" w:rsidRPr="00000000">
        <w:rPr>
          <w:rtl w:val="0"/>
        </w:rPr>
        <w:t xml:space="preserve">Adicionalmente, una proporción relevante de hombres adultos mayores destina su tiempo a otras actividades, mientras que en las mujeres esta participación es más reducida. Estas diferencias ponen de manifiesto una segregación de roles de género que se mantiene más allá de la edad productiva formal.</w:t>
      </w:r>
    </w:p>
    <w:p w:rsidR="00000000" w:rsidDel="00000000" w:rsidP="00000000" w:rsidRDefault="00000000" w:rsidRPr="00000000" w14:paraId="00000B70">
      <w:pPr>
        <w:widowControl w:val="1"/>
        <w:spacing w:line="480" w:lineRule="auto"/>
        <w:jc w:val="both"/>
        <w:rPr/>
      </w:pPr>
      <w:r w:rsidDel="00000000" w:rsidR="00000000" w:rsidRPr="00000000">
        <w:rPr>
          <w:rtl w:val="0"/>
        </w:rPr>
        <w:t xml:space="preserve">En conjunto, este comportamiento del uso del tiempo en la población adulta mayor plantea retos importantes en materia de equidad de género, reconocimiento del trabajo no remunerado y formulación de políticas públicas orientadas al envejecimiento digno, la inclusión social y el aprovechamiento del capital humano senior en el contexto económico y social del municipio.</w:t>
      </w:r>
    </w:p>
    <w:p w:rsidR="00000000" w:rsidDel="00000000" w:rsidP="00000000" w:rsidRDefault="00000000" w:rsidRPr="00000000" w14:paraId="00000B71">
      <w:pPr>
        <w:widowControl w:val="1"/>
        <w:numPr>
          <w:ilvl w:val="0"/>
          <w:numId w:val="34"/>
        </w:numPr>
        <w:spacing w:line="480" w:lineRule="auto"/>
        <w:ind w:left="720" w:hanging="360"/>
        <w:jc w:val="both"/>
        <w:rPr/>
      </w:pPr>
      <w:r w:rsidDel="00000000" w:rsidR="00000000" w:rsidRPr="00000000">
        <w:rPr>
          <w:rtl w:val="0"/>
        </w:rPr>
        <w:t xml:space="preserve">Indicadores Macroeconómicos</w:t>
      </w:r>
    </w:p>
    <w:p w:rsidR="00000000" w:rsidDel="00000000" w:rsidP="00000000" w:rsidRDefault="00000000" w:rsidRPr="00000000" w14:paraId="00000B72">
      <w:pPr>
        <w:widowControl w:val="1"/>
        <w:spacing w:line="480" w:lineRule="auto"/>
        <w:jc w:val="both"/>
        <w:rPr/>
      </w:pPr>
      <w:r w:rsidDel="00000000" w:rsidR="00000000" w:rsidRPr="00000000">
        <w:rPr>
          <w:rtl w:val="0"/>
        </w:rPr>
        <w:t xml:space="preserve">Bucaramanga, capital del departamento de Santander, concentra aproximadamente 619.703 habitantes, equivalentes al 26,1 % de la población departamental, lo que reafirma su peso demográfico y económico regional. El liderazgo territorial se sustenta en su capacidad de atracción de inversión y en su posicionamiento competitivo; sin embargo, el comportamiento macroeconómico reciente ha sido mixto.</w:t>
      </w:r>
    </w:p>
    <w:p w:rsidR="00000000" w:rsidDel="00000000" w:rsidP="00000000" w:rsidRDefault="00000000" w:rsidRPr="00000000" w14:paraId="00000B73">
      <w:pPr>
        <w:widowControl w:val="1"/>
        <w:numPr>
          <w:ilvl w:val="0"/>
          <w:numId w:val="32"/>
        </w:numPr>
        <w:spacing w:line="480" w:lineRule="auto"/>
        <w:ind w:left="720" w:hanging="360"/>
        <w:jc w:val="both"/>
        <w:rPr/>
      </w:pPr>
      <w:r w:rsidDel="00000000" w:rsidR="00000000" w:rsidRPr="00000000">
        <w:rPr>
          <w:rtl w:val="0"/>
        </w:rPr>
        <w:t xml:space="preserve">Producto Interno Bruto (PIB)</w:t>
      </w:r>
    </w:p>
    <w:p w:rsidR="00000000" w:rsidDel="00000000" w:rsidP="00000000" w:rsidRDefault="00000000" w:rsidRPr="00000000" w14:paraId="00000B74">
      <w:pPr>
        <w:widowControl w:val="1"/>
        <w:spacing w:line="480" w:lineRule="auto"/>
        <w:jc w:val="both"/>
        <w:rPr/>
      </w:pPr>
      <w:r w:rsidDel="00000000" w:rsidR="00000000" w:rsidRPr="00000000">
        <w:rPr>
          <w:rtl w:val="0"/>
        </w:rPr>
        <w:t xml:space="preserve">El crecimiento del PIB local se ubicó alrededor del 3,2 %, ligeramente inferior al promedio nacional (3,5 %), lo que refleja un crecimiento moderado condicionado por la limitada diversificación productiva y la dependencia de sectores tradicionales.</w:t>
      </w:r>
    </w:p>
    <w:p w:rsidR="00000000" w:rsidDel="00000000" w:rsidP="00000000" w:rsidRDefault="00000000" w:rsidRPr="00000000" w14:paraId="00000B75">
      <w:pPr>
        <w:widowControl w:val="1"/>
        <w:numPr>
          <w:ilvl w:val="0"/>
          <w:numId w:val="38"/>
        </w:numPr>
        <w:spacing w:line="480" w:lineRule="auto"/>
        <w:ind w:left="720" w:hanging="360"/>
        <w:jc w:val="both"/>
        <w:rPr/>
      </w:pPr>
      <w:r w:rsidDel="00000000" w:rsidR="00000000" w:rsidRPr="00000000">
        <w:rPr>
          <w:rtl w:val="0"/>
        </w:rPr>
        <w:t xml:space="preserve">Inflación</w:t>
      </w:r>
    </w:p>
    <w:p w:rsidR="00000000" w:rsidDel="00000000" w:rsidP="00000000" w:rsidRDefault="00000000" w:rsidRPr="00000000" w14:paraId="00000B76">
      <w:pPr>
        <w:widowControl w:val="1"/>
        <w:spacing w:line="480" w:lineRule="auto"/>
        <w:jc w:val="both"/>
        <w:rPr/>
      </w:pPr>
      <w:r w:rsidDel="00000000" w:rsidR="00000000" w:rsidRPr="00000000">
        <w:rPr>
          <w:rtl w:val="0"/>
        </w:rPr>
        <w:t xml:space="preserve">La inflación se situó entre el 9 % y el 10 %, en línea con la tendencia nacional, impulsada principalmente por el aumento en los costos de transporte y alimentos. La política monetaria restrictiva implementada por el Banco de la República generó presiones adicionales sobre el consumo y la inversión.</w:t>
      </w:r>
    </w:p>
    <w:p w:rsidR="00000000" w:rsidDel="00000000" w:rsidP="00000000" w:rsidRDefault="00000000" w:rsidRPr="00000000" w14:paraId="00000B77">
      <w:pPr>
        <w:widowControl w:val="1"/>
        <w:numPr>
          <w:ilvl w:val="0"/>
          <w:numId w:val="39"/>
        </w:numPr>
        <w:spacing w:line="480" w:lineRule="auto"/>
        <w:ind w:left="720" w:hanging="360"/>
        <w:jc w:val="both"/>
        <w:rPr/>
      </w:pPr>
      <w:r w:rsidDel="00000000" w:rsidR="00000000" w:rsidRPr="00000000">
        <w:rPr>
          <w:rtl w:val="0"/>
        </w:rPr>
        <w:t xml:space="preserve">Tasas de interés</w:t>
      </w:r>
    </w:p>
    <w:p w:rsidR="00000000" w:rsidDel="00000000" w:rsidP="00000000" w:rsidRDefault="00000000" w:rsidRPr="00000000" w14:paraId="00000B78">
      <w:pPr>
        <w:widowControl w:val="1"/>
        <w:spacing w:line="480" w:lineRule="auto"/>
        <w:jc w:val="both"/>
        <w:rPr/>
      </w:pPr>
      <w:r w:rsidDel="00000000" w:rsidR="00000000" w:rsidRPr="00000000">
        <w:rPr>
          <w:rtl w:val="0"/>
        </w:rPr>
        <w:t xml:space="preserve">Durante el segundo semestre de 2023, las tasas de interés superaron el 12 %, afectando la dinámica crediticia y reduciendo el ritmo de inversión privada, especialmente en sectores sensibles al financiamiento.</w:t>
      </w:r>
    </w:p>
    <w:p w:rsidR="00000000" w:rsidDel="00000000" w:rsidP="00000000" w:rsidRDefault="00000000" w:rsidRPr="00000000" w14:paraId="00000B79">
      <w:pPr>
        <w:widowControl w:val="1"/>
        <w:numPr>
          <w:ilvl w:val="0"/>
          <w:numId w:val="33"/>
        </w:numPr>
        <w:spacing w:line="480" w:lineRule="auto"/>
        <w:ind w:left="720" w:hanging="360"/>
        <w:jc w:val="both"/>
        <w:rPr/>
      </w:pPr>
      <w:r w:rsidDel="00000000" w:rsidR="00000000" w:rsidRPr="00000000">
        <w:rPr>
          <w:rtl w:val="0"/>
        </w:rPr>
        <w:t xml:space="preserve">Balanza comercial</w:t>
      </w:r>
    </w:p>
    <w:p w:rsidR="00000000" w:rsidDel="00000000" w:rsidP="00000000" w:rsidRDefault="00000000" w:rsidRPr="00000000" w14:paraId="00000B7A">
      <w:pPr>
        <w:widowControl w:val="1"/>
        <w:spacing w:line="480" w:lineRule="auto"/>
        <w:jc w:val="both"/>
        <w:rPr/>
      </w:pPr>
      <w:r w:rsidDel="00000000" w:rsidR="00000000" w:rsidRPr="00000000">
        <w:rPr>
          <w:rtl w:val="0"/>
        </w:rPr>
        <w:t xml:space="preserve">La ciudad enfrenta retos en la diversificación de mercados y productos, particularmente en bienes no minero-energéticos. Aunque las exportaciones de este segmento crecieron 4,5 %, persiste un déficit comercial. Bucaramanga ocupó el puesto 10 en el indicador de diversificación de mercados de destino, lo que evidencia oportunidades de mejora en inserción internacional.</w:t>
      </w:r>
    </w:p>
    <w:p w:rsidR="00000000" w:rsidDel="00000000" w:rsidP="00000000" w:rsidRDefault="00000000" w:rsidRPr="00000000" w14:paraId="00000B7B">
      <w:pPr>
        <w:widowControl w:val="1"/>
        <w:numPr>
          <w:ilvl w:val="0"/>
          <w:numId w:val="50"/>
        </w:numPr>
        <w:spacing w:line="480" w:lineRule="auto"/>
        <w:ind w:left="720" w:hanging="360"/>
        <w:jc w:val="both"/>
        <w:rPr/>
      </w:pPr>
      <w:r w:rsidDel="00000000" w:rsidR="00000000" w:rsidRPr="00000000">
        <w:rPr>
          <w:rtl w:val="0"/>
        </w:rPr>
        <w:t xml:space="preserve">Mercado Laboral y Capital Humano</w:t>
      </w:r>
    </w:p>
    <w:p w:rsidR="00000000" w:rsidDel="00000000" w:rsidP="00000000" w:rsidRDefault="00000000" w:rsidRPr="00000000" w14:paraId="00000B7C">
      <w:pPr>
        <w:widowControl w:val="1"/>
        <w:spacing w:line="480" w:lineRule="auto"/>
        <w:jc w:val="both"/>
        <w:rPr/>
      </w:pPr>
      <w:r w:rsidDel="00000000" w:rsidR="00000000" w:rsidRPr="00000000">
        <w:rPr>
          <w:rtl w:val="0"/>
        </w:rPr>
        <w:t xml:space="preserve">Bucaramanga registró una tasa de desempleo del 10,5 %, con un leve incremento frente al año anterior. La tasa de ocupación se ubicó en 56,8 %, ligeramente por debajo del promedio nacional. Un elemento estructural relevante es que aproximadamente el 47 % de los trabajadores se encuentran en condiciones de informalidad, lo que incide directamente en la calidad del empleo y en la sostenibilidad del sistema productivo local.</w:t>
      </w:r>
    </w:p>
    <w:p w:rsidR="00000000" w:rsidDel="00000000" w:rsidP="00000000" w:rsidRDefault="00000000" w:rsidRPr="00000000" w14:paraId="00000B7D">
      <w:pPr>
        <w:widowControl w:val="1"/>
        <w:spacing w:line="480" w:lineRule="auto"/>
        <w:jc w:val="both"/>
        <w:rPr/>
      </w:pPr>
      <w:r w:rsidDel="00000000" w:rsidR="00000000" w:rsidRPr="00000000">
        <w:rPr>
          <w:rtl w:val="0"/>
        </w:rPr>
        <w:t xml:space="preserve">En conjunto, el entorno económico de Bucaramanga muestra estabilidad con crecimiento moderado, pero demanda estrategias estructurales orientadas a mejorar la productividad, la formalización laboral, la sofisticación empresarial y la inserción en cadenas de valor de mayor contenido tecnológico.</w:t>
      </w:r>
    </w:p>
    <w:p w:rsidR="00000000" w:rsidDel="00000000" w:rsidP="00000000" w:rsidRDefault="00000000" w:rsidRPr="00000000" w14:paraId="00000B7E">
      <w:pPr>
        <w:widowControl w:val="1"/>
        <w:numPr>
          <w:ilvl w:val="0"/>
          <w:numId w:val="43"/>
        </w:numPr>
        <w:spacing w:line="480" w:lineRule="auto"/>
        <w:ind w:left="720" w:hanging="360"/>
        <w:jc w:val="both"/>
        <w:rPr/>
      </w:pPr>
      <w:r w:rsidDel="00000000" w:rsidR="00000000" w:rsidRPr="00000000">
        <w:rPr>
          <w:rtl w:val="0"/>
        </w:rPr>
        <w:t xml:space="preserve">Sector Economico: Adulto Mayor</w:t>
      </w:r>
    </w:p>
    <w:p w:rsidR="00000000" w:rsidDel="00000000" w:rsidP="00000000" w:rsidRDefault="00000000" w:rsidRPr="00000000" w14:paraId="00000B7F">
      <w:pPr>
        <w:widowControl w:val="1"/>
        <w:spacing w:line="480" w:lineRule="auto"/>
        <w:jc w:val="both"/>
        <w:rPr/>
      </w:pPr>
      <w:r w:rsidDel="00000000" w:rsidR="00000000" w:rsidRPr="00000000">
        <w:rPr>
          <w:rtl w:val="0"/>
        </w:rPr>
        <w:t xml:space="preserve">El análisis del uso del tiempo en la población mayor de 60 años evidencia brechas significativas por género. En primer lugar, una mayor proporción de hombres continúa vinculada a actividades laborales 37,23 % en comparación con las mujeres del mismo grupo etario 11,25 %, lo que refleja una mayor permanencia masculina en el mercado de trabajo en edades avanzadas.</w:t>
      </w:r>
    </w:p>
    <w:p w:rsidR="00000000" w:rsidDel="00000000" w:rsidP="00000000" w:rsidRDefault="00000000" w:rsidRPr="00000000" w14:paraId="00000B80">
      <w:pPr>
        <w:widowControl w:val="1"/>
        <w:spacing w:line="480" w:lineRule="auto"/>
        <w:jc w:val="both"/>
        <w:rPr/>
      </w:pPr>
      <w:r w:rsidDel="00000000" w:rsidR="00000000" w:rsidRPr="00000000">
        <w:rPr>
          <w:rtl w:val="0"/>
        </w:rPr>
        <w:t xml:space="preserve">Ilustración 35. Caracterización Económica del Municipio de Bucaramanga</w:t>
      </w:r>
    </w:p>
    <w:p w:rsidR="00000000" w:rsidDel="00000000" w:rsidP="00000000" w:rsidRDefault="00000000" w:rsidRPr="00000000" w14:paraId="00000B81">
      <w:pPr>
        <w:widowControl w:val="1"/>
        <w:spacing w:line="480" w:lineRule="auto"/>
        <w:jc w:val="both"/>
        <w:rPr/>
      </w:pPr>
      <w:r w:rsidDel="00000000" w:rsidR="00000000" w:rsidRPr="00000000">
        <w:rPr/>
        <w:drawing>
          <wp:inline distB="114300" distT="114300" distL="114300" distR="114300">
            <wp:extent cx="6043613" cy="2008479"/>
            <wp:effectExtent b="0" l="0" r="0" t="0"/>
            <wp:docPr id="50" name="image41.png"/>
            <a:graphic>
              <a:graphicData uri="http://schemas.openxmlformats.org/drawingml/2006/picture">
                <pic:pic>
                  <pic:nvPicPr>
                    <pic:cNvPr id="0" name="image41.png"/>
                    <pic:cNvPicPr preferRelativeResize="0"/>
                  </pic:nvPicPr>
                  <pic:blipFill>
                    <a:blip r:embed="rId81"/>
                    <a:srcRect b="0" l="1042" r="0" t="0"/>
                    <a:stretch>
                      <a:fillRect/>
                    </a:stretch>
                  </pic:blipFill>
                  <pic:spPr>
                    <a:xfrm>
                      <a:off x="0" y="0"/>
                      <a:ext cx="6043613" cy="2008479"/>
                    </a:xfrm>
                    <a:prstGeom prst="rect"/>
                    <a:ln/>
                  </pic:spPr>
                </pic:pic>
              </a:graphicData>
            </a:graphic>
          </wp:inline>
        </w:drawing>
      </w:r>
      <w:r w:rsidDel="00000000" w:rsidR="00000000" w:rsidRPr="00000000">
        <w:rPr>
          <w:rtl w:val="0"/>
        </w:rPr>
      </w:r>
    </w:p>
    <w:p w:rsidR="00000000" w:rsidDel="00000000" w:rsidP="00000000" w:rsidRDefault="00000000" w:rsidRPr="00000000" w14:paraId="00000B82">
      <w:pPr>
        <w:widowControl w:val="1"/>
        <w:spacing w:line="480" w:lineRule="auto"/>
        <w:jc w:val="both"/>
        <w:rPr/>
      </w:pPr>
      <w:r w:rsidDel="00000000" w:rsidR="00000000" w:rsidRPr="00000000">
        <w:rPr/>
        <w:drawing>
          <wp:inline distB="114300" distT="114300" distL="114300" distR="114300">
            <wp:extent cx="5967413" cy="2095500"/>
            <wp:effectExtent b="0" l="0" r="0" t="0"/>
            <wp:docPr id="51" name="image40.png"/>
            <a:graphic>
              <a:graphicData uri="http://schemas.openxmlformats.org/drawingml/2006/picture">
                <pic:pic>
                  <pic:nvPicPr>
                    <pic:cNvPr id="0" name="image40.png"/>
                    <pic:cNvPicPr preferRelativeResize="0"/>
                  </pic:nvPicPr>
                  <pic:blipFill>
                    <a:blip r:embed="rId82"/>
                    <a:srcRect b="0" l="0" r="0" t="0"/>
                    <a:stretch>
                      <a:fillRect/>
                    </a:stretch>
                  </pic:blipFill>
                  <pic:spPr>
                    <a:xfrm>
                      <a:off x="0" y="0"/>
                      <a:ext cx="5967413" cy="2095500"/>
                    </a:xfrm>
                    <a:prstGeom prst="rect"/>
                    <a:ln/>
                  </pic:spPr>
                </pic:pic>
              </a:graphicData>
            </a:graphic>
          </wp:inline>
        </w:drawing>
      </w:r>
      <w:r w:rsidDel="00000000" w:rsidR="00000000" w:rsidRPr="00000000">
        <w:rPr>
          <w:rtl w:val="0"/>
        </w:rPr>
      </w:r>
    </w:p>
    <w:p w:rsidR="00000000" w:rsidDel="00000000" w:rsidP="00000000" w:rsidRDefault="00000000" w:rsidRPr="00000000" w14:paraId="00000B83">
      <w:pPr>
        <w:widowControl w:val="1"/>
        <w:spacing w:line="480" w:lineRule="auto"/>
        <w:jc w:val="both"/>
        <w:rPr/>
      </w:pPr>
      <w:r w:rsidDel="00000000" w:rsidR="00000000" w:rsidRPr="00000000">
        <w:rPr/>
        <w:drawing>
          <wp:inline distB="114300" distT="114300" distL="114300" distR="114300">
            <wp:extent cx="6034088" cy="2209800"/>
            <wp:effectExtent b="0" l="0" r="0" t="0"/>
            <wp:docPr id="41" name="image43.png"/>
            <a:graphic>
              <a:graphicData uri="http://schemas.openxmlformats.org/drawingml/2006/picture">
                <pic:pic>
                  <pic:nvPicPr>
                    <pic:cNvPr id="0" name="image43.png"/>
                    <pic:cNvPicPr preferRelativeResize="0"/>
                  </pic:nvPicPr>
                  <pic:blipFill>
                    <a:blip r:embed="rId83"/>
                    <a:srcRect b="0" l="0" r="0" t="0"/>
                    <a:stretch>
                      <a:fillRect/>
                    </a:stretch>
                  </pic:blipFill>
                  <pic:spPr>
                    <a:xfrm>
                      <a:off x="0" y="0"/>
                      <a:ext cx="6034088" cy="2209800"/>
                    </a:xfrm>
                    <a:prstGeom prst="rect"/>
                    <a:ln/>
                  </pic:spPr>
                </pic:pic>
              </a:graphicData>
            </a:graphic>
          </wp:inline>
        </w:drawing>
      </w:r>
      <w:r w:rsidDel="00000000" w:rsidR="00000000" w:rsidRPr="00000000">
        <w:rPr>
          <w:rtl w:val="0"/>
        </w:rPr>
      </w:r>
    </w:p>
    <w:p w:rsidR="00000000" w:rsidDel="00000000" w:rsidP="00000000" w:rsidRDefault="00000000" w:rsidRPr="00000000" w14:paraId="00000B84">
      <w:pPr>
        <w:widowControl w:val="1"/>
        <w:spacing w:line="480" w:lineRule="auto"/>
        <w:jc w:val="both"/>
        <w:rPr/>
      </w:pPr>
      <w:r w:rsidDel="00000000" w:rsidR="00000000" w:rsidRPr="00000000">
        <w:rPr>
          <w:rtl w:val="0"/>
        </w:rPr>
        <w:t xml:space="preserve">Fuente: Propia</w:t>
      </w:r>
    </w:p>
    <w:p w:rsidR="00000000" w:rsidDel="00000000" w:rsidP="00000000" w:rsidRDefault="00000000" w:rsidRPr="00000000" w14:paraId="00000B85">
      <w:pPr>
        <w:pStyle w:val="Heading2"/>
        <w:widowControl w:val="1"/>
        <w:spacing w:line="480" w:lineRule="auto"/>
        <w:jc w:val="both"/>
        <w:rPr>
          <w:sz w:val="22"/>
          <w:szCs w:val="22"/>
        </w:rPr>
      </w:pPr>
      <w:bookmarkStart w:colFirst="0" w:colLast="0" w:name="_heading=h.gjpgc6zf42ri" w:id="59"/>
      <w:bookmarkEnd w:id="59"/>
      <w:r w:rsidDel="00000000" w:rsidR="00000000" w:rsidRPr="00000000">
        <w:rPr>
          <w:sz w:val="22"/>
          <w:szCs w:val="22"/>
          <w:rtl w:val="0"/>
        </w:rPr>
        <w:t xml:space="preserve">12.1 Sectores Económicos</w:t>
      </w:r>
    </w:p>
    <w:p w:rsidR="00000000" w:rsidDel="00000000" w:rsidP="00000000" w:rsidRDefault="00000000" w:rsidRPr="00000000" w14:paraId="00000B86">
      <w:pPr>
        <w:widowControl w:val="1"/>
        <w:spacing w:line="480" w:lineRule="auto"/>
        <w:jc w:val="both"/>
        <w:rPr/>
      </w:pPr>
      <w:r w:rsidDel="00000000" w:rsidR="00000000" w:rsidRPr="00000000">
        <w:rPr>
          <w:rtl w:val="0"/>
        </w:rPr>
        <w:t xml:space="preserve">La estructura económica del municipio de Bucaramanga presenta un comportamiento mixto, caracterizado por la interacción entre la iniciativa privada y la intervención pública como motores del desarrollo económico y social del territorio. Este modelo permite articular la dinámica empresarial con la ejecución de políticas públicas orientadas a la competitividad, la generación de empleo y el fortalecimiento institucional.</w:t>
      </w:r>
    </w:p>
    <w:p w:rsidR="00000000" w:rsidDel="00000000" w:rsidP="00000000" w:rsidRDefault="00000000" w:rsidRPr="00000000" w14:paraId="00000B87">
      <w:pPr>
        <w:widowControl w:val="1"/>
        <w:spacing w:line="480" w:lineRule="auto"/>
        <w:jc w:val="both"/>
        <w:rPr/>
      </w:pPr>
      <w:r w:rsidDel="00000000" w:rsidR="00000000" w:rsidRPr="00000000">
        <w:rPr>
          <w:rtl w:val="0"/>
        </w:rPr>
      </w:r>
    </w:p>
    <w:p w:rsidR="00000000" w:rsidDel="00000000" w:rsidP="00000000" w:rsidRDefault="00000000" w:rsidRPr="00000000" w14:paraId="00000B88">
      <w:pPr>
        <w:widowControl w:val="1"/>
        <w:spacing w:line="480" w:lineRule="auto"/>
        <w:jc w:val="both"/>
        <w:rPr/>
      </w:pPr>
      <w:r w:rsidDel="00000000" w:rsidR="00000000" w:rsidRPr="00000000">
        <w:rPr>
          <w:rtl w:val="0"/>
        </w:rPr>
        <w:t xml:space="preserve">Los sectores de comercio y servicios constituyen el principal eje de la economía municipal, consolidándose como las actividades de mayor participación en el tejido productivo local. Estas actividades concentran una parte significativa del empleo urbano y desempeñan un papel fundamental en la provisión de bienes y servicios, así como en el dinamismo económico del municipio.</w:t>
      </w:r>
    </w:p>
    <w:p w:rsidR="00000000" w:rsidDel="00000000" w:rsidP="00000000" w:rsidRDefault="00000000" w:rsidRPr="00000000" w14:paraId="00000B89">
      <w:pPr>
        <w:widowControl w:val="1"/>
        <w:spacing w:line="480" w:lineRule="auto"/>
        <w:jc w:val="both"/>
        <w:rPr/>
      </w:pPr>
      <w:r w:rsidDel="00000000" w:rsidR="00000000" w:rsidRPr="00000000">
        <w:rPr>
          <w:rtl w:val="0"/>
        </w:rPr>
      </w:r>
    </w:p>
    <w:p w:rsidR="00000000" w:rsidDel="00000000" w:rsidP="00000000" w:rsidRDefault="00000000" w:rsidRPr="00000000" w14:paraId="00000B8A">
      <w:pPr>
        <w:widowControl w:val="1"/>
        <w:spacing w:line="480" w:lineRule="auto"/>
        <w:jc w:val="both"/>
        <w:rPr/>
      </w:pPr>
      <w:r w:rsidDel="00000000" w:rsidR="00000000" w:rsidRPr="00000000">
        <w:rPr>
          <w:rtl w:val="0"/>
        </w:rPr>
        <w:t xml:space="preserve">El sector de la construcción se posiciona como otro pilar relevante, impulsado por la demanda de vivienda, el desarrollo de proyectos de infraestructura y las inversiones públicas y privadas. No obstante, este sector enfrenta retos asociados al incremento de los costos de insumos, las condiciones de financiamiento y las variaciones en las tasas de interés, factores que inciden en el ritmo de ejecución de nuevos proyectos.</w:t>
      </w:r>
    </w:p>
    <w:p w:rsidR="00000000" w:rsidDel="00000000" w:rsidP="00000000" w:rsidRDefault="00000000" w:rsidRPr="00000000" w14:paraId="00000B8B">
      <w:pPr>
        <w:widowControl w:val="1"/>
        <w:spacing w:line="480" w:lineRule="auto"/>
        <w:jc w:val="both"/>
        <w:rPr/>
      </w:pPr>
      <w:r w:rsidDel="00000000" w:rsidR="00000000" w:rsidRPr="00000000">
        <w:rPr>
          <w:rtl w:val="0"/>
        </w:rPr>
      </w:r>
    </w:p>
    <w:p w:rsidR="00000000" w:rsidDel="00000000" w:rsidP="00000000" w:rsidRDefault="00000000" w:rsidRPr="00000000" w14:paraId="00000B8C">
      <w:pPr>
        <w:widowControl w:val="1"/>
        <w:spacing w:line="480" w:lineRule="auto"/>
        <w:jc w:val="both"/>
        <w:rPr/>
      </w:pPr>
      <w:r w:rsidDel="00000000" w:rsidR="00000000" w:rsidRPr="00000000">
        <w:rPr>
          <w:rtl w:val="0"/>
        </w:rPr>
        <w:t xml:space="preserve">Por su parte, la industria manufacturera presenta una dinámica de crecimiento moderado, influenciada por la desaceleración de la demanda interna y la competencia de mercados externos. A pesar de estos desafíos, el sector mantiene su importancia estratégica en la generación de valor agregado y en la diversificación de la base productiva local.</w:t>
      </w:r>
    </w:p>
    <w:p w:rsidR="00000000" w:rsidDel="00000000" w:rsidP="00000000" w:rsidRDefault="00000000" w:rsidRPr="00000000" w14:paraId="00000B8D">
      <w:pPr>
        <w:widowControl w:val="1"/>
        <w:spacing w:line="480" w:lineRule="auto"/>
        <w:jc w:val="both"/>
        <w:rPr/>
      </w:pPr>
      <w:r w:rsidDel="00000000" w:rsidR="00000000" w:rsidRPr="00000000">
        <w:rPr>
          <w:rtl w:val="0"/>
        </w:rPr>
        <w:t xml:space="preserve">El sector agropecuario, aunque con menor participación relativa dentro del contexto urbano, evidencia oportunidades de crecimiento asociadas a prácticas sostenibles y a la articulación con mercados regionales. Sin embargo, persisten limitaciones estructurales relacionadas con el acceso a financiamiento, la modernización tecnológica y la mejora de la productividad.</w:t>
      </w:r>
    </w:p>
    <w:p w:rsidR="00000000" w:rsidDel="00000000" w:rsidP="00000000" w:rsidRDefault="00000000" w:rsidRPr="00000000" w14:paraId="00000B8E">
      <w:pPr>
        <w:widowControl w:val="1"/>
        <w:spacing w:line="480" w:lineRule="auto"/>
        <w:jc w:val="both"/>
        <w:rPr/>
      </w:pPr>
      <w:r w:rsidDel="00000000" w:rsidR="00000000" w:rsidRPr="00000000">
        <w:rPr>
          <w:rtl w:val="0"/>
        </w:rPr>
        <w:t xml:space="preserve">Finalmente, el sector de turismo y hostelería ha mostrado un proceso de recuperación progresiva en el periodo posterior a la pandemia, contribuyendo a la reactivación económica y a la generación de empleo. Para consolidar su crecimiento, resulta necesario fortalecer la infraestructura, mejorar la calidad del servicio y promover procesos de formación y capacitación del talento humano.</w:t>
      </w:r>
    </w:p>
    <w:p w:rsidR="00000000" w:rsidDel="00000000" w:rsidP="00000000" w:rsidRDefault="00000000" w:rsidRPr="00000000" w14:paraId="00000B8F">
      <w:pPr>
        <w:widowControl w:val="1"/>
        <w:spacing w:line="480" w:lineRule="auto"/>
        <w:jc w:val="both"/>
        <w:rPr/>
      </w:pPr>
      <w:r w:rsidDel="00000000" w:rsidR="00000000" w:rsidRPr="00000000">
        <w:rPr>
          <w:rtl w:val="0"/>
        </w:rPr>
        <w:t xml:space="preserve">En conjunto, estos sectores configuran la base económica del municipio y representan un insumo clave para la formulación de estrategias de ordenamiento, planificación territorial y gestión catastral, orientadas a promover un desarrollo equilibrado y sostenible.</w:t>
      </w:r>
    </w:p>
    <w:p w:rsidR="00000000" w:rsidDel="00000000" w:rsidP="00000000" w:rsidRDefault="00000000" w:rsidRPr="00000000" w14:paraId="00000B90">
      <w:pPr>
        <w:widowControl w:val="1"/>
        <w:spacing w:line="480" w:lineRule="auto"/>
        <w:jc w:val="both"/>
        <w:rPr>
          <w:highlight w:val="magenta"/>
        </w:rPr>
      </w:pPr>
      <w:r w:rsidDel="00000000" w:rsidR="00000000" w:rsidRPr="00000000">
        <w:rPr>
          <w:rtl w:val="0"/>
        </w:rPr>
      </w:r>
    </w:p>
    <w:p w:rsidR="00000000" w:rsidDel="00000000" w:rsidP="00000000" w:rsidRDefault="00000000" w:rsidRPr="00000000" w14:paraId="00000B91">
      <w:pPr>
        <w:widowControl w:val="1"/>
        <w:spacing w:line="480" w:lineRule="auto"/>
        <w:jc w:val="both"/>
        <w:rPr>
          <w:highlight w:val="magenta"/>
        </w:rPr>
      </w:pPr>
      <w:r w:rsidDel="00000000" w:rsidR="00000000" w:rsidRPr="00000000">
        <w:rPr>
          <w:rtl w:val="0"/>
        </w:rPr>
      </w:r>
    </w:p>
    <w:p w:rsidR="00000000" w:rsidDel="00000000" w:rsidP="00000000" w:rsidRDefault="00000000" w:rsidRPr="00000000" w14:paraId="00000B92">
      <w:pPr>
        <w:widowControl w:val="1"/>
        <w:spacing w:line="480" w:lineRule="auto"/>
        <w:jc w:val="both"/>
        <w:rPr>
          <w:highlight w:val="magenta"/>
        </w:rPr>
      </w:pPr>
      <w:r w:rsidDel="00000000" w:rsidR="00000000" w:rsidRPr="00000000">
        <w:rPr>
          <w:rtl w:val="0"/>
        </w:rPr>
      </w:r>
    </w:p>
    <w:p w:rsidR="00000000" w:rsidDel="00000000" w:rsidP="00000000" w:rsidRDefault="00000000" w:rsidRPr="00000000" w14:paraId="00000B93">
      <w:pPr>
        <w:widowControl w:val="1"/>
        <w:spacing w:line="480" w:lineRule="auto"/>
        <w:jc w:val="both"/>
        <w:rPr>
          <w:highlight w:val="magenta"/>
        </w:rPr>
      </w:pPr>
      <w:r w:rsidDel="00000000" w:rsidR="00000000" w:rsidRPr="00000000">
        <w:rPr>
          <w:rtl w:val="0"/>
        </w:rPr>
      </w:r>
    </w:p>
    <w:p w:rsidR="00000000" w:rsidDel="00000000" w:rsidP="00000000" w:rsidRDefault="00000000" w:rsidRPr="00000000" w14:paraId="00000B94">
      <w:pPr>
        <w:widowControl w:val="1"/>
        <w:spacing w:line="480" w:lineRule="auto"/>
        <w:jc w:val="both"/>
        <w:rPr>
          <w:highlight w:val="magenta"/>
        </w:rPr>
      </w:pPr>
      <w:r w:rsidDel="00000000" w:rsidR="00000000" w:rsidRPr="00000000">
        <w:rPr>
          <w:rtl w:val="0"/>
        </w:rPr>
      </w:r>
    </w:p>
    <w:p w:rsidR="00000000" w:rsidDel="00000000" w:rsidP="00000000" w:rsidRDefault="00000000" w:rsidRPr="00000000" w14:paraId="00000B95">
      <w:pPr>
        <w:widowControl w:val="1"/>
        <w:spacing w:line="480" w:lineRule="auto"/>
        <w:jc w:val="both"/>
        <w:rPr>
          <w:highlight w:val="magenta"/>
        </w:rPr>
      </w:pPr>
      <w:r w:rsidDel="00000000" w:rsidR="00000000" w:rsidRPr="00000000">
        <w:rPr>
          <w:rtl w:val="0"/>
        </w:rPr>
      </w:r>
    </w:p>
    <w:p w:rsidR="00000000" w:rsidDel="00000000" w:rsidP="00000000" w:rsidRDefault="00000000" w:rsidRPr="00000000" w14:paraId="00000B96">
      <w:pPr>
        <w:widowControl w:val="1"/>
        <w:spacing w:line="480" w:lineRule="auto"/>
        <w:jc w:val="both"/>
        <w:rPr>
          <w:highlight w:val="magenta"/>
        </w:rPr>
      </w:pPr>
      <w:r w:rsidDel="00000000" w:rsidR="00000000" w:rsidRPr="00000000">
        <w:rPr>
          <w:rtl w:val="0"/>
        </w:rPr>
      </w:r>
    </w:p>
    <w:p w:rsidR="00000000" w:rsidDel="00000000" w:rsidP="00000000" w:rsidRDefault="00000000" w:rsidRPr="00000000" w14:paraId="00000B97">
      <w:pPr>
        <w:widowControl w:val="1"/>
        <w:spacing w:line="480" w:lineRule="auto"/>
        <w:jc w:val="both"/>
        <w:rPr>
          <w:highlight w:val="magenta"/>
        </w:rPr>
      </w:pPr>
      <w:r w:rsidDel="00000000" w:rsidR="00000000" w:rsidRPr="00000000">
        <w:rPr>
          <w:rtl w:val="0"/>
        </w:rPr>
      </w:r>
    </w:p>
    <w:p w:rsidR="00000000" w:rsidDel="00000000" w:rsidP="00000000" w:rsidRDefault="00000000" w:rsidRPr="00000000" w14:paraId="00000B98">
      <w:pPr>
        <w:widowControl w:val="1"/>
        <w:spacing w:line="480" w:lineRule="auto"/>
        <w:jc w:val="both"/>
        <w:rPr>
          <w:highlight w:val="magenta"/>
        </w:rPr>
      </w:pPr>
      <w:r w:rsidDel="00000000" w:rsidR="00000000" w:rsidRPr="00000000">
        <w:rPr>
          <w:rtl w:val="0"/>
        </w:rPr>
      </w:r>
    </w:p>
    <w:p w:rsidR="00000000" w:rsidDel="00000000" w:rsidP="00000000" w:rsidRDefault="00000000" w:rsidRPr="00000000" w14:paraId="00000B99">
      <w:pPr>
        <w:widowControl w:val="1"/>
        <w:spacing w:line="480" w:lineRule="auto"/>
        <w:jc w:val="both"/>
        <w:rPr/>
      </w:pPr>
      <w:r w:rsidDel="00000000" w:rsidR="00000000" w:rsidRPr="00000000">
        <w:rPr>
          <w:rtl w:val="0"/>
        </w:rPr>
      </w:r>
    </w:p>
    <w:p w:rsidR="00000000" w:rsidDel="00000000" w:rsidP="00000000" w:rsidRDefault="00000000" w:rsidRPr="00000000" w14:paraId="00000B9A">
      <w:pPr>
        <w:widowControl w:val="1"/>
        <w:spacing w:line="480" w:lineRule="auto"/>
        <w:jc w:val="both"/>
        <w:rPr/>
      </w:pPr>
      <w:r w:rsidDel="00000000" w:rsidR="00000000" w:rsidRPr="00000000">
        <w:rPr>
          <w:rtl w:val="0"/>
        </w:rPr>
      </w:r>
    </w:p>
    <w:p w:rsidR="00000000" w:rsidDel="00000000" w:rsidP="00000000" w:rsidRDefault="00000000" w:rsidRPr="00000000" w14:paraId="00000B9B">
      <w:pPr>
        <w:widowControl w:val="1"/>
        <w:spacing w:line="480" w:lineRule="auto"/>
        <w:jc w:val="both"/>
        <w:rPr/>
      </w:pPr>
      <w:r w:rsidDel="00000000" w:rsidR="00000000" w:rsidRPr="00000000">
        <w:rPr>
          <w:rtl w:val="0"/>
        </w:rPr>
      </w:r>
    </w:p>
    <w:p w:rsidR="00000000" w:rsidDel="00000000" w:rsidP="00000000" w:rsidRDefault="00000000" w:rsidRPr="00000000" w14:paraId="00000B9C">
      <w:pPr>
        <w:widowControl w:val="1"/>
        <w:spacing w:line="480" w:lineRule="auto"/>
        <w:jc w:val="both"/>
        <w:rPr>
          <w:highlight w:val="magenta"/>
        </w:rPr>
      </w:pPr>
      <w:r w:rsidDel="00000000" w:rsidR="00000000" w:rsidRPr="00000000">
        <w:rPr>
          <w:rtl w:val="0"/>
        </w:rPr>
        <w:t xml:space="preserve">Ilustración 36. Caracterización Económica del Municipio de Bucaramanga</w:t>
      </w:r>
      <w:r w:rsidDel="00000000" w:rsidR="00000000" w:rsidRPr="00000000">
        <w:rPr>
          <w:rtl w:val="0"/>
        </w:rPr>
      </w:r>
    </w:p>
    <w:p w:rsidR="00000000" w:rsidDel="00000000" w:rsidP="00000000" w:rsidRDefault="00000000" w:rsidRPr="00000000" w14:paraId="00000B9D">
      <w:pPr>
        <w:widowControl w:val="1"/>
        <w:spacing w:line="480" w:lineRule="auto"/>
        <w:jc w:val="center"/>
        <w:rPr/>
      </w:pPr>
      <w:r w:rsidDel="00000000" w:rsidR="00000000" w:rsidRPr="00000000">
        <w:rPr/>
        <w:drawing>
          <wp:inline distB="114300" distT="114300" distL="114300" distR="114300">
            <wp:extent cx="5824538" cy="2288847"/>
            <wp:effectExtent b="0" l="0" r="0" t="0"/>
            <wp:docPr id="42" name="image45.png"/>
            <a:graphic>
              <a:graphicData uri="http://schemas.openxmlformats.org/drawingml/2006/picture">
                <pic:pic>
                  <pic:nvPicPr>
                    <pic:cNvPr id="0" name="image45.png"/>
                    <pic:cNvPicPr preferRelativeResize="0"/>
                  </pic:nvPicPr>
                  <pic:blipFill>
                    <a:blip r:embed="rId84"/>
                    <a:srcRect b="0" l="0" r="0" t="0"/>
                    <a:stretch>
                      <a:fillRect/>
                    </a:stretch>
                  </pic:blipFill>
                  <pic:spPr>
                    <a:xfrm>
                      <a:off x="0" y="0"/>
                      <a:ext cx="5824538" cy="2288847"/>
                    </a:xfrm>
                    <a:prstGeom prst="rect"/>
                    <a:ln/>
                  </pic:spPr>
                </pic:pic>
              </a:graphicData>
            </a:graphic>
          </wp:inline>
        </w:drawing>
      </w:r>
      <w:r w:rsidDel="00000000" w:rsidR="00000000" w:rsidRPr="00000000">
        <w:rPr/>
        <w:drawing>
          <wp:inline distB="114300" distT="114300" distL="114300" distR="114300">
            <wp:extent cx="5391150" cy="1965428"/>
            <wp:effectExtent b="0" l="0" r="0" t="0"/>
            <wp:docPr id="43" name="image50.png"/>
            <a:graphic>
              <a:graphicData uri="http://schemas.openxmlformats.org/drawingml/2006/picture">
                <pic:pic>
                  <pic:nvPicPr>
                    <pic:cNvPr id="0" name="image50.png"/>
                    <pic:cNvPicPr preferRelativeResize="0"/>
                  </pic:nvPicPr>
                  <pic:blipFill>
                    <a:blip r:embed="rId85"/>
                    <a:srcRect b="0" l="0" r="0" t="0"/>
                    <a:stretch>
                      <a:fillRect/>
                    </a:stretch>
                  </pic:blipFill>
                  <pic:spPr>
                    <a:xfrm>
                      <a:off x="0" y="0"/>
                      <a:ext cx="5391150" cy="1965428"/>
                    </a:xfrm>
                    <a:prstGeom prst="rect"/>
                    <a:ln/>
                  </pic:spPr>
                </pic:pic>
              </a:graphicData>
            </a:graphic>
          </wp:inline>
        </w:drawing>
      </w:r>
      <w:r w:rsidDel="00000000" w:rsidR="00000000" w:rsidRPr="00000000">
        <w:rPr>
          <w:rtl w:val="0"/>
        </w:rPr>
      </w:r>
    </w:p>
    <w:p w:rsidR="00000000" w:rsidDel="00000000" w:rsidP="00000000" w:rsidRDefault="00000000" w:rsidRPr="00000000" w14:paraId="00000B9E">
      <w:pPr>
        <w:widowControl w:val="1"/>
        <w:spacing w:line="480" w:lineRule="auto"/>
        <w:jc w:val="both"/>
        <w:rPr/>
      </w:pPr>
      <w:r w:rsidDel="00000000" w:rsidR="00000000" w:rsidRPr="00000000">
        <w:rPr/>
        <w:drawing>
          <wp:inline distB="114300" distT="114300" distL="114300" distR="114300">
            <wp:extent cx="5853113" cy="2058745"/>
            <wp:effectExtent b="0" l="0" r="0" t="0"/>
            <wp:docPr id="44" name="image44.png"/>
            <a:graphic>
              <a:graphicData uri="http://schemas.openxmlformats.org/drawingml/2006/picture">
                <pic:pic>
                  <pic:nvPicPr>
                    <pic:cNvPr id="0" name="image44.png"/>
                    <pic:cNvPicPr preferRelativeResize="0"/>
                  </pic:nvPicPr>
                  <pic:blipFill>
                    <a:blip r:embed="rId86"/>
                    <a:srcRect b="0" l="0" r="0" t="0"/>
                    <a:stretch>
                      <a:fillRect/>
                    </a:stretch>
                  </pic:blipFill>
                  <pic:spPr>
                    <a:xfrm>
                      <a:off x="0" y="0"/>
                      <a:ext cx="5853113" cy="2058745"/>
                    </a:xfrm>
                    <a:prstGeom prst="rect"/>
                    <a:ln/>
                  </pic:spPr>
                </pic:pic>
              </a:graphicData>
            </a:graphic>
          </wp:inline>
        </w:drawing>
      </w:r>
      <w:r w:rsidDel="00000000" w:rsidR="00000000" w:rsidRPr="00000000">
        <w:rPr>
          <w:rtl w:val="0"/>
        </w:rPr>
      </w:r>
    </w:p>
    <w:p w:rsidR="00000000" w:rsidDel="00000000" w:rsidP="00000000" w:rsidRDefault="00000000" w:rsidRPr="00000000" w14:paraId="00000B9F">
      <w:pPr>
        <w:widowControl w:val="1"/>
        <w:spacing w:line="480" w:lineRule="auto"/>
        <w:jc w:val="both"/>
        <w:rPr>
          <w:highlight w:val="magenta"/>
        </w:rPr>
      </w:pPr>
      <w:r w:rsidDel="00000000" w:rsidR="00000000" w:rsidRPr="00000000">
        <w:rPr>
          <w:rtl w:val="0"/>
        </w:rPr>
        <w:t xml:space="preserve">Fuente: Propia</w:t>
      </w:r>
      <w:r w:rsidDel="00000000" w:rsidR="00000000" w:rsidRPr="00000000">
        <w:rPr>
          <w:rtl w:val="0"/>
        </w:rPr>
      </w:r>
    </w:p>
    <w:p w:rsidR="00000000" w:rsidDel="00000000" w:rsidP="00000000" w:rsidRDefault="00000000" w:rsidRPr="00000000" w14:paraId="00000BA0">
      <w:pPr>
        <w:pStyle w:val="Heading2"/>
        <w:widowControl w:val="1"/>
        <w:spacing w:line="480" w:lineRule="auto"/>
        <w:jc w:val="both"/>
        <w:rPr>
          <w:sz w:val="22"/>
          <w:szCs w:val="22"/>
        </w:rPr>
      </w:pPr>
      <w:bookmarkStart w:colFirst="0" w:colLast="0" w:name="_heading=h.y1cru5u12lt2" w:id="60"/>
      <w:bookmarkEnd w:id="60"/>
      <w:r w:rsidDel="00000000" w:rsidR="00000000" w:rsidRPr="00000000">
        <w:rPr>
          <w:sz w:val="22"/>
          <w:szCs w:val="22"/>
          <w:rtl w:val="0"/>
        </w:rPr>
        <w:t xml:space="preserve">12.2 Índice de Competitividad </w:t>
      </w:r>
    </w:p>
    <w:p w:rsidR="00000000" w:rsidDel="00000000" w:rsidP="00000000" w:rsidRDefault="00000000" w:rsidRPr="00000000" w14:paraId="00000BA1">
      <w:pPr>
        <w:widowControl w:val="1"/>
        <w:spacing w:after="240" w:before="240" w:line="480" w:lineRule="auto"/>
        <w:jc w:val="both"/>
        <w:rPr/>
      </w:pPr>
      <w:r w:rsidDel="00000000" w:rsidR="00000000" w:rsidRPr="00000000">
        <w:rPr>
          <w:rtl w:val="0"/>
        </w:rPr>
        <w:t xml:space="preserve">El índice de competitividad constituye una herramienta fundamental para evaluar la capacidad del municipio de Bucaramanga para generar condiciones favorables que impulsen el desarrollo económico, la atracción de inversión y la mejora sostenida de la calidad de vida de su población. Este indicador integra variables relacionadas con el entorno institucional, la infraestructura, el capital humano, la innovación, el desempeño empresarial y el acceso a mercados.</w:t>
      </w:r>
    </w:p>
    <w:p w:rsidR="00000000" w:rsidDel="00000000" w:rsidP="00000000" w:rsidRDefault="00000000" w:rsidRPr="00000000" w14:paraId="00000BA2">
      <w:pPr>
        <w:widowControl w:val="1"/>
        <w:spacing w:after="240" w:before="240" w:line="480" w:lineRule="auto"/>
        <w:jc w:val="both"/>
        <w:rPr/>
      </w:pPr>
      <w:r w:rsidDel="00000000" w:rsidR="00000000" w:rsidRPr="00000000">
        <w:rPr>
          <w:rtl w:val="0"/>
        </w:rPr>
        <w:t xml:space="preserve">En el contexto municipal, la competitividad se ve influenciada por la fortaleza del sector servicios y comercio, la localización estratégica dentro del nororiente colombiano y la disponibilidad de infraestructura urbana que soporta la actividad económica. Asimismo, la presencia de instituciones educativas y centros de formación contribuye al desarrollo del talento humano, elemento clave para el fortalecimiento de la productividad y la innovación.</w:t>
      </w:r>
    </w:p>
    <w:p w:rsidR="00000000" w:rsidDel="00000000" w:rsidP="00000000" w:rsidRDefault="00000000" w:rsidRPr="00000000" w14:paraId="00000BA3">
      <w:pPr>
        <w:widowControl w:val="1"/>
        <w:spacing w:after="240" w:before="240" w:line="480" w:lineRule="auto"/>
        <w:jc w:val="both"/>
        <w:rPr/>
      </w:pPr>
      <w:r w:rsidDel="00000000" w:rsidR="00000000" w:rsidRPr="00000000">
        <w:rPr>
          <w:rtl w:val="0"/>
        </w:rPr>
        <w:t xml:space="preserve">No obstante, el municipio enfrenta retos estructurales que inciden en su desempeño competitivo, entre los cuales se destacan las limitaciones en infraestructura vial y logística, la necesidad de modernización tecnológica en algunos sectores productivos, y la mejora en la eficiencia de los procesos administrativos y normativos. Estos factores pueden generar barreras para el crecimiento empresarial y la consolidación de nuevas iniciativas económicas.</w:t>
      </w:r>
    </w:p>
    <w:p w:rsidR="00000000" w:rsidDel="00000000" w:rsidP="00000000" w:rsidRDefault="00000000" w:rsidRPr="00000000" w14:paraId="00000BA4">
      <w:pPr>
        <w:widowControl w:val="1"/>
        <w:spacing w:after="240" w:before="240" w:line="480" w:lineRule="auto"/>
        <w:jc w:val="both"/>
        <w:rPr/>
      </w:pPr>
      <w:r w:rsidDel="00000000" w:rsidR="00000000" w:rsidRPr="00000000">
        <w:rPr>
          <w:rtl w:val="0"/>
        </w:rPr>
        <w:t xml:space="preserve">Desde la perspectiva de la planificación territorial y la gestión catastral, el fortalecimiento de la competitividad municipal requiere una adecuada articulación entre el ordenamiento del suelo, la disponibilidad de áreas para el desarrollo productivo y la actualización permanente de la información catastral. Una gestión eficiente del territorio contribuye a optimizar el uso del suelo, reducir conflictos de ocupación y facilitar la localización de actividades económicas estratégicas.</w:t>
      </w:r>
    </w:p>
    <w:p w:rsidR="00000000" w:rsidDel="00000000" w:rsidP="00000000" w:rsidRDefault="00000000" w:rsidRPr="00000000" w14:paraId="00000BA5">
      <w:pPr>
        <w:widowControl w:val="1"/>
        <w:spacing w:after="240" w:before="240" w:line="480" w:lineRule="auto"/>
        <w:jc w:val="both"/>
        <w:rPr/>
      </w:pPr>
      <w:r w:rsidDel="00000000" w:rsidR="00000000" w:rsidRPr="00000000">
        <w:rPr>
          <w:rtl w:val="0"/>
        </w:rPr>
        <w:t xml:space="preserve">En este sentido, el índice de competitividad se convierte en un insumo clave para la formulación de políticas públicas orientadas al desarrollo económico local, la sostenibilidad territorial y la toma de decisiones informadas, permitiendo identificar oportunidades de mejora y fortalecer las capacidades del municipio frente a los desafíos del entorno regional y nacional.</w:t>
      </w:r>
    </w:p>
    <w:p w:rsidR="00000000" w:rsidDel="00000000" w:rsidP="00000000" w:rsidRDefault="00000000" w:rsidRPr="00000000" w14:paraId="00000BA6">
      <w:pPr>
        <w:widowControl w:val="1"/>
        <w:spacing w:after="240" w:before="240" w:line="480" w:lineRule="auto"/>
        <w:jc w:val="both"/>
        <w:rPr/>
      </w:pPr>
      <w:r w:rsidDel="00000000" w:rsidR="00000000" w:rsidRPr="00000000">
        <w:rPr>
          <w:rtl w:val="0"/>
        </w:rPr>
      </w:r>
    </w:p>
    <w:p w:rsidR="00000000" w:rsidDel="00000000" w:rsidP="00000000" w:rsidRDefault="00000000" w:rsidRPr="00000000" w14:paraId="00000BA7">
      <w:pPr>
        <w:widowControl w:val="1"/>
        <w:spacing w:after="240" w:before="240" w:line="480" w:lineRule="auto"/>
        <w:jc w:val="both"/>
        <w:rPr/>
      </w:pPr>
      <w:r w:rsidDel="00000000" w:rsidR="00000000" w:rsidRPr="00000000">
        <w:rPr>
          <w:rtl w:val="0"/>
        </w:rPr>
      </w:r>
    </w:p>
    <w:p w:rsidR="00000000" w:rsidDel="00000000" w:rsidP="00000000" w:rsidRDefault="00000000" w:rsidRPr="00000000" w14:paraId="00000BA8">
      <w:pPr>
        <w:widowControl w:val="1"/>
        <w:spacing w:after="240" w:before="240" w:line="480" w:lineRule="auto"/>
        <w:jc w:val="both"/>
        <w:rPr/>
      </w:pPr>
      <w:r w:rsidDel="00000000" w:rsidR="00000000" w:rsidRPr="00000000">
        <w:rPr>
          <w:rtl w:val="0"/>
        </w:rPr>
      </w:r>
    </w:p>
    <w:p w:rsidR="00000000" w:rsidDel="00000000" w:rsidP="00000000" w:rsidRDefault="00000000" w:rsidRPr="00000000" w14:paraId="00000BA9">
      <w:pPr>
        <w:widowControl w:val="1"/>
        <w:spacing w:after="240" w:before="240" w:line="480" w:lineRule="auto"/>
        <w:jc w:val="both"/>
        <w:rPr/>
      </w:pPr>
      <w:r w:rsidDel="00000000" w:rsidR="00000000" w:rsidRPr="00000000">
        <w:rPr>
          <w:rtl w:val="0"/>
        </w:rPr>
      </w:r>
    </w:p>
    <w:p w:rsidR="00000000" w:rsidDel="00000000" w:rsidP="00000000" w:rsidRDefault="00000000" w:rsidRPr="00000000" w14:paraId="00000BAA">
      <w:pPr>
        <w:widowControl w:val="1"/>
        <w:spacing w:after="240" w:before="240" w:line="480" w:lineRule="auto"/>
        <w:jc w:val="both"/>
        <w:rPr/>
      </w:pPr>
      <w:r w:rsidDel="00000000" w:rsidR="00000000" w:rsidRPr="00000000">
        <w:rPr>
          <w:rtl w:val="0"/>
        </w:rPr>
      </w:r>
    </w:p>
    <w:p w:rsidR="00000000" w:rsidDel="00000000" w:rsidP="00000000" w:rsidRDefault="00000000" w:rsidRPr="00000000" w14:paraId="00000BAB">
      <w:pPr>
        <w:widowControl w:val="1"/>
        <w:spacing w:after="240" w:before="240" w:line="480" w:lineRule="auto"/>
        <w:jc w:val="both"/>
        <w:rPr/>
      </w:pPr>
      <w:r w:rsidDel="00000000" w:rsidR="00000000" w:rsidRPr="00000000">
        <w:rPr>
          <w:rtl w:val="0"/>
        </w:rPr>
      </w:r>
    </w:p>
    <w:p w:rsidR="00000000" w:rsidDel="00000000" w:rsidP="00000000" w:rsidRDefault="00000000" w:rsidRPr="00000000" w14:paraId="00000BAC">
      <w:pPr>
        <w:widowControl w:val="1"/>
        <w:spacing w:after="240" w:before="240" w:line="480" w:lineRule="auto"/>
        <w:jc w:val="both"/>
        <w:rPr/>
      </w:pPr>
      <w:r w:rsidDel="00000000" w:rsidR="00000000" w:rsidRPr="00000000">
        <w:rPr>
          <w:rtl w:val="0"/>
        </w:rPr>
      </w:r>
    </w:p>
    <w:p w:rsidR="00000000" w:rsidDel="00000000" w:rsidP="00000000" w:rsidRDefault="00000000" w:rsidRPr="00000000" w14:paraId="00000BAD">
      <w:pPr>
        <w:widowControl w:val="1"/>
        <w:spacing w:after="240" w:before="240" w:line="480" w:lineRule="auto"/>
        <w:jc w:val="both"/>
        <w:rPr/>
      </w:pPr>
      <w:r w:rsidDel="00000000" w:rsidR="00000000" w:rsidRPr="00000000">
        <w:rPr>
          <w:rtl w:val="0"/>
        </w:rPr>
      </w:r>
    </w:p>
    <w:p w:rsidR="00000000" w:rsidDel="00000000" w:rsidP="00000000" w:rsidRDefault="00000000" w:rsidRPr="00000000" w14:paraId="00000BAE">
      <w:pPr>
        <w:widowControl w:val="1"/>
        <w:spacing w:after="240" w:before="240" w:line="480" w:lineRule="auto"/>
        <w:jc w:val="both"/>
        <w:rPr/>
      </w:pPr>
      <w:r w:rsidDel="00000000" w:rsidR="00000000" w:rsidRPr="00000000">
        <w:rPr>
          <w:rtl w:val="0"/>
        </w:rPr>
      </w:r>
    </w:p>
    <w:p w:rsidR="00000000" w:rsidDel="00000000" w:rsidP="00000000" w:rsidRDefault="00000000" w:rsidRPr="00000000" w14:paraId="00000BAF">
      <w:pPr>
        <w:widowControl w:val="1"/>
        <w:spacing w:after="240" w:before="240" w:line="480" w:lineRule="auto"/>
        <w:jc w:val="both"/>
        <w:rPr/>
      </w:pPr>
      <w:r w:rsidDel="00000000" w:rsidR="00000000" w:rsidRPr="00000000">
        <w:rPr>
          <w:rtl w:val="0"/>
        </w:rPr>
      </w:r>
    </w:p>
    <w:p w:rsidR="00000000" w:rsidDel="00000000" w:rsidP="00000000" w:rsidRDefault="00000000" w:rsidRPr="00000000" w14:paraId="00000BB0">
      <w:pPr>
        <w:widowControl w:val="1"/>
        <w:spacing w:after="240" w:before="240" w:line="480" w:lineRule="auto"/>
        <w:jc w:val="both"/>
        <w:rPr/>
      </w:pPr>
      <w:r w:rsidDel="00000000" w:rsidR="00000000" w:rsidRPr="00000000">
        <w:rPr>
          <w:rtl w:val="0"/>
        </w:rPr>
      </w:r>
    </w:p>
    <w:p w:rsidR="00000000" w:rsidDel="00000000" w:rsidP="00000000" w:rsidRDefault="00000000" w:rsidRPr="00000000" w14:paraId="00000BB1">
      <w:pPr>
        <w:widowControl w:val="1"/>
        <w:spacing w:after="240" w:before="240" w:line="480" w:lineRule="auto"/>
        <w:jc w:val="both"/>
        <w:rPr/>
      </w:pPr>
      <w:r w:rsidDel="00000000" w:rsidR="00000000" w:rsidRPr="00000000">
        <w:rPr>
          <w:rtl w:val="0"/>
        </w:rPr>
      </w:r>
    </w:p>
    <w:p w:rsidR="00000000" w:rsidDel="00000000" w:rsidP="00000000" w:rsidRDefault="00000000" w:rsidRPr="00000000" w14:paraId="00000BB2">
      <w:pPr>
        <w:widowControl w:val="1"/>
        <w:spacing w:after="240" w:before="240" w:line="480" w:lineRule="auto"/>
        <w:jc w:val="both"/>
        <w:rPr/>
      </w:pPr>
      <w:r w:rsidDel="00000000" w:rsidR="00000000" w:rsidRPr="00000000">
        <w:rPr>
          <w:rtl w:val="0"/>
        </w:rPr>
      </w:r>
    </w:p>
    <w:p w:rsidR="00000000" w:rsidDel="00000000" w:rsidP="00000000" w:rsidRDefault="00000000" w:rsidRPr="00000000" w14:paraId="00000BB3">
      <w:pPr>
        <w:widowControl w:val="1"/>
        <w:spacing w:after="240" w:before="240" w:line="480" w:lineRule="auto"/>
        <w:jc w:val="both"/>
        <w:rPr/>
      </w:pPr>
      <w:r w:rsidDel="00000000" w:rsidR="00000000" w:rsidRPr="00000000">
        <w:rPr>
          <w:rtl w:val="0"/>
        </w:rPr>
        <w:t xml:space="preserve">Ilustración 37. Índice de Competitividad del Municipio de Bucaramanga</w:t>
      </w:r>
    </w:p>
    <w:p w:rsidR="00000000" w:rsidDel="00000000" w:rsidP="00000000" w:rsidRDefault="00000000" w:rsidRPr="00000000" w14:paraId="00000BB4">
      <w:pPr>
        <w:widowControl w:val="1"/>
        <w:spacing w:after="240" w:before="240" w:line="480" w:lineRule="auto"/>
        <w:jc w:val="center"/>
        <w:rPr/>
      </w:pPr>
      <w:r w:rsidDel="00000000" w:rsidR="00000000" w:rsidRPr="00000000">
        <w:rPr/>
        <w:drawing>
          <wp:inline distB="114300" distT="114300" distL="114300" distR="114300">
            <wp:extent cx="5376863" cy="2055319"/>
            <wp:effectExtent b="0" l="0" r="0" t="0"/>
            <wp:docPr id="45" name="image38.png"/>
            <a:graphic>
              <a:graphicData uri="http://schemas.openxmlformats.org/drawingml/2006/picture">
                <pic:pic>
                  <pic:nvPicPr>
                    <pic:cNvPr id="0" name="image38.png"/>
                    <pic:cNvPicPr preferRelativeResize="0"/>
                  </pic:nvPicPr>
                  <pic:blipFill>
                    <a:blip r:embed="rId87"/>
                    <a:srcRect b="0" l="0" r="0" t="0"/>
                    <a:stretch>
                      <a:fillRect/>
                    </a:stretch>
                  </pic:blipFill>
                  <pic:spPr>
                    <a:xfrm>
                      <a:off x="0" y="0"/>
                      <a:ext cx="5376863" cy="2055319"/>
                    </a:xfrm>
                    <a:prstGeom prst="rect"/>
                    <a:ln/>
                  </pic:spPr>
                </pic:pic>
              </a:graphicData>
            </a:graphic>
          </wp:inline>
        </w:drawing>
      </w:r>
      <w:r w:rsidDel="00000000" w:rsidR="00000000" w:rsidRPr="00000000">
        <w:rPr>
          <w:rtl w:val="0"/>
        </w:rPr>
      </w:r>
    </w:p>
    <w:p w:rsidR="00000000" w:rsidDel="00000000" w:rsidP="00000000" w:rsidRDefault="00000000" w:rsidRPr="00000000" w14:paraId="00000BB5">
      <w:pPr>
        <w:widowControl w:val="1"/>
        <w:spacing w:after="240" w:before="240" w:line="480" w:lineRule="auto"/>
        <w:jc w:val="center"/>
        <w:rPr/>
      </w:pPr>
      <w:r w:rsidDel="00000000" w:rsidR="00000000" w:rsidRPr="00000000">
        <w:rPr/>
        <w:drawing>
          <wp:inline distB="114300" distT="114300" distL="114300" distR="114300">
            <wp:extent cx="5210175" cy="2074848"/>
            <wp:effectExtent b="0" l="0" r="0" t="0"/>
            <wp:docPr id="46" name="image47.png"/>
            <a:graphic>
              <a:graphicData uri="http://schemas.openxmlformats.org/drawingml/2006/picture">
                <pic:pic>
                  <pic:nvPicPr>
                    <pic:cNvPr id="0" name="image47.png"/>
                    <pic:cNvPicPr preferRelativeResize="0"/>
                  </pic:nvPicPr>
                  <pic:blipFill>
                    <a:blip r:embed="rId88"/>
                    <a:srcRect b="0" l="0" r="0" t="0"/>
                    <a:stretch>
                      <a:fillRect/>
                    </a:stretch>
                  </pic:blipFill>
                  <pic:spPr>
                    <a:xfrm>
                      <a:off x="0" y="0"/>
                      <a:ext cx="5210175" cy="2074848"/>
                    </a:xfrm>
                    <a:prstGeom prst="rect"/>
                    <a:ln/>
                  </pic:spPr>
                </pic:pic>
              </a:graphicData>
            </a:graphic>
          </wp:inline>
        </w:drawing>
      </w:r>
      <w:r w:rsidDel="00000000" w:rsidR="00000000" w:rsidRPr="00000000">
        <w:rPr>
          <w:rtl w:val="0"/>
        </w:rPr>
      </w:r>
    </w:p>
    <w:p w:rsidR="00000000" w:rsidDel="00000000" w:rsidP="00000000" w:rsidRDefault="00000000" w:rsidRPr="00000000" w14:paraId="00000BB6">
      <w:pPr>
        <w:widowControl w:val="1"/>
        <w:spacing w:after="240" w:before="240" w:line="480" w:lineRule="auto"/>
        <w:jc w:val="center"/>
        <w:rPr/>
      </w:pPr>
      <w:r w:rsidDel="00000000" w:rsidR="00000000" w:rsidRPr="00000000">
        <w:rPr/>
        <w:drawing>
          <wp:inline distB="114300" distT="114300" distL="114300" distR="114300">
            <wp:extent cx="5053013" cy="1556181"/>
            <wp:effectExtent b="0" l="0" r="0" t="0"/>
            <wp:docPr id="47" name="image52.png"/>
            <a:graphic>
              <a:graphicData uri="http://schemas.openxmlformats.org/drawingml/2006/picture">
                <pic:pic>
                  <pic:nvPicPr>
                    <pic:cNvPr id="0" name="image52.png"/>
                    <pic:cNvPicPr preferRelativeResize="0"/>
                  </pic:nvPicPr>
                  <pic:blipFill>
                    <a:blip r:embed="rId89"/>
                    <a:srcRect b="0" l="0" r="0" t="0"/>
                    <a:stretch>
                      <a:fillRect/>
                    </a:stretch>
                  </pic:blipFill>
                  <pic:spPr>
                    <a:xfrm>
                      <a:off x="0" y="0"/>
                      <a:ext cx="5053013" cy="1556181"/>
                    </a:xfrm>
                    <a:prstGeom prst="rect"/>
                    <a:ln/>
                  </pic:spPr>
                </pic:pic>
              </a:graphicData>
            </a:graphic>
          </wp:inline>
        </w:drawing>
      </w:r>
      <w:r w:rsidDel="00000000" w:rsidR="00000000" w:rsidRPr="00000000">
        <w:rPr>
          <w:rtl w:val="0"/>
        </w:rPr>
      </w:r>
    </w:p>
    <w:p w:rsidR="00000000" w:rsidDel="00000000" w:rsidP="00000000" w:rsidRDefault="00000000" w:rsidRPr="00000000" w14:paraId="00000BB7">
      <w:pPr>
        <w:widowControl w:val="1"/>
        <w:spacing w:after="240" w:before="240" w:line="480" w:lineRule="auto"/>
        <w:jc w:val="both"/>
        <w:rPr/>
      </w:pPr>
      <w:r w:rsidDel="00000000" w:rsidR="00000000" w:rsidRPr="00000000">
        <w:rPr>
          <w:rtl w:val="0"/>
        </w:rPr>
        <w:t xml:space="preserve">Fuente: Propia</w:t>
      </w:r>
    </w:p>
    <w:p w:rsidR="00000000" w:rsidDel="00000000" w:rsidP="00000000" w:rsidRDefault="00000000" w:rsidRPr="00000000" w14:paraId="00000BB8">
      <w:pPr>
        <w:pStyle w:val="Heading2"/>
        <w:widowControl w:val="1"/>
        <w:spacing w:line="480" w:lineRule="auto"/>
        <w:jc w:val="both"/>
        <w:rPr>
          <w:sz w:val="22"/>
          <w:szCs w:val="22"/>
        </w:rPr>
      </w:pPr>
      <w:bookmarkStart w:colFirst="0" w:colLast="0" w:name="_heading=h.oyof1y6tyk0v" w:id="61"/>
      <w:bookmarkEnd w:id="61"/>
      <w:r w:rsidDel="00000000" w:rsidR="00000000" w:rsidRPr="00000000">
        <w:rPr>
          <w:sz w:val="22"/>
          <w:szCs w:val="22"/>
          <w:rtl w:val="0"/>
        </w:rPr>
        <w:t xml:space="preserve">12.3 Diagnóstico Predial Preliminar</w:t>
      </w:r>
    </w:p>
    <w:p w:rsidR="00000000" w:rsidDel="00000000" w:rsidP="00000000" w:rsidRDefault="00000000" w:rsidRPr="00000000" w14:paraId="00000BB9">
      <w:pPr>
        <w:widowControl w:val="1"/>
        <w:spacing w:line="480" w:lineRule="auto"/>
        <w:jc w:val="both"/>
        <w:rPr/>
      </w:pPr>
      <w:r w:rsidDel="00000000" w:rsidR="00000000" w:rsidRPr="00000000">
        <w:rPr>
          <w:rtl w:val="0"/>
        </w:rPr>
        <w:t xml:space="preserve">El diagnóstico predial preliminar del municipio de Bucaramanga constituye una herramienta fundamental para la comprensión de la estructura, distribución y características del suelo urbano y rural, y sirve como base para la toma de decisiones en materia de planificación territorial, gestión catastral y formulación de políticas públicas.</w:t>
      </w:r>
    </w:p>
    <w:p w:rsidR="00000000" w:rsidDel="00000000" w:rsidP="00000000" w:rsidRDefault="00000000" w:rsidRPr="00000000" w14:paraId="00000BBA">
      <w:pPr>
        <w:widowControl w:val="1"/>
        <w:spacing w:line="480" w:lineRule="auto"/>
        <w:jc w:val="both"/>
        <w:rPr/>
      </w:pPr>
      <w:r w:rsidDel="00000000" w:rsidR="00000000" w:rsidRPr="00000000">
        <w:rPr>
          <w:rtl w:val="0"/>
        </w:rPr>
      </w:r>
    </w:p>
    <w:p w:rsidR="00000000" w:rsidDel="00000000" w:rsidP="00000000" w:rsidRDefault="00000000" w:rsidRPr="00000000" w14:paraId="00000BBB">
      <w:pPr>
        <w:widowControl w:val="1"/>
        <w:spacing w:line="480" w:lineRule="auto"/>
        <w:jc w:val="both"/>
        <w:rPr/>
      </w:pPr>
      <w:r w:rsidDel="00000000" w:rsidR="00000000" w:rsidRPr="00000000">
        <w:rPr>
          <w:rtl w:val="0"/>
        </w:rPr>
        <w:t xml:space="preserve">De manera general, el municipio presenta una alta concentración de predios en el área urbana, con una diversidad de usos del suelo asociados a actividades residenciales, comerciales, de servicios, industriales y dotacionales. Esta heterogeneidad en los usos prediales refleja la dinámica económica y social del territorio, así como los procesos de expansión urbana y consolidación de áreas ya desarrolladas.</w:t>
      </w:r>
    </w:p>
    <w:p w:rsidR="00000000" w:rsidDel="00000000" w:rsidP="00000000" w:rsidRDefault="00000000" w:rsidRPr="00000000" w14:paraId="00000BBC">
      <w:pPr>
        <w:widowControl w:val="1"/>
        <w:spacing w:line="480" w:lineRule="auto"/>
        <w:jc w:val="both"/>
        <w:rPr/>
      </w:pPr>
      <w:r w:rsidDel="00000000" w:rsidR="00000000" w:rsidRPr="00000000">
        <w:rPr>
          <w:rtl w:val="0"/>
        </w:rPr>
      </w:r>
    </w:p>
    <w:p w:rsidR="00000000" w:rsidDel="00000000" w:rsidP="00000000" w:rsidRDefault="00000000" w:rsidRPr="00000000" w14:paraId="00000BBD">
      <w:pPr>
        <w:widowControl w:val="1"/>
        <w:spacing w:line="480" w:lineRule="auto"/>
        <w:jc w:val="both"/>
        <w:rPr/>
      </w:pPr>
      <w:r w:rsidDel="00000000" w:rsidR="00000000" w:rsidRPr="00000000">
        <w:rPr>
          <w:rtl w:val="0"/>
        </w:rPr>
        <w:t xml:space="preserve">Desde la perspectiva catastral, se identifican desafíos relacionados con la actualización de la información predial, tales como inconsistencias en áreas, linderos y destinación económica de algunos inmuebles, así como la necesidad de fortalecer la articulación entre el catastro y el registro. Estas situaciones pueden afectar la correcta valoración de los predios, la equidad en la tributación y la eficiencia en la gestión del impuesto predial.</w:t>
      </w:r>
    </w:p>
    <w:p w:rsidR="00000000" w:rsidDel="00000000" w:rsidP="00000000" w:rsidRDefault="00000000" w:rsidRPr="00000000" w14:paraId="00000BBE">
      <w:pPr>
        <w:widowControl w:val="1"/>
        <w:spacing w:line="480" w:lineRule="auto"/>
        <w:jc w:val="both"/>
        <w:rPr/>
      </w:pPr>
      <w:r w:rsidDel="00000000" w:rsidR="00000000" w:rsidRPr="00000000">
        <w:rPr>
          <w:rtl w:val="0"/>
        </w:rPr>
      </w:r>
    </w:p>
    <w:p w:rsidR="00000000" w:rsidDel="00000000" w:rsidP="00000000" w:rsidRDefault="00000000" w:rsidRPr="00000000" w14:paraId="00000BBF">
      <w:pPr>
        <w:widowControl w:val="1"/>
        <w:spacing w:line="480" w:lineRule="auto"/>
        <w:jc w:val="both"/>
        <w:rPr/>
      </w:pPr>
      <w:r w:rsidDel="00000000" w:rsidR="00000000" w:rsidRPr="00000000">
        <w:rPr>
          <w:rtl w:val="0"/>
        </w:rPr>
        <w:t xml:space="preserve">En el ámbito rural y de expansión urbana, se evidencian procesos de transformación del uso del suelo, asociados principalmente a actividades agropecuarias, desarrollos habitacionales y proyectos de infraestructura. Dichos procesos requieren un seguimiento técnico permanente que permita garantizar la compatibilidad con los instrumentos de ordenamiento territorial y la sostenibilidad ambiental.</w:t>
      </w:r>
    </w:p>
    <w:p w:rsidR="00000000" w:rsidDel="00000000" w:rsidP="00000000" w:rsidRDefault="00000000" w:rsidRPr="00000000" w14:paraId="00000BC0">
      <w:pPr>
        <w:widowControl w:val="1"/>
        <w:spacing w:line="480" w:lineRule="auto"/>
        <w:jc w:val="both"/>
        <w:rPr/>
      </w:pPr>
      <w:r w:rsidDel="00000000" w:rsidR="00000000" w:rsidRPr="00000000">
        <w:rPr>
          <w:rtl w:val="0"/>
        </w:rPr>
      </w:r>
    </w:p>
    <w:p w:rsidR="00000000" w:rsidDel="00000000" w:rsidP="00000000" w:rsidRDefault="00000000" w:rsidRPr="00000000" w14:paraId="00000BC1">
      <w:pPr>
        <w:widowControl w:val="1"/>
        <w:spacing w:line="480" w:lineRule="auto"/>
        <w:jc w:val="both"/>
        <w:rPr/>
      </w:pPr>
      <w:r w:rsidDel="00000000" w:rsidR="00000000" w:rsidRPr="00000000">
        <w:rPr>
          <w:rtl w:val="0"/>
        </w:rPr>
        <w:t xml:space="preserve">El diagnóstico preliminar también pone de manifiesto la importancia de avanzar hacia un catastro multipropósito, que integre información física, jurídica, económica y fiscal del territorio, y que facilite la gestión eficiente del suelo, la planificación de inversiones públicas y el fortalecimiento de la seguridad jurídica de la propiedad.</w:t>
      </w:r>
    </w:p>
    <w:p w:rsidR="00000000" w:rsidDel="00000000" w:rsidP="00000000" w:rsidRDefault="00000000" w:rsidRPr="00000000" w14:paraId="00000BC2">
      <w:pPr>
        <w:widowControl w:val="1"/>
        <w:spacing w:line="480" w:lineRule="auto"/>
        <w:jc w:val="both"/>
        <w:rPr/>
      </w:pPr>
      <w:r w:rsidDel="00000000" w:rsidR="00000000" w:rsidRPr="00000000">
        <w:rPr>
          <w:rtl w:val="0"/>
        </w:rPr>
      </w:r>
    </w:p>
    <w:p w:rsidR="00000000" w:rsidDel="00000000" w:rsidP="00000000" w:rsidRDefault="00000000" w:rsidRPr="00000000" w14:paraId="00000BC3">
      <w:pPr>
        <w:widowControl w:val="1"/>
        <w:spacing w:line="480" w:lineRule="auto"/>
        <w:jc w:val="both"/>
        <w:rPr/>
      </w:pPr>
      <w:r w:rsidDel="00000000" w:rsidR="00000000" w:rsidRPr="00000000">
        <w:rPr>
          <w:rtl w:val="0"/>
        </w:rPr>
        <w:t xml:space="preserve">En conclusión, este diagnóstico predial preliminar representa un insumo estratégico para la actualización catastral, el ordenamiento del territorio y la implementación de políticas orientadas al desarrollo urbano y rural equilibrado, contribuyendo a una administración más eficiente y transparente del territorio municipal.</w:t>
      </w:r>
    </w:p>
    <w:p w:rsidR="00000000" w:rsidDel="00000000" w:rsidP="00000000" w:rsidRDefault="00000000" w:rsidRPr="00000000" w14:paraId="00000BC4">
      <w:pPr>
        <w:widowControl w:val="1"/>
        <w:spacing w:line="480" w:lineRule="auto"/>
        <w:jc w:val="both"/>
        <w:rPr>
          <w:highlight w:val="yellow"/>
        </w:rPr>
      </w:pPr>
      <w:r w:rsidDel="00000000" w:rsidR="00000000" w:rsidRPr="00000000">
        <w:rPr>
          <w:rtl w:val="0"/>
        </w:rPr>
      </w:r>
    </w:p>
    <w:p w:rsidR="00000000" w:rsidDel="00000000" w:rsidP="00000000" w:rsidRDefault="00000000" w:rsidRPr="00000000" w14:paraId="00000BC5">
      <w:pPr>
        <w:widowControl w:val="1"/>
        <w:spacing w:line="480" w:lineRule="auto"/>
        <w:jc w:val="both"/>
        <w:rPr>
          <w:highlight w:val="yellow"/>
        </w:rPr>
      </w:pPr>
      <w:r w:rsidDel="00000000" w:rsidR="00000000" w:rsidRPr="00000000">
        <w:rPr>
          <w:rtl w:val="0"/>
        </w:rPr>
      </w:r>
    </w:p>
    <w:p w:rsidR="00000000" w:rsidDel="00000000" w:rsidP="00000000" w:rsidRDefault="00000000" w:rsidRPr="00000000" w14:paraId="00000BC6">
      <w:pPr>
        <w:widowControl w:val="1"/>
        <w:spacing w:line="480" w:lineRule="auto"/>
        <w:jc w:val="both"/>
        <w:rPr/>
        <w:sectPr>
          <w:headerReference r:id="rId90" w:type="default"/>
          <w:footerReference r:id="rId91" w:type="default"/>
          <w:pgSz w:h="15840" w:w="12240" w:orient="portrait"/>
          <w:pgMar w:bottom="280" w:top="680" w:left="1080" w:right="1080" w:header="720" w:footer="720"/>
          <w:pgNumType w:start="1"/>
        </w:sectPr>
      </w:pPr>
      <w:r w:rsidDel="00000000" w:rsidR="00000000" w:rsidRPr="00000000">
        <w:rPr>
          <w:rtl w:val="0"/>
        </w:rPr>
      </w:r>
    </w:p>
    <w:p w:rsidR="00000000" w:rsidDel="00000000" w:rsidP="00000000" w:rsidRDefault="00000000" w:rsidRPr="00000000" w14:paraId="00000BC7">
      <w:pPr>
        <w:widowControl w:val="1"/>
        <w:spacing w:line="480" w:lineRule="auto"/>
        <w:jc w:val="both"/>
        <w:rPr/>
      </w:pPr>
      <w:r w:rsidDel="00000000" w:rsidR="00000000" w:rsidRPr="00000000">
        <w:rPr>
          <w:rtl w:val="0"/>
        </w:rPr>
      </w:r>
    </w:p>
    <w:tbl>
      <w:tblPr>
        <w:tblStyle w:val="Table26"/>
        <w:tblW w:w="1383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350"/>
        <w:gridCol w:w="2055"/>
        <w:gridCol w:w="1890"/>
        <w:gridCol w:w="1485"/>
        <w:gridCol w:w="1725"/>
        <w:gridCol w:w="1275"/>
        <w:gridCol w:w="1230"/>
        <w:gridCol w:w="1530"/>
        <w:gridCol w:w="1290"/>
        <w:tblGridChange w:id="0">
          <w:tblGrid>
            <w:gridCol w:w="1350"/>
            <w:gridCol w:w="2055"/>
            <w:gridCol w:w="1890"/>
            <w:gridCol w:w="1485"/>
            <w:gridCol w:w="1725"/>
            <w:gridCol w:w="1275"/>
            <w:gridCol w:w="1230"/>
            <w:gridCol w:w="1530"/>
            <w:gridCol w:w="1290"/>
          </w:tblGrid>
        </w:tblGridChange>
      </w:tblGrid>
      <w:tr>
        <w:trPr>
          <w:cantSplit w:val="0"/>
          <w:trHeight w:val="600" w:hRule="atLeast"/>
          <w:tblHeader w:val="0"/>
        </w:trPr>
        <w:tc>
          <w:tcPr>
            <w:tcBorders>
              <w:top w:color="000000" w:space="0" w:sz="5" w:val="single"/>
              <w:left w:color="000000" w:space="0" w:sz="5" w:val="single"/>
              <w:bottom w:color="000000" w:space="0" w:sz="5" w:val="single"/>
              <w:right w:color="000000" w:space="0" w:sz="5" w:val="single"/>
            </w:tcBorders>
            <w:shd w:fill="caedfb" w:val="clear"/>
            <w:tcMar>
              <w:top w:w="0.0" w:type="dxa"/>
              <w:left w:w="80.0" w:type="dxa"/>
              <w:bottom w:w="0.0" w:type="dxa"/>
              <w:right w:w="80.0" w:type="dxa"/>
            </w:tcMar>
            <w:vAlign w:val="top"/>
          </w:tcPr>
          <w:p w:rsidR="00000000" w:rsidDel="00000000" w:rsidP="00000000" w:rsidRDefault="00000000" w:rsidRPr="00000000" w14:paraId="00000BC8">
            <w:pPr>
              <w:widowControl w:val="1"/>
              <w:spacing w:before="240" w:line="480" w:lineRule="auto"/>
              <w:jc w:val="center"/>
              <w:rPr/>
            </w:pPr>
            <w:r w:rsidDel="00000000" w:rsidR="00000000" w:rsidRPr="00000000">
              <w:rPr>
                <w:rtl w:val="0"/>
              </w:rPr>
              <w:t xml:space="preserve">CÓDIGO MUNICIPIO</w:t>
            </w:r>
          </w:p>
        </w:tc>
        <w:tc>
          <w:tcPr>
            <w:tcBorders>
              <w:top w:color="000000" w:space="0" w:sz="5" w:val="single"/>
              <w:left w:color="000000" w:space="0" w:sz="0" w:val="nil"/>
              <w:bottom w:color="000000" w:space="0" w:sz="5" w:val="single"/>
              <w:right w:color="000000" w:space="0" w:sz="5" w:val="single"/>
            </w:tcBorders>
            <w:shd w:fill="caedfb" w:val="clear"/>
            <w:tcMar>
              <w:top w:w="0.0" w:type="dxa"/>
              <w:left w:w="80.0" w:type="dxa"/>
              <w:bottom w:w="0.0" w:type="dxa"/>
              <w:right w:w="80.0" w:type="dxa"/>
            </w:tcMar>
            <w:vAlign w:val="top"/>
          </w:tcPr>
          <w:p w:rsidR="00000000" w:rsidDel="00000000" w:rsidP="00000000" w:rsidRDefault="00000000" w:rsidRPr="00000000" w14:paraId="00000BC9">
            <w:pPr>
              <w:widowControl w:val="1"/>
              <w:spacing w:before="240" w:line="480" w:lineRule="auto"/>
              <w:jc w:val="center"/>
              <w:rPr/>
            </w:pPr>
            <w:r w:rsidDel="00000000" w:rsidR="00000000" w:rsidRPr="00000000">
              <w:rPr>
                <w:rtl w:val="0"/>
              </w:rPr>
              <w:t xml:space="preserve">DEPARTAMENTO</w:t>
            </w:r>
          </w:p>
        </w:tc>
        <w:tc>
          <w:tcPr>
            <w:tcBorders>
              <w:top w:color="000000" w:space="0" w:sz="5" w:val="single"/>
              <w:left w:color="000000" w:space="0" w:sz="0" w:val="nil"/>
              <w:bottom w:color="000000" w:space="0" w:sz="5" w:val="single"/>
              <w:right w:color="000000" w:space="0" w:sz="5" w:val="single"/>
            </w:tcBorders>
            <w:shd w:fill="caedfb" w:val="clear"/>
            <w:tcMar>
              <w:top w:w="0.0" w:type="dxa"/>
              <w:left w:w="80.0" w:type="dxa"/>
              <w:bottom w:w="0.0" w:type="dxa"/>
              <w:right w:w="80.0" w:type="dxa"/>
            </w:tcMar>
            <w:vAlign w:val="top"/>
          </w:tcPr>
          <w:p w:rsidR="00000000" w:rsidDel="00000000" w:rsidP="00000000" w:rsidRDefault="00000000" w:rsidRPr="00000000" w14:paraId="00000BCA">
            <w:pPr>
              <w:widowControl w:val="1"/>
              <w:spacing w:before="240" w:line="480" w:lineRule="auto"/>
              <w:jc w:val="center"/>
              <w:rPr/>
            </w:pPr>
            <w:r w:rsidDel="00000000" w:rsidR="00000000" w:rsidRPr="00000000">
              <w:rPr>
                <w:rtl w:val="0"/>
              </w:rPr>
              <w:t xml:space="preserve">MUNICIPIO</w:t>
            </w:r>
          </w:p>
        </w:tc>
        <w:tc>
          <w:tcPr>
            <w:tcBorders>
              <w:top w:color="000000" w:space="0" w:sz="5" w:val="single"/>
              <w:left w:color="000000" w:space="0" w:sz="0" w:val="nil"/>
              <w:bottom w:color="000000" w:space="0" w:sz="5" w:val="single"/>
              <w:right w:color="000000" w:space="0" w:sz="5" w:val="single"/>
            </w:tcBorders>
            <w:shd w:fill="caedfb" w:val="clear"/>
            <w:tcMar>
              <w:top w:w="0.0" w:type="dxa"/>
              <w:left w:w="80.0" w:type="dxa"/>
              <w:bottom w:w="0.0" w:type="dxa"/>
              <w:right w:w="80.0" w:type="dxa"/>
            </w:tcMar>
            <w:vAlign w:val="top"/>
          </w:tcPr>
          <w:p w:rsidR="00000000" w:rsidDel="00000000" w:rsidP="00000000" w:rsidRDefault="00000000" w:rsidRPr="00000000" w14:paraId="00000BCB">
            <w:pPr>
              <w:widowControl w:val="1"/>
              <w:spacing w:before="240" w:line="480" w:lineRule="auto"/>
              <w:jc w:val="center"/>
              <w:rPr/>
            </w:pPr>
            <w:r w:rsidDel="00000000" w:rsidR="00000000" w:rsidRPr="00000000">
              <w:rPr>
                <w:rtl w:val="0"/>
              </w:rPr>
              <w:t xml:space="preserve">PREDIOS URBANOS</w:t>
            </w:r>
          </w:p>
        </w:tc>
        <w:tc>
          <w:tcPr>
            <w:tcBorders>
              <w:top w:color="000000" w:space="0" w:sz="5" w:val="single"/>
              <w:left w:color="000000" w:space="0" w:sz="0" w:val="nil"/>
              <w:bottom w:color="000000" w:space="0" w:sz="5" w:val="single"/>
              <w:right w:color="000000" w:space="0" w:sz="5" w:val="single"/>
            </w:tcBorders>
            <w:shd w:fill="caedfb" w:val="clear"/>
            <w:tcMar>
              <w:top w:w="0.0" w:type="dxa"/>
              <w:left w:w="80.0" w:type="dxa"/>
              <w:bottom w:w="0.0" w:type="dxa"/>
              <w:right w:w="80.0" w:type="dxa"/>
            </w:tcMar>
            <w:vAlign w:val="top"/>
          </w:tcPr>
          <w:p w:rsidR="00000000" w:rsidDel="00000000" w:rsidP="00000000" w:rsidRDefault="00000000" w:rsidRPr="00000000" w14:paraId="00000BCC">
            <w:pPr>
              <w:widowControl w:val="1"/>
              <w:spacing w:before="240" w:line="480" w:lineRule="auto"/>
              <w:jc w:val="center"/>
              <w:rPr/>
            </w:pPr>
            <w:r w:rsidDel="00000000" w:rsidR="00000000" w:rsidRPr="00000000">
              <w:rPr>
                <w:rtl w:val="0"/>
              </w:rPr>
              <w:t xml:space="preserve">HECTAREAS URBANO</w:t>
            </w:r>
          </w:p>
        </w:tc>
        <w:tc>
          <w:tcPr>
            <w:tcBorders>
              <w:top w:color="000000" w:space="0" w:sz="5" w:val="single"/>
              <w:left w:color="000000" w:space="0" w:sz="0" w:val="nil"/>
              <w:bottom w:color="000000" w:space="0" w:sz="5" w:val="single"/>
              <w:right w:color="000000" w:space="0" w:sz="5" w:val="single"/>
            </w:tcBorders>
            <w:shd w:fill="caedfb" w:val="clear"/>
            <w:tcMar>
              <w:top w:w="0.0" w:type="dxa"/>
              <w:left w:w="80.0" w:type="dxa"/>
              <w:bottom w:w="0.0" w:type="dxa"/>
              <w:right w:w="80.0" w:type="dxa"/>
            </w:tcMar>
            <w:vAlign w:val="top"/>
          </w:tcPr>
          <w:p w:rsidR="00000000" w:rsidDel="00000000" w:rsidP="00000000" w:rsidRDefault="00000000" w:rsidRPr="00000000" w14:paraId="00000BCD">
            <w:pPr>
              <w:widowControl w:val="1"/>
              <w:spacing w:before="240" w:line="480" w:lineRule="auto"/>
              <w:jc w:val="center"/>
              <w:rPr/>
            </w:pPr>
            <w:r w:rsidDel="00000000" w:rsidR="00000000" w:rsidRPr="00000000">
              <w:rPr>
                <w:rtl w:val="0"/>
              </w:rPr>
              <w:t xml:space="preserve">VIGENCIA URBANO</w:t>
            </w:r>
          </w:p>
        </w:tc>
        <w:tc>
          <w:tcPr>
            <w:tcBorders>
              <w:top w:color="000000" w:space="0" w:sz="5" w:val="single"/>
              <w:left w:color="000000" w:space="0" w:sz="0" w:val="nil"/>
              <w:bottom w:color="000000" w:space="0" w:sz="5" w:val="single"/>
              <w:right w:color="000000" w:space="0" w:sz="5" w:val="single"/>
            </w:tcBorders>
            <w:shd w:fill="caedfb" w:val="clear"/>
            <w:tcMar>
              <w:top w:w="0.0" w:type="dxa"/>
              <w:left w:w="80.0" w:type="dxa"/>
              <w:bottom w:w="0.0" w:type="dxa"/>
              <w:right w:w="80.0" w:type="dxa"/>
            </w:tcMar>
            <w:vAlign w:val="top"/>
          </w:tcPr>
          <w:p w:rsidR="00000000" w:rsidDel="00000000" w:rsidP="00000000" w:rsidRDefault="00000000" w:rsidRPr="00000000" w14:paraId="00000BCE">
            <w:pPr>
              <w:widowControl w:val="1"/>
              <w:spacing w:before="240" w:line="480" w:lineRule="auto"/>
              <w:jc w:val="center"/>
              <w:rPr/>
            </w:pPr>
            <w:r w:rsidDel="00000000" w:rsidR="00000000" w:rsidRPr="00000000">
              <w:rPr>
                <w:rtl w:val="0"/>
              </w:rPr>
              <w:t xml:space="preserve">PREDIOS RURALES</w:t>
            </w:r>
          </w:p>
        </w:tc>
        <w:tc>
          <w:tcPr>
            <w:tcBorders>
              <w:top w:color="000000" w:space="0" w:sz="5" w:val="single"/>
              <w:left w:color="000000" w:space="0" w:sz="0" w:val="nil"/>
              <w:bottom w:color="000000" w:space="0" w:sz="5" w:val="single"/>
              <w:right w:color="000000" w:space="0" w:sz="5" w:val="single"/>
            </w:tcBorders>
            <w:shd w:fill="caedfb" w:val="clear"/>
            <w:tcMar>
              <w:top w:w="0.0" w:type="dxa"/>
              <w:left w:w="80.0" w:type="dxa"/>
              <w:bottom w:w="0.0" w:type="dxa"/>
              <w:right w:w="80.0" w:type="dxa"/>
            </w:tcMar>
            <w:vAlign w:val="top"/>
          </w:tcPr>
          <w:p w:rsidR="00000000" w:rsidDel="00000000" w:rsidP="00000000" w:rsidRDefault="00000000" w:rsidRPr="00000000" w14:paraId="00000BCF">
            <w:pPr>
              <w:widowControl w:val="1"/>
              <w:spacing w:before="240" w:line="480" w:lineRule="auto"/>
              <w:jc w:val="center"/>
              <w:rPr/>
            </w:pPr>
            <w:r w:rsidDel="00000000" w:rsidR="00000000" w:rsidRPr="00000000">
              <w:rPr>
                <w:rtl w:val="0"/>
              </w:rPr>
              <w:t xml:space="preserve">HECTÁREAS RURALES</w:t>
            </w:r>
          </w:p>
        </w:tc>
        <w:tc>
          <w:tcPr>
            <w:tcBorders>
              <w:top w:color="000000" w:space="0" w:sz="5" w:val="single"/>
              <w:left w:color="000000" w:space="0" w:sz="0" w:val="nil"/>
              <w:bottom w:color="000000" w:space="0" w:sz="5" w:val="single"/>
              <w:right w:color="000000" w:space="0" w:sz="5" w:val="single"/>
            </w:tcBorders>
            <w:shd w:fill="caedfb" w:val="clear"/>
            <w:tcMar>
              <w:top w:w="0.0" w:type="dxa"/>
              <w:left w:w="80.0" w:type="dxa"/>
              <w:bottom w:w="0.0" w:type="dxa"/>
              <w:right w:w="80.0" w:type="dxa"/>
            </w:tcMar>
            <w:vAlign w:val="top"/>
          </w:tcPr>
          <w:p w:rsidR="00000000" w:rsidDel="00000000" w:rsidP="00000000" w:rsidRDefault="00000000" w:rsidRPr="00000000" w14:paraId="00000BD0">
            <w:pPr>
              <w:widowControl w:val="1"/>
              <w:spacing w:before="240" w:line="480" w:lineRule="auto"/>
              <w:jc w:val="center"/>
              <w:rPr/>
            </w:pPr>
            <w:r w:rsidDel="00000000" w:rsidR="00000000" w:rsidRPr="00000000">
              <w:rPr>
                <w:rtl w:val="0"/>
              </w:rPr>
              <w:t xml:space="preserve">VIGENCIA RURAL</w:t>
            </w:r>
          </w:p>
        </w:tc>
      </w:tr>
      <w:tr>
        <w:trPr>
          <w:cantSplit w:val="0"/>
          <w:trHeight w:val="300" w:hRule="atLeast"/>
          <w:tblHeader w:val="0"/>
        </w:trPr>
        <w:tc>
          <w:tcPr>
            <w:tcBorders>
              <w:top w:color="000000" w:space="0" w:sz="0" w:val="nil"/>
              <w:left w:color="000000" w:space="0" w:sz="5" w:val="single"/>
              <w:bottom w:color="000000" w:space="0" w:sz="5" w:val="single"/>
              <w:right w:color="000000" w:space="0" w:sz="5" w:val="single"/>
            </w:tcBorders>
            <w:tcMar>
              <w:top w:w="0.0" w:type="dxa"/>
              <w:left w:w="80.0" w:type="dxa"/>
              <w:bottom w:w="0.0" w:type="dxa"/>
              <w:right w:w="80.0" w:type="dxa"/>
            </w:tcMar>
            <w:vAlign w:val="top"/>
          </w:tcPr>
          <w:p w:rsidR="00000000" w:rsidDel="00000000" w:rsidP="00000000" w:rsidRDefault="00000000" w:rsidRPr="00000000" w14:paraId="00000BD1">
            <w:pPr>
              <w:widowControl w:val="1"/>
              <w:spacing w:before="240" w:line="480" w:lineRule="auto"/>
              <w:jc w:val="center"/>
              <w:rPr/>
            </w:pPr>
            <w:r w:rsidDel="00000000" w:rsidR="00000000" w:rsidRPr="00000000">
              <w:rPr>
                <w:rtl w:val="0"/>
              </w:rPr>
              <w:t xml:space="preserve">68001</w:t>
            </w:r>
          </w:p>
        </w:tc>
        <w:tc>
          <w:tcPr>
            <w:tcBorders>
              <w:top w:color="000000" w:space="0" w:sz="0" w:val="nil"/>
              <w:left w:color="000000" w:space="0" w:sz="0" w:val="nil"/>
              <w:bottom w:color="000000" w:space="0" w:sz="5" w:val="single"/>
              <w:right w:color="000000" w:space="0" w:sz="5" w:val="single"/>
            </w:tcBorders>
            <w:tcMar>
              <w:top w:w="0.0" w:type="dxa"/>
              <w:left w:w="80.0" w:type="dxa"/>
              <w:bottom w:w="0.0" w:type="dxa"/>
              <w:right w:w="80.0" w:type="dxa"/>
            </w:tcMar>
            <w:vAlign w:val="top"/>
          </w:tcPr>
          <w:p w:rsidR="00000000" w:rsidDel="00000000" w:rsidP="00000000" w:rsidRDefault="00000000" w:rsidRPr="00000000" w14:paraId="00000BD2">
            <w:pPr>
              <w:widowControl w:val="1"/>
              <w:spacing w:before="240" w:line="480" w:lineRule="auto"/>
              <w:jc w:val="center"/>
              <w:rPr/>
            </w:pPr>
            <w:r w:rsidDel="00000000" w:rsidR="00000000" w:rsidRPr="00000000">
              <w:rPr>
                <w:rtl w:val="0"/>
              </w:rPr>
              <w:t xml:space="preserve">SANTANDER</w:t>
            </w:r>
          </w:p>
        </w:tc>
        <w:tc>
          <w:tcPr>
            <w:tcBorders>
              <w:top w:color="000000" w:space="0" w:sz="0" w:val="nil"/>
              <w:left w:color="000000" w:space="0" w:sz="0" w:val="nil"/>
              <w:bottom w:color="000000" w:space="0" w:sz="5" w:val="single"/>
              <w:right w:color="000000" w:space="0" w:sz="5" w:val="single"/>
            </w:tcBorders>
            <w:tcMar>
              <w:top w:w="0.0" w:type="dxa"/>
              <w:left w:w="80.0" w:type="dxa"/>
              <w:bottom w:w="0.0" w:type="dxa"/>
              <w:right w:w="80.0" w:type="dxa"/>
            </w:tcMar>
            <w:vAlign w:val="top"/>
          </w:tcPr>
          <w:p w:rsidR="00000000" w:rsidDel="00000000" w:rsidP="00000000" w:rsidRDefault="00000000" w:rsidRPr="00000000" w14:paraId="00000BD3">
            <w:pPr>
              <w:widowControl w:val="1"/>
              <w:spacing w:before="240" w:line="480" w:lineRule="auto"/>
              <w:jc w:val="center"/>
              <w:rPr/>
            </w:pPr>
            <w:r w:rsidDel="00000000" w:rsidR="00000000" w:rsidRPr="00000000">
              <w:rPr>
                <w:rtl w:val="0"/>
              </w:rPr>
              <w:t xml:space="preserve">BUCARAMANGA</w:t>
            </w:r>
          </w:p>
        </w:tc>
        <w:tc>
          <w:tcPr>
            <w:tcBorders>
              <w:top w:color="000000" w:space="0" w:sz="0" w:val="nil"/>
              <w:left w:color="000000" w:space="0" w:sz="0" w:val="nil"/>
              <w:bottom w:color="000000" w:space="0" w:sz="5" w:val="single"/>
              <w:right w:color="000000" w:space="0" w:sz="5" w:val="single"/>
            </w:tcBorders>
            <w:tcMar>
              <w:top w:w="0.0" w:type="dxa"/>
              <w:left w:w="80.0" w:type="dxa"/>
              <w:bottom w:w="0.0" w:type="dxa"/>
              <w:right w:w="80.0" w:type="dxa"/>
            </w:tcMar>
            <w:vAlign w:val="top"/>
          </w:tcPr>
          <w:p w:rsidR="00000000" w:rsidDel="00000000" w:rsidP="00000000" w:rsidRDefault="00000000" w:rsidRPr="00000000" w14:paraId="00000BD4">
            <w:pPr>
              <w:widowControl w:val="1"/>
              <w:spacing w:before="240" w:line="480" w:lineRule="auto"/>
              <w:jc w:val="left"/>
              <w:rPr/>
            </w:pPr>
            <w:r w:rsidDel="00000000" w:rsidR="00000000" w:rsidRPr="00000000">
              <w:rPr>
                <w:rtl w:val="0"/>
              </w:rPr>
              <w:t xml:space="preserve">207.279,00</w:t>
            </w:r>
          </w:p>
        </w:tc>
        <w:tc>
          <w:tcPr>
            <w:tcBorders>
              <w:top w:color="000000" w:space="0" w:sz="0" w:val="nil"/>
              <w:left w:color="000000" w:space="0" w:sz="0" w:val="nil"/>
              <w:bottom w:color="000000" w:space="0" w:sz="5" w:val="single"/>
              <w:right w:color="000000" w:space="0" w:sz="5" w:val="single"/>
            </w:tcBorders>
            <w:tcMar>
              <w:top w:w="0.0" w:type="dxa"/>
              <w:left w:w="80.0" w:type="dxa"/>
              <w:bottom w:w="0.0" w:type="dxa"/>
              <w:right w:w="80.0" w:type="dxa"/>
            </w:tcMar>
            <w:vAlign w:val="top"/>
          </w:tcPr>
          <w:p w:rsidR="00000000" w:rsidDel="00000000" w:rsidP="00000000" w:rsidRDefault="00000000" w:rsidRPr="00000000" w14:paraId="00000BD5">
            <w:pPr>
              <w:widowControl w:val="1"/>
              <w:spacing w:before="240" w:line="480" w:lineRule="auto"/>
              <w:jc w:val="center"/>
              <w:rPr/>
            </w:pPr>
            <w:r w:rsidDel="00000000" w:rsidR="00000000" w:rsidRPr="00000000">
              <w:rPr>
                <w:rtl w:val="0"/>
              </w:rPr>
              <w:t xml:space="preserve">2.659,82</w:t>
            </w:r>
          </w:p>
        </w:tc>
        <w:tc>
          <w:tcPr>
            <w:tcBorders>
              <w:top w:color="000000" w:space="0" w:sz="0" w:val="nil"/>
              <w:left w:color="000000" w:space="0" w:sz="0" w:val="nil"/>
              <w:bottom w:color="000000" w:space="0" w:sz="5" w:val="single"/>
              <w:right w:color="000000" w:space="0" w:sz="5" w:val="single"/>
            </w:tcBorders>
            <w:tcMar>
              <w:top w:w="0.0" w:type="dxa"/>
              <w:left w:w="80.0" w:type="dxa"/>
              <w:bottom w:w="0.0" w:type="dxa"/>
              <w:right w:w="80.0" w:type="dxa"/>
            </w:tcMar>
            <w:vAlign w:val="top"/>
          </w:tcPr>
          <w:p w:rsidR="00000000" w:rsidDel="00000000" w:rsidP="00000000" w:rsidRDefault="00000000" w:rsidRPr="00000000" w14:paraId="00000BD6">
            <w:pPr>
              <w:widowControl w:val="1"/>
              <w:spacing w:before="240" w:line="480" w:lineRule="auto"/>
              <w:jc w:val="center"/>
              <w:rPr/>
            </w:pPr>
            <w:r w:rsidDel="00000000" w:rsidR="00000000" w:rsidRPr="00000000">
              <w:rPr>
                <w:rtl w:val="0"/>
              </w:rPr>
              <w:t xml:space="preserve">2020</w:t>
            </w:r>
          </w:p>
        </w:tc>
        <w:tc>
          <w:tcPr>
            <w:tcBorders>
              <w:top w:color="000000" w:space="0" w:sz="0" w:val="nil"/>
              <w:left w:color="000000" w:space="0" w:sz="0" w:val="nil"/>
              <w:bottom w:color="000000" w:space="0" w:sz="5" w:val="single"/>
              <w:right w:color="000000" w:space="0" w:sz="5" w:val="single"/>
            </w:tcBorders>
            <w:tcMar>
              <w:top w:w="0.0" w:type="dxa"/>
              <w:left w:w="80.0" w:type="dxa"/>
              <w:bottom w:w="0.0" w:type="dxa"/>
              <w:right w:w="80.0" w:type="dxa"/>
            </w:tcMar>
            <w:vAlign w:val="top"/>
          </w:tcPr>
          <w:p w:rsidR="00000000" w:rsidDel="00000000" w:rsidP="00000000" w:rsidRDefault="00000000" w:rsidRPr="00000000" w14:paraId="00000BD7">
            <w:pPr>
              <w:widowControl w:val="1"/>
              <w:spacing w:before="240" w:line="480" w:lineRule="auto"/>
              <w:jc w:val="center"/>
              <w:rPr/>
            </w:pPr>
            <w:r w:rsidDel="00000000" w:rsidR="00000000" w:rsidRPr="00000000">
              <w:rPr>
                <w:rtl w:val="0"/>
              </w:rPr>
              <w:t xml:space="preserve">6.163</w:t>
            </w:r>
          </w:p>
        </w:tc>
        <w:tc>
          <w:tcPr>
            <w:tcBorders>
              <w:top w:color="000000" w:space="0" w:sz="0" w:val="nil"/>
              <w:left w:color="000000" w:space="0" w:sz="0" w:val="nil"/>
              <w:bottom w:color="000000" w:space="0" w:sz="5" w:val="single"/>
              <w:right w:color="000000" w:space="0" w:sz="5" w:val="single"/>
            </w:tcBorders>
            <w:tcMar>
              <w:top w:w="0.0" w:type="dxa"/>
              <w:left w:w="80.0" w:type="dxa"/>
              <w:bottom w:w="0.0" w:type="dxa"/>
              <w:right w:w="80.0" w:type="dxa"/>
            </w:tcMar>
            <w:vAlign w:val="top"/>
          </w:tcPr>
          <w:p w:rsidR="00000000" w:rsidDel="00000000" w:rsidP="00000000" w:rsidRDefault="00000000" w:rsidRPr="00000000" w14:paraId="00000BD8">
            <w:pPr>
              <w:widowControl w:val="1"/>
              <w:spacing w:before="240" w:line="480" w:lineRule="auto"/>
              <w:jc w:val="center"/>
              <w:rPr/>
            </w:pPr>
            <w:r w:rsidDel="00000000" w:rsidR="00000000" w:rsidRPr="00000000">
              <w:rPr>
                <w:rtl w:val="0"/>
              </w:rPr>
              <w:t xml:space="preserve">11.818,91</w:t>
            </w:r>
          </w:p>
        </w:tc>
        <w:tc>
          <w:tcPr>
            <w:tcBorders>
              <w:top w:color="000000" w:space="0" w:sz="0" w:val="nil"/>
              <w:left w:color="000000" w:space="0" w:sz="0" w:val="nil"/>
              <w:bottom w:color="000000" w:space="0" w:sz="5" w:val="single"/>
              <w:right w:color="000000" w:space="0" w:sz="5" w:val="single"/>
            </w:tcBorders>
            <w:tcMar>
              <w:top w:w="0.0" w:type="dxa"/>
              <w:left w:w="80.0" w:type="dxa"/>
              <w:bottom w:w="0.0" w:type="dxa"/>
              <w:right w:w="80.0" w:type="dxa"/>
            </w:tcMar>
            <w:vAlign w:val="top"/>
          </w:tcPr>
          <w:p w:rsidR="00000000" w:rsidDel="00000000" w:rsidP="00000000" w:rsidRDefault="00000000" w:rsidRPr="00000000" w14:paraId="00000BD9">
            <w:pPr>
              <w:widowControl w:val="1"/>
              <w:spacing w:before="240" w:line="480" w:lineRule="auto"/>
              <w:jc w:val="center"/>
              <w:rPr/>
            </w:pPr>
            <w:r w:rsidDel="00000000" w:rsidR="00000000" w:rsidRPr="00000000">
              <w:rPr>
                <w:rtl w:val="0"/>
              </w:rPr>
              <w:t xml:space="preserve">2020</w:t>
            </w:r>
          </w:p>
        </w:tc>
      </w:tr>
    </w:tbl>
    <w:p w:rsidR="00000000" w:rsidDel="00000000" w:rsidP="00000000" w:rsidRDefault="00000000" w:rsidRPr="00000000" w14:paraId="00000BDA">
      <w:pPr>
        <w:widowControl w:val="1"/>
        <w:spacing w:line="480" w:lineRule="auto"/>
        <w:jc w:val="both"/>
        <w:rPr/>
      </w:pPr>
      <w:r w:rsidDel="00000000" w:rsidR="00000000" w:rsidRPr="00000000">
        <w:rPr>
          <w:rtl w:val="0"/>
        </w:rPr>
        <w:t xml:space="preserve">Fuente: Por Confirmar.- AMB</w:t>
      </w:r>
    </w:p>
    <w:p w:rsidR="00000000" w:rsidDel="00000000" w:rsidP="00000000" w:rsidRDefault="00000000" w:rsidRPr="00000000" w14:paraId="00000BDB">
      <w:pPr>
        <w:widowControl w:val="1"/>
        <w:spacing w:after="240" w:before="240" w:line="480" w:lineRule="auto"/>
        <w:jc w:val="both"/>
        <w:rPr/>
        <w:sectPr>
          <w:type w:val="nextPage"/>
          <w:pgSz w:h="12240" w:w="15840" w:orient="landscape"/>
          <w:pgMar w:bottom="280" w:top="680" w:left="1080" w:right="1080" w:header="720" w:footer="720"/>
        </w:sectPr>
      </w:pPr>
      <w:r w:rsidDel="00000000" w:rsidR="00000000" w:rsidRPr="00000000">
        <w:rPr>
          <w:rtl w:val="0"/>
        </w:rPr>
      </w:r>
    </w:p>
    <w:p w:rsidR="00000000" w:rsidDel="00000000" w:rsidP="00000000" w:rsidRDefault="00000000" w:rsidRPr="00000000" w14:paraId="00000BDC">
      <w:pPr>
        <w:widowControl w:val="1"/>
        <w:spacing w:after="240" w:before="240" w:line="480" w:lineRule="auto"/>
        <w:jc w:val="both"/>
        <w:rPr/>
      </w:pPr>
      <w:r w:rsidDel="00000000" w:rsidR="00000000" w:rsidRPr="00000000">
        <w:rPr>
          <w:rtl w:val="0"/>
        </w:rPr>
        <w:t xml:space="preserve">Ilustración 38. Diagnóstico Predial Preliminar del Municipio de Bucaramanga</w:t>
      </w:r>
    </w:p>
    <w:p w:rsidR="00000000" w:rsidDel="00000000" w:rsidP="00000000" w:rsidRDefault="00000000" w:rsidRPr="00000000" w14:paraId="00000BDD">
      <w:pPr>
        <w:widowControl w:val="1"/>
        <w:spacing w:line="480" w:lineRule="auto"/>
        <w:jc w:val="both"/>
        <w:rPr/>
      </w:pPr>
      <w:r w:rsidDel="00000000" w:rsidR="00000000" w:rsidRPr="00000000">
        <w:rPr/>
        <w:drawing>
          <wp:inline distB="114300" distT="114300" distL="114300" distR="114300">
            <wp:extent cx="5834063" cy="2730450"/>
            <wp:effectExtent b="0" l="0" r="0" t="0"/>
            <wp:docPr id="38" name="image33.png"/>
            <a:graphic>
              <a:graphicData uri="http://schemas.openxmlformats.org/drawingml/2006/picture">
                <pic:pic>
                  <pic:nvPicPr>
                    <pic:cNvPr id="0" name="image33.png"/>
                    <pic:cNvPicPr preferRelativeResize="0"/>
                  </pic:nvPicPr>
                  <pic:blipFill>
                    <a:blip r:embed="rId92"/>
                    <a:srcRect b="0" l="0" r="0" t="0"/>
                    <a:stretch>
                      <a:fillRect/>
                    </a:stretch>
                  </pic:blipFill>
                  <pic:spPr>
                    <a:xfrm>
                      <a:off x="0" y="0"/>
                      <a:ext cx="5834063" cy="2730450"/>
                    </a:xfrm>
                    <a:prstGeom prst="rect"/>
                    <a:ln/>
                  </pic:spPr>
                </pic:pic>
              </a:graphicData>
            </a:graphic>
          </wp:inline>
        </w:drawing>
      </w:r>
      <w:r w:rsidDel="00000000" w:rsidR="00000000" w:rsidRPr="00000000">
        <w:rPr>
          <w:rtl w:val="0"/>
        </w:rPr>
      </w:r>
    </w:p>
    <w:p w:rsidR="00000000" w:rsidDel="00000000" w:rsidP="00000000" w:rsidRDefault="00000000" w:rsidRPr="00000000" w14:paraId="00000BDE">
      <w:pPr>
        <w:widowControl w:val="1"/>
        <w:spacing w:line="480" w:lineRule="auto"/>
        <w:jc w:val="both"/>
        <w:rPr/>
      </w:pPr>
      <w:r w:rsidDel="00000000" w:rsidR="00000000" w:rsidRPr="00000000">
        <w:rPr/>
        <w:drawing>
          <wp:inline distB="114300" distT="114300" distL="114300" distR="114300">
            <wp:extent cx="5510213" cy="3189691"/>
            <wp:effectExtent b="0" l="0" r="0" t="0"/>
            <wp:docPr id="39" name="image32.png"/>
            <a:graphic>
              <a:graphicData uri="http://schemas.openxmlformats.org/drawingml/2006/picture">
                <pic:pic>
                  <pic:nvPicPr>
                    <pic:cNvPr id="0" name="image32.png"/>
                    <pic:cNvPicPr preferRelativeResize="0"/>
                  </pic:nvPicPr>
                  <pic:blipFill>
                    <a:blip r:embed="rId93"/>
                    <a:srcRect b="0" l="0" r="0" t="0"/>
                    <a:stretch>
                      <a:fillRect/>
                    </a:stretch>
                  </pic:blipFill>
                  <pic:spPr>
                    <a:xfrm>
                      <a:off x="0" y="0"/>
                      <a:ext cx="5510213" cy="3189691"/>
                    </a:xfrm>
                    <a:prstGeom prst="rect"/>
                    <a:ln/>
                  </pic:spPr>
                </pic:pic>
              </a:graphicData>
            </a:graphic>
          </wp:inline>
        </w:drawing>
      </w:r>
      <w:r w:rsidDel="00000000" w:rsidR="00000000" w:rsidRPr="00000000">
        <w:rPr>
          <w:rtl w:val="0"/>
        </w:rPr>
      </w:r>
    </w:p>
    <w:p w:rsidR="00000000" w:rsidDel="00000000" w:rsidP="00000000" w:rsidRDefault="00000000" w:rsidRPr="00000000" w14:paraId="00000BDF">
      <w:pPr>
        <w:widowControl w:val="1"/>
        <w:spacing w:line="480" w:lineRule="auto"/>
        <w:jc w:val="both"/>
        <w:rPr/>
      </w:pPr>
      <w:r w:rsidDel="00000000" w:rsidR="00000000" w:rsidRPr="00000000">
        <w:rPr>
          <w:rtl w:val="0"/>
        </w:rPr>
        <w:t xml:space="preserve">Fuente: Propia </w:t>
      </w:r>
    </w:p>
    <w:p w:rsidR="00000000" w:rsidDel="00000000" w:rsidP="00000000" w:rsidRDefault="00000000" w:rsidRPr="00000000" w14:paraId="00000BE0">
      <w:pPr>
        <w:widowControl w:val="1"/>
        <w:spacing w:line="480" w:lineRule="auto"/>
        <w:jc w:val="both"/>
        <w:rPr>
          <w:b w:val="1"/>
          <w:bCs w:val="1"/>
        </w:rPr>
      </w:pPr>
      <w:r w:rsidDel="00000000" w:rsidR="00000000" w:rsidRPr="00000000">
        <w:rPr>
          <w:rtl w:val="0"/>
        </w:rPr>
      </w:r>
    </w:p>
    <w:p w:rsidR="00000000" w:rsidDel="00000000" w:rsidP="00000000" w:rsidRDefault="00000000" w:rsidRPr="00000000" w14:paraId="00000BE1">
      <w:pPr>
        <w:pStyle w:val="Heading2"/>
        <w:widowControl w:val="1"/>
        <w:spacing w:line="480" w:lineRule="auto"/>
        <w:jc w:val="both"/>
        <w:rPr>
          <w:sz w:val="22"/>
          <w:szCs w:val="22"/>
        </w:rPr>
      </w:pPr>
      <w:bookmarkStart w:colFirst="0" w:colLast="0" w:name="_heading=h.60jx81sfzihn" w:id="62"/>
      <w:bookmarkEnd w:id="62"/>
      <w:r w:rsidDel="00000000" w:rsidR="00000000" w:rsidRPr="00000000">
        <w:rPr>
          <w:sz w:val="22"/>
          <w:szCs w:val="22"/>
          <w:rtl w:val="0"/>
        </w:rPr>
        <w:t xml:space="preserve">12.4. Sectores Catastrales Normativos</w:t>
      </w:r>
    </w:p>
    <w:p w:rsidR="00000000" w:rsidDel="00000000" w:rsidP="00000000" w:rsidRDefault="00000000" w:rsidRPr="00000000" w14:paraId="00000BE2">
      <w:pPr>
        <w:pStyle w:val="Heading3"/>
        <w:widowControl w:val="1"/>
        <w:spacing w:line="480" w:lineRule="auto"/>
        <w:jc w:val="both"/>
        <w:rPr>
          <w:i w:val="1"/>
          <w:iCs w:val="1"/>
          <w:sz w:val="22"/>
          <w:szCs w:val="22"/>
        </w:rPr>
      </w:pPr>
      <w:bookmarkStart w:colFirst="0" w:colLast="0" w:name="_heading=h.bfmhg8kbujq7" w:id="63"/>
      <w:bookmarkEnd w:id="63"/>
      <w:r w:rsidDel="00000000" w:rsidR="00000000" w:rsidRPr="00000000">
        <w:rPr>
          <w:i w:val="1"/>
          <w:iCs w:val="1"/>
          <w:sz w:val="22"/>
          <w:szCs w:val="22"/>
          <w:rtl w:val="0"/>
        </w:rPr>
        <w:t xml:space="preserve">12.4.1 Sector Normativo N° 68.001.01.01 </w:t>
      </w:r>
    </w:p>
    <w:p w:rsidR="00000000" w:rsidDel="00000000" w:rsidP="00000000" w:rsidRDefault="00000000" w:rsidRPr="00000000" w14:paraId="00000BE3">
      <w:pPr>
        <w:widowControl w:val="1"/>
        <w:spacing w:line="480" w:lineRule="auto"/>
        <w:jc w:val="both"/>
        <w:rPr/>
      </w:pPr>
      <w:r w:rsidDel="00000000" w:rsidR="00000000" w:rsidRPr="00000000">
        <w:rPr>
          <w:rtl w:val="0"/>
        </w:rPr>
        <w:t xml:space="preserve">Conformado por los barrios Garcia Rovira, Centro, Bolivar y Antonia Santos Centro del municipio de Bucaramanga.</w:t>
      </w:r>
    </w:p>
    <w:p w:rsidR="00000000" w:rsidDel="00000000" w:rsidP="00000000" w:rsidRDefault="00000000" w:rsidRPr="00000000" w14:paraId="00000BE4">
      <w:pPr>
        <w:spacing w:line="480" w:lineRule="auto"/>
        <w:jc w:val="center"/>
        <w:rPr/>
      </w:pPr>
      <w:r w:rsidDel="00000000" w:rsidR="00000000" w:rsidRPr="00000000">
        <w:rPr>
          <w:i w:val="1"/>
          <w:iCs w:val="1"/>
          <w:rtl w:val="0"/>
        </w:rPr>
        <w:t xml:space="preserve">Mapa 35. Sector catastral N° 01 - código 68.001.01.01. del municipio de Bucaramanga</w:t>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114300</wp:posOffset>
            </wp:positionH>
            <wp:positionV relativeFrom="paragraph">
              <wp:posOffset>6630429</wp:posOffset>
            </wp:positionV>
            <wp:extent cx="1533525" cy="590550"/>
            <wp:effectExtent b="0" l="0" r="0" t="0"/>
            <wp:wrapNone/>
            <wp:docPr id="26" name="image18.jpg"/>
            <a:graphic>
              <a:graphicData uri="http://schemas.openxmlformats.org/drawingml/2006/picture">
                <pic:pic>
                  <pic:nvPicPr>
                    <pic:cNvPr id="0" name="image18.jpg"/>
                    <pic:cNvPicPr preferRelativeResize="0"/>
                  </pic:nvPicPr>
                  <pic:blipFill>
                    <a:blip r:embed="rId42"/>
                    <a:srcRect b="63308" l="75840" r="6690" t="27747"/>
                    <a:stretch>
                      <a:fillRect/>
                    </a:stretch>
                  </pic:blipFill>
                  <pic:spPr>
                    <a:xfrm>
                      <a:off x="0" y="0"/>
                      <a:ext cx="1533525" cy="590550"/>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114300</wp:posOffset>
            </wp:positionH>
            <wp:positionV relativeFrom="paragraph">
              <wp:posOffset>6630429</wp:posOffset>
            </wp:positionV>
            <wp:extent cx="1533525" cy="590550"/>
            <wp:effectExtent b="0" l="0" r="0" t="0"/>
            <wp:wrapNone/>
            <wp:docPr id="24" name="image18.jpg"/>
            <a:graphic>
              <a:graphicData uri="http://schemas.openxmlformats.org/drawingml/2006/picture">
                <pic:pic>
                  <pic:nvPicPr>
                    <pic:cNvPr id="0" name="image18.jpg"/>
                    <pic:cNvPicPr preferRelativeResize="0"/>
                  </pic:nvPicPr>
                  <pic:blipFill>
                    <a:blip r:embed="rId42"/>
                    <a:srcRect b="63308" l="75840" r="6690" t="27747"/>
                    <a:stretch>
                      <a:fillRect/>
                    </a:stretch>
                  </pic:blipFill>
                  <pic:spPr>
                    <a:xfrm>
                      <a:off x="0" y="0"/>
                      <a:ext cx="1533525" cy="590550"/>
                    </a:xfrm>
                    <a:prstGeom prst="rect"/>
                    <a:ln/>
                  </pic:spPr>
                </pic:pic>
              </a:graphicData>
            </a:graphic>
          </wp:anchor>
        </w:drawing>
      </w:r>
    </w:p>
    <w:p w:rsidR="00000000" w:rsidDel="00000000" w:rsidP="00000000" w:rsidRDefault="00000000" w:rsidRPr="00000000" w14:paraId="00000BE5">
      <w:pPr>
        <w:widowControl w:val="1"/>
        <w:spacing w:line="480" w:lineRule="auto"/>
        <w:jc w:val="center"/>
        <w:rPr>
          <w:b w:val="1"/>
          <w:bCs w:val="1"/>
        </w:rPr>
      </w:pPr>
      <w:r w:rsidDel="00000000" w:rsidR="00000000" w:rsidRPr="00000000">
        <w:rPr>
          <w:b w:val="1"/>
          <w:bCs w:val="1"/>
        </w:rPr>
        <w:drawing>
          <wp:inline distB="114300" distT="114300" distL="114300" distR="114300">
            <wp:extent cx="5162550" cy="4956423"/>
            <wp:effectExtent b="0" l="0" r="0" t="0"/>
            <wp:docPr id="62" name="image67.jpg"/>
            <a:graphic>
              <a:graphicData uri="http://schemas.openxmlformats.org/drawingml/2006/picture">
                <pic:pic>
                  <pic:nvPicPr>
                    <pic:cNvPr id="0" name="image67.jpg"/>
                    <pic:cNvPicPr preferRelativeResize="0"/>
                  </pic:nvPicPr>
                  <pic:blipFill>
                    <a:blip r:embed="rId94"/>
                    <a:srcRect b="2782" l="2341" r="24702" t="3369"/>
                    <a:stretch>
                      <a:fillRect/>
                    </a:stretch>
                  </pic:blipFill>
                  <pic:spPr>
                    <a:xfrm>
                      <a:off x="0" y="0"/>
                      <a:ext cx="5162550" cy="4956423"/>
                    </a:xfrm>
                    <a:prstGeom prst="rect"/>
                    <a:ln/>
                  </pic:spPr>
                </pic:pic>
              </a:graphicData>
            </a:graphic>
          </wp:inline>
        </w:drawing>
      </w:r>
      <w:r w:rsidDel="00000000" w:rsidR="00000000" w:rsidRPr="00000000">
        <w:rPr>
          <w:rtl w:val="0"/>
        </w:rPr>
      </w:r>
    </w:p>
    <w:p w:rsidR="00000000" w:rsidDel="00000000" w:rsidP="00000000" w:rsidRDefault="00000000" w:rsidRPr="00000000" w14:paraId="00000BE6">
      <w:pPr>
        <w:widowControl w:val="1"/>
        <w:spacing w:line="480" w:lineRule="auto"/>
        <w:jc w:val="center"/>
        <w:rPr>
          <w:i w:val="1"/>
          <w:iCs w:val="1"/>
        </w:rPr>
      </w:pPr>
      <w:r w:rsidDel="00000000" w:rsidR="00000000" w:rsidRPr="00000000">
        <w:rPr>
          <w:i w:val="1"/>
          <w:iCs w:val="1"/>
          <w:rtl w:val="0"/>
        </w:rPr>
        <w:t xml:space="preserve">Fuente: Elaboración Propia</w:t>
      </w:r>
    </w:p>
    <w:p w:rsidR="00000000" w:rsidDel="00000000" w:rsidP="00000000" w:rsidRDefault="00000000" w:rsidRPr="00000000" w14:paraId="00000BE7">
      <w:pPr>
        <w:widowControl w:val="1"/>
        <w:spacing w:line="480" w:lineRule="auto"/>
        <w:rPr/>
      </w:pPr>
      <w:r w:rsidDel="00000000" w:rsidR="00000000" w:rsidRPr="00000000">
        <w:rPr>
          <w:rtl w:val="0"/>
        </w:rPr>
        <w:t xml:space="preserve">Tabla X. Tabla de contenido por atributos y barrios</w:t>
      </w:r>
    </w:p>
    <w:tbl>
      <w:tblPr>
        <w:tblStyle w:val="Table27"/>
        <w:tblW w:w="5920.0" w:type="dxa"/>
        <w:jc w:val="left"/>
        <w:tblInd w:w="2360.0000000000005"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64.9999999999999"/>
        <w:gridCol w:w="2565"/>
        <w:gridCol w:w="105"/>
        <w:gridCol w:w="2985"/>
        <w:tblGridChange w:id="0">
          <w:tblGrid>
            <w:gridCol w:w="264.9999999999999"/>
            <w:gridCol w:w="2565"/>
            <w:gridCol w:w="105"/>
            <w:gridCol w:w="2985"/>
          </w:tblGrid>
        </w:tblGridChange>
      </w:tblGrid>
      <w:tr>
        <w:trPr>
          <w:cantSplit w:val="0"/>
          <w:trHeight w:val="500" w:hRule="atLeast"/>
          <w:tblHeader w:val="0"/>
        </w:trPr>
        <w:tc>
          <w:tcPr>
            <w:gridSpan w:val="2"/>
            <w:tcBorders>
              <w:top w:color="000000" w:space="0" w:sz="6" w:val="single"/>
              <w:left w:color="000000"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BE8">
            <w:pPr>
              <w:widowControl w:val="1"/>
              <w:spacing w:line="480" w:lineRule="auto"/>
              <w:jc w:val="center"/>
              <w:rPr>
                <w:b w:val="1"/>
                <w:bCs w:val="1"/>
              </w:rPr>
            </w:pPr>
            <w:r w:rsidDel="00000000" w:rsidR="00000000" w:rsidRPr="00000000">
              <w:rPr>
                <w:b w:val="1"/>
                <w:bCs w:val="1"/>
                <w:rtl w:val="0"/>
              </w:rPr>
              <w:t xml:space="preserve">BARRIO</w:t>
            </w:r>
          </w:p>
        </w:tc>
        <w:tc>
          <w:tcPr>
            <w:gridSpan w:val="2"/>
            <w:tcBorders>
              <w:top w:color="000000" w:space="0" w:sz="6" w:val="single"/>
              <w:left w:color="000000" w:space="0" w:sz="0" w:val="nil"/>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BEA">
            <w:pPr>
              <w:widowControl w:val="1"/>
              <w:spacing w:line="480" w:lineRule="auto"/>
              <w:jc w:val="center"/>
              <w:rPr>
                <w:b w:val="1"/>
                <w:bCs w:val="1"/>
              </w:rPr>
            </w:pPr>
            <w:r w:rsidDel="00000000" w:rsidR="00000000" w:rsidRPr="00000000">
              <w:rPr>
                <w:b w:val="1"/>
                <w:bCs w:val="1"/>
                <w:rtl w:val="0"/>
              </w:rPr>
              <w:t xml:space="preserve">ÁREA M2</w:t>
            </w:r>
          </w:p>
        </w:tc>
      </w:tr>
      <w:tr>
        <w:trPr>
          <w:cantSplit w:val="0"/>
          <w:trHeight w:val="500" w:hRule="atLeast"/>
          <w:tblHeader w:val="0"/>
        </w:trPr>
        <w:tc>
          <w:tcPr>
            <w:gridSpan w:val="2"/>
            <w:tcBorders>
              <w:top w:color="000000" w:space="0" w:sz="6" w:val="single"/>
              <w:left w:color="000000"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BEC">
            <w:pPr>
              <w:widowControl w:val="1"/>
              <w:spacing w:line="480" w:lineRule="auto"/>
              <w:jc w:val="center"/>
              <w:rPr>
                <w:b w:val="1"/>
                <w:bCs w:val="1"/>
              </w:rPr>
            </w:pPr>
            <w:r w:rsidDel="00000000" w:rsidR="00000000" w:rsidRPr="00000000">
              <w:rPr>
                <w:b w:val="1"/>
                <w:bCs w:val="1"/>
                <w:rtl w:val="0"/>
              </w:rPr>
              <w:t xml:space="preserve">GARCIA ROVIRA</w:t>
            </w:r>
          </w:p>
        </w:tc>
        <w:tc>
          <w:tcPr>
            <w:gridSpan w:val="2"/>
            <w:tcBorders>
              <w:top w:color="000000" w:space="0" w:sz="6" w:val="single"/>
              <w:left w:color="000000" w:space="0" w:sz="0" w:val="nil"/>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BEE">
            <w:pPr>
              <w:widowControl w:val="1"/>
              <w:spacing w:line="480" w:lineRule="auto"/>
              <w:jc w:val="center"/>
              <w:rPr/>
            </w:pPr>
            <w:r w:rsidDel="00000000" w:rsidR="00000000" w:rsidRPr="00000000">
              <w:rPr>
                <w:rtl w:val="0"/>
              </w:rPr>
              <w:t xml:space="preserve">398.809,673</w:t>
            </w:r>
          </w:p>
        </w:tc>
      </w:tr>
      <w:tr>
        <w:trPr>
          <w:cantSplit w:val="0"/>
          <w:trHeight w:val="500" w:hRule="atLeast"/>
          <w:tblHeader w:val="0"/>
        </w:trPr>
        <w:tc>
          <w:tcPr>
            <w:gridSpan w:val="2"/>
            <w:tcBorders>
              <w:top w:color="000000" w:space="0" w:sz="6" w:val="single"/>
              <w:left w:color="000000"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BF0">
            <w:pPr>
              <w:widowControl w:val="1"/>
              <w:spacing w:line="480" w:lineRule="auto"/>
              <w:jc w:val="center"/>
              <w:rPr>
                <w:b w:val="1"/>
                <w:bCs w:val="1"/>
              </w:rPr>
            </w:pPr>
            <w:r w:rsidDel="00000000" w:rsidR="00000000" w:rsidRPr="00000000">
              <w:rPr>
                <w:b w:val="1"/>
                <w:bCs w:val="1"/>
                <w:rtl w:val="0"/>
              </w:rPr>
              <w:t xml:space="preserve">CENTRO</w:t>
            </w:r>
          </w:p>
        </w:tc>
        <w:tc>
          <w:tcPr>
            <w:gridSpan w:val="2"/>
            <w:tcBorders>
              <w:top w:color="000000" w:space="0" w:sz="6" w:val="single"/>
              <w:left w:color="000000" w:space="0" w:sz="0" w:val="nil"/>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BF2">
            <w:pPr>
              <w:widowControl w:val="1"/>
              <w:spacing w:line="480" w:lineRule="auto"/>
              <w:jc w:val="center"/>
              <w:rPr/>
            </w:pPr>
            <w:r w:rsidDel="00000000" w:rsidR="00000000" w:rsidRPr="00000000">
              <w:rPr>
                <w:rtl w:val="0"/>
              </w:rPr>
              <w:t xml:space="preserve">637463,375</w:t>
            </w:r>
          </w:p>
        </w:tc>
      </w:tr>
      <w:tr>
        <w:trPr>
          <w:cantSplit w:val="0"/>
          <w:trHeight w:val="801.9140625" w:hRule="atLeast"/>
          <w:tblHeader w:val="0"/>
        </w:trPr>
        <w:tc>
          <w:tcPr>
            <w:gridSpan w:val="2"/>
            <w:tcBorders>
              <w:top w:color="000000" w:space="0" w:sz="6" w:val="single"/>
              <w:left w:color="000000"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BF4">
            <w:pPr>
              <w:widowControl w:val="1"/>
              <w:spacing w:line="480" w:lineRule="auto"/>
              <w:jc w:val="center"/>
              <w:rPr>
                <w:b w:val="1"/>
                <w:bCs w:val="1"/>
              </w:rPr>
            </w:pPr>
            <w:r w:rsidDel="00000000" w:rsidR="00000000" w:rsidRPr="00000000">
              <w:rPr>
                <w:b w:val="1"/>
                <w:bCs w:val="1"/>
                <w:rtl w:val="0"/>
              </w:rPr>
              <w:t xml:space="preserve">ANTONIA SANTOS CENTRO</w:t>
            </w:r>
          </w:p>
        </w:tc>
        <w:tc>
          <w:tcPr>
            <w:gridSpan w:val="2"/>
            <w:tcBorders>
              <w:top w:color="000000" w:space="0" w:sz="6" w:val="single"/>
              <w:left w:color="000000" w:space="0" w:sz="0" w:val="nil"/>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BF6">
            <w:pPr>
              <w:widowControl w:val="1"/>
              <w:spacing w:line="480" w:lineRule="auto"/>
              <w:jc w:val="center"/>
              <w:rPr/>
            </w:pPr>
            <w:r w:rsidDel="00000000" w:rsidR="00000000" w:rsidRPr="00000000">
              <w:rPr>
                <w:rtl w:val="0"/>
              </w:rPr>
              <w:t xml:space="preserve">364646,869</w:t>
            </w:r>
          </w:p>
        </w:tc>
      </w:tr>
      <w:tr>
        <w:trPr>
          <w:cantSplit w:val="0"/>
          <w:trHeight w:val="500" w:hRule="atLeast"/>
          <w:tblHeader w:val="0"/>
        </w:trPr>
        <w:tc>
          <w:tcPr>
            <w:gridSpan w:val="2"/>
            <w:tcBorders>
              <w:top w:color="000000" w:space="0" w:sz="6" w:val="single"/>
              <w:left w:color="000000"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BF8">
            <w:pPr>
              <w:widowControl w:val="1"/>
              <w:spacing w:line="480" w:lineRule="auto"/>
              <w:jc w:val="center"/>
              <w:rPr>
                <w:b w:val="1"/>
                <w:bCs w:val="1"/>
              </w:rPr>
            </w:pPr>
            <w:r w:rsidDel="00000000" w:rsidR="00000000" w:rsidRPr="00000000">
              <w:rPr>
                <w:b w:val="1"/>
                <w:bCs w:val="1"/>
                <w:rtl w:val="0"/>
              </w:rPr>
              <w:t xml:space="preserve">BOLÍVAR</w:t>
            </w:r>
          </w:p>
        </w:tc>
        <w:tc>
          <w:tcPr>
            <w:gridSpan w:val="2"/>
            <w:tcBorders>
              <w:top w:color="000000" w:space="0" w:sz="6" w:val="single"/>
              <w:left w:color="000000" w:space="0" w:sz="0" w:val="nil"/>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0BFA">
            <w:pPr>
              <w:widowControl w:val="1"/>
              <w:spacing w:line="480" w:lineRule="auto"/>
              <w:jc w:val="center"/>
              <w:rPr/>
            </w:pPr>
            <w:r w:rsidDel="00000000" w:rsidR="00000000" w:rsidRPr="00000000">
              <w:rPr>
                <w:rtl w:val="0"/>
              </w:rPr>
              <w:t xml:space="preserve">222689,499</w:t>
            </w:r>
          </w:p>
        </w:tc>
      </w:tr>
    </w:tbl>
    <w:p w:rsidR="00000000" w:rsidDel="00000000" w:rsidP="00000000" w:rsidRDefault="00000000" w:rsidRPr="00000000" w14:paraId="00000BFC">
      <w:pPr>
        <w:widowControl w:val="1"/>
        <w:spacing w:line="480" w:lineRule="auto"/>
        <w:jc w:val="center"/>
        <w:rPr>
          <w:b w:val="1"/>
          <w:bCs w:val="1"/>
        </w:rPr>
      </w:pPr>
      <w:r w:rsidDel="00000000" w:rsidR="00000000" w:rsidRPr="00000000">
        <w:rPr>
          <w:rtl w:val="0"/>
        </w:rPr>
      </w:r>
    </w:p>
    <w:p w:rsidR="00000000" w:rsidDel="00000000" w:rsidP="00000000" w:rsidRDefault="00000000" w:rsidRPr="00000000" w14:paraId="00000BFD">
      <w:pPr>
        <w:widowControl w:val="1"/>
        <w:spacing w:after="240" w:before="240" w:line="480" w:lineRule="auto"/>
        <w:jc w:val="both"/>
        <w:rPr/>
      </w:pPr>
      <w:r w:rsidDel="00000000" w:rsidR="00000000" w:rsidRPr="00000000">
        <w:rPr>
          <w:rtl w:val="0"/>
        </w:rPr>
        <w:t xml:space="preserve">Los barrios de la comuna Centro (15) y sectores adyacentes presentan una marcada heterogeneidad en sus extensiones territoriales: Centro constituye el polígono de mayor área con 637.463 m², seguido por Antonia Santos Centro y García Rovira, mientras Bolívar representa la unidad de menor extensión. Desde la perspectiva catastral, la considerable superficie del barrio Centro —contrastada con su condición de menor densidad poblacional del municipio ya documentada— confirma una baja relación habitante/hectárea característica de suelos con predominancia de usos no residenciales, lo que implica mayor complejidad en la identificación y clasificación de destinaciones económicas de los predios durante el barrido catastral.</w:t>
      </w:r>
    </w:p>
    <w:p w:rsidR="00000000" w:rsidDel="00000000" w:rsidP="00000000" w:rsidRDefault="00000000" w:rsidRPr="00000000" w14:paraId="00000BFE">
      <w:pPr>
        <w:widowControl w:val="1"/>
        <w:spacing w:line="480" w:lineRule="auto"/>
        <w:rPr>
          <w:b w:val="1"/>
          <w:bCs w:val="1"/>
        </w:rPr>
      </w:pPr>
      <w:r w:rsidDel="00000000" w:rsidR="00000000" w:rsidRPr="00000000">
        <w:rPr>
          <w:rtl w:val="0"/>
        </w:rPr>
      </w:r>
    </w:p>
    <w:p w:rsidR="00000000" w:rsidDel="00000000" w:rsidP="00000000" w:rsidRDefault="00000000" w:rsidRPr="00000000" w14:paraId="00000BFF">
      <w:pPr>
        <w:widowControl w:val="1"/>
        <w:spacing w:line="480" w:lineRule="auto"/>
        <w:jc w:val="center"/>
        <w:rPr>
          <w:b w:val="1"/>
          <w:bCs w:val="1"/>
        </w:rPr>
      </w:pPr>
      <w:r w:rsidDel="00000000" w:rsidR="00000000" w:rsidRPr="00000000">
        <w:rPr>
          <w:rtl w:val="0"/>
        </w:rPr>
      </w:r>
    </w:p>
    <w:p w:rsidR="00000000" w:rsidDel="00000000" w:rsidP="00000000" w:rsidRDefault="00000000" w:rsidRPr="00000000" w14:paraId="00000C00">
      <w:pPr>
        <w:widowControl w:val="1"/>
        <w:spacing w:line="480" w:lineRule="auto"/>
        <w:jc w:val="center"/>
        <w:rPr>
          <w:b w:val="1"/>
          <w:bCs w:val="1"/>
        </w:rPr>
      </w:pPr>
      <w:r w:rsidDel="00000000" w:rsidR="00000000" w:rsidRPr="00000000">
        <w:rPr>
          <w:rtl w:val="0"/>
        </w:rPr>
      </w:r>
    </w:p>
    <w:p w:rsidR="00000000" w:rsidDel="00000000" w:rsidP="00000000" w:rsidRDefault="00000000" w:rsidRPr="00000000" w14:paraId="00000C01">
      <w:pPr>
        <w:widowControl w:val="1"/>
        <w:spacing w:line="480" w:lineRule="auto"/>
        <w:jc w:val="center"/>
        <w:rPr>
          <w:b w:val="1"/>
          <w:bCs w:val="1"/>
        </w:rPr>
      </w:pPr>
      <w:r w:rsidDel="00000000" w:rsidR="00000000" w:rsidRPr="00000000">
        <w:rPr>
          <w:rtl w:val="0"/>
        </w:rPr>
      </w:r>
    </w:p>
    <w:p w:rsidR="00000000" w:rsidDel="00000000" w:rsidP="00000000" w:rsidRDefault="00000000" w:rsidRPr="00000000" w14:paraId="00000C02">
      <w:pPr>
        <w:pStyle w:val="Heading3"/>
        <w:widowControl w:val="1"/>
        <w:spacing w:line="480" w:lineRule="auto"/>
        <w:jc w:val="both"/>
        <w:rPr>
          <w:i w:val="1"/>
          <w:iCs w:val="1"/>
          <w:sz w:val="22"/>
          <w:szCs w:val="22"/>
        </w:rPr>
      </w:pPr>
      <w:bookmarkStart w:colFirst="0" w:colLast="0" w:name="_heading=h.y3d2g3oot3he" w:id="64"/>
      <w:bookmarkEnd w:id="64"/>
      <w:r w:rsidDel="00000000" w:rsidR="00000000" w:rsidRPr="00000000">
        <w:rPr>
          <w:i w:val="1"/>
          <w:iCs w:val="1"/>
          <w:sz w:val="22"/>
          <w:szCs w:val="22"/>
          <w:rtl w:val="0"/>
        </w:rPr>
        <w:t xml:space="preserve">12.4.2 Sector Normativo N° 68.001.01.02 </w:t>
      </w:r>
    </w:p>
    <w:p w:rsidR="00000000" w:rsidDel="00000000" w:rsidP="00000000" w:rsidRDefault="00000000" w:rsidRPr="00000000" w14:paraId="00000C03">
      <w:pPr>
        <w:widowControl w:val="1"/>
        <w:spacing w:line="480" w:lineRule="auto"/>
        <w:jc w:val="both"/>
        <w:rPr/>
      </w:pPr>
      <w:r w:rsidDel="00000000" w:rsidR="00000000" w:rsidRPr="00000000">
        <w:rPr>
          <w:rtl w:val="0"/>
        </w:rPr>
        <w:t xml:space="preserve">conformado por los barrios </w:t>
      </w:r>
    </w:p>
    <w:p w:rsidR="00000000" w:rsidDel="00000000" w:rsidP="00000000" w:rsidRDefault="00000000" w:rsidRPr="00000000" w14:paraId="00000C04">
      <w:pPr>
        <w:spacing w:line="480" w:lineRule="auto"/>
        <w:jc w:val="center"/>
        <w:rPr>
          <w:i w:val="1"/>
          <w:iCs w:val="1"/>
        </w:rPr>
      </w:pPr>
      <w:r w:rsidDel="00000000" w:rsidR="00000000" w:rsidRPr="00000000">
        <w:rPr>
          <w:i w:val="1"/>
          <w:iCs w:val="1"/>
          <w:rtl w:val="0"/>
        </w:rPr>
        <w:t xml:space="preserve">Mapa 36. Sector catastral N° 02 - código 68.001.01.02. del municipio de Bucaramanga</w:t>
      </w:r>
    </w:p>
    <w:p w:rsidR="00000000" w:rsidDel="00000000" w:rsidP="00000000" w:rsidRDefault="00000000" w:rsidRPr="00000000" w14:paraId="00000C05">
      <w:pPr>
        <w:widowControl w:val="1"/>
        <w:spacing w:line="480" w:lineRule="auto"/>
        <w:jc w:val="both"/>
        <w:rPr>
          <w:b w:val="1"/>
          <w:bCs w:val="1"/>
        </w:rPr>
      </w:pPr>
      <w:r w:rsidDel="00000000" w:rsidR="00000000" w:rsidRPr="00000000">
        <w:rPr>
          <w:b w:val="1"/>
          <w:bCs w:val="1"/>
        </w:rPr>
        <w:drawing>
          <wp:inline distB="114300" distT="114300" distL="114300" distR="114300">
            <wp:extent cx="5862638" cy="5671167"/>
            <wp:effectExtent b="0" l="0" r="0" t="0"/>
            <wp:docPr id="63" name="image57.jpg"/>
            <a:graphic>
              <a:graphicData uri="http://schemas.openxmlformats.org/drawingml/2006/picture">
                <pic:pic>
                  <pic:nvPicPr>
                    <pic:cNvPr id="0" name="image57.jpg"/>
                    <pic:cNvPicPr preferRelativeResize="0"/>
                  </pic:nvPicPr>
                  <pic:blipFill>
                    <a:blip r:embed="rId95"/>
                    <a:srcRect b="2385" l="2455" r="24554" t="3170"/>
                    <a:stretch>
                      <a:fillRect/>
                    </a:stretch>
                  </pic:blipFill>
                  <pic:spPr>
                    <a:xfrm>
                      <a:off x="0" y="0"/>
                      <a:ext cx="5862638" cy="5671167"/>
                    </a:xfrm>
                    <a:prstGeom prst="rect"/>
                    <a:ln/>
                  </pic:spPr>
                </pic:pic>
              </a:graphicData>
            </a:graphic>
          </wp:inline>
        </w:drawing>
      </w:r>
      <w:r w:rsidDel="00000000" w:rsidR="00000000" w:rsidRPr="00000000">
        <w:rPr>
          <w:rtl w:val="0"/>
        </w:rPr>
      </w:r>
    </w:p>
    <w:p w:rsidR="00000000" w:rsidDel="00000000" w:rsidP="00000000" w:rsidRDefault="00000000" w:rsidRPr="00000000" w14:paraId="00000C06">
      <w:pPr>
        <w:widowControl w:val="1"/>
        <w:spacing w:line="480" w:lineRule="auto"/>
        <w:jc w:val="center"/>
        <w:rPr>
          <w:highlight w:val="magenta"/>
        </w:rPr>
      </w:pPr>
      <w:r w:rsidDel="00000000" w:rsidR="00000000" w:rsidRPr="00000000">
        <w:rPr>
          <w:i w:val="1"/>
          <w:iCs w:val="1"/>
          <w:rtl w:val="0"/>
        </w:rPr>
        <w:t xml:space="preserve">Fuente: Elaboración Propia</w:t>
      </w:r>
      <w:r w:rsidDel="00000000" w:rsidR="00000000" w:rsidRPr="00000000">
        <w:rPr>
          <w:rtl w:val="0"/>
        </w:rPr>
      </w:r>
    </w:p>
    <w:p w:rsidR="00000000" w:rsidDel="00000000" w:rsidP="00000000" w:rsidRDefault="00000000" w:rsidRPr="00000000" w14:paraId="00000C07">
      <w:pPr>
        <w:pStyle w:val="Heading3"/>
        <w:widowControl w:val="1"/>
        <w:spacing w:line="480" w:lineRule="auto"/>
        <w:jc w:val="both"/>
        <w:rPr>
          <w:i w:val="1"/>
          <w:iCs w:val="1"/>
          <w:sz w:val="22"/>
          <w:szCs w:val="22"/>
        </w:rPr>
      </w:pPr>
      <w:bookmarkStart w:colFirst="0" w:colLast="0" w:name="_heading=h.msxcfhm44irj" w:id="65"/>
      <w:bookmarkEnd w:id="65"/>
      <w:r w:rsidDel="00000000" w:rsidR="00000000" w:rsidRPr="00000000">
        <w:rPr>
          <w:i w:val="1"/>
          <w:iCs w:val="1"/>
          <w:sz w:val="22"/>
          <w:szCs w:val="22"/>
          <w:rtl w:val="0"/>
        </w:rPr>
        <w:t xml:space="preserve">12.4.3 Sector Normativo N° 68.001.01.03 </w:t>
      </w:r>
    </w:p>
    <w:p w:rsidR="00000000" w:rsidDel="00000000" w:rsidP="00000000" w:rsidRDefault="00000000" w:rsidRPr="00000000" w14:paraId="00000C08">
      <w:pPr>
        <w:widowControl w:val="1"/>
        <w:spacing w:line="480" w:lineRule="auto"/>
        <w:jc w:val="both"/>
        <w:rPr/>
      </w:pPr>
      <w:r w:rsidDel="00000000" w:rsidR="00000000" w:rsidRPr="00000000">
        <w:rPr>
          <w:rtl w:val="0"/>
        </w:rPr>
        <w:t xml:space="preserve">Conformado por los barrios </w:t>
      </w:r>
    </w:p>
    <w:p w:rsidR="00000000" w:rsidDel="00000000" w:rsidP="00000000" w:rsidRDefault="00000000" w:rsidRPr="00000000" w14:paraId="00000C09">
      <w:pPr>
        <w:spacing w:line="480" w:lineRule="auto"/>
        <w:jc w:val="center"/>
        <w:rPr/>
      </w:pPr>
      <w:r w:rsidDel="00000000" w:rsidR="00000000" w:rsidRPr="00000000">
        <w:rPr>
          <w:i w:val="1"/>
          <w:iCs w:val="1"/>
          <w:rtl w:val="0"/>
        </w:rPr>
        <w:t xml:space="preserve">Mapa 37. Sector catastral N° 03 - código 68.001.01.03. del municipio de Bucaramanga</w:t>
      </w:r>
      <w:r w:rsidDel="00000000" w:rsidR="00000000" w:rsidRPr="00000000">
        <w:rPr>
          <w:rtl w:val="0"/>
        </w:rPr>
      </w:r>
    </w:p>
    <w:p w:rsidR="00000000" w:rsidDel="00000000" w:rsidP="00000000" w:rsidRDefault="00000000" w:rsidRPr="00000000" w14:paraId="00000C0A">
      <w:pPr>
        <w:widowControl w:val="1"/>
        <w:spacing w:line="480" w:lineRule="auto"/>
        <w:jc w:val="center"/>
        <w:rPr/>
      </w:pPr>
      <w:r w:rsidDel="00000000" w:rsidR="00000000" w:rsidRPr="00000000">
        <w:rPr/>
        <w:drawing>
          <wp:inline distB="114300" distT="114300" distL="114300" distR="114300">
            <wp:extent cx="5614988" cy="5438940"/>
            <wp:effectExtent b="0" l="0" r="0" t="0"/>
            <wp:docPr id="64" name="image68.jpg"/>
            <a:graphic>
              <a:graphicData uri="http://schemas.openxmlformats.org/drawingml/2006/picture">
                <pic:pic>
                  <pic:nvPicPr>
                    <pic:cNvPr id="0" name="image68.jpg"/>
                    <pic:cNvPicPr preferRelativeResize="0"/>
                  </pic:nvPicPr>
                  <pic:blipFill>
                    <a:blip r:embed="rId96"/>
                    <a:srcRect b="2385" l="2530" r="24628" t="3170"/>
                    <a:stretch>
                      <a:fillRect/>
                    </a:stretch>
                  </pic:blipFill>
                  <pic:spPr>
                    <a:xfrm>
                      <a:off x="0" y="0"/>
                      <a:ext cx="5614988" cy="5438940"/>
                    </a:xfrm>
                    <a:prstGeom prst="rect"/>
                    <a:ln/>
                  </pic:spPr>
                </pic:pic>
              </a:graphicData>
            </a:graphic>
          </wp:inline>
        </w:drawing>
      </w:r>
      <w:r w:rsidDel="00000000" w:rsidR="00000000" w:rsidRPr="00000000">
        <w:rPr>
          <w:rtl w:val="0"/>
        </w:rPr>
      </w:r>
    </w:p>
    <w:p w:rsidR="00000000" w:rsidDel="00000000" w:rsidP="00000000" w:rsidRDefault="00000000" w:rsidRPr="00000000" w14:paraId="00000C0B">
      <w:pPr>
        <w:widowControl w:val="1"/>
        <w:spacing w:line="480" w:lineRule="auto"/>
        <w:jc w:val="center"/>
        <w:rPr/>
      </w:pPr>
      <w:r w:rsidDel="00000000" w:rsidR="00000000" w:rsidRPr="00000000">
        <w:rPr>
          <w:i w:val="1"/>
          <w:iCs w:val="1"/>
          <w:rtl w:val="0"/>
        </w:rPr>
        <w:t xml:space="preserve">Fuente: Elaboración Propia</w:t>
      </w:r>
      <w:r w:rsidDel="00000000" w:rsidR="00000000" w:rsidRPr="00000000">
        <w:rPr>
          <w:rtl w:val="0"/>
        </w:rPr>
      </w:r>
    </w:p>
    <w:p w:rsidR="00000000" w:rsidDel="00000000" w:rsidP="00000000" w:rsidRDefault="00000000" w:rsidRPr="00000000" w14:paraId="00000C0C">
      <w:pPr>
        <w:pStyle w:val="Heading3"/>
        <w:widowControl w:val="1"/>
        <w:spacing w:line="480" w:lineRule="auto"/>
        <w:jc w:val="both"/>
        <w:rPr>
          <w:i w:val="1"/>
          <w:iCs w:val="1"/>
          <w:sz w:val="22"/>
          <w:szCs w:val="22"/>
        </w:rPr>
      </w:pPr>
      <w:bookmarkStart w:colFirst="0" w:colLast="0" w:name="_heading=h.iux9rai77ibj" w:id="66"/>
      <w:bookmarkEnd w:id="66"/>
      <w:r w:rsidDel="00000000" w:rsidR="00000000" w:rsidRPr="00000000">
        <w:rPr>
          <w:i w:val="1"/>
          <w:iCs w:val="1"/>
          <w:sz w:val="22"/>
          <w:szCs w:val="22"/>
          <w:rtl w:val="0"/>
        </w:rPr>
        <w:t xml:space="preserve">12.4.4 Sector Normativo N° 68.001.01.04 </w:t>
      </w:r>
    </w:p>
    <w:p w:rsidR="00000000" w:rsidDel="00000000" w:rsidP="00000000" w:rsidRDefault="00000000" w:rsidRPr="00000000" w14:paraId="00000C0D">
      <w:pPr>
        <w:widowControl w:val="1"/>
        <w:spacing w:line="480" w:lineRule="auto"/>
        <w:jc w:val="both"/>
        <w:rPr/>
      </w:pPr>
      <w:r w:rsidDel="00000000" w:rsidR="00000000" w:rsidRPr="00000000">
        <w:rPr>
          <w:rtl w:val="0"/>
        </w:rPr>
        <w:t xml:space="preserve">Conformado por los barrios </w:t>
      </w:r>
    </w:p>
    <w:p w:rsidR="00000000" w:rsidDel="00000000" w:rsidP="00000000" w:rsidRDefault="00000000" w:rsidRPr="00000000" w14:paraId="00000C0E">
      <w:pPr>
        <w:spacing w:line="480" w:lineRule="auto"/>
        <w:jc w:val="center"/>
        <w:rPr/>
      </w:pPr>
      <w:r w:rsidDel="00000000" w:rsidR="00000000" w:rsidRPr="00000000">
        <w:rPr>
          <w:i w:val="1"/>
          <w:iCs w:val="1"/>
          <w:rtl w:val="0"/>
        </w:rPr>
        <w:t xml:space="preserve">Mapa 38. Sector catastral N° 04 - código 68.001.01.04. del municipio de Bucaramanga</w:t>
      </w:r>
      <w:r w:rsidDel="00000000" w:rsidR="00000000" w:rsidRPr="00000000">
        <w:rPr>
          <w:rtl w:val="0"/>
        </w:rPr>
      </w:r>
    </w:p>
    <w:p w:rsidR="00000000" w:rsidDel="00000000" w:rsidP="00000000" w:rsidRDefault="00000000" w:rsidRPr="00000000" w14:paraId="00000C0F">
      <w:pPr>
        <w:widowControl w:val="1"/>
        <w:spacing w:line="480" w:lineRule="auto"/>
        <w:jc w:val="center"/>
        <w:rPr/>
      </w:pPr>
      <w:r w:rsidDel="00000000" w:rsidR="00000000" w:rsidRPr="00000000">
        <w:rPr/>
        <w:drawing>
          <wp:inline distB="114300" distT="114300" distL="114300" distR="114300">
            <wp:extent cx="5986463" cy="5792498"/>
            <wp:effectExtent b="0" l="0" r="0" t="0"/>
            <wp:docPr id="65" name="image64.jpg"/>
            <a:graphic>
              <a:graphicData uri="http://schemas.openxmlformats.org/drawingml/2006/picture">
                <pic:pic>
                  <pic:nvPicPr>
                    <pic:cNvPr id="0" name="image64.jpg"/>
                    <pic:cNvPicPr preferRelativeResize="0"/>
                  </pic:nvPicPr>
                  <pic:blipFill>
                    <a:blip r:embed="rId97"/>
                    <a:srcRect b="2385" l="2381" r="24702" t="3369"/>
                    <a:stretch>
                      <a:fillRect/>
                    </a:stretch>
                  </pic:blipFill>
                  <pic:spPr>
                    <a:xfrm>
                      <a:off x="0" y="0"/>
                      <a:ext cx="5986463" cy="5792498"/>
                    </a:xfrm>
                    <a:prstGeom prst="rect"/>
                    <a:ln/>
                  </pic:spPr>
                </pic:pic>
              </a:graphicData>
            </a:graphic>
          </wp:inline>
        </w:drawing>
      </w:r>
      <w:r w:rsidDel="00000000" w:rsidR="00000000" w:rsidRPr="00000000">
        <w:rPr>
          <w:rtl w:val="0"/>
        </w:rPr>
      </w:r>
    </w:p>
    <w:p w:rsidR="00000000" w:rsidDel="00000000" w:rsidP="00000000" w:rsidRDefault="00000000" w:rsidRPr="00000000" w14:paraId="00000C10">
      <w:pPr>
        <w:widowControl w:val="1"/>
        <w:spacing w:line="480" w:lineRule="auto"/>
        <w:jc w:val="center"/>
        <w:rPr/>
      </w:pPr>
      <w:r w:rsidDel="00000000" w:rsidR="00000000" w:rsidRPr="00000000">
        <w:rPr>
          <w:i w:val="1"/>
          <w:iCs w:val="1"/>
          <w:rtl w:val="0"/>
        </w:rPr>
        <w:t xml:space="preserve">Fuente: Elaboración Propia</w:t>
      </w:r>
      <w:r w:rsidDel="00000000" w:rsidR="00000000" w:rsidRPr="00000000">
        <w:rPr>
          <w:rtl w:val="0"/>
        </w:rPr>
      </w:r>
    </w:p>
    <w:p w:rsidR="00000000" w:rsidDel="00000000" w:rsidP="00000000" w:rsidRDefault="00000000" w:rsidRPr="00000000" w14:paraId="00000C11">
      <w:pPr>
        <w:pStyle w:val="Heading3"/>
        <w:widowControl w:val="1"/>
        <w:spacing w:line="480" w:lineRule="auto"/>
        <w:jc w:val="both"/>
        <w:rPr>
          <w:i w:val="1"/>
          <w:iCs w:val="1"/>
          <w:sz w:val="22"/>
          <w:szCs w:val="22"/>
        </w:rPr>
      </w:pPr>
      <w:bookmarkStart w:colFirst="0" w:colLast="0" w:name="_heading=h.z3p3iw6ae9zb" w:id="67"/>
      <w:bookmarkEnd w:id="67"/>
      <w:r w:rsidDel="00000000" w:rsidR="00000000" w:rsidRPr="00000000">
        <w:rPr>
          <w:i w:val="1"/>
          <w:iCs w:val="1"/>
          <w:sz w:val="22"/>
          <w:szCs w:val="22"/>
          <w:rtl w:val="0"/>
        </w:rPr>
        <w:t xml:space="preserve">12.4.5 Sector Normativo N° 68.001.01.05 </w:t>
      </w:r>
    </w:p>
    <w:p w:rsidR="00000000" w:rsidDel="00000000" w:rsidP="00000000" w:rsidRDefault="00000000" w:rsidRPr="00000000" w14:paraId="00000C12">
      <w:pPr>
        <w:widowControl w:val="1"/>
        <w:spacing w:line="480" w:lineRule="auto"/>
        <w:jc w:val="both"/>
        <w:rPr/>
      </w:pPr>
      <w:r w:rsidDel="00000000" w:rsidR="00000000" w:rsidRPr="00000000">
        <w:rPr>
          <w:rtl w:val="0"/>
        </w:rPr>
        <w:t xml:space="preserve">Conformado por los barrios </w:t>
      </w:r>
    </w:p>
    <w:p w:rsidR="00000000" w:rsidDel="00000000" w:rsidP="00000000" w:rsidRDefault="00000000" w:rsidRPr="00000000" w14:paraId="00000C13">
      <w:pPr>
        <w:spacing w:line="480" w:lineRule="auto"/>
        <w:jc w:val="center"/>
        <w:rPr/>
      </w:pPr>
      <w:r w:rsidDel="00000000" w:rsidR="00000000" w:rsidRPr="00000000">
        <w:rPr>
          <w:i w:val="1"/>
          <w:iCs w:val="1"/>
          <w:rtl w:val="0"/>
        </w:rPr>
        <w:t xml:space="preserve">Mapa 39. Sector catastral N° 05 - código 68.001.01.05. del municipio de Bucaramanga</w:t>
      </w:r>
      <w:r w:rsidDel="00000000" w:rsidR="00000000" w:rsidRPr="00000000">
        <w:rPr>
          <w:rtl w:val="0"/>
        </w:rPr>
      </w:r>
    </w:p>
    <w:p w:rsidR="00000000" w:rsidDel="00000000" w:rsidP="00000000" w:rsidRDefault="00000000" w:rsidRPr="00000000" w14:paraId="00000C14">
      <w:pPr>
        <w:widowControl w:val="1"/>
        <w:spacing w:line="480" w:lineRule="auto"/>
        <w:jc w:val="both"/>
        <w:rPr/>
      </w:pPr>
      <w:r w:rsidDel="00000000" w:rsidR="00000000" w:rsidRPr="00000000">
        <w:rPr/>
        <w:drawing>
          <wp:inline distB="114300" distT="114300" distL="114300" distR="114300">
            <wp:extent cx="5959475" cy="5763930"/>
            <wp:effectExtent b="0" l="0" r="0" t="0"/>
            <wp:docPr id="66" name="image69.jpg"/>
            <a:graphic>
              <a:graphicData uri="http://schemas.openxmlformats.org/drawingml/2006/picture">
                <pic:pic>
                  <pic:nvPicPr>
                    <pic:cNvPr id="0" name="image69.jpg"/>
                    <pic:cNvPicPr preferRelativeResize="0"/>
                  </pic:nvPicPr>
                  <pic:blipFill>
                    <a:blip r:embed="rId98"/>
                    <a:srcRect b="2187" l="1935" r="24702" t="2972"/>
                    <a:stretch>
                      <a:fillRect/>
                    </a:stretch>
                  </pic:blipFill>
                  <pic:spPr>
                    <a:xfrm>
                      <a:off x="0" y="0"/>
                      <a:ext cx="5959475" cy="5763930"/>
                    </a:xfrm>
                    <a:prstGeom prst="rect"/>
                    <a:ln/>
                  </pic:spPr>
                </pic:pic>
              </a:graphicData>
            </a:graphic>
          </wp:inline>
        </w:drawing>
      </w:r>
      <w:r w:rsidDel="00000000" w:rsidR="00000000" w:rsidRPr="00000000">
        <w:rPr>
          <w:rtl w:val="0"/>
        </w:rPr>
      </w:r>
    </w:p>
    <w:p w:rsidR="00000000" w:rsidDel="00000000" w:rsidP="00000000" w:rsidRDefault="00000000" w:rsidRPr="00000000" w14:paraId="00000C15">
      <w:pPr>
        <w:widowControl w:val="1"/>
        <w:spacing w:line="480" w:lineRule="auto"/>
        <w:jc w:val="center"/>
        <w:rPr/>
      </w:pPr>
      <w:r w:rsidDel="00000000" w:rsidR="00000000" w:rsidRPr="00000000">
        <w:rPr>
          <w:i w:val="1"/>
          <w:iCs w:val="1"/>
          <w:rtl w:val="0"/>
        </w:rPr>
        <w:t xml:space="preserve">Fuente: Elaboración Propia</w:t>
      </w:r>
      <w:r w:rsidDel="00000000" w:rsidR="00000000" w:rsidRPr="00000000">
        <w:rPr>
          <w:rtl w:val="0"/>
        </w:rPr>
      </w:r>
    </w:p>
    <w:p w:rsidR="00000000" w:rsidDel="00000000" w:rsidP="00000000" w:rsidRDefault="00000000" w:rsidRPr="00000000" w14:paraId="00000C16">
      <w:pPr>
        <w:pStyle w:val="Heading3"/>
        <w:widowControl w:val="1"/>
        <w:spacing w:line="480" w:lineRule="auto"/>
        <w:jc w:val="both"/>
        <w:rPr>
          <w:i w:val="1"/>
          <w:iCs w:val="1"/>
          <w:sz w:val="22"/>
          <w:szCs w:val="22"/>
        </w:rPr>
      </w:pPr>
      <w:bookmarkStart w:colFirst="0" w:colLast="0" w:name="_heading=h.74w508qdg2h" w:id="68"/>
      <w:bookmarkEnd w:id="68"/>
      <w:r w:rsidDel="00000000" w:rsidR="00000000" w:rsidRPr="00000000">
        <w:rPr>
          <w:i w:val="1"/>
          <w:iCs w:val="1"/>
          <w:sz w:val="22"/>
          <w:szCs w:val="22"/>
          <w:rtl w:val="0"/>
        </w:rPr>
        <w:t xml:space="preserve">12.4.6 Sector Normativo N° 68.001.01.06 </w:t>
      </w:r>
    </w:p>
    <w:p w:rsidR="00000000" w:rsidDel="00000000" w:rsidP="00000000" w:rsidRDefault="00000000" w:rsidRPr="00000000" w14:paraId="00000C17">
      <w:pPr>
        <w:widowControl w:val="1"/>
        <w:spacing w:line="480" w:lineRule="auto"/>
        <w:jc w:val="both"/>
        <w:rPr/>
      </w:pPr>
      <w:r w:rsidDel="00000000" w:rsidR="00000000" w:rsidRPr="00000000">
        <w:rPr>
          <w:rtl w:val="0"/>
        </w:rPr>
        <w:t xml:space="preserve">Conformado por los barrios </w:t>
      </w:r>
    </w:p>
    <w:p w:rsidR="00000000" w:rsidDel="00000000" w:rsidP="00000000" w:rsidRDefault="00000000" w:rsidRPr="00000000" w14:paraId="00000C18">
      <w:pPr>
        <w:spacing w:line="480" w:lineRule="auto"/>
        <w:jc w:val="center"/>
        <w:rPr>
          <w:i w:val="1"/>
          <w:iCs w:val="1"/>
        </w:rPr>
      </w:pPr>
      <w:r w:rsidDel="00000000" w:rsidR="00000000" w:rsidRPr="00000000">
        <w:rPr>
          <w:i w:val="1"/>
          <w:iCs w:val="1"/>
          <w:rtl w:val="0"/>
        </w:rPr>
        <w:t xml:space="preserve">Mapa 40. Sector catastral N° 06 - código 68.001.01.06. del municipio de Bucaramanga</w:t>
      </w:r>
    </w:p>
    <w:p w:rsidR="00000000" w:rsidDel="00000000" w:rsidP="00000000" w:rsidRDefault="00000000" w:rsidRPr="00000000" w14:paraId="00000C19">
      <w:pPr>
        <w:widowControl w:val="1"/>
        <w:spacing w:line="480" w:lineRule="auto"/>
        <w:jc w:val="both"/>
        <w:rPr/>
      </w:pPr>
      <w:r w:rsidDel="00000000" w:rsidR="00000000" w:rsidRPr="00000000">
        <w:rPr/>
        <w:drawing>
          <wp:inline distB="114300" distT="114300" distL="114300" distR="114300">
            <wp:extent cx="6001346" cy="5805650"/>
            <wp:effectExtent b="0" l="0" r="0" t="0"/>
            <wp:docPr id="67" name="image59.jpg"/>
            <a:graphic>
              <a:graphicData uri="http://schemas.openxmlformats.org/drawingml/2006/picture">
                <pic:pic>
                  <pic:nvPicPr>
                    <pic:cNvPr id="0" name="image59.jpg"/>
                    <pic:cNvPicPr preferRelativeResize="0"/>
                  </pic:nvPicPr>
                  <pic:blipFill>
                    <a:blip r:embed="rId99"/>
                    <a:srcRect b="2556" l="2530" r="24554" t="2999"/>
                    <a:stretch>
                      <a:fillRect/>
                    </a:stretch>
                  </pic:blipFill>
                  <pic:spPr>
                    <a:xfrm>
                      <a:off x="0" y="0"/>
                      <a:ext cx="6001346" cy="5805650"/>
                    </a:xfrm>
                    <a:prstGeom prst="rect"/>
                    <a:ln/>
                  </pic:spPr>
                </pic:pic>
              </a:graphicData>
            </a:graphic>
          </wp:inline>
        </w:drawing>
      </w:r>
      <w:r w:rsidDel="00000000" w:rsidR="00000000" w:rsidRPr="00000000">
        <w:rPr>
          <w:rtl w:val="0"/>
        </w:rPr>
      </w:r>
    </w:p>
    <w:p w:rsidR="00000000" w:rsidDel="00000000" w:rsidP="00000000" w:rsidRDefault="00000000" w:rsidRPr="00000000" w14:paraId="00000C1A">
      <w:pPr>
        <w:widowControl w:val="1"/>
        <w:spacing w:line="480" w:lineRule="auto"/>
        <w:jc w:val="center"/>
        <w:rPr/>
      </w:pPr>
      <w:r w:rsidDel="00000000" w:rsidR="00000000" w:rsidRPr="00000000">
        <w:rPr>
          <w:i w:val="1"/>
          <w:iCs w:val="1"/>
          <w:rtl w:val="0"/>
        </w:rPr>
        <w:t xml:space="preserve">Fuente: Elaboración Propia</w:t>
      </w:r>
      <w:r w:rsidDel="00000000" w:rsidR="00000000" w:rsidRPr="00000000">
        <w:rPr>
          <w:rtl w:val="0"/>
        </w:rPr>
      </w:r>
    </w:p>
    <w:p w:rsidR="00000000" w:rsidDel="00000000" w:rsidP="00000000" w:rsidRDefault="00000000" w:rsidRPr="00000000" w14:paraId="00000C1B">
      <w:pPr>
        <w:pStyle w:val="Heading3"/>
        <w:widowControl w:val="1"/>
        <w:spacing w:line="480" w:lineRule="auto"/>
        <w:jc w:val="both"/>
        <w:rPr>
          <w:i w:val="1"/>
          <w:iCs w:val="1"/>
          <w:sz w:val="22"/>
          <w:szCs w:val="22"/>
        </w:rPr>
      </w:pPr>
      <w:bookmarkStart w:colFirst="0" w:colLast="0" w:name="_heading=h.68b8m2fp7d1a" w:id="69"/>
      <w:bookmarkEnd w:id="69"/>
      <w:r w:rsidDel="00000000" w:rsidR="00000000" w:rsidRPr="00000000">
        <w:rPr>
          <w:i w:val="1"/>
          <w:iCs w:val="1"/>
          <w:sz w:val="22"/>
          <w:szCs w:val="22"/>
          <w:rtl w:val="0"/>
        </w:rPr>
        <w:t xml:space="preserve">12.4.7 Sector Normativo N° 68.001.01.07 </w:t>
      </w:r>
    </w:p>
    <w:p w:rsidR="00000000" w:rsidDel="00000000" w:rsidP="00000000" w:rsidRDefault="00000000" w:rsidRPr="00000000" w14:paraId="00000C1C">
      <w:pPr>
        <w:widowControl w:val="1"/>
        <w:spacing w:line="480" w:lineRule="auto"/>
        <w:jc w:val="both"/>
        <w:rPr/>
      </w:pPr>
      <w:r w:rsidDel="00000000" w:rsidR="00000000" w:rsidRPr="00000000">
        <w:rPr>
          <w:rtl w:val="0"/>
        </w:rPr>
        <w:t xml:space="preserve">Conformado por los barrios </w:t>
      </w:r>
    </w:p>
    <w:p w:rsidR="00000000" w:rsidDel="00000000" w:rsidP="00000000" w:rsidRDefault="00000000" w:rsidRPr="00000000" w14:paraId="00000C1D">
      <w:pPr>
        <w:spacing w:line="480" w:lineRule="auto"/>
        <w:jc w:val="center"/>
        <w:rPr/>
      </w:pPr>
      <w:r w:rsidDel="00000000" w:rsidR="00000000" w:rsidRPr="00000000">
        <w:rPr>
          <w:i w:val="1"/>
          <w:iCs w:val="1"/>
          <w:rtl w:val="0"/>
        </w:rPr>
        <w:t xml:space="preserve">Mapa 41. Sector catastral N° 07 - código 68.001.01.07. del municipio de Bucaramanga</w:t>
      </w:r>
      <w:r w:rsidDel="00000000" w:rsidR="00000000" w:rsidRPr="00000000">
        <w:rPr>
          <w:rtl w:val="0"/>
        </w:rPr>
      </w:r>
    </w:p>
    <w:p w:rsidR="00000000" w:rsidDel="00000000" w:rsidP="00000000" w:rsidRDefault="00000000" w:rsidRPr="00000000" w14:paraId="00000C1E">
      <w:pPr>
        <w:widowControl w:val="1"/>
        <w:spacing w:line="480" w:lineRule="auto"/>
        <w:jc w:val="both"/>
        <w:rPr/>
      </w:pPr>
      <w:r w:rsidDel="00000000" w:rsidR="00000000" w:rsidRPr="00000000">
        <w:rPr/>
        <w:drawing>
          <wp:inline distB="114300" distT="114300" distL="114300" distR="114300">
            <wp:extent cx="6010275" cy="5760617"/>
            <wp:effectExtent b="0" l="0" r="0" t="0"/>
            <wp:docPr id="73" name="image60.jpg"/>
            <a:graphic>
              <a:graphicData uri="http://schemas.openxmlformats.org/drawingml/2006/picture">
                <pic:pic>
                  <pic:nvPicPr>
                    <pic:cNvPr id="0" name="image60.jpg"/>
                    <pic:cNvPicPr preferRelativeResize="0"/>
                  </pic:nvPicPr>
                  <pic:blipFill>
                    <a:blip r:embed="rId100"/>
                    <a:srcRect b="2331" l="1637" r="24554" t="3224"/>
                    <a:stretch>
                      <a:fillRect/>
                    </a:stretch>
                  </pic:blipFill>
                  <pic:spPr>
                    <a:xfrm>
                      <a:off x="0" y="0"/>
                      <a:ext cx="6010275" cy="5760617"/>
                    </a:xfrm>
                    <a:prstGeom prst="rect"/>
                    <a:ln/>
                  </pic:spPr>
                </pic:pic>
              </a:graphicData>
            </a:graphic>
          </wp:inline>
        </w:drawing>
      </w:r>
      <w:r w:rsidDel="00000000" w:rsidR="00000000" w:rsidRPr="00000000">
        <w:rPr>
          <w:rtl w:val="0"/>
        </w:rPr>
      </w:r>
    </w:p>
    <w:p w:rsidR="00000000" w:rsidDel="00000000" w:rsidP="00000000" w:rsidRDefault="00000000" w:rsidRPr="00000000" w14:paraId="00000C1F">
      <w:pPr>
        <w:widowControl w:val="1"/>
        <w:spacing w:line="480" w:lineRule="auto"/>
        <w:jc w:val="center"/>
        <w:rPr/>
      </w:pPr>
      <w:r w:rsidDel="00000000" w:rsidR="00000000" w:rsidRPr="00000000">
        <w:rPr>
          <w:i w:val="1"/>
          <w:iCs w:val="1"/>
          <w:rtl w:val="0"/>
        </w:rPr>
        <w:t xml:space="preserve">Fuente: Elaboración Propia</w:t>
      </w:r>
      <w:r w:rsidDel="00000000" w:rsidR="00000000" w:rsidRPr="00000000">
        <w:rPr>
          <w:rtl w:val="0"/>
        </w:rPr>
      </w:r>
    </w:p>
    <w:p w:rsidR="00000000" w:rsidDel="00000000" w:rsidP="00000000" w:rsidRDefault="00000000" w:rsidRPr="00000000" w14:paraId="00000C20">
      <w:pPr>
        <w:pStyle w:val="Heading3"/>
        <w:widowControl w:val="1"/>
        <w:spacing w:line="480" w:lineRule="auto"/>
        <w:jc w:val="both"/>
        <w:rPr>
          <w:i w:val="1"/>
          <w:iCs w:val="1"/>
          <w:sz w:val="22"/>
          <w:szCs w:val="22"/>
        </w:rPr>
      </w:pPr>
      <w:bookmarkStart w:colFirst="0" w:colLast="0" w:name="_heading=h.jjf6l891pzkr" w:id="70"/>
      <w:bookmarkEnd w:id="70"/>
      <w:r w:rsidDel="00000000" w:rsidR="00000000" w:rsidRPr="00000000">
        <w:rPr>
          <w:i w:val="1"/>
          <w:iCs w:val="1"/>
          <w:sz w:val="22"/>
          <w:szCs w:val="22"/>
          <w:rtl w:val="0"/>
        </w:rPr>
        <w:t xml:space="preserve">12.4.8 Sector Normativo N° 68.001.01.08 </w:t>
      </w:r>
    </w:p>
    <w:p w:rsidR="00000000" w:rsidDel="00000000" w:rsidP="00000000" w:rsidRDefault="00000000" w:rsidRPr="00000000" w14:paraId="00000C21">
      <w:pPr>
        <w:widowControl w:val="1"/>
        <w:spacing w:line="480" w:lineRule="auto"/>
        <w:jc w:val="both"/>
        <w:rPr/>
      </w:pPr>
      <w:r w:rsidDel="00000000" w:rsidR="00000000" w:rsidRPr="00000000">
        <w:rPr>
          <w:rtl w:val="0"/>
        </w:rPr>
        <w:t xml:space="preserve">Conformado por los barrios </w:t>
      </w:r>
    </w:p>
    <w:p w:rsidR="00000000" w:rsidDel="00000000" w:rsidP="00000000" w:rsidRDefault="00000000" w:rsidRPr="00000000" w14:paraId="00000C22">
      <w:pPr>
        <w:spacing w:line="480" w:lineRule="auto"/>
        <w:jc w:val="center"/>
        <w:rPr/>
      </w:pPr>
      <w:r w:rsidDel="00000000" w:rsidR="00000000" w:rsidRPr="00000000">
        <w:rPr>
          <w:i w:val="1"/>
          <w:iCs w:val="1"/>
          <w:rtl w:val="0"/>
        </w:rPr>
        <w:t xml:space="preserve">Mapa 42. Sector catastral N° 08 - código 68.001.01.08. del municipio de Bucaramanga</w:t>
      </w:r>
      <w:r w:rsidDel="00000000" w:rsidR="00000000" w:rsidRPr="00000000">
        <w:rPr>
          <w:rtl w:val="0"/>
        </w:rPr>
      </w:r>
    </w:p>
    <w:p w:rsidR="00000000" w:rsidDel="00000000" w:rsidP="00000000" w:rsidRDefault="00000000" w:rsidRPr="00000000" w14:paraId="00000C23">
      <w:pPr>
        <w:widowControl w:val="1"/>
        <w:spacing w:line="480" w:lineRule="auto"/>
        <w:jc w:val="both"/>
        <w:rPr/>
      </w:pPr>
      <w:r w:rsidDel="00000000" w:rsidR="00000000" w:rsidRPr="00000000">
        <w:rPr/>
        <w:drawing>
          <wp:inline distB="114300" distT="114300" distL="114300" distR="114300">
            <wp:extent cx="6023561" cy="5792950"/>
            <wp:effectExtent b="0" l="0" r="0" t="0"/>
            <wp:docPr id="72" name="image63.jpg"/>
            <a:graphic>
              <a:graphicData uri="http://schemas.openxmlformats.org/drawingml/2006/picture">
                <pic:pic>
                  <pic:nvPicPr>
                    <pic:cNvPr id="0" name="image63.jpg"/>
                    <pic:cNvPicPr preferRelativeResize="0"/>
                  </pic:nvPicPr>
                  <pic:blipFill>
                    <a:blip r:embed="rId101"/>
                    <a:srcRect b="2755" l="2232" r="24554" t="3197"/>
                    <a:stretch>
                      <a:fillRect/>
                    </a:stretch>
                  </pic:blipFill>
                  <pic:spPr>
                    <a:xfrm>
                      <a:off x="0" y="0"/>
                      <a:ext cx="6023561" cy="5792950"/>
                    </a:xfrm>
                    <a:prstGeom prst="rect"/>
                    <a:ln/>
                  </pic:spPr>
                </pic:pic>
              </a:graphicData>
            </a:graphic>
          </wp:inline>
        </w:drawing>
      </w:r>
      <w:r w:rsidDel="00000000" w:rsidR="00000000" w:rsidRPr="00000000">
        <w:rPr>
          <w:rtl w:val="0"/>
        </w:rPr>
      </w:r>
    </w:p>
    <w:p w:rsidR="00000000" w:rsidDel="00000000" w:rsidP="00000000" w:rsidRDefault="00000000" w:rsidRPr="00000000" w14:paraId="00000C24">
      <w:pPr>
        <w:widowControl w:val="1"/>
        <w:spacing w:line="480" w:lineRule="auto"/>
        <w:jc w:val="center"/>
        <w:rPr/>
      </w:pPr>
      <w:r w:rsidDel="00000000" w:rsidR="00000000" w:rsidRPr="00000000">
        <w:rPr>
          <w:i w:val="1"/>
          <w:iCs w:val="1"/>
          <w:rtl w:val="0"/>
        </w:rPr>
        <w:t xml:space="preserve">Fuente: Elaboración Propia</w:t>
      </w:r>
      <w:r w:rsidDel="00000000" w:rsidR="00000000" w:rsidRPr="00000000">
        <w:rPr>
          <w:rtl w:val="0"/>
        </w:rPr>
      </w:r>
    </w:p>
    <w:p w:rsidR="00000000" w:rsidDel="00000000" w:rsidP="00000000" w:rsidRDefault="00000000" w:rsidRPr="00000000" w14:paraId="00000C25">
      <w:pPr>
        <w:pStyle w:val="Heading3"/>
        <w:widowControl w:val="1"/>
        <w:spacing w:line="480" w:lineRule="auto"/>
        <w:jc w:val="both"/>
        <w:rPr>
          <w:i w:val="1"/>
          <w:iCs w:val="1"/>
          <w:sz w:val="22"/>
          <w:szCs w:val="22"/>
        </w:rPr>
      </w:pPr>
      <w:bookmarkStart w:colFirst="0" w:colLast="0" w:name="_heading=h.pf8okwaxzg5k" w:id="71"/>
      <w:bookmarkEnd w:id="71"/>
      <w:r w:rsidDel="00000000" w:rsidR="00000000" w:rsidRPr="00000000">
        <w:rPr>
          <w:i w:val="1"/>
          <w:iCs w:val="1"/>
          <w:sz w:val="22"/>
          <w:szCs w:val="22"/>
          <w:rtl w:val="0"/>
        </w:rPr>
        <w:t xml:space="preserve">12.4.9 Sector Normativo N° 68.001.01.09 </w:t>
      </w:r>
    </w:p>
    <w:p w:rsidR="00000000" w:rsidDel="00000000" w:rsidP="00000000" w:rsidRDefault="00000000" w:rsidRPr="00000000" w14:paraId="00000C26">
      <w:pPr>
        <w:widowControl w:val="1"/>
        <w:spacing w:line="480" w:lineRule="auto"/>
        <w:jc w:val="both"/>
        <w:rPr/>
      </w:pPr>
      <w:r w:rsidDel="00000000" w:rsidR="00000000" w:rsidRPr="00000000">
        <w:rPr>
          <w:rtl w:val="0"/>
        </w:rPr>
        <w:t xml:space="preserve">Conformado por los barrios </w:t>
      </w:r>
    </w:p>
    <w:p w:rsidR="00000000" w:rsidDel="00000000" w:rsidP="00000000" w:rsidRDefault="00000000" w:rsidRPr="00000000" w14:paraId="00000C27">
      <w:pPr>
        <w:spacing w:line="480" w:lineRule="auto"/>
        <w:jc w:val="center"/>
        <w:rPr/>
      </w:pPr>
      <w:r w:rsidDel="00000000" w:rsidR="00000000" w:rsidRPr="00000000">
        <w:rPr>
          <w:i w:val="1"/>
          <w:iCs w:val="1"/>
          <w:rtl w:val="0"/>
        </w:rPr>
        <w:t xml:space="preserve">Mapa 43. Sector catastral N° 09 - código 68.001.01.09. del municipio de Bucaramanga</w:t>
      </w:r>
      <w:r w:rsidDel="00000000" w:rsidR="00000000" w:rsidRPr="00000000">
        <w:rPr>
          <w:rtl w:val="0"/>
        </w:rPr>
      </w:r>
    </w:p>
    <w:p w:rsidR="00000000" w:rsidDel="00000000" w:rsidP="00000000" w:rsidRDefault="00000000" w:rsidRPr="00000000" w14:paraId="00000C28">
      <w:pPr>
        <w:widowControl w:val="1"/>
        <w:spacing w:line="480" w:lineRule="auto"/>
        <w:jc w:val="both"/>
        <w:rPr/>
      </w:pPr>
      <w:r w:rsidDel="00000000" w:rsidR="00000000" w:rsidRPr="00000000">
        <w:rPr/>
        <w:drawing>
          <wp:inline distB="114300" distT="114300" distL="114300" distR="114300">
            <wp:extent cx="6022975" cy="5800246"/>
            <wp:effectExtent b="0" l="0" r="0" t="0"/>
            <wp:docPr id="74" name="image58.jpg"/>
            <a:graphic>
              <a:graphicData uri="http://schemas.openxmlformats.org/drawingml/2006/picture">
                <pic:pic>
                  <pic:nvPicPr>
                    <pic:cNvPr id="0" name="image58.jpg"/>
                    <pic:cNvPicPr preferRelativeResize="0"/>
                  </pic:nvPicPr>
                  <pic:blipFill>
                    <a:blip r:embed="rId102"/>
                    <a:srcRect b="2782" l="2083" r="24702" t="2972"/>
                    <a:stretch>
                      <a:fillRect/>
                    </a:stretch>
                  </pic:blipFill>
                  <pic:spPr>
                    <a:xfrm>
                      <a:off x="0" y="0"/>
                      <a:ext cx="6022975" cy="5800246"/>
                    </a:xfrm>
                    <a:prstGeom prst="rect"/>
                    <a:ln/>
                  </pic:spPr>
                </pic:pic>
              </a:graphicData>
            </a:graphic>
          </wp:inline>
        </w:drawing>
      </w:r>
      <w:r w:rsidDel="00000000" w:rsidR="00000000" w:rsidRPr="00000000">
        <w:rPr>
          <w:rtl w:val="0"/>
        </w:rPr>
      </w:r>
    </w:p>
    <w:p w:rsidR="00000000" w:rsidDel="00000000" w:rsidP="00000000" w:rsidRDefault="00000000" w:rsidRPr="00000000" w14:paraId="00000C29">
      <w:pPr>
        <w:widowControl w:val="1"/>
        <w:spacing w:line="480" w:lineRule="auto"/>
        <w:jc w:val="center"/>
        <w:rPr/>
      </w:pPr>
      <w:r w:rsidDel="00000000" w:rsidR="00000000" w:rsidRPr="00000000">
        <w:rPr>
          <w:i w:val="1"/>
          <w:iCs w:val="1"/>
          <w:rtl w:val="0"/>
        </w:rPr>
        <w:t xml:space="preserve">Fuente: Elaboración Propia</w:t>
      </w:r>
      <w:r w:rsidDel="00000000" w:rsidR="00000000" w:rsidRPr="00000000">
        <w:rPr>
          <w:rtl w:val="0"/>
        </w:rPr>
      </w:r>
    </w:p>
    <w:p w:rsidR="00000000" w:rsidDel="00000000" w:rsidP="00000000" w:rsidRDefault="00000000" w:rsidRPr="00000000" w14:paraId="00000C2A">
      <w:pPr>
        <w:pStyle w:val="Heading2"/>
        <w:widowControl w:val="1"/>
        <w:spacing w:line="480" w:lineRule="auto"/>
        <w:jc w:val="both"/>
        <w:rPr>
          <w:sz w:val="22"/>
          <w:szCs w:val="22"/>
        </w:rPr>
      </w:pPr>
      <w:bookmarkStart w:colFirst="0" w:colLast="0" w:name="_heading=h.6pz7b7y81cvm" w:id="72"/>
      <w:bookmarkEnd w:id="72"/>
      <w:r w:rsidDel="00000000" w:rsidR="00000000" w:rsidRPr="00000000">
        <w:rPr>
          <w:sz w:val="22"/>
          <w:szCs w:val="22"/>
          <w:rtl w:val="0"/>
        </w:rPr>
        <w:t xml:space="preserve">12.5 Determinación ZHF ZHG</w:t>
      </w:r>
    </w:p>
    <w:p w:rsidR="00000000" w:rsidDel="00000000" w:rsidP="00000000" w:rsidRDefault="00000000" w:rsidRPr="00000000" w14:paraId="00000C2B">
      <w:pPr>
        <w:widowControl w:val="1"/>
        <w:spacing w:line="480" w:lineRule="auto"/>
        <w:jc w:val="both"/>
        <w:rPr/>
      </w:pPr>
      <w:r w:rsidDel="00000000" w:rsidR="00000000" w:rsidRPr="00000000">
        <w:rPr>
          <w:rtl w:val="0"/>
        </w:rPr>
        <w:t xml:space="preserve">La determinación de las zonas homogéneas constituye el núcleo técnico de la valoración masiva catastral y el eje central del componente económico en este diagnóstico. Este proceso permite clasificar el territorio de Bucaramanga en unidades espaciales que comparten atributos físicos y comportamientos económicos similares, garantizando la equidad, la representatividad estadística y la precisión en el cálculo de los nuevos avalúos bajo el enfoque multipropósito.</w:t>
      </w:r>
    </w:p>
    <w:p w:rsidR="00000000" w:rsidDel="00000000" w:rsidP="00000000" w:rsidRDefault="00000000" w:rsidRPr="00000000" w14:paraId="00000C2C">
      <w:pPr>
        <w:pStyle w:val="Heading3"/>
        <w:widowControl w:val="1"/>
        <w:spacing w:line="480" w:lineRule="auto"/>
        <w:jc w:val="both"/>
        <w:rPr>
          <w:i w:val="1"/>
          <w:iCs w:val="1"/>
          <w:sz w:val="22"/>
          <w:szCs w:val="22"/>
        </w:rPr>
      </w:pPr>
      <w:bookmarkStart w:colFirst="0" w:colLast="0" w:name="_heading=h.rxhtzffq18yf" w:id="73"/>
      <w:bookmarkEnd w:id="73"/>
      <w:r w:rsidDel="00000000" w:rsidR="00000000" w:rsidRPr="00000000">
        <w:rPr>
          <w:i w:val="1"/>
          <w:iCs w:val="1"/>
          <w:sz w:val="22"/>
          <w:szCs w:val="22"/>
          <w:rtl w:val="0"/>
        </w:rPr>
        <w:t xml:space="preserve">12.5.1 ZHF</w:t>
      </w:r>
    </w:p>
    <w:p w:rsidR="00000000" w:rsidDel="00000000" w:rsidP="00000000" w:rsidRDefault="00000000" w:rsidRPr="00000000" w14:paraId="00000C2D">
      <w:pPr>
        <w:widowControl w:val="1"/>
        <w:spacing w:after="240" w:before="240" w:line="480" w:lineRule="auto"/>
        <w:jc w:val="both"/>
        <w:rPr/>
      </w:pPr>
      <w:r w:rsidDel="00000000" w:rsidR="00000000" w:rsidRPr="00000000">
        <w:rPr>
          <w:rtl w:val="0"/>
        </w:rPr>
        <w:t xml:space="preserve">Las ZHF se definen como espacios geográficos con características similares en cuanto a su configuración física, capacidad de infraestructura y marco normativo. Para el municipio de Bucaramanga, se emplea el siguiente rigor metodológico:</w:t>
      </w:r>
    </w:p>
    <w:p w:rsidR="00000000" w:rsidDel="00000000" w:rsidP="00000000" w:rsidRDefault="00000000" w:rsidRPr="00000000" w14:paraId="00000C2E">
      <w:pPr>
        <w:widowControl w:val="1"/>
        <w:numPr>
          <w:ilvl w:val="0"/>
          <w:numId w:val="51"/>
        </w:numPr>
        <w:spacing w:after="0" w:before="240" w:line="480" w:lineRule="auto"/>
        <w:ind w:left="720" w:hanging="360"/>
        <w:jc w:val="both"/>
        <w:rPr/>
      </w:pPr>
      <w:r w:rsidDel="00000000" w:rsidR="00000000" w:rsidRPr="00000000">
        <w:rPr>
          <w:b w:val="1"/>
          <w:bCs w:val="1"/>
          <w:rtl w:val="0"/>
        </w:rPr>
        <w:t xml:space="preserve">Identificación de Variables Críticas:</w:t>
      </w:r>
      <w:r w:rsidDel="00000000" w:rsidR="00000000" w:rsidRPr="00000000">
        <w:rPr>
          <w:rtl w:val="0"/>
        </w:rPr>
        <w:t xml:space="preserve"> Se analizarán los atributos de topografía, capacidad portante y relieve (diferenciando la meseta de las zonas de escarpa), así como la disponibilidad y calidad de servicios públicos domiciliarios, el estado de la red vial y las normas urbanísticas de uso y edificabilidad definidas en el </w:t>
      </w:r>
      <w:r w:rsidDel="00000000" w:rsidR="00000000" w:rsidRPr="00000000">
        <w:rPr>
          <w:b w:val="1"/>
          <w:bCs w:val="1"/>
          <w:rtl w:val="0"/>
        </w:rPr>
        <w:t xml:space="preserve">POT</w:t>
      </w:r>
      <w:r w:rsidDel="00000000" w:rsidR="00000000" w:rsidRPr="00000000">
        <w:rPr>
          <w:rtl w:val="0"/>
        </w:rPr>
        <w:t xml:space="preserve">.</w:t>
      </w:r>
    </w:p>
    <w:p w:rsidR="00000000" w:rsidDel="00000000" w:rsidP="00000000" w:rsidRDefault="00000000" w:rsidRPr="00000000" w14:paraId="00000C2F">
      <w:pPr>
        <w:widowControl w:val="1"/>
        <w:numPr>
          <w:ilvl w:val="0"/>
          <w:numId w:val="51"/>
        </w:numPr>
        <w:spacing w:after="0" w:before="0" w:line="480" w:lineRule="auto"/>
        <w:ind w:left="720" w:hanging="360"/>
        <w:jc w:val="both"/>
        <w:rPr/>
      </w:pPr>
      <w:r w:rsidDel="00000000" w:rsidR="00000000" w:rsidRPr="00000000">
        <w:rPr>
          <w:b w:val="1"/>
          <w:bCs w:val="1"/>
          <w:rtl w:val="0"/>
        </w:rPr>
        <w:t xml:space="preserve">Tratamiento Diferenciado del Suelo - casco urbano:</w:t>
      </w:r>
      <w:r w:rsidDel="00000000" w:rsidR="00000000" w:rsidRPr="00000000">
        <w:rPr>
          <w:rtl w:val="0"/>
        </w:rPr>
        <w:t xml:space="preserve"> Se priorizará el análisis de la densidad habitacional, la consolidación de la Propiedad Horizontal (PH) y la cercanía a equipamientos colectivos de escala metropolitana.</w:t>
      </w:r>
    </w:p>
    <w:p w:rsidR="00000000" w:rsidDel="00000000" w:rsidP="00000000" w:rsidRDefault="00000000" w:rsidRPr="00000000" w14:paraId="00000C30">
      <w:pPr>
        <w:widowControl w:val="1"/>
        <w:numPr>
          <w:ilvl w:val="0"/>
          <w:numId w:val="51"/>
        </w:numPr>
        <w:spacing w:after="0" w:before="0" w:line="480" w:lineRule="auto"/>
        <w:ind w:left="720" w:hanging="360"/>
        <w:jc w:val="both"/>
        <w:rPr/>
      </w:pPr>
      <w:r w:rsidDel="00000000" w:rsidR="00000000" w:rsidRPr="00000000">
        <w:rPr>
          <w:b w:val="1"/>
          <w:bCs w:val="1"/>
          <w:rtl w:val="0"/>
        </w:rPr>
        <w:t xml:space="preserve">En el sector rural y zonas de protección:</w:t>
      </w:r>
      <w:r w:rsidDel="00000000" w:rsidR="00000000" w:rsidRPr="00000000">
        <w:rPr>
          <w:rtl w:val="0"/>
        </w:rPr>
        <w:t xml:space="preserve"> Se integrarán variables de pendiente, aptitud de uso del suelo y las restricciones ambientales que limitan el aprovechamiento económico en los tres corregimientos.</w:t>
      </w:r>
    </w:p>
    <w:p w:rsidR="00000000" w:rsidDel="00000000" w:rsidP="00000000" w:rsidRDefault="00000000" w:rsidRPr="00000000" w14:paraId="00000C31">
      <w:pPr>
        <w:widowControl w:val="1"/>
        <w:numPr>
          <w:ilvl w:val="0"/>
          <w:numId w:val="51"/>
        </w:numPr>
        <w:spacing w:after="240" w:before="0" w:line="480" w:lineRule="auto"/>
        <w:ind w:left="720" w:hanging="360"/>
        <w:jc w:val="both"/>
        <w:rPr/>
      </w:pPr>
      <w:r w:rsidDel="00000000" w:rsidR="00000000" w:rsidRPr="00000000">
        <w:rPr>
          <w:b w:val="1"/>
          <w:bCs w:val="1"/>
          <w:rtl w:val="0"/>
        </w:rPr>
        <w:t xml:space="preserve">Sistematización Geográfica:</w:t>
      </w:r>
      <w:r w:rsidDel="00000000" w:rsidR="00000000" w:rsidRPr="00000000">
        <w:rPr>
          <w:rtl w:val="0"/>
        </w:rPr>
        <w:t xml:space="preserve"> A través de herramientas </w:t>
      </w:r>
      <w:r w:rsidDel="00000000" w:rsidR="00000000" w:rsidRPr="00000000">
        <w:rPr>
          <w:b w:val="1"/>
          <w:bCs w:val="1"/>
          <w:rtl w:val="0"/>
        </w:rPr>
        <w:t xml:space="preserve">SIG</w:t>
      </w:r>
      <w:r w:rsidDel="00000000" w:rsidR="00000000" w:rsidRPr="00000000">
        <w:rPr>
          <w:rtl w:val="0"/>
        </w:rPr>
        <w:t xml:space="preserve">, se realizará la superposición de capas (</w:t>
      </w:r>
      <w:r w:rsidDel="00000000" w:rsidR="00000000" w:rsidRPr="00000000">
        <w:rPr>
          <w:i w:val="1"/>
          <w:iCs w:val="1"/>
          <w:rtl w:val="0"/>
        </w:rPr>
        <w:t xml:space="preserve">overlay</w:t>
      </w:r>
      <w:r w:rsidDel="00000000" w:rsidR="00000000" w:rsidRPr="00000000">
        <w:rPr>
          <w:rtl w:val="0"/>
        </w:rPr>
        <w:t xml:space="preserve">) de las variables físicas sobre la cartografía y ortofotografía reciente, generando polígonos técnicos que representan áreas con características intrínsecas comunes, asegurando la interoperabilidad con el modelo </w:t>
      </w:r>
      <w:r w:rsidDel="00000000" w:rsidR="00000000" w:rsidRPr="00000000">
        <w:rPr>
          <w:b w:val="1"/>
          <w:bCs w:val="1"/>
          <w:rtl w:val="0"/>
        </w:rPr>
        <w:t xml:space="preserve">LADM-Col</w:t>
      </w:r>
      <w:r w:rsidDel="00000000" w:rsidR="00000000" w:rsidRPr="00000000">
        <w:rPr>
          <w:rtl w:val="0"/>
        </w:rPr>
        <w:t xml:space="preserve">.</w:t>
      </w:r>
    </w:p>
    <w:p w:rsidR="00000000" w:rsidDel="00000000" w:rsidP="00000000" w:rsidRDefault="00000000" w:rsidRPr="00000000" w14:paraId="00000C32">
      <w:pPr>
        <w:pStyle w:val="Heading3"/>
        <w:widowControl w:val="1"/>
        <w:spacing w:line="480" w:lineRule="auto"/>
        <w:jc w:val="both"/>
        <w:rPr>
          <w:i w:val="1"/>
          <w:iCs w:val="1"/>
          <w:sz w:val="22"/>
          <w:szCs w:val="22"/>
        </w:rPr>
      </w:pPr>
      <w:bookmarkStart w:colFirst="0" w:colLast="0" w:name="_heading=h.6mclypr04une" w:id="74"/>
      <w:bookmarkEnd w:id="74"/>
      <w:r w:rsidDel="00000000" w:rsidR="00000000" w:rsidRPr="00000000">
        <w:rPr>
          <w:i w:val="1"/>
          <w:iCs w:val="1"/>
          <w:sz w:val="22"/>
          <w:szCs w:val="22"/>
          <w:rtl w:val="0"/>
        </w:rPr>
        <w:t xml:space="preserve">12.5.2 ZHG</w:t>
      </w:r>
    </w:p>
    <w:p w:rsidR="00000000" w:rsidDel="00000000" w:rsidP="00000000" w:rsidRDefault="00000000" w:rsidRPr="00000000" w14:paraId="00000C33">
      <w:pPr>
        <w:widowControl w:val="1"/>
        <w:spacing w:after="240" w:before="240" w:line="480" w:lineRule="auto"/>
        <w:jc w:val="both"/>
        <w:rPr/>
      </w:pPr>
      <w:r w:rsidDel="00000000" w:rsidR="00000000" w:rsidRPr="00000000">
        <w:rPr>
          <w:rtl w:val="0"/>
        </w:rPr>
        <w:t xml:space="preserve">Las ZHG agrupan áreas donde los predios presentan un valor comercial por metro cuadrado similar, derivado de una dinámica de mercado inmobiliario comparable. Para su determinación en el municipio de Bucaramanga, se establecen los siguientes lineamientos:</w:t>
      </w:r>
    </w:p>
    <w:p w:rsidR="00000000" w:rsidDel="00000000" w:rsidP="00000000" w:rsidRDefault="00000000" w:rsidRPr="00000000" w14:paraId="00000C34">
      <w:pPr>
        <w:widowControl w:val="1"/>
        <w:numPr>
          <w:ilvl w:val="0"/>
          <w:numId w:val="36"/>
        </w:numPr>
        <w:spacing w:after="0" w:before="240" w:line="480" w:lineRule="auto"/>
        <w:ind w:left="720" w:hanging="360"/>
        <w:jc w:val="both"/>
        <w:rPr/>
      </w:pPr>
      <w:r w:rsidDel="00000000" w:rsidR="00000000" w:rsidRPr="00000000">
        <w:rPr>
          <w:b w:val="1"/>
          <w:bCs w:val="1"/>
          <w:rtl w:val="0"/>
        </w:rPr>
        <w:t xml:space="preserve">Investigación de Mercado de Doble Propósito:</w:t>
      </w:r>
      <w:r w:rsidDel="00000000" w:rsidR="00000000" w:rsidRPr="00000000">
        <w:rPr>
          <w:rtl w:val="0"/>
        </w:rPr>
        <w:t xml:space="preserve"> Se ejecutará una captura masiva y depuración de datos combinando el </w:t>
      </w:r>
      <w:r w:rsidDel="00000000" w:rsidR="00000000" w:rsidRPr="00000000">
        <w:rPr>
          <w:b w:val="1"/>
          <w:bCs w:val="1"/>
          <w:rtl w:val="0"/>
        </w:rPr>
        <w:t xml:space="preserve">método directo</w:t>
      </w:r>
      <w:r w:rsidDel="00000000" w:rsidR="00000000" w:rsidRPr="00000000">
        <w:rPr>
          <w:rtl w:val="0"/>
        </w:rPr>
        <w:t xml:space="preserve"> (encuestas y visitas de reconocimiento) y el </w:t>
      </w:r>
      <w:r w:rsidDel="00000000" w:rsidR="00000000" w:rsidRPr="00000000">
        <w:rPr>
          <w:b w:val="1"/>
          <w:bCs w:val="1"/>
          <w:rtl w:val="0"/>
        </w:rPr>
        <w:t xml:space="preserve">método indirecto</w:t>
      </w:r>
      <w:r w:rsidDel="00000000" w:rsidR="00000000" w:rsidRPr="00000000">
        <w:rPr>
          <w:rtl w:val="0"/>
        </w:rPr>
        <w:t xml:space="preserve"> (análisis de ofertas en portales, datos de la SNR sobre transacciones efectivas y registros de avalúos comerciales previos).</w:t>
      </w:r>
    </w:p>
    <w:p w:rsidR="00000000" w:rsidDel="00000000" w:rsidP="00000000" w:rsidRDefault="00000000" w:rsidRPr="00000000" w14:paraId="00000C35">
      <w:pPr>
        <w:widowControl w:val="1"/>
        <w:numPr>
          <w:ilvl w:val="0"/>
          <w:numId w:val="36"/>
        </w:numPr>
        <w:spacing w:after="0" w:before="0" w:line="480" w:lineRule="auto"/>
        <w:ind w:left="720" w:hanging="360"/>
        <w:jc w:val="both"/>
        <w:rPr/>
      </w:pPr>
      <w:r w:rsidDel="00000000" w:rsidR="00000000" w:rsidRPr="00000000">
        <w:rPr>
          <w:b w:val="1"/>
          <w:bCs w:val="1"/>
          <w:rtl w:val="0"/>
        </w:rPr>
        <w:t xml:space="preserve">Estrategia de Puntos Muestra (PIE):</w:t>
      </w:r>
      <w:r w:rsidDel="00000000" w:rsidR="00000000" w:rsidRPr="00000000">
        <w:rPr>
          <w:rtl w:val="0"/>
        </w:rPr>
        <w:t xml:space="preserve"> Se definirán puntos de investigación económica representativos en las 17 comunas y los 3 corregimientos. Especial atención se prestará a las áreas de renovación urbana y los corredores de alta plusvalía como la </w:t>
      </w:r>
      <w:r w:rsidDel="00000000" w:rsidR="00000000" w:rsidRPr="00000000">
        <w:rPr>
          <w:b w:val="1"/>
          <w:bCs w:val="1"/>
          <w:rtl w:val="0"/>
        </w:rPr>
        <w:t xml:space="preserve">Carrera 27, la Carrera 33 y la Calle 56</w:t>
      </w:r>
      <w:r w:rsidDel="00000000" w:rsidR="00000000" w:rsidRPr="00000000">
        <w:rPr>
          <w:rtl w:val="0"/>
        </w:rPr>
        <w:t xml:space="preserve">, donde la volatilidad de precios requiere un monitoreo estadístico más denso.</w:t>
      </w:r>
    </w:p>
    <w:p w:rsidR="00000000" w:rsidDel="00000000" w:rsidP="00000000" w:rsidRDefault="00000000" w:rsidRPr="00000000" w14:paraId="00000C36">
      <w:pPr>
        <w:widowControl w:val="1"/>
        <w:numPr>
          <w:ilvl w:val="0"/>
          <w:numId w:val="36"/>
        </w:numPr>
        <w:spacing w:after="0" w:before="0" w:line="480" w:lineRule="auto"/>
        <w:ind w:left="720" w:hanging="360"/>
        <w:jc w:val="both"/>
        <w:rPr/>
      </w:pPr>
      <w:r w:rsidDel="00000000" w:rsidR="00000000" w:rsidRPr="00000000">
        <w:rPr>
          <w:b w:val="1"/>
          <w:bCs w:val="1"/>
          <w:rtl w:val="0"/>
        </w:rPr>
        <w:t xml:space="preserve">Homogenización de Ofertas:</w:t>
      </w:r>
      <w:r w:rsidDel="00000000" w:rsidR="00000000" w:rsidRPr="00000000">
        <w:rPr>
          <w:rtl w:val="0"/>
        </w:rPr>
        <w:t xml:space="preserve"> Se aplicarán factores correctores técnicos (por área, frente, fondo, edad, estado de conservación y tipología constructiva) para estandarizar las muestras. Este proceso permite obtener un valor unitario de mercado depurado de sesgos, reflejando la realidad económica actual del municipio.</w:t>
      </w:r>
    </w:p>
    <w:p w:rsidR="00000000" w:rsidDel="00000000" w:rsidP="00000000" w:rsidRDefault="00000000" w:rsidRPr="00000000" w14:paraId="00000C37">
      <w:pPr>
        <w:widowControl w:val="1"/>
        <w:numPr>
          <w:ilvl w:val="0"/>
          <w:numId w:val="36"/>
        </w:numPr>
        <w:spacing w:after="240" w:before="0" w:line="480" w:lineRule="auto"/>
        <w:ind w:left="720" w:hanging="360"/>
        <w:jc w:val="both"/>
        <w:rPr/>
      </w:pPr>
      <w:r w:rsidDel="00000000" w:rsidR="00000000" w:rsidRPr="00000000">
        <w:rPr>
          <w:b w:val="1"/>
          <w:bCs w:val="1"/>
          <w:rtl w:val="0"/>
        </w:rPr>
        <w:t xml:space="preserve">Correlación Físico-Económica:</w:t>
      </w:r>
      <w:r w:rsidDel="00000000" w:rsidR="00000000" w:rsidRPr="00000000">
        <w:rPr>
          <w:rtl w:val="0"/>
        </w:rPr>
        <w:t xml:space="preserve"> El resultado final será una cartografía de valores que asigna un precio comercial por metro cuadrado de terreno y de construcción a cada ZHF previamente delimitada. Esta base </w:t>
      </w:r>
      <w:r w:rsidDel="00000000" w:rsidR="00000000" w:rsidRPr="00000000">
        <w:rPr>
          <w:rtl w:val="0"/>
        </w:rPr>
        <w:t xml:space="preserve">geoeconómica</w:t>
      </w:r>
      <w:r w:rsidDel="00000000" w:rsidR="00000000" w:rsidRPr="00000000">
        <w:rPr>
          <w:rtl w:val="0"/>
        </w:rPr>
        <w:t xml:space="preserve"> servirá no solo para la liquidación del impuesto predial, sino como insumo estratégico para la toma de decisiones en políticas de suelo y ordenamiento territorial del </w:t>
      </w:r>
      <w:r w:rsidDel="00000000" w:rsidR="00000000" w:rsidRPr="00000000">
        <w:rPr>
          <w:b w:val="1"/>
          <w:bCs w:val="1"/>
          <w:rtl w:val="0"/>
        </w:rPr>
        <w:t xml:space="preserve">AMB</w:t>
      </w:r>
      <w:r w:rsidDel="00000000" w:rsidR="00000000" w:rsidRPr="00000000">
        <w:rPr>
          <w:rtl w:val="0"/>
        </w:rPr>
        <w:t xml:space="preserve">.</w:t>
      </w:r>
    </w:p>
    <w:p w:rsidR="00000000" w:rsidDel="00000000" w:rsidP="00000000" w:rsidRDefault="00000000" w:rsidRPr="00000000" w14:paraId="00000C38">
      <w:pPr>
        <w:widowControl w:val="1"/>
        <w:spacing w:after="160" w:line="480" w:lineRule="auto"/>
        <w:jc w:val="center"/>
        <w:rPr/>
      </w:pPr>
      <w:r w:rsidDel="00000000" w:rsidR="00000000" w:rsidRPr="00000000">
        <w:rPr>
          <w:b w:val="1"/>
          <w:bCs w:val="1"/>
          <w:rtl w:val="0"/>
        </w:rPr>
        <w:t xml:space="preserve">Tabla X. Total Número de Manzanas de Manzanas por Comunas</w:t>
      </w:r>
      <w:r w:rsidDel="00000000" w:rsidR="00000000" w:rsidRPr="00000000">
        <w:rPr>
          <w:rtl w:val="0"/>
        </w:rPr>
      </w:r>
    </w:p>
    <w:tbl>
      <w:tblPr>
        <w:tblStyle w:val="Table28"/>
        <w:tblpPr w:leftFromText="180" w:rightFromText="180" w:topFromText="180" w:bottomFromText="180" w:vertAnchor="text" w:horzAnchor="text" w:tblpX="1845" w:tblpY="0"/>
        <w:tblW w:w="619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250"/>
        <w:gridCol w:w="2190"/>
        <w:gridCol w:w="1755"/>
        <w:tblGridChange w:id="0">
          <w:tblGrid>
            <w:gridCol w:w="2250"/>
            <w:gridCol w:w="2190"/>
            <w:gridCol w:w="1755"/>
          </w:tblGrid>
        </w:tblGridChange>
      </w:tblGrid>
      <w:tr>
        <w:trPr>
          <w:cantSplit w:val="0"/>
          <w:trHeight w:val="345" w:hRule="atLeast"/>
          <w:tblHeader w:val="0"/>
        </w:trPr>
        <w:tc>
          <w:tcPr>
            <w:tcBorders>
              <w:top w:color="000000" w:space="0" w:sz="7" w:val="single"/>
              <w:left w:color="000000" w:space="0" w:sz="7" w:val="single"/>
              <w:bottom w:color="000000" w:space="0" w:sz="7" w:val="single"/>
              <w:right w:color="000000" w:space="0" w:sz="7" w:val="single"/>
            </w:tcBorders>
            <w:tcMar>
              <w:top w:w="0.0" w:type="dxa"/>
              <w:left w:w="80.0" w:type="dxa"/>
              <w:bottom w:w="0.0" w:type="dxa"/>
              <w:right w:w="80.0" w:type="dxa"/>
            </w:tcMar>
          </w:tcPr>
          <w:p w:rsidR="00000000" w:rsidDel="00000000" w:rsidP="00000000" w:rsidRDefault="00000000" w:rsidRPr="00000000" w14:paraId="00000C39">
            <w:pPr>
              <w:widowControl w:val="1"/>
              <w:spacing w:line="480" w:lineRule="auto"/>
              <w:jc w:val="center"/>
              <w:rPr>
                <w:b w:val="1"/>
                <w:bCs w:val="1"/>
              </w:rPr>
            </w:pPr>
            <w:r w:rsidDel="00000000" w:rsidR="00000000" w:rsidRPr="00000000">
              <w:rPr>
                <w:b w:val="1"/>
                <w:bCs w:val="1"/>
                <w:rtl w:val="0"/>
              </w:rPr>
              <w:t xml:space="preserve">COMUNA</w:t>
            </w:r>
          </w:p>
        </w:tc>
        <w:tc>
          <w:tcPr>
            <w:tcBorders>
              <w:top w:color="000000" w:space="0" w:sz="7" w:val="single"/>
              <w:left w:color="000000" w:space="0" w:sz="7" w:val="single"/>
              <w:bottom w:color="000000" w:space="0" w:sz="7" w:val="single"/>
              <w:right w:color="000000" w:space="0" w:sz="7" w:val="single"/>
            </w:tcBorders>
            <w:tcMar>
              <w:top w:w="0.0" w:type="dxa"/>
              <w:left w:w="80.0" w:type="dxa"/>
              <w:bottom w:w="0.0" w:type="dxa"/>
              <w:right w:w="80.0" w:type="dxa"/>
            </w:tcMar>
          </w:tcPr>
          <w:p w:rsidR="00000000" w:rsidDel="00000000" w:rsidP="00000000" w:rsidRDefault="00000000" w:rsidRPr="00000000" w14:paraId="00000C3A">
            <w:pPr>
              <w:widowControl w:val="1"/>
              <w:spacing w:line="480" w:lineRule="auto"/>
              <w:jc w:val="center"/>
              <w:rPr>
                <w:b w:val="1"/>
                <w:bCs w:val="1"/>
              </w:rPr>
            </w:pPr>
            <w:r w:rsidDel="00000000" w:rsidR="00000000" w:rsidRPr="00000000">
              <w:rPr>
                <w:b w:val="1"/>
                <w:bCs w:val="1"/>
                <w:rtl w:val="0"/>
              </w:rPr>
              <w:t xml:space="preserve"># PREDIOS</w:t>
            </w:r>
          </w:p>
        </w:tc>
        <w:tc>
          <w:tcPr>
            <w:tcBorders>
              <w:top w:color="000000" w:space="0" w:sz="7" w:val="single"/>
              <w:left w:color="000000" w:space="0" w:sz="7" w:val="single"/>
              <w:bottom w:color="000000" w:space="0" w:sz="7" w:val="single"/>
              <w:right w:color="000000" w:space="0" w:sz="7" w:val="single"/>
            </w:tcBorders>
            <w:tcMar>
              <w:top w:w="0.0" w:type="dxa"/>
              <w:left w:w="80.0" w:type="dxa"/>
              <w:bottom w:w="0.0" w:type="dxa"/>
              <w:right w:w="80.0" w:type="dxa"/>
            </w:tcMar>
          </w:tcPr>
          <w:p w:rsidR="00000000" w:rsidDel="00000000" w:rsidP="00000000" w:rsidRDefault="00000000" w:rsidRPr="00000000" w14:paraId="00000C3B">
            <w:pPr>
              <w:widowControl w:val="1"/>
              <w:spacing w:line="480" w:lineRule="auto"/>
              <w:jc w:val="center"/>
              <w:rPr>
                <w:b w:val="1"/>
                <w:bCs w:val="1"/>
              </w:rPr>
            </w:pPr>
            <w:r w:rsidDel="00000000" w:rsidR="00000000" w:rsidRPr="00000000">
              <w:rPr>
                <w:b w:val="1"/>
                <w:bCs w:val="1"/>
                <w:rtl w:val="0"/>
              </w:rPr>
              <w:t xml:space="preserve">MANZANAS</w:t>
            </w:r>
          </w:p>
        </w:tc>
      </w:tr>
      <w:tr>
        <w:trPr>
          <w:cantSplit w:val="0"/>
          <w:trHeight w:val="345" w:hRule="atLeast"/>
          <w:tblHeader w:val="0"/>
        </w:trPr>
        <w:tc>
          <w:tcPr>
            <w:tcBorders>
              <w:top w:color="000000" w:space="0" w:sz="7" w:val="single"/>
              <w:left w:color="000000" w:space="0" w:sz="7" w:val="single"/>
              <w:bottom w:color="000000" w:space="0" w:sz="7" w:val="single"/>
              <w:right w:color="000000" w:space="0" w:sz="7" w:val="single"/>
            </w:tcBorders>
            <w:tcMar>
              <w:top w:w="0.0" w:type="dxa"/>
              <w:left w:w="80.0" w:type="dxa"/>
              <w:bottom w:w="0.0" w:type="dxa"/>
              <w:right w:w="80.0" w:type="dxa"/>
            </w:tcMar>
          </w:tcPr>
          <w:p w:rsidR="00000000" w:rsidDel="00000000" w:rsidP="00000000" w:rsidRDefault="00000000" w:rsidRPr="00000000" w14:paraId="00000C3C">
            <w:pPr>
              <w:widowControl w:val="1"/>
              <w:spacing w:line="480" w:lineRule="auto"/>
              <w:jc w:val="center"/>
              <w:rPr/>
            </w:pPr>
            <w:r w:rsidDel="00000000" w:rsidR="00000000" w:rsidRPr="00000000">
              <w:rPr>
                <w:rtl w:val="0"/>
              </w:rPr>
              <w:t xml:space="preserve">1</w:t>
            </w:r>
          </w:p>
        </w:tc>
        <w:tc>
          <w:tcPr>
            <w:tcBorders>
              <w:top w:color="000000" w:space="0" w:sz="7" w:val="single"/>
              <w:left w:color="000000" w:space="0" w:sz="7" w:val="single"/>
              <w:bottom w:color="000000" w:space="0" w:sz="7" w:val="single"/>
              <w:right w:color="000000" w:space="0" w:sz="7" w:val="single"/>
            </w:tcBorders>
            <w:tcMar>
              <w:top w:w="0.0" w:type="dxa"/>
              <w:left w:w="80.0" w:type="dxa"/>
              <w:bottom w:w="0.0" w:type="dxa"/>
              <w:right w:w="80.0" w:type="dxa"/>
            </w:tcMar>
          </w:tcPr>
          <w:p w:rsidR="00000000" w:rsidDel="00000000" w:rsidP="00000000" w:rsidRDefault="00000000" w:rsidRPr="00000000" w14:paraId="00000C3D">
            <w:pPr>
              <w:widowControl w:val="1"/>
              <w:spacing w:line="480" w:lineRule="auto"/>
              <w:jc w:val="center"/>
              <w:rPr/>
            </w:pPr>
            <w:r w:rsidDel="00000000" w:rsidR="00000000" w:rsidRPr="00000000">
              <w:rPr>
                <w:rtl w:val="0"/>
              </w:rPr>
              <w:t xml:space="preserve">8598</w:t>
            </w:r>
          </w:p>
        </w:tc>
        <w:tc>
          <w:tcPr>
            <w:tcBorders>
              <w:top w:color="000000" w:space="0" w:sz="7" w:val="single"/>
              <w:left w:color="000000" w:space="0" w:sz="7" w:val="single"/>
              <w:bottom w:color="000000" w:space="0" w:sz="7" w:val="single"/>
              <w:right w:color="000000" w:space="0" w:sz="7" w:val="single"/>
            </w:tcBorders>
            <w:tcMar>
              <w:top w:w="0.0" w:type="dxa"/>
              <w:left w:w="80.0" w:type="dxa"/>
              <w:bottom w:w="0.0" w:type="dxa"/>
              <w:right w:w="80.0" w:type="dxa"/>
            </w:tcMar>
          </w:tcPr>
          <w:p w:rsidR="00000000" w:rsidDel="00000000" w:rsidP="00000000" w:rsidRDefault="00000000" w:rsidRPr="00000000" w14:paraId="00000C3E">
            <w:pPr>
              <w:widowControl w:val="1"/>
              <w:spacing w:line="480" w:lineRule="auto"/>
              <w:jc w:val="center"/>
              <w:rPr/>
            </w:pPr>
            <w:r w:rsidDel="00000000" w:rsidR="00000000" w:rsidRPr="00000000">
              <w:rPr>
                <w:rtl w:val="0"/>
              </w:rPr>
              <w:t xml:space="preserve">522</w:t>
            </w:r>
          </w:p>
        </w:tc>
      </w:tr>
      <w:tr>
        <w:trPr>
          <w:cantSplit w:val="0"/>
          <w:trHeight w:val="345" w:hRule="atLeast"/>
          <w:tblHeader w:val="0"/>
        </w:trPr>
        <w:tc>
          <w:tcPr>
            <w:tcBorders>
              <w:top w:color="000000" w:space="0" w:sz="7" w:val="single"/>
              <w:left w:color="000000" w:space="0" w:sz="7" w:val="single"/>
              <w:bottom w:color="000000" w:space="0" w:sz="7" w:val="single"/>
              <w:right w:color="000000" w:space="0" w:sz="7" w:val="single"/>
            </w:tcBorders>
            <w:tcMar>
              <w:top w:w="0.0" w:type="dxa"/>
              <w:left w:w="80.0" w:type="dxa"/>
              <w:bottom w:w="0.0" w:type="dxa"/>
              <w:right w:w="80.0" w:type="dxa"/>
            </w:tcMar>
          </w:tcPr>
          <w:p w:rsidR="00000000" w:rsidDel="00000000" w:rsidP="00000000" w:rsidRDefault="00000000" w:rsidRPr="00000000" w14:paraId="00000C3F">
            <w:pPr>
              <w:widowControl w:val="1"/>
              <w:spacing w:line="480" w:lineRule="auto"/>
              <w:jc w:val="center"/>
              <w:rPr/>
            </w:pPr>
            <w:r w:rsidDel="00000000" w:rsidR="00000000" w:rsidRPr="00000000">
              <w:rPr>
                <w:rtl w:val="0"/>
              </w:rPr>
              <w:t xml:space="preserve">2</w:t>
            </w:r>
          </w:p>
        </w:tc>
        <w:tc>
          <w:tcPr>
            <w:tcBorders>
              <w:top w:color="000000" w:space="0" w:sz="7" w:val="single"/>
              <w:left w:color="000000" w:space="0" w:sz="7" w:val="single"/>
              <w:bottom w:color="000000" w:space="0" w:sz="7" w:val="single"/>
              <w:right w:color="000000" w:space="0" w:sz="7" w:val="single"/>
            </w:tcBorders>
            <w:tcMar>
              <w:top w:w="0.0" w:type="dxa"/>
              <w:left w:w="80.0" w:type="dxa"/>
              <w:bottom w:w="0.0" w:type="dxa"/>
              <w:right w:w="80.0" w:type="dxa"/>
            </w:tcMar>
          </w:tcPr>
          <w:p w:rsidR="00000000" w:rsidDel="00000000" w:rsidP="00000000" w:rsidRDefault="00000000" w:rsidRPr="00000000" w14:paraId="00000C40">
            <w:pPr>
              <w:widowControl w:val="1"/>
              <w:spacing w:line="480" w:lineRule="auto"/>
              <w:jc w:val="center"/>
              <w:rPr/>
            </w:pPr>
            <w:r w:rsidDel="00000000" w:rsidR="00000000" w:rsidRPr="00000000">
              <w:rPr>
                <w:rtl w:val="0"/>
              </w:rPr>
              <w:t xml:space="preserve">5759</w:t>
            </w:r>
          </w:p>
        </w:tc>
        <w:tc>
          <w:tcPr>
            <w:tcBorders>
              <w:top w:color="000000" w:space="0" w:sz="7" w:val="single"/>
              <w:left w:color="000000" w:space="0" w:sz="7" w:val="single"/>
              <w:bottom w:color="000000" w:space="0" w:sz="7" w:val="single"/>
              <w:right w:color="000000" w:space="0" w:sz="7" w:val="single"/>
            </w:tcBorders>
            <w:tcMar>
              <w:top w:w="0.0" w:type="dxa"/>
              <w:left w:w="80.0" w:type="dxa"/>
              <w:bottom w:w="0.0" w:type="dxa"/>
              <w:right w:w="80.0" w:type="dxa"/>
            </w:tcMar>
          </w:tcPr>
          <w:p w:rsidR="00000000" w:rsidDel="00000000" w:rsidP="00000000" w:rsidRDefault="00000000" w:rsidRPr="00000000" w14:paraId="00000C41">
            <w:pPr>
              <w:widowControl w:val="1"/>
              <w:spacing w:line="480" w:lineRule="auto"/>
              <w:jc w:val="center"/>
              <w:rPr/>
            </w:pPr>
            <w:r w:rsidDel="00000000" w:rsidR="00000000" w:rsidRPr="00000000">
              <w:rPr>
                <w:rtl w:val="0"/>
              </w:rPr>
              <w:t xml:space="preserve">522</w:t>
            </w:r>
          </w:p>
        </w:tc>
      </w:tr>
      <w:tr>
        <w:trPr>
          <w:cantSplit w:val="0"/>
          <w:trHeight w:val="345" w:hRule="atLeast"/>
          <w:tblHeader w:val="0"/>
        </w:trPr>
        <w:tc>
          <w:tcPr>
            <w:tcBorders>
              <w:top w:color="000000" w:space="0" w:sz="7" w:val="single"/>
              <w:left w:color="000000" w:space="0" w:sz="7" w:val="single"/>
              <w:bottom w:color="000000" w:space="0" w:sz="7" w:val="single"/>
              <w:right w:color="000000" w:space="0" w:sz="7" w:val="single"/>
            </w:tcBorders>
            <w:tcMar>
              <w:top w:w="0.0" w:type="dxa"/>
              <w:left w:w="80.0" w:type="dxa"/>
              <w:bottom w:w="0.0" w:type="dxa"/>
              <w:right w:w="80.0" w:type="dxa"/>
            </w:tcMar>
          </w:tcPr>
          <w:p w:rsidR="00000000" w:rsidDel="00000000" w:rsidP="00000000" w:rsidRDefault="00000000" w:rsidRPr="00000000" w14:paraId="00000C42">
            <w:pPr>
              <w:widowControl w:val="1"/>
              <w:spacing w:line="480" w:lineRule="auto"/>
              <w:jc w:val="center"/>
              <w:rPr/>
            </w:pPr>
            <w:r w:rsidDel="00000000" w:rsidR="00000000" w:rsidRPr="00000000">
              <w:rPr>
                <w:rtl w:val="0"/>
              </w:rPr>
              <w:t xml:space="preserve">3</w:t>
            </w:r>
          </w:p>
        </w:tc>
        <w:tc>
          <w:tcPr>
            <w:tcBorders>
              <w:top w:color="000000" w:space="0" w:sz="7" w:val="single"/>
              <w:left w:color="000000" w:space="0" w:sz="7" w:val="single"/>
              <w:bottom w:color="000000" w:space="0" w:sz="7" w:val="single"/>
              <w:right w:color="000000" w:space="0" w:sz="7" w:val="single"/>
            </w:tcBorders>
            <w:tcMar>
              <w:top w:w="0.0" w:type="dxa"/>
              <w:left w:w="80.0" w:type="dxa"/>
              <w:bottom w:w="0.0" w:type="dxa"/>
              <w:right w:w="80.0" w:type="dxa"/>
            </w:tcMar>
          </w:tcPr>
          <w:p w:rsidR="00000000" w:rsidDel="00000000" w:rsidP="00000000" w:rsidRDefault="00000000" w:rsidRPr="00000000" w14:paraId="00000C43">
            <w:pPr>
              <w:widowControl w:val="1"/>
              <w:spacing w:line="480" w:lineRule="auto"/>
              <w:jc w:val="center"/>
              <w:rPr/>
            </w:pPr>
            <w:r w:rsidDel="00000000" w:rsidR="00000000" w:rsidRPr="00000000">
              <w:rPr>
                <w:rtl w:val="0"/>
              </w:rPr>
              <w:t xml:space="preserve">6839</w:t>
            </w:r>
          </w:p>
        </w:tc>
        <w:tc>
          <w:tcPr>
            <w:tcBorders>
              <w:top w:color="000000" w:space="0" w:sz="7" w:val="single"/>
              <w:left w:color="000000" w:space="0" w:sz="7" w:val="single"/>
              <w:bottom w:color="000000" w:space="0" w:sz="7" w:val="single"/>
              <w:right w:color="000000" w:space="0" w:sz="7" w:val="single"/>
            </w:tcBorders>
            <w:tcMar>
              <w:top w:w="0.0" w:type="dxa"/>
              <w:left w:w="80.0" w:type="dxa"/>
              <w:bottom w:w="0.0" w:type="dxa"/>
              <w:right w:w="80.0" w:type="dxa"/>
            </w:tcMar>
          </w:tcPr>
          <w:p w:rsidR="00000000" w:rsidDel="00000000" w:rsidP="00000000" w:rsidRDefault="00000000" w:rsidRPr="00000000" w14:paraId="00000C44">
            <w:pPr>
              <w:widowControl w:val="1"/>
              <w:spacing w:line="480" w:lineRule="auto"/>
              <w:jc w:val="center"/>
              <w:rPr/>
            </w:pPr>
            <w:r w:rsidDel="00000000" w:rsidR="00000000" w:rsidRPr="00000000">
              <w:rPr>
                <w:rtl w:val="0"/>
              </w:rPr>
              <w:t xml:space="preserve">340</w:t>
            </w:r>
          </w:p>
        </w:tc>
      </w:tr>
      <w:tr>
        <w:trPr>
          <w:cantSplit w:val="0"/>
          <w:trHeight w:val="345" w:hRule="atLeast"/>
          <w:tblHeader w:val="0"/>
        </w:trPr>
        <w:tc>
          <w:tcPr>
            <w:tcBorders>
              <w:top w:color="000000" w:space="0" w:sz="7" w:val="single"/>
              <w:left w:color="000000" w:space="0" w:sz="7" w:val="single"/>
              <w:bottom w:color="000000" w:space="0" w:sz="7" w:val="single"/>
              <w:right w:color="000000" w:space="0" w:sz="7" w:val="single"/>
            </w:tcBorders>
            <w:tcMar>
              <w:top w:w="0.0" w:type="dxa"/>
              <w:left w:w="80.0" w:type="dxa"/>
              <w:bottom w:w="0.0" w:type="dxa"/>
              <w:right w:w="80.0" w:type="dxa"/>
            </w:tcMar>
          </w:tcPr>
          <w:p w:rsidR="00000000" w:rsidDel="00000000" w:rsidP="00000000" w:rsidRDefault="00000000" w:rsidRPr="00000000" w14:paraId="00000C45">
            <w:pPr>
              <w:widowControl w:val="1"/>
              <w:spacing w:line="480" w:lineRule="auto"/>
              <w:jc w:val="center"/>
              <w:rPr/>
            </w:pPr>
            <w:r w:rsidDel="00000000" w:rsidR="00000000" w:rsidRPr="00000000">
              <w:rPr>
                <w:rtl w:val="0"/>
              </w:rPr>
              <w:t xml:space="preserve">4</w:t>
            </w:r>
          </w:p>
        </w:tc>
        <w:tc>
          <w:tcPr>
            <w:tcBorders>
              <w:top w:color="000000" w:space="0" w:sz="7" w:val="single"/>
              <w:left w:color="000000" w:space="0" w:sz="7" w:val="single"/>
              <w:bottom w:color="000000" w:space="0" w:sz="7" w:val="single"/>
              <w:right w:color="000000" w:space="0" w:sz="7" w:val="single"/>
            </w:tcBorders>
            <w:tcMar>
              <w:top w:w="0.0" w:type="dxa"/>
              <w:left w:w="80.0" w:type="dxa"/>
              <w:bottom w:w="0.0" w:type="dxa"/>
              <w:right w:w="80.0" w:type="dxa"/>
            </w:tcMar>
          </w:tcPr>
          <w:p w:rsidR="00000000" w:rsidDel="00000000" w:rsidP="00000000" w:rsidRDefault="00000000" w:rsidRPr="00000000" w14:paraId="00000C46">
            <w:pPr>
              <w:widowControl w:val="1"/>
              <w:spacing w:line="480" w:lineRule="auto"/>
              <w:jc w:val="center"/>
              <w:rPr/>
            </w:pPr>
            <w:r w:rsidDel="00000000" w:rsidR="00000000" w:rsidRPr="00000000">
              <w:rPr>
                <w:rtl w:val="0"/>
              </w:rPr>
              <w:t xml:space="preserve">5928</w:t>
            </w:r>
          </w:p>
        </w:tc>
        <w:tc>
          <w:tcPr>
            <w:tcBorders>
              <w:top w:color="000000" w:space="0" w:sz="7" w:val="single"/>
              <w:left w:color="000000" w:space="0" w:sz="7" w:val="single"/>
              <w:bottom w:color="000000" w:space="0" w:sz="7" w:val="single"/>
              <w:right w:color="000000" w:space="0" w:sz="7" w:val="single"/>
            </w:tcBorders>
            <w:tcMar>
              <w:top w:w="0.0" w:type="dxa"/>
              <w:left w:w="80.0" w:type="dxa"/>
              <w:bottom w:w="0.0" w:type="dxa"/>
              <w:right w:w="80.0" w:type="dxa"/>
            </w:tcMar>
          </w:tcPr>
          <w:p w:rsidR="00000000" w:rsidDel="00000000" w:rsidP="00000000" w:rsidRDefault="00000000" w:rsidRPr="00000000" w14:paraId="00000C47">
            <w:pPr>
              <w:widowControl w:val="1"/>
              <w:spacing w:line="480" w:lineRule="auto"/>
              <w:jc w:val="center"/>
              <w:rPr/>
            </w:pPr>
            <w:r w:rsidDel="00000000" w:rsidR="00000000" w:rsidRPr="00000000">
              <w:rPr>
                <w:rtl w:val="0"/>
              </w:rPr>
              <w:t xml:space="preserve">321</w:t>
            </w:r>
          </w:p>
        </w:tc>
      </w:tr>
      <w:tr>
        <w:trPr>
          <w:cantSplit w:val="0"/>
          <w:trHeight w:val="345" w:hRule="atLeast"/>
          <w:tblHeader w:val="0"/>
        </w:trPr>
        <w:tc>
          <w:tcPr>
            <w:tcBorders>
              <w:top w:color="000000" w:space="0" w:sz="7" w:val="single"/>
              <w:left w:color="000000" w:space="0" w:sz="7" w:val="single"/>
              <w:bottom w:color="000000" w:space="0" w:sz="7" w:val="single"/>
              <w:right w:color="000000" w:space="0" w:sz="7" w:val="single"/>
            </w:tcBorders>
            <w:tcMar>
              <w:top w:w="0.0" w:type="dxa"/>
              <w:left w:w="80.0" w:type="dxa"/>
              <w:bottom w:w="0.0" w:type="dxa"/>
              <w:right w:w="80.0" w:type="dxa"/>
            </w:tcMar>
          </w:tcPr>
          <w:p w:rsidR="00000000" w:rsidDel="00000000" w:rsidP="00000000" w:rsidRDefault="00000000" w:rsidRPr="00000000" w14:paraId="00000C48">
            <w:pPr>
              <w:widowControl w:val="1"/>
              <w:spacing w:line="480" w:lineRule="auto"/>
              <w:jc w:val="center"/>
              <w:rPr/>
            </w:pPr>
            <w:r w:rsidDel="00000000" w:rsidR="00000000" w:rsidRPr="00000000">
              <w:rPr>
                <w:rtl w:val="0"/>
              </w:rPr>
              <w:t xml:space="preserve">5</w:t>
            </w:r>
          </w:p>
        </w:tc>
        <w:tc>
          <w:tcPr>
            <w:tcBorders>
              <w:top w:color="000000" w:space="0" w:sz="7" w:val="single"/>
              <w:left w:color="000000" w:space="0" w:sz="7" w:val="single"/>
              <w:bottom w:color="000000" w:space="0" w:sz="7" w:val="single"/>
              <w:right w:color="000000" w:space="0" w:sz="7" w:val="single"/>
            </w:tcBorders>
            <w:tcMar>
              <w:top w:w="0.0" w:type="dxa"/>
              <w:left w:w="80.0" w:type="dxa"/>
              <w:bottom w:w="0.0" w:type="dxa"/>
              <w:right w:w="80.0" w:type="dxa"/>
            </w:tcMar>
          </w:tcPr>
          <w:p w:rsidR="00000000" w:rsidDel="00000000" w:rsidP="00000000" w:rsidRDefault="00000000" w:rsidRPr="00000000" w14:paraId="00000C49">
            <w:pPr>
              <w:widowControl w:val="1"/>
              <w:spacing w:line="480" w:lineRule="auto"/>
              <w:jc w:val="center"/>
              <w:rPr/>
            </w:pPr>
            <w:r w:rsidDel="00000000" w:rsidR="00000000" w:rsidRPr="00000000">
              <w:rPr>
                <w:rtl w:val="0"/>
              </w:rPr>
              <w:t xml:space="preserve">4652</w:t>
            </w:r>
          </w:p>
        </w:tc>
        <w:tc>
          <w:tcPr>
            <w:tcBorders>
              <w:top w:color="000000" w:space="0" w:sz="7" w:val="single"/>
              <w:left w:color="000000" w:space="0" w:sz="7" w:val="single"/>
              <w:bottom w:color="000000" w:space="0" w:sz="7" w:val="single"/>
              <w:right w:color="000000" w:space="0" w:sz="7" w:val="single"/>
            </w:tcBorders>
            <w:tcMar>
              <w:top w:w="0.0" w:type="dxa"/>
              <w:left w:w="80.0" w:type="dxa"/>
              <w:bottom w:w="0.0" w:type="dxa"/>
              <w:right w:w="80.0" w:type="dxa"/>
            </w:tcMar>
          </w:tcPr>
          <w:p w:rsidR="00000000" w:rsidDel="00000000" w:rsidP="00000000" w:rsidRDefault="00000000" w:rsidRPr="00000000" w14:paraId="00000C4A">
            <w:pPr>
              <w:widowControl w:val="1"/>
              <w:spacing w:line="480" w:lineRule="auto"/>
              <w:jc w:val="center"/>
              <w:rPr/>
            </w:pPr>
            <w:r w:rsidDel="00000000" w:rsidR="00000000" w:rsidRPr="00000000">
              <w:rPr>
                <w:rtl w:val="0"/>
              </w:rPr>
              <w:t xml:space="preserve">256</w:t>
            </w:r>
          </w:p>
        </w:tc>
      </w:tr>
      <w:tr>
        <w:trPr>
          <w:cantSplit w:val="0"/>
          <w:trHeight w:val="345" w:hRule="atLeast"/>
          <w:tblHeader w:val="0"/>
        </w:trPr>
        <w:tc>
          <w:tcPr>
            <w:tcBorders>
              <w:top w:color="000000" w:space="0" w:sz="7" w:val="single"/>
              <w:left w:color="000000" w:space="0" w:sz="7" w:val="single"/>
              <w:bottom w:color="000000" w:space="0" w:sz="7" w:val="single"/>
              <w:right w:color="000000" w:space="0" w:sz="7" w:val="single"/>
            </w:tcBorders>
            <w:tcMar>
              <w:top w:w="0.0" w:type="dxa"/>
              <w:left w:w="80.0" w:type="dxa"/>
              <w:bottom w:w="0.0" w:type="dxa"/>
              <w:right w:w="80.0" w:type="dxa"/>
            </w:tcMar>
          </w:tcPr>
          <w:p w:rsidR="00000000" w:rsidDel="00000000" w:rsidP="00000000" w:rsidRDefault="00000000" w:rsidRPr="00000000" w14:paraId="00000C4B">
            <w:pPr>
              <w:widowControl w:val="1"/>
              <w:spacing w:line="480" w:lineRule="auto"/>
              <w:jc w:val="center"/>
              <w:rPr/>
            </w:pPr>
            <w:r w:rsidDel="00000000" w:rsidR="00000000" w:rsidRPr="00000000">
              <w:rPr>
                <w:rtl w:val="0"/>
              </w:rPr>
              <w:t xml:space="preserve">6</w:t>
            </w:r>
          </w:p>
        </w:tc>
        <w:tc>
          <w:tcPr>
            <w:tcBorders>
              <w:top w:color="000000" w:space="0" w:sz="7" w:val="single"/>
              <w:left w:color="000000" w:space="0" w:sz="7" w:val="single"/>
              <w:bottom w:color="000000" w:space="0" w:sz="7" w:val="single"/>
              <w:right w:color="000000" w:space="0" w:sz="7" w:val="single"/>
            </w:tcBorders>
            <w:tcMar>
              <w:top w:w="0.0" w:type="dxa"/>
              <w:left w:w="80.0" w:type="dxa"/>
              <w:bottom w:w="0.0" w:type="dxa"/>
              <w:right w:w="80.0" w:type="dxa"/>
            </w:tcMar>
          </w:tcPr>
          <w:p w:rsidR="00000000" w:rsidDel="00000000" w:rsidP="00000000" w:rsidRDefault="00000000" w:rsidRPr="00000000" w14:paraId="00000C4C">
            <w:pPr>
              <w:widowControl w:val="1"/>
              <w:spacing w:line="480" w:lineRule="auto"/>
              <w:jc w:val="center"/>
              <w:rPr/>
            </w:pPr>
            <w:r w:rsidDel="00000000" w:rsidR="00000000" w:rsidRPr="00000000">
              <w:rPr>
                <w:rtl w:val="0"/>
              </w:rPr>
              <w:t xml:space="preserve">4641</w:t>
            </w:r>
          </w:p>
        </w:tc>
        <w:tc>
          <w:tcPr>
            <w:tcBorders>
              <w:top w:color="000000" w:space="0" w:sz="7" w:val="single"/>
              <w:left w:color="000000" w:space="0" w:sz="7" w:val="single"/>
              <w:bottom w:color="000000" w:space="0" w:sz="7" w:val="single"/>
              <w:right w:color="000000" w:space="0" w:sz="7" w:val="single"/>
            </w:tcBorders>
            <w:tcMar>
              <w:top w:w="0.0" w:type="dxa"/>
              <w:left w:w="80.0" w:type="dxa"/>
              <w:bottom w:w="0.0" w:type="dxa"/>
              <w:right w:w="80.0" w:type="dxa"/>
            </w:tcMar>
          </w:tcPr>
          <w:p w:rsidR="00000000" w:rsidDel="00000000" w:rsidP="00000000" w:rsidRDefault="00000000" w:rsidRPr="00000000" w14:paraId="00000C4D">
            <w:pPr>
              <w:widowControl w:val="1"/>
              <w:spacing w:line="480" w:lineRule="auto"/>
              <w:jc w:val="center"/>
              <w:rPr/>
            </w:pPr>
            <w:r w:rsidDel="00000000" w:rsidR="00000000" w:rsidRPr="00000000">
              <w:rPr>
                <w:rtl w:val="0"/>
              </w:rPr>
              <w:t xml:space="preserve">207</w:t>
            </w:r>
          </w:p>
        </w:tc>
      </w:tr>
      <w:tr>
        <w:trPr>
          <w:cantSplit w:val="0"/>
          <w:trHeight w:val="345" w:hRule="atLeast"/>
          <w:tblHeader w:val="0"/>
        </w:trPr>
        <w:tc>
          <w:tcPr>
            <w:tcBorders>
              <w:top w:color="000000" w:space="0" w:sz="7" w:val="single"/>
              <w:left w:color="000000" w:space="0" w:sz="7" w:val="single"/>
              <w:bottom w:color="000000" w:space="0" w:sz="7" w:val="single"/>
              <w:right w:color="000000" w:space="0" w:sz="7" w:val="single"/>
            </w:tcBorders>
            <w:tcMar>
              <w:top w:w="0.0" w:type="dxa"/>
              <w:left w:w="80.0" w:type="dxa"/>
              <w:bottom w:w="0.0" w:type="dxa"/>
              <w:right w:w="80.0" w:type="dxa"/>
            </w:tcMar>
          </w:tcPr>
          <w:p w:rsidR="00000000" w:rsidDel="00000000" w:rsidP="00000000" w:rsidRDefault="00000000" w:rsidRPr="00000000" w14:paraId="00000C4E">
            <w:pPr>
              <w:widowControl w:val="1"/>
              <w:spacing w:line="480" w:lineRule="auto"/>
              <w:jc w:val="center"/>
              <w:rPr/>
            </w:pPr>
            <w:r w:rsidDel="00000000" w:rsidR="00000000" w:rsidRPr="00000000">
              <w:rPr>
                <w:rtl w:val="0"/>
              </w:rPr>
              <w:t xml:space="preserve">7</w:t>
            </w:r>
          </w:p>
        </w:tc>
        <w:tc>
          <w:tcPr>
            <w:tcBorders>
              <w:top w:color="000000" w:space="0" w:sz="7" w:val="single"/>
              <w:left w:color="000000" w:space="0" w:sz="7" w:val="single"/>
              <w:bottom w:color="000000" w:space="0" w:sz="7" w:val="single"/>
              <w:right w:color="000000" w:space="0" w:sz="7" w:val="single"/>
            </w:tcBorders>
            <w:tcMar>
              <w:top w:w="0.0" w:type="dxa"/>
              <w:left w:w="80.0" w:type="dxa"/>
              <w:bottom w:w="0.0" w:type="dxa"/>
              <w:right w:w="80.0" w:type="dxa"/>
            </w:tcMar>
          </w:tcPr>
          <w:p w:rsidR="00000000" w:rsidDel="00000000" w:rsidP="00000000" w:rsidRDefault="00000000" w:rsidRPr="00000000" w14:paraId="00000C4F">
            <w:pPr>
              <w:widowControl w:val="1"/>
              <w:spacing w:line="480" w:lineRule="auto"/>
              <w:jc w:val="center"/>
              <w:rPr/>
            </w:pPr>
            <w:r w:rsidDel="00000000" w:rsidR="00000000" w:rsidRPr="00000000">
              <w:rPr>
                <w:rtl w:val="0"/>
              </w:rPr>
              <w:t xml:space="preserve">2821</w:t>
            </w:r>
          </w:p>
        </w:tc>
        <w:tc>
          <w:tcPr>
            <w:tcBorders>
              <w:top w:color="000000" w:space="0" w:sz="7" w:val="single"/>
              <w:left w:color="000000" w:space="0" w:sz="7" w:val="single"/>
              <w:bottom w:color="000000" w:space="0" w:sz="7" w:val="single"/>
              <w:right w:color="000000" w:space="0" w:sz="7" w:val="single"/>
            </w:tcBorders>
            <w:tcMar>
              <w:top w:w="0.0" w:type="dxa"/>
              <w:left w:w="80.0" w:type="dxa"/>
              <w:bottom w:w="0.0" w:type="dxa"/>
              <w:right w:w="80.0" w:type="dxa"/>
            </w:tcMar>
          </w:tcPr>
          <w:p w:rsidR="00000000" w:rsidDel="00000000" w:rsidP="00000000" w:rsidRDefault="00000000" w:rsidRPr="00000000" w14:paraId="00000C50">
            <w:pPr>
              <w:widowControl w:val="1"/>
              <w:spacing w:line="480" w:lineRule="auto"/>
              <w:jc w:val="center"/>
              <w:rPr/>
            </w:pPr>
            <w:r w:rsidDel="00000000" w:rsidR="00000000" w:rsidRPr="00000000">
              <w:rPr>
                <w:rtl w:val="0"/>
              </w:rPr>
              <w:t xml:space="preserve">87</w:t>
            </w:r>
          </w:p>
        </w:tc>
      </w:tr>
      <w:tr>
        <w:trPr>
          <w:cantSplit w:val="0"/>
          <w:trHeight w:val="345" w:hRule="atLeast"/>
          <w:tblHeader w:val="0"/>
        </w:trPr>
        <w:tc>
          <w:tcPr>
            <w:tcBorders>
              <w:top w:color="000000" w:space="0" w:sz="7" w:val="single"/>
              <w:left w:color="000000" w:space="0" w:sz="7" w:val="single"/>
              <w:bottom w:color="000000" w:space="0" w:sz="7" w:val="single"/>
              <w:right w:color="000000" w:space="0" w:sz="7" w:val="single"/>
            </w:tcBorders>
            <w:tcMar>
              <w:top w:w="0.0" w:type="dxa"/>
              <w:left w:w="80.0" w:type="dxa"/>
              <w:bottom w:w="0.0" w:type="dxa"/>
              <w:right w:w="80.0" w:type="dxa"/>
            </w:tcMar>
          </w:tcPr>
          <w:p w:rsidR="00000000" w:rsidDel="00000000" w:rsidP="00000000" w:rsidRDefault="00000000" w:rsidRPr="00000000" w14:paraId="00000C51">
            <w:pPr>
              <w:widowControl w:val="1"/>
              <w:spacing w:line="480" w:lineRule="auto"/>
              <w:jc w:val="center"/>
              <w:rPr/>
            </w:pPr>
            <w:r w:rsidDel="00000000" w:rsidR="00000000" w:rsidRPr="00000000">
              <w:rPr>
                <w:rtl w:val="0"/>
              </w:rPr>
              <w:t xml:space="preserve">8</w:t>
            </w:r>
          </w:p>
        </w:tc>
        <w:tc>
          <w:tcPr>
            <w:tcBorders>
              <w:top w:color="000000" w:space="0" w:sz="7" w:val="single"/>
              <w:left w:color="000000" w:space="0" w:sz="7" w:val="single"/>
              <w:bottom w:color="000000" w:space="0" w:sz="7" w:val="single"/>
              <w:right w:color="000000" w:space="0" w:sz="7" w:val="single"/>
            </w:tcBorders>
            <w:tcMar>
              <w:top w:w="0.0" w:type="dxa"/>
              <w:left w:w="80.0" w:type="dxa"/>
              <w:bottom w:w="0.0" w:type="dxa"/>
              <w:right w:w="80.0" w:type="dxa"/>
            </w:tcMar>
          </w:tcPr>
          <w:p w:rsidR="00000000" w:rsidDel="00000000" w:rsidP="00000000" w:rsidRDefault="00000000" w:rsidRPr="00000000" w14:paraId="00000C52">
            <w:pPr>
              <w:widowControl w:val="1"/>
              <w:spacing w:line="480" w:lineRule="auto"/>
              <w:jc w:val="center"/>
              <w:rPr/>
            </w:pPr>
            <w:r w:rsidDel="00000000" w:rsidR="00000000" w:rsidRPr="00000000">
              <w:rPr>
                <w:rtl w:val="0"/>
              </w:rPr>
              <w:t xml:space="preserve">2385</w:t>
            </w:r>
          </w:p>
        </w:tc>
        <w:tc>
          <w:tcPr>
            <w:tcBorders>
              <w:top w:color="000000" w:space="0" w:sz="7" w:val="single"/>
              <w:left w:color="000000" w:space="0" w:sz="7" w:val="single"/>
              <w:bottom w:color="000000" w:space="0" w:sz="7" w:val="single"/>
              <w:right w:color="000000" w:space="0" w:sz="7" w:val="single"/>
            </w:tcBorders>
            <w:tcMar>
              <w:top w:w="0.0" w:type="dxa"/>
              <w:left w:w="80.0" w:type="dxa"/>
              <w:bottom w:w="0.0" w:type="dxa"/>
              <w:right w:w="80.0" w:type="dxa"/>
            </w:tcMar>
          </w:tcPr>
          <w:p w:rsidR="00000000" w:rsidDel="00000000" w:rsidP="00000000" w:rsidRDefault="00000000" w:rsidRPr="00000000" w14:paraId="00000C53">
            <w:pPr>
              <w:widowControl w:val="1"/>
              <w:spacing w:line="480" w:lineRule="auto"/>
              <w:jc w:val="center"/>
              <w:rPr/>
            </w:pPr>
            <w:r w:rsidDel="00000000" w:rsidR="00000000" w:rsidRPr="00000000">
              <w:rPr>
                <w:rtl w:val="0"/>
              </w:rPr>
              <w:t xml:space="preserve">155</w:t>
            </w:r>
          </w:p>
        </w:tc>
      </w:tr>
      <w:tr>
        <w:trPr>
          <w:cantSplit w:val="0"/>
          <w:trHeight w:val="345" w:hRule="atLeast"/>
          <w:tblHeader w:val="0"/>
        </w:trPr>
        <w:tc>
          <w:tcPr>
            <w:tcBorders>
              <w:top w:color="000000" w:space="0" w:sz="7" w:val="single"/>
              <w:left w:color="000000" w:space="0" w:sz="7" w:val="single"/>
              <w:bottom w:color="000000" w:space="0" w:sz="7" w:val="single"/>
              <w:right w:color="000000" w:space="0" w:sz="7" w:val="single"/>
            </w:tcBorders>
            <w:tcMar>
              <w:top w:w="0.0" w:type="dxa"/>
              <w:left w:w="80.0" w:type="dxa"/>
              <w:bottom w:w="0.0" w:type="dxa"/>
              <w:right w:w="80.0" w:type="dxa"/>
            </w:tcMar>
          </w:tcPr>
          <w:p w:rsidR="00000000" w:rsidDel="00000000" w:rsidP="00000000" w:rsidRDefault="00000000" w:rsidRPr="00000000" w14:paraId="00000C54">
            <w:pPr>
              <w:widowControl w:val="1"/>
              <w:spacing w:line="480" w:lineRule="auto"/>
              <w:jc w:val="center"/>
              <w:rPr/>
            </w:pPr>
            <w:r w:rsidDel="00000000" w:rsidR="00000000" w:rsidRPr="00000000">
              <w:rPr>
                <w:rtl w:val="0"/>
              </w:rPr>
              <w:t xml:space="preserve">9</w:t>
            </w:r>
          </w:p>
        </w:tc>
        <w:tc>
          <w:tcPr>
            <w:tcBorders>
              <w:top w:color="000000" w:space="0" w:sz="7" w:val="single"/>
              <w:left w:color="000000" w:space="0" w:sz="7" w:val="single"/>
              <w:bottom w:color="000000" w:space="0" w:sz="7" w:val="single"/>
              <w:right w:color="000000" w:space="0" w:sz="7" w:val="single"/>
            </w:tcBorders>
            <w:tcMar>
              <w:top w:w="0.0" w:type="dxa"/>
              <w:left w:w="80.0" w:type="dxa"/>
              <w:bottom w:w="0.0" w:type="dxa"/>
              <w:right w:w="80.0" w:type="dxa"/>
            </w:tcMar>
          </w:tcPr>
          <w:p w:rsidR="00000000" w:rsidDel="00000000" w:rsidP="00000000" w:rsidRDefault="00000000" w:rsidRPr="00000000" w14:paraId="00000C55">
            <w:pPr>
              <w:widowControl w:val="1"/>
              <w:spacing w:line="480" w:lineRule="auto"/>
              <w:jc w:val="center"/>
              <w:rPr/>
            </w:pPr>
            <w:r w:rsidDel="00000000" w:rsidR="00000000" w:rsidRPr="00000000">
              <w:rPr>
                <w:rtl w:val="0"/>
              </w:rPr>
              <w:t xml:space="preserve">2046</w:t>
            </w:r>
          </w:p>
        </w:tc>
        <w:tc>
          <w:tcPr>
            <w:tcBorders>
              <w:top w:color="000000" w:space="0" w:sz="7" w:val="single"/>
              <w:left w:color="000000" w:space="0" w:sz="7" w:val="single"/>
              <w:bottom w:color="000000" w:space="0" w:sz="7" w:val="single"/>
              <w:right w:color="000000" w:space="0" w:sz="7" w:val="single"/>
            </w:tcBorders>
            <w:tcMar>
              <w:top w:w="0.0" w:type="dxa"/>
              <w:left w:w="80.0" w:type="dxa"/>
              <w:bottom w:w="0.0" w:type="dxa"/>
              <w:right w:w="80.0" w:type="dxa"/>
            </w:tcMar>
          </w:tcPr>
          <w:p w:rsidR="00000000" w:rsidDel="00000000" w:rsidP="00000000" w:rsidRDefault="00000000" w:rsidRPr="00000000" w14:paraId="00000C56">
            <w:pPr>
              <w:widowControl w:val="1"/>
              <w:spacing w:line="480" w:lineRule="auto"/>
              <w:jc w:val="center"/>
              <w:rPr/>
            </w:pPr>
            <w:r w:rsidDel="00000000" w:rsidR="00000000" w:rsidRPr="00000000">
              <w:rPr>
                <w:rtl w:val="0"/>
              </w:rPr>
              <w:t xml:space="preserve">130</w:t>
            </w:r>
          </w:p>
        </w:tc>
      </w:tr>
      <w:tr>
        <w:trPr>
          <w:cantSplit w:val="0"/>
          <w:trHeight w:val="345" w:hRule="atLeast"/>
          <w:tblHeader w:val="0"/>
        </w:trPr>
        <w:tc>
          <w:tcPr>
            <w:tcBorders>
              <w:top w:color="000000" w:space="0" w:sz="7" w:val="single"/>
              <w:left w:color="000000" w:space="0" w:sz="7" w:val="single"/>
              <w:bottom w:color="000000" w:space="0" w:sz="7" w:val="single"/>
              <w:right w:color="000000" w:space="0" w:sz="7" w:val="single"/>
            </w:tcBorders>
            <w:tcMar>
              <w:top w:w="0.0" w:type="dxa"/>
              <w:left w:w="80.0" w:type="dxa"/>
              <w:bottom w:w="0.0" w:type="dxa"/>
              <w:right w:w="80.0" w:type="dxa"/>
            </w:tcMar>
          </w:tcPr>
          <w:p w:rsidR="00000000" w:rsidDel="00000000" w:rsidP="00000000" w:rsidRDefault="00000000" w:rsidRPr="00000000" w14:paraId="00000C57">
            <w:pPr>
              <w:widowControl w:val="1"/>
              <w:spacing w:line="480" w:lineRule="auto"/>
              <w:jc w:val="center"/>
              <w:rPr/>
            </w:pPr>
            <w:r w:rsidDel="00000000" w:rsidR="00000000" w:rsidRPr="00000000">
              <w:rPr>
                <w:rtl w:val="0"/>
              </w:rPr>
              <w:t xml:space="preserve">10</w:t>
            </w:r>
          </w:p>
        </w:tc>
        <w:tc>
          <w:tcPr>
            <w:tcBorders>
              <w:top w:color="000000" w:space="0" w:sz="7" w:val="single"/>
              <w:left w:color="000000" w:space="0" w:sz="7" w:val="single"/>
              <w:bottom w:color="000000" w:space="0" w:sz="7" w:val="single"/>
              <w:right w:color="000000" w:space="0" w:sz="7" w:val="single"/>
            </w:tcBorders>
            <w:tcMar>
              <w:top w:w="0.0" w:type="dxa"/>
              <w:left w:w="80.0" w:type="dxa"/>
              <w:bottom w:w="0.0" w:type="dxa"/>
              <w:right w:w="80.0" w:type="dxa"/>
            </w:tcMar>
          </w:tcPr>
          <w:p w:rsidR="00000000" w:rsidDel="00000000" w:rsidP="00000000" w:rsidRDefault="00000000" w:rsidRPr="00000000" w14:paraId="00000C58">
            <w:pPr>
              <w:widowControl w:val="1"/>
              <w:spacing w:line="480" w:lineRule="auto"/>
              <w:jc w:val="center"/>
              <w:rPr/>
            </w:pPr>
            <w:r w:rsidDel="00000000" w:rsidR="00000000" w:rsidRPr="00000000">
              <w:rPr>
                <w:rtl w:val="0"/>
              </w:rPr>
              <w:t xml:space="preserve">5243</w:t>
            </w:r>
          </w:p>
        </w:tc>
        <w:tc>
          <w:tcPr>
            <w:tcBorders>
              <w:top w:color="000000" w:space="0" w:sz="7" w:val="single"/>
              <w:left w:color="000000" w:space="0" w:sz="7" w:val="single"/>
              <w:bottom w:color="000000" w:space="0" w:sz="7" w:val="single"/>
              <w:right w:color="000000" w:space="0" w:sz="7" w:val="single"/>
            </w:tcBorders>
            <w:tcMar>
              <w:top w:w="0.0" w:type="dxa"/>
              <w:left w:w="80.0" w:type="dxa"/>
              <w:bottom w:w="0.0" w:type="dxa"/>
              <w:right w:w="80.0" w:type="dxa"/>
            </w:tcMar>
          </w:tcPr>
          <w:p w:rsidR="00000000" w:rsidDel="00000000" w:rsidP="00000000" w:rsidRDefault="00000000" w:rsidRPr="00000000" w14:paraId="00000C59">
            <w:pPr>
              <w:widowControl w:val="1"/>
              <w:spacing w:line="480" w:lineRule="auto"/>
              <w:jc w:val="center"/>
              <w:rPr/>
            </w:pPr>
            <w:r w:rsidDel="00000000" w:rsidR="00000000" w:rsidRPr="00000000">
              <w:rPr>
                <w:rtl w:val="0"/>
              </w:rPr>
              <w:t xml:space="preserve">233</w:t>
            </w:r>
          </w:p>
        </w:tc>
      </w:tr>
      <w:tr>
        <w:trPr>
          <w:cantSplit w:val="0"/>
          <w:trHeight w:val="345" w:hRule="atLeast"/>
          <w:tblHeader w:val="0"/>
        </w:trPr>
        <w:tc>
          <w:tcPr>
            <w:tcBorders>
              <w:top w:color="000000" w:space="0" w:sz="7" w:val="single"/>
              <w:left w:color="000000" w:space="0" w:sz="7" w:val="single"/>
              <w:bottom w:color="000000" w:space="0" w:sz="7" w:val="single"/>
              <w:right w:color="000000" w:space="0" w:sz="7" w:val="single"/>
            </w:tcBorders>
            <w:tcMar>
              <w:top w:w="0.0" w:type="dxa"/>
              <w:left w:w="80.0" w:type="dxa"/>
              <w:bottom w:w="0.0" w:type="dxa"/>
              <w:right w:w="80.0" w:type="dxa"/>
            </w:tcMar>
          </w:tcPr>
          <w:p w:rsidR="00000000" w:rsidDel="00000000" w:rsidP="00000000" w:rsidRDefault="00000000" w:rsidRPr="00000000" w14:paraId="00000C5A">
            <w:pPr>
              <w:widowControl w:val="1"/>
              <w:spacing w:line="480" w:lineRule="auto"/>
              <w:jc w:val="center"/>
              <w:rPr/>
            </w:pPr>
            <w:r w:rsidDel="00000000" w:rsidR="00000000" w:rsidRPr="00000000">
              <w:rPr>
                <w:rtl w:val="0"/>
              </w:rPr>
              <w:t xml:space="preserve">11</w:t>
            </w:r>
          </w:p>
        </w:tc>
        <w:tc>
          <w:tcPr>
            <w:tcBorders>
              <w:top w:color="000000" w:space="0" w:sz="7" w:val="single"/>
              <w:left w:color="000000" w:space="0" w:sz="7" w:val="single"/>
              <w:bottom w:color="000000" w:space="0" w:sz="7" w:val="single"/>
              <w:right w:color="000000" w:space="0" w:sz="7" w:val="single"/>
            </w:tcBorders>
            <w:tcMar>
              <w:top w:w="0.0" w:type="dxa"/>
              <w:left w:w="80.0" w:type="dxa"/>
              <w:bottom w:w="0.0" w:type="dxa"/>
              <w:right w:w="80.0" w:type="dxa"/>
            </w:tcMar>
          </w:tcPr>
          <w:p w:rsidR="00000000" w:rsidDel="00000000" w:rsidP="00000000" w:rsidRDefault="00000000" w:rsidRPr="00000000" w14:paraId="00000C5B">
            <w:pPr>
              <w:widowControl w:val="1"/>
              <w:spacing w:line="480" w:lineRule="auto"/>
              <w:jc w:val="center"/>
              <w:rPr/>
            </w:pPr>
            <w:r w:rsidDel="00000000" w:rsidR="00000000" w:rsidRPr="00000000">
              <w:rPr>
                <w:rtl w:val="0"/>
              </w:rPr>
              <w:t xml:space="preserve">3851</w:t>
            </w:r>
          </w:p>
        </w:tc>
        <w:tc>
          <w:tcPr>
            <w:tcBorders>
              <w:top w:color="000000" w:space="0" w:sz="7" w:val="single"/>
              <w:left w:color="000000" w:space="0" w:sz="7" w:val="single"/>
              <w:bottom w:color="000000" w:space="0" w:sz="7" w:val="single"/>
              <w:right w:color="000000" w:space="0" w:sz="7" w:val="single"/>
            </w:tcBorders>
            <w:tcMar>
              <w:top w:w="0.0" w:type="dxa"/>
              <w:left w:w="80.0" w:type="dxa"/>
              <w:bottom w:w="0.0" w:type="dxa"/>
              <w:right w:w="80.0" w:type="dxa"/>
            </w:tcMar>
          </w:tcPr>
          <w:p w:rsidR="00000000" w:rsidDel="00000000" w:rsidP="00000000" w:rsidRDefault="00000000" w:rsidRPr="00000000" w14:paraId="00000C5C">
            <w:pPr>
              <w:widowControl w:val="1"/>
              <w:spacing w:line="480" w:lineRule="auto"/>
              <w:jc w:val="center"/>
              <w:rPr/>
            </w:pPr>
            <w:r w:rsidDel="00000000" w:rsidR="00000000" w:rsidRPr="00000000">
              <w:rPr>
                <w:rtl w:val="0"/>
              </w:rPr>
              <w:t xml:space="preserve">241</w:t>
            </w:r>
          </w:p>
        </w:tc>
      </w:tr>
      <w:tr>
        <w:trPr>
          <w:cantSplit w:val="0"/>
          <w:trHeight w:val="345" w:hRule="atLeast"/>
          <w:tblHeader w:val="0"/>
        </w:trPr>
        <w:tc>
          <w:tcPr>
            <w:tcBorders>
              <w:top w:color="000000" w:space="0" w:sz="7" w:val="single"/>
              <w:left w:color="000000" w:space="0" w:sz="7" w:val="single"/>
              <w:bottom w:color="000000" w:space="0" w:sz="7" w:val="single"/>
              <w:right w:color="000000" w:space="0" w:sz="7" w:val="single"/>
            </w:tcBorders>
            <w:tcMar>
              <w:top w:w="0.0" w:type="dxa"/>
              <w:left w:w="80.0" w:type="dxa"/>
              <w:bottom w:w="0.0" w:type="dxa"/>
              <w:right w:w="80.0" w:type="dxa"/>
            </w:tcMar>
          </w:tcPr>
          <w:p w:rsidR="00000000" w:rsidDel="00000000" w:rsidP="00000000" w:rsidRDefault="00000000" w:rsidRPr="00000000" w14:paraId="00000C5D">
            <w:pPr>
              <w:widowControl w:val="1"/>
              <w:spacing w:line="480" w:lineRule="auto"/>
              <w:jc w:val="center"/>
              <w:rPr/>
            </w:pPr>
            <w:r w:rsidDel="00000000" w:rsidR="00000000" w:rsidRPr="00000000">
              <w:rPr>
                <w:rtl w:val="0"/>
              </w:rPr>
              <w:t xml:space="preserve">12</w:t>
            </w:r>
          </w:p>
        </w:tc>
        <w:tc>
          <w:tcPr>
            <w:tcBorders>
              <w:top w:color="000000" w:space="0" w:sz="7" w:val="single"/>
              <w:left w:color="000000" w:space="0" w:sz="7" w:val="single"/>
              <w:bottom w:color="000000" w:space="0" w:sz="7" w:val="single"/>
              <w:right w:color="000000" w:space="0" w:sz="7" w:val="single"/>
            </w:tcBorders>
            <w:tcMar>
              <w:top w:w="0.0" w:type="dxa"/>
              <w:left w:w="80.0" w:type="dxa"/>
              <w:bottom w:w="0.0" w:type="dxa"/>
              <w:right w:w="80.0" w:type="dxa"/>
            </w:tcMar>
          </w:tcPr>
          <w:p w:rsidR="00000000" w:rsidDel="00000000" w:rsidP="00000000" w:rsidRDefault="00000000" w:rsidRPr="00000000" w14:paraId="00000C5E">
            <w:pPr>
              <w:widowControl w:val="1"/>
              <w:spacing w:line="480" w:lineRule="auto"/>
              <w:jc w:val="center"/>
              <w:rPr/>
            </w:pPr>
            <w:r w:rsidDel="00000000" w:rsidR="00000000" w:rsidRPr="00000000">
              <w:rPr>
                <w:rtl w:val="0"/>
              </w:rPr>
              <w:t xml:space="preserve">4154</w:t>
            </w:r>
          </w:p>
        </w:tc>
        <w:tc>
          <w:tcPr>
            <w:tcBorders>
              <w:top w:color="000000" w:space="0" w:sz="7" w:val="single"/>
              <w:left w:color="000000" w:space="0" w:sz="7" w:val="single"/>
              <w:bottom w:color="000000" w:space="0" w:sz="7" w:val="single"/>
              <w:right w:color="000000" w:space="0" w:sz="7" w:val="single"/>
            </w:tcBorders>
            <w:tcMar>
              <w:top w:w="0.0" w:type="dxa"/>
              <w:left w:w="80.0" w:type="dxa"/>
              <w:bottom w:w="0.0" w:type="dxa"/>
              <w:right w:w="80.0" w:type="dxa"/>
            </w:tcMar>
          </w:tcPr>
          <w:p w:rsidR="00000000" w:rsidDel="00000000" w:rsidP="00000000" w:rsidRDefault="00000000" w:rsidRPr="00000000" w14:paraId="00000C5F">
            <w:pPr>
              <w:widowControl w:val="1"/>
              <w:spacing w:line="480" w:lineRule="auto"/>
              <w:jc w:val="center"/>
              <w:rPr/>
            </w:pPr>
            <w:r w:rsidDel="00000000" w:rsidR="00000000" w:rsidRPr="00000000">
              <w:rPr>
                <w:rtl w:val="0"/>
              </w:rPr>
              <w:t xml:space="preserve">269</w:t>
            </w:r>
          </w:p>
        </w:tc>
      </w:tr>
      <w:tr>
        <w:trPr>
          <w:cantSplit w:val="0"/>
          <w:trHeight w:val="345" w:hRule="atLeast"/>
          <w:tblHeader w:val="0"/>
        </w:trPr>
        <w:tc>
          <w:tcPr>
            <w:tcBorders>
              <w:top w:color="000000" w:space="0" w:sz="7" w:val="single"/>
              <w:left w:color="000000" w:space="0" w:sz="7" w:val="single"/>
              <w:bottom w:color="000000" w:space="0" w:sz="7" w:val="single"/>
              <w:right w:color="000000" w:space="0" w:sz="7" w:val="single"/>
            </w:tcBorders>
            <w:tcMar>
              <w:top w:w="0.0" w:type="dxa"/>
              <w:left w:w="80.0" w:type="dxa"/>
              <w:bottom w:w="0.0" w:type="dxa"/>
              <w:right w:w="80.0" w:type="dxa"/>
            </w:tcMar>
          </w:tcPr>
          <w:p w:rsidR="00000000" w:rsidDel="00000000" w:rsidP="00000000" w:rsidRDefault="00000000" w:rsidRPr="00000000" w14:paraId="00000C60">
            <w:pPr>
              <w:widowControl w:val="1"/>
              <w:spacing w:line="480" w:lineRule="auto"/>
              <w:jc w:val="center"/>
              <w:rPr/>
            </w:pPr>
            <w:r w:rsidDel="00000000" w:rsidR="00000000" w:rsidRPr="00000000">
              <w:rPr>
                <w:rtl w:val="0"/>
              </w:rPr>
              <w:t xml:space="preserve">13</w:t>
            </w:r>
          </w:p>
        </w:tc>
        <w:tc>
          <w:tcPr>
            <w:tcBorders>
              <w:top w:color="000000" w:space="0" w:sz="7" w:val="single"/>
              <w:left w:color="000000" w:space="0" w:sz="7" w:val="single"/>
              <w:bottom w:color="000000" w:space="0" w:sz="7" w:val="single"/>
              <w:right w:color="000000" w:space="0" w:sz="7" w:val="single"/>
            </w:tcBorders>
            <w:tcMar>
              <w:top w:w="0.0" w:type="dxa"/>
              <w:left w:w="80.0" w:type="dxa"/>
              <w:bottom w:w="0.0" w:type="dxa"/>
              <w:right w:w="80.0" w:type="dxa"/>
            </w:tcMar>
          </w:tcPr>
          <w:p w:rsidR="00000000" w:rsidDel="00000000" w:rsidP="00000000" w:rsidRDefault="00000000" w:rsidRPr="00000000" w14:paraId="00000C61">
            <w:pPr>
              <w:widowControl w:val="1"/>
              <w:spacing w:line="480" w:lineRule="auto"/>
              <w:jc w:val="center"/>
              <w:rPr/>
            </w:pPr>
            <w:r w:rsidDel="00000000" w:rsidR="00000000" w:rsidRPr="00000000">
              <w:rPr>
                <w:rtl w:val="0"/>
              </w:rPr>
              <w:t xml:space="preserve">5491</w:t>
            </w:r>
          </w:p>
        </w:tc>
        <w:tc>
          <w:tcPr>
            <w:tcBorders>
              <w:top w:color="000000" w:space="0" w:sz="7" w:val="single"/>
              <w:left w:color="000000" w:space="0" w:sz="7" w:val="single"/>
              <w:bottom w:color="000000" w:space="0" w:sz="7" w:val="single"/>
              <w:right w:color="000000" w:space="0" w:sz="7" w:val="single"/>
            </w:tcBorders>
            <w:tcMar>
              <w:top w:w="0.0" w:type="dxa"/>
              <w:left w:w="80.0" w:type="dxa"/>
              <w:bottom w:w="0.0" w:type="dxa"/>
              <w:right w:w="80.0" w:type="dxa"/>
            </w:tcMar>
          </w:tcPr>
          <w:p w:rsidR="00000000" w:rsidDel="00000000" w:rsidP="00000000" w:rsidRDefault="00000000" w:rsidRPr="00000000" w14:paraId="00000C62">
            <w:pPr>
              <w:widowControl w:val="1"/>
              <w:spacing w:line="480" w:lineRule="auto"/>
              <w:jc w:val="center"/>
              <w:rPr/>
            </w:pPr>
            <w:r w:rsidDel="00000000" w:rsidR="00000000" w:rsidRPr="00000000">
              <w:rPr>
                <w:rtl w:val="0"/>
              </w:rPr>
              <w:t xml:space="preserve">289</w:t>
            </w:r>
          </w:p>
        </w:tc>
      </w:tr>
      <w:tr>
        <w:trPr>
          <w:cantSplit w:val="0"/>
          <w:trHeight w:val="345" w:hRule="atLeast"/>
          <w:tblHeader w:val="0"/>
        </w:trPr>
        <w:tc>
          <w:tcPr>
            <w:tcBorders>
              <w:top w:color="000000" w:space="0" w:sz="7" w:val="single"/>
              <w:left w:color="000000" w:space="0" w:sz="7" w:val="single"/>
              <w:bottom w:color="000000" w:space="0" w:sz="7" w:val="single"/>
              <w:right w:color="000000" w:space="0" w:sz="7" w:val="single"/>
            </w:tcBorders>
            <w:tcMar>
              <w:top w:w="0.0" w:type="dxa"/>
              <w:left w:w="80.0" w:type="dxa"/>
              <w:bottom w:w="0.0" w:type="dxa"/>
              <w:right w:w="80.0" w:type="dxa"/>
            </w:tcMar>
          </w:tcPr>
          <w:p w:rsidR="00000000" w:rsidDel="00000000" w:rsidP="00000000" w:rsidRDefault="00000000" w:rsidRPr="00000000" w14:paraId="00000C63">
            <w:pPr>
              <w:widowControl w:val="1"/>
              <w:spacing w:line="480" w:lineRule="auto"/>
              <w:jc w:val="center"/>
              <w:rPr/>
            </w:pPr>
            <w:r w:rsidDel="00000000" w:rsidR="00000000" w:rsidRPr="00000000">
              <w:rPr>
                <w:rtl w:val="0"/>
              </w:rPr>
              <w:t xml:space="preserve">14</w:t>
            </w:r>
          </w:p>
        </w:tc>
        <w:tc>
          <w:tcPr>
            <w:tcBorders>
              <w:top w:color="000000" w:space="0" w:sz="7" w:val="single"/>
              <w:left w:color="000000" w:space="0" w:sz="7" w:val="single"/>
              <w:bottom w:color="000000" w:space="0" w:sz="7" w:val="single"/>
              <w:right w:color="000000" w:space="0" w:sz="7" w:val="single"/>
            </w:tcBorders>
            <w:tcMar>
              <w:top w:w="0.0" w:type="dxa"/>
              <w:left w:w="80.0" w:type="dxa"/>
              <w:bottom w:w="0.0" w:type="dxa"/>
              <w:right w:w="80.0" w:type="dxa"/>
            </w:tcMar>
          </w:tcPr>
          <w:p w:rsidR="00000000" w:rsidDel="00000000" w:rsidP="00000000" w:rsidRDefault="00000000" w:rsidRPr="00000000" w14:paraId="00000C64">
            <w:pPr>
              <w:widowControl w:val="1"/>
              <w:spacing w:line="480" w:lineRule="auto"/>
              <w:jc w:val="center"/>
              <w:rPr/>
            </w:pPr>
            <w:r w:rsidDel="00000000" w:rsidR="00000000" w:rsidRPr="00000000">
              <w:rPr>
                <w:rtl w:val="0"/>
              </w:rPr>
              <w:t xml:space="preserve">2523</w:t>
            </w:r>
          </w:p>
        </w:tc>
        <w:tc>
          <w:tcPr>
            <w:tcBorders>
              <w:top w:color="000000" w:space="0" w:sz="7" w:val="single"/>
              <w:left w:color="000000" w:space="0" w:sz="7" w:val="single"/>
              <w:bottom w:color="000000" w:space="0" w:sz="7" w:val="single"/>
              <w:right w:color="000000" w:space="0" w:sz="7" w:val="single"/>
            </w:tcBorders>
            <w:tcMar>
              <w:top w:w="0.0" w:type="dxa"/>
              <w:left w:w="80.0" w:type="dxa"/>
              <w:bottom w:w="0.0" w:type="dxa"/>
              <w:right w:w="80.0" w:type="dxa"/>
            </w:tcMar>
          </w:tcPr>
          <w:p w:rsidR="00000000" w:rsidDel="00000000" w:rsidP="00000000" w:rsidRDefault="00000000" w:rsidRPr="00000000" w14:paraId="00000C65">
            <w:pPr>
              <w:widowControl w:val="1"/>
              <w:spacing w:line="480" w:lineRule="auto"/>
              <w:jc w:val="center"/>
              <w:rPr/>
            </w:pPr>
            <w:r w:rsidDel="00000000" w:rsidR="00000000" w:rsidRPr="00000000">
              <w:rPr>
                <w:rtl w:val="0"/>
              </w:rPr>
              <w:t xml:space="preserve">179</w:t>
            </w:r>
          </w:p>
        </w:tc>
      </w:tr>
      <w:tr>
        <w:trPr>
          <w:cantSplit w:val="0"/>
          <w:trHeight w:val="345" w:hRule="atLeast"/>
          <w:tblHeader w:val="0"/>
        </w:trPr>
        <w:tc>
          <w:tcPr>
            <w:tcBorders>
              <w:top w:color="000000" w:space="0" w:sz="7" w:val="single"/>
              <w:left w:color="000000" w:space="0" w:sz="7" w:val="single"/>
              <w:bottom w:color="000000" w:space="0" w:sz="7" w:val="single"/>
              <w:right w:color="000000" w:space="0" w:sz="7" w:val="single"/>
            </w:tcBorders>
            <w:tcMar>
              <w:top w:w="0.0" w:type="dxa"/>
              <w:left w:w="80.0" w:type="dxa"/>
              <w:bottom w:w="0.0" w:type="dxa"/>
              <w:right w:w="80.0" w:type="dxa"/>
            </w:tcMar>
          </w:tcPr>
          <w:p w:rsidR="00000000" w:rsidDel="00000000" w:rsidP="00000000" w:rsidRDefault="00000000" w:rsidRPr="00000000" w14:paraId="00000C66">
            <w:pPr>
              <w:widowControl w:val="1"/>
              <w:spacing w:line="480" w:lineRule="auto"/>
              <w:jc w:val="center"/>
              <w:rPr/>
            </w:pPr>
            <w:r w:rsidDel="00000000" w:rsidR="00000000" w:rsidRPr="00000000">
              <w:rPr>
                <w:rtl w:val="0"/>
              </w:rPr>
              <w:t xml:space="preserve">15</w:t>
            </w:r>
          </w:p>
        </w:tc>
        <w:tc>
          <w:tcPr>
            <w:tcBorders>
              <w:top w:color="000000" w:space="0" w:sz="7" w:val="single"/>
              <w:left w:color="000000" w:space="0" w:sz="7" w:val="single"/>
              <w:bottom w:color="000000" w:space="0" w:sz="7" w:val="single"/>
              <w:right w:color="000000" w:space="0" w:sz="7" w:val="single"/>
            </w:tcBorders>
            <w:tcMar>
              <w:top w:w="0.0" w:type="dxa"/>
              <w:left w:w="80.0" w:type="dxa"/>
              <w:bottom w:w="0.0" w:type="dxa"/>
              <w:right w:w="80.0" w:type="dxa"/>
            </w:tcMar>
          </w:tcPr>
          <w:p w:rsidR="00000000" w:rsidDel="00000000" w:rsidP="00000000" w:rsidRDefault="00000000" w:rsidRPr="00000000" w14:paraId="00000C67">
            <w:pPr>
              <w:widowControl w:val="1"/>
              <w:spacing w:line="480" w:lineRule="auto"/>
              <w:jc w:val="center"/>
              <w:rPr/>
            </w:pPr>
            <w:r w:rsidDel="00000000" w:rsidR="00000000" w:rsidRPr="00000000">
              <w:rPr>
                <w:rtl w:val="0"/>
              </w:rPr>
              <w:t xml:space="preserve">2329</w:t>
            </w:r>
          </w:p>
        </w:tc>
        <w:tc>
          <w:tcPr>
            <w:tcBorders>
              <w:top w:color="000000" w:space="0" w:sz="7" w:val="single"/>
              <w:left w:color="000000" w:space="0" w:sz="7" w:val="single"/>
              <w:bottom w:color="000000" w:space="0" w:sz="7" w:val="single"/>
              <w:right w:color="000000" w:space="0" w:sz="7" w:val="single"/>
            </w:tcBorders>
            <w:tcMar>
              <w:top w:w="0.0" w:type="dxa"/>
              <w:left w:w="80.0" w:type="dxa"/>
              <w:bottom w:w="0.0" w:type="dxa"/>
              <w:right w:w="80.0" w:type="dxa"/>
            </w:tcMar>
          </w:tcPr>
          <w:p w:rsidR="00000000" w:rsidDel="00000000" w:rsidP="00000000" w:rsidRDefault="00000000" w:rsidRPr="00000000" w14:paraId="00000C68">
            <w:pPr>
              <w:widowControl w:val="1"/>
              <w:spacing w:line="480" w:lineRule="auto"/>
              <w:jc w:val="center"/>
              <w:rPr/>
            </w:pPr>
            <w:r w:rsidDel="00000000" w:rsidR="00000000" w:rsidRPr="00000000">
              <w:rPr>
                <w:rtl w:val="0"/>
              </w:rPr>
              <w:t xml:space="preserve">132</w:t>
            </w:r>
          </w:p>
        </w:tc>
      </w:tr>
      <w:tr>
        <w:trPr>
          <w:cantSplit w:val="0"/>
          <w:trHeight w:val="345" w:hRule="atLeast"/>
          <w:tblHeader w:val="0"/>
        </w:trPr>
        <w:tc>
          <w:tcPr>
            <w:tcBorders>
              <w:top w:color="000000" w:space="0" w:sz="7" w:val="single"/>
              <w:left w:color="000000" w:space="0" w:sz="7" w:val="single"/>
              <w:bottom w:color="000000" w:space="0" w:sz="7" w:val="single"/>
              <w:right w:color="000000" w:space="0" w:sz="7" w:val="single"/>
            </w:tcBorders>
            <w:tcMar>
              <w:top w:w="0.0" w:type="dxa"/>
              <w:left w:w="80.0" w:type="dxa"/>
              <w:bottom w:w="0.0" w:type="dxa"/>
              <w:right w:w="80.0" w:type="dxa"/>
            </w:tcMar>
          </w:tcPr>
          <w:p w:rsidR="00000000" w:rsidDel="00000000" w:rsidP="00000000" w:rsidRDefault="00000000" w:rsidRPr="00000000" w14:paraId="00000C69">
            <w:pPr>
              <w:widowControl w:val="1"/>
              <w:spacing w:line="480" w:lineRule="auto"/>
              <w:jc w:val="center"/>
              <w:rPr/>
            </w:pPr>
            <w:r w:rsidDel="00000000" w:rsidR="00000000" w:rsidRPr="00000000">
              <w:rPr>
                <w:rtl w:val="0"/>
              </w:rPr>
              <w:t xml:space="preserve">16</w:t>
            </w:r>
          </w:p>
        </w:tc>
        <w:tc>
          <w:tcPr>
            <w:tcBorders>
              <w:top w:color="000000" w:space="0" w:sz="7" w:val="single"/>
              <w:left w:color="000000" w:space="0" w:sz="7" w:val="single"/>
              <w:bottom w:color="000000" w:space="0" w:sz="7" w:val="single"/>
              <w:right w:color="000000" w:space="0" w:sz="7" w:val="single"/>
            </w:tcBorders>
            <w:tcMar>
              <w:top w:w="0.0" w:type="dxa"/>
              <w:left w:w="80.0" w:type="dxa"/>
              <w:bottom w:w="0.0" w:type="dxa"/>
              <w:right w:w="80.0" w:type="dxa"/>
            </w:tcMar>
          </w:tcPr>
          <w:p w:rsidR="00000000" w:rsidDel="00000000" w:rsidP="00000000" w:rsidRDefault="00000000" w:rsidRPr="00000000" w14:paraId="00000C6A">
            <w:pPr>
              <w:widowControl w:val="1"/>
              <w:spacing w:line="480" w:lineRule="auto"/>
              <w:jc w:val="center"/>
              <w:rPr/>
            </w:pPr>
            <w:r w:rsidDel="00000000" w:rsidR="00000000" w:rsidRPr="00000000">
              <w:rPr>
                <w:rtl w:val="0"/>
              </w:rPr>
              <w:t xml:space="preserve">3408</w:t>
            </w:r>
          </w:p>
        </w:tc>
        <w:tc>
          <w:tcPr>
            <w:tcBorders>
              <w:top w:color="000000" w:space="0" w:sz="7" w:val="single"/>
              <w:left w:color="000000" w:space="0" w:sz="7" w:val="single"/>
              <w:bottom w:color="000000" w:space="0" w:sz="7" w:val="single"/>
              <w:right w:color="000000" w:space="0" w:sz="7" w:val="single"/>
            </w:tcBorders>
            <w:tcMar>
              <w:top w:w="0.0" w:type="dxa"/>
              <w:left w:w="80.0" w:type="dxa"/>
              <w:bottom w:w="0.0" w:type="dxa"/>
              <w:right w:w="80.0" w:type="dxa"/>
            </w:tcMar>
          </w:tcPr>
          <w:p w:rsidR="00000000" w:rsidDel="00000000" w:rsidP="00000000" w:rsidRDefault="00000000" w:rsidRPr="00000000" w14:paraId="00000C6B">
            <w:pPr>
              <w:widowControl w:val="1"/>
              <w:spacing w:line="480" w:lineRule="auto"/>
              <w:jc w:val="center"/>
              <w:rPr/>
            </w:pPr>
            <w:r w:rsidDel="00000000" w:rsidR="00000000" w:rsidRPr="00000000">
              <w:rPr>
                <w:rtl w:val="0"/>
              </w:rPr>
              <w:t xml:space="preserve">174</w:t>
            </w:r>
          </w:p>
        </w:tc>
      </w:tr>
      <w:tr>
        <w:trPr>
          <w:cantSplit w:val="0"/>
          <w:trHeight w:val="345" w:hRule="atLeast"/>
          <w:tblHeader w:val="0"/>
        </w:trPr>
        <w:tc>
          <w:tcPr>
            <w:tcBorders>
              <w:top w:color="000000" w:space="0" w:sz="7" w:val="single"/>
              <w:left w:color="000000" w:space="0" w:sz="7" w:val="single"/>
              <w:bottom w:color="000000" w:space="0" w:sz="7" w:val="single"/>
              <w:right w:color="000000" w:space="0" w:sz="7" w:val="single"/>
            </w:tcBorders>
            <w:tcMar>
              <w:top w:w="0.0" w:type="dxa"/>
              <w:left w:w="80.0" w:type="dxa"/>
              <w:bottom w:w="0.0" w:type="dxa"/>
              <w:right w:w="80.0" w:type="dxa"/>
            </w:tcMar>
          </w:tcPr>
          <w:p w:rsidR="00000000" w:rsidDel="00000000" w:rsidP="00000000" w:rsidRDefault="00000000" w:rsidRPr="00000000" w14:paraId="00000C6C">
            <w:pPr>
              <w:widowControl w:val="1"/>
              <w:spacing w:line="480" w:lineRule="auto"/>
              <w:jc w:val="center"/>
              <w:rPr/>
            </w:pPr>
            <w:r w:rsidDel="00000000" w:rsidR="00000000" w:rsidRPr="00000000">
              <w:rPr>
                <w:rtl w:val="0"/>
              </w:rPr>
              <w:t xml:space="preserve">17</w:t>
            </w:r>
          </w:p>
        </w:tc>
        <w:tc>
          <w:tcPr>
            <w:tcBorders>
              <w:top w:color="000000" w:space="0" w:sz="7" w:val="single"/>
              <w:left w:color="000000" w:space="0" w:sz="7" w:val="single"/>
              <w:bottom w:color="000000" w:space="0" w:sz="7" w:val="single"/>
              <w:right w:color="000000" w:space="0" w:sz="7" w:val="single"/>
            </w:tcBorders>
            <w:tcMar>
              <w:top w:w="0.0" w:type="dxa"/>
              <w:left w:w="80.0" w:type="dxa"/>
              <w:bottom w:w="0.0" w:type="dxa"/>
              <w:right w:w="80.0" w:type="dxa"/>
            </w:tcMar>
          </w:tcPr>
          <w:p w:rsidR="00000000" w:rsidDel="00000000" w:rsidP="00000000" w:rsidRDefault="00000000" w:rsidRPr="00000000" w14:paraId="00000C6D">
            <w:pPr>
              <w:widowControl w:val="1"/>
              <w:spacing w:line="480" w:lineRule="auto"/>
              <w:jc w:val="center"/>
              <w:rPr/>
            </w:pPr>
            <w:r w:rsidDel="00000000" w:rsidR="00000000" w:rsidRPr="00000000">
              <w:rPr>
                <w:rtl w:val="0"/>
              </w:rPr>
              <w:t xml:space="preserve">4849</w:t>
            </w:r>
          </w:p>
        </w:tc>
        <w:tc>
          <w:tcPr>
            <w:tcBorders>
              <w:top w:color="000000" w:space="0" w:sz="7" w:val="single"/>
              <w:left w:color="000000" w:space="0" w:sz="7" w:val="single"/>
              <w:bottom w:color="000000" w:space="0" w:sz="7" w:val="single"/>
              <w:right w:color="000000" w:space="0" w:sz="7" w:val="single"/>
            </w:tcBorders>
            <w:tcMar>
              <w:top w:w="0.0" w:type="dxa"/>
              <w:left w:w="80.0" w:type="dxa"/>
              <w:bottom w:w="0.0" w:type="dxa"/>
              <w:right w:w="80.0" w:type="dxa"/>
            </w:tcMar>
          </w:tcPr>
          <w:p w:rsidR="00000000" w:rsidDel="00000000" w:rsidP="00000000" w:rsidRDefault="00000000" w:rsidRPr="00000000" w14:paraId="00000C6E">
            <w:pPr>
              <w:widowControl w:val="1"/>
              <w:spacing w:line="480" w:lineRule="auto"/>
              <w:jc w:val="center"/>
              <w:rPr/>
            </w:pPr>
            <w:r w:rsidDel="00000000" w:rsidR="00000000" w:rsidRPr="00000000">
              <w:rPr>
                <w:rtl w:val="0"/>
              </w:rPr>
              <w:t xml:space="preserve">253</w:t>
            </w:r>
          </w:p>
        </w:tc>
      </w:tr>
      <w:tr>
        <w:trPr>
          <w:cantSplit w:val="0"/>
          <w:trHeight w:val="345" w:hRule="atLeast"/>
          <w:tblHeader w:val="0"/>
        </w:trPr>
        <w:tc>
          <w:tcPr>
            <w:tcBorders>
              <w:top w:color="000000" w:space="0" w:sz="7" w:val="single"/>
              <w:left w:color="000000" w:space="0" w:sz="7" w:val="single"/>
              <w:bottom w:color="000000" w:space="0" w:sz="7" w:val="single"/>
              <w:right w:color="000000" w:space="0" w:sz="7" w:val="single"/>
            </w:tcBorders>
            <w:tcMar>
              <w:top w:w="0.0" w:type="dxa"/>
              <w:left w:w="80.0" w:type="dxa"/>
              <w:bottom w:w="0.0" w:type="dxa"/>
              <w:right w:w="80.0" w:type="dxa"/>
            </w:tcMar>
          </w:tcPr>
          <w:p w:rsidR="00000000" w:rsidDel="00000000" w:rsidP="00000000" w:rsidRDefault="00000000" w:rsidRPr="00000000" w14:paraId="00000C6F">
            <w:pPr>
              <w:widowControl w:val="1"/>
              <w:spacing w:line="480" w:lineRule="auto"/>
              <w:jc w:val="center"/>
              <w:rPr>
                <w:b w:val="1"/>
                <w:bCs w:val="1"/>
              </w:rPr>
            </w:pPr>
            <w:r w:rsidDel="00000000" w:rsidR="00000000" w:rsidRPr="00000000">
              <w:rPr>
                <w:b w:val="1"/>
                <w:bCs w:val="1"/>
                <w:rtl w:val="0"/>
              </w:rPr>
              <w:t xml:space="preserve">TOTAL </w:t>
            </w:r>
          </w:p>
        </w:tc>
        <w:tc>
          <w:tcPr>
            <w:tcBorders>
              <w:top w:color="000000" w:space="0" w:sz="7" w:val="single"/>
              <w:left w:color="000000" w:space="0" w:sz="7" w:val="single"/>
              <w:bottom w:color="000000" w:space="0" w:sz="7" w:val="single"/>
              <w:right w:color="000000" w:space="0" w:sz="7" w:val="single"/>
            </w:tcBorders>
            <w:tcMar>
              <w:top w:w="0.0" w:type="dxa"/>
              <w:left w:w="80.0" w:type="dxa"/>
              <w:bottom w:w="0.0" w:type="dxa"/>
              <w:right w:w="80.0" w:type="dxa"/>
            </w:tcMar>
          </w:tcPr>
          <w:p w:rsidR="00000000" w:rsidDel="00000000" w:rsidP="00000000" w:rsidRDefault="00000000" w:rsidRPr="00000000" w14:paraId="00000C70">
            <w:pPr>
              <w:widowControl w:val="1"/>
              <w:spacing w:line="480" w:lineRule="auto"/>
              <w:jc w:val="center"/>
              <w:rPr>
                <w:b w:val="1"/>
                <w:bCs w:val="1"/>
              </w:rPr>
            </w:pPr>
            <w:r w:rsidDel="00000000" w:rsidR="00000000" w:rsidRPr="00000000">
              <w:rPr>
                <w:b w:val="1"/>
                <w:bCs w:val="1"/>
                <w:rtl w:val="0"/>
              </w:rPr>
              <w:t xml:space="preserve">75517</w:t>
            </w:r>
          </w:p>
        </w:tc>
        <w:tc>
          <w:tcPr>
            <w:tcBorders>
              <w:top w:color="000000" w:space="0" w:sz="7" w:val="single"/>
              <w:left w:color="000000" w:space="0" w:sz="7" w:val="single"/>
              <w:bottom w:color="000000" w:space="0" w:sz="7" w:val="single"/>
              <w:right w:color="000000" w:space="0" w:sz="7" w:val="single"/>
            </w:tcBorders>
            <w:tcMar>
              <w:top w:w="0.0" w:type="dxa"/>
              <w:left w:w="80.0" w:type="dxa"/>
              <w:bottom w:w="0.0" w:type="dxa"/>
              <w:right w:w="80.0" w:type="dxa"/>
            </w:tcMar>
          </w:tcPr>
          <w:p w:rsidR="00000000" w:rsidDel="00000000" w:rsidP="00000000" w:rsidRDefault="00000000" w:rsidRPr="00000000" w14:paraId="00000C71">
            <w:pPr>
              <w:widowControl w:val="1"/>
              <w:spacing w:line="480" w:lineRule="auto"/>
              <w:jc w:val="center"/>
              <w:rPr>
                <w:b w:val="1"/>
                <w:bCs w:val="1"/>
              </w:rPr>
            </w:pPr>
            <w:r w:rsidDel="00000000" w:rsidR="00000000" w:rsidRPr="00000000">
              <w:rPr>
                <w:b w:val="1"/>
                <w:bCs w:val="1"/>
                <w:rtl w:val="0"/>
              </w:rPr>
              <w:t xml:space="preserve">4310</w:t>
            </w:r>
          </w:p>
        </w:tc>
      </w:tr>
    </w:tbl>
    <w:p w:rsidR="00000000" w:rsidDel="00000000" w:rsidP="00000000" w:rsidRDefault="00000000" w:rsidRPr="00000000" w14:paraId="00000C72">
      <w:pPr>
        <w:widowControl w:val="1"/>
        <w:spacing w:after="160" w:line="480" w:lineRule="auto"/>
        <w:jc w:val="center"/>
        <w:rPr/>
      </w:pPr>
      <w:r w:rsidDel="00000000" w:rsidR="00000000" w:rsidRPr="00000000">
        <w:rPr>
          <w:rtl w:val="0"/>
        </w:rPr>
        <w:t xml:space="preserve">  </w:t>
      </w:r>
    </w:p>
    <w:p w:rsidR="00000000" w:rsidDel="00000000" w:rsidP="00000000" w:rsidRDefault="00000000" w:rsidRPr="00000000" w14:paraId="00000C73">
      <w:pPr>
        <w:widowControl w:val="1"/>
        <w:spacing w:after="160" w:line="480" w:lineRule="auto"/>
        <w:jc w:val="both"/>
        <w:rPr/>
      </w:pPr>
      <w:r w:rsidDel="00000000" w:rsidR="00000000" w:rsidRPr="00000000">
        <w:rPr>
          <w:rtl w:val="0"/>
        </w:rPr>
        <w:t xml:space="preserve"> </w:t>
      </w:r>
    </w:p>
    <w:p w:rsidR="00000000" w:rsidDel="00000000" w:rsidP="00000000" w:rsidRDefault="00000000" w:rsidRPr="00000000" w14:paraId="00000C74">
      <w:pPr>
        <w:widowControl w:val="1"/>
        <w:spacing w:line="480" w:lineRule="auto"/>
        <w:jc w:val="both"/>
        <w:rPr/>
      </w:pPr>
      <w:r w:rsidDel="00000000" w:rsidR="00000000" w:rsidRPr="00000000">
        <w:rPr>
          <w:rtl w:val="0"/>
        </w:rPr>
        <w:t xml:space="preserve">Fuente: Propia</w:t>
      </w:r>
    </w:p>
    <w:p w:rsidR="00000000" w:rsidDel="00000000" w:rsidP="00000000" w:rsidRDefault="00000000" w:rsidRPr="00000000" w14:paraId="00000C75">
      <w:pPr>
        <w:widowControl w:val="1"/>
        <w:spacing w:line="480" w:lineRule="auto"/>
        <w:jc w:val="both"/>
        <w:rPr/>
      </w:pPr>
      <w:r w:rsidDel="00000000" w:rsidR="00000000" w:rsidRPr="00000000">
        <w:rPr>
          <w:rtl w:val="0"/>
        </w:rPr>
      </w:r>
    </w:p>
    <w:p w:rsidR="00000000" w:rsidDel="00000000" w:rsidP="00000000" w:rsidRDefault="00000000" w:rsidRPr="00000000" w14:paraId="00000C76">
      <w:pPr>
        <w:widowControl w:val="1"/>
        <w:spacing w:line="480" w:lineRule="auto"/>
        <w:jc w:val="both"/>
        <w:rPr/>
      </w:pPr>
      <w:r w:rsidDel="00000000" w:rsidR="00000000" w:rsidRPr="00000000">
        <w:rPr>
          <w:rtl w:val="0"/>
        </w:rPr>
      </w:r>
    </w:p>
    <w:p w:rsidR="00000000" w:rsidDel="00000000" w:rsidP="00000000" w:rsidRDefault="00000000" w:rsidRPr="00000000" w14:paraId="00000C77">
      <w:pPr>
        <w:widowControl w:val="1"/>
        <w:spacing w:line="480" w:lineRule="auto"/>
        <w:jc w:val="both"/>
        <w:rPr/>
      </w:pPr>
      <w:r w:rsidDel="00000000" w:rsidR="00000000" w:rsidRPr="00000000">
        <w:rPr>
          <w:rtl w:val="0"/>
        </w:rPr>
      </w:r>
    </w:p>
    <w:p w:rsidR="00000000" w:rsidDel="00000000" w:rsidP="00000000" w:rsidRDefault="00000000" w:rsidRPr="00000000" w14:paraId="00000C78">
      <w:pPr>
        <w:widowControl w:val="1"/>
        <w:spacing w:line="480" w:lineRule="auto"/>
        <w:jc w:val="both"/>
        <w:rPr/>
      </w:pPr>
      <w:r w:rsidDel="00000000" w:rsidR="00000000" w:rsidRPr="00000000">
        <w:rPr>
          <w:rtl w:val="0"/>
        </w:rPr>
      </w:r>
    </w:p>
    <w:p w:rsidR="00000000" w:rsidDel="00000000" w:rsidP="00000000" w:rsidRDefault="00000000" w:rsidRPr="00000000" w14:paraId="00000C79">
      <w:pPr>
        <w:widowControl w:val="1"/>
        <w:spacing w:line="480" w:lineRule="auto"/>
        <w:jc w:val="both"/>
        <w:rPr/>
      </w:pPr>
      <w:r w:rsidDel="00000000" w:rsidR="00000000" w:rsidRPr="00000000">
        <w:rPr>
          <w:rtl w:val="0"/>
        </w:rPr>
      </w:r>
    </w:p>
    <w:p w:rsidR="00000000" w:rsidDel="00000000" w:rsidP="00000000" w:rsidRDefault="00000000" w:rsidRPr="00000000" w14:paraId="00000C7A">
      <w:pPr>
        <w:widowControl w:val="1"/>
        <w:spacing w:line="480" w:lineRule="auto"/>
        <w:jc w:val="both"/>
        <w:rPr/>
      </w:pPr>
      <w:r w:rsidDel="00000000" w:rsidR="00000000" w:rsidRPr="00000000">
        <w:rPr>
          <w:rtl w:val="0"/>
        </w:rPr>
      </w:r>
    </w:p>
    <w:p w:rsidR="00000000" w:rsidDel="00000000" w:rsidP="00000000" w:rsidRDefault="00000000" w:rsidRPr="00000000" w14:paraId="00000C7B">
      <w:pPr>
        <w:widowControl w:val="1"/>
        <w:spacing w:line="480" w:lineRule="auto"/>
        <w:jc w:val="both"/>
        <w:rPr/>
      </w:pPr>
      <w:r w:rsidDel="00000000" w:rsidR="00000000" w:rsidRPr="00000000">
        <w:rPr>
          <w:rtl w:val="0"/>
        </w:rPr>
      </w:r>
    </w:p>
    <w:p w:rsidR="00000000" w:rsidDel="00000000" w:rsidP="00000000" w:rsidRDefault="00000000" w:rsidRPr="00000000" w14:paraId="00000C7C">
      <w:pPr>
        <w:widowControl w:val="1"/>
        <w:spacing w:line="480" w:lineRule="auto"/>
        <w:jc w:val="both"/>
        <w:rPr/>
      </w:pPr>
      <w:r w:rsidDel="00000000" w:rsidR="00000000" w:rsidRPr="00000000">
        <w:rPr>
          <w:rtl w:val="0"/>
        </w:rPr>
      </w:r>
    </w:p>
    <w:p w:rsidR="00000000" w:rsidDel="00000000" w:rsidP="00000000" w:rsidRDefault="00000000" w:rsidRPr="00000000" w14:paraId="00000C7D">
      <w:pPr>
        <w:widowControl w:val="1"/>
        <w:spacing w:line="480" w:lineRule="auto"/>
        <w:jc w:val="both"/>
        <w:rPr/>
      </w:pPr>
      <w:r w:rsidDel="00000000" w:rsidR="00000000" w:rsidRPr="00000000">
        <w:rPr>
          <w:rtl w:val="0"/>
        </w:rPr>
      </w:r>
    </w:p>
    <w:p w:rsidR="00000000" w:rsidDel="00000000" w:rsidP="00000000" w:rsidRDefault="00000000" w:rsidRPr="00000000" w14:paraId="00000C7E">
      <w:pPr>
        <w:widowControl w:val="1"/>
        <w:spacing w:line="480" w:lineRule="auto"/>
        <w:jc w:val="both"/>
        <w:rPr/>
      </w:pPr>
      <w:r w:rsidDel="00000000" w:rsidR="00000000" w:rsidRPr="00000000">
        <w:rPr>
          <w:rtl w:val="0"/>
        </w:rPr>
      </w:r>
    </w:p>
    <w:p w:rsidR="00000000" w:rsidDel="00000000" w:rsidP="00000000" w:rsidRDefault="00000000" w:rsidRPr="00000000" w14:paraId="00000C7F">
      <w:pPr>
        <w:widowControl w:val="1"/>
        <w:spacing w:line="480" w:lineRule="auto"/>
        <w:jc w:val="both"/>
        <w:rPr/>
      </w:pPr>
      <w:r w:rsidDel="00000000" w:rsidR="00000000" w:rsidRPr="00000000">
        <w:rPr>
          <w:rtl w:val="0"/>
        </w:rPr>
      </w:r>
    </w:p>
    <w:p w:rsidR="00000000" w:rsidDel="00000000" w:rsidP="00000000" w:rsidRDefault="00000000" w:rsidRPr="00000000" w14:paraId="00000C80">
      <w:pPr>
        <w:widowControl w:val="1"/>
        <w:spacing w:line="480" w:lineRule="auto"/>
        <w:jc w:val="both"/>
        <w:rPr/>
      </w:pPr>
      <w:r w:rsidDel="00000000" w:rsidR="00000000" w:rsidRPr="00000000">
        <w:rPr>
          <w:rtl w:val="0"/>
        </w:rPr>
      </w:r>
    </w:p>
    <w:p w:rsidR="00000000" w:rsidDel="00000000" w:rsidP="00000000" w:rsidRDefault="00000000" w:rsidRPr="00000000" w14:paraId="00000C81">
      <w:pPr>
        <w:widowControl w:val="1"/>
        <w:spacing w:line="480" w:lineRule="auto"/>
        <w:jc w:val="both"/>
        <w:rPr/>
      </w:pPr>
      <w:r w:rsidDel="00000000" w:rsidR="00000000" w:rsidRPr="00000000">
        <w:rPr>
          <w:rtl w:val="0"/>
        </w:rPr>
      </w:r>
    </w:p>
    <w:p w:rsidR="00000000" w:rsidDel="00000000" w:rsidP="00000000" w:rsidRDefault="00000000" w:rsidRPr="00000000" w14:paraId="00000C82">
      <w:pPr>
        <w:widowControl w:val="1"/>
        <w:spacing w:line="480" w:lineRule="auto"/>
        <w:jc w:val="both"/>
        <w:rPr/>
      </w:pPr>
      <w:r w:rsidDel="00000000" w:rsidR="00000000" w:rsidRPr="00000000">
        <w:rPr>
          <w:rtl w:val="0"/>
        </w:rPr>
      </w:r>
    </w:p>
    <w:p w:rsidR="00000000" w:rsidDel="00000000" w:rsidP="00000000" w:rsidRDefault="00000000" w:rsidRPr="00000000" w14:paraId="00000C83">
      <w:pPr>
        <w:widowControl w:val="1"/>
        <w:spacing w:line="480" w:lineRule="auto"/>
        <w:jc w:val="both"/>
        <w:rPr/>
      </w:pPr>
      <w:r w:rsidDel="00000000" w:rsidR="00000000" w:rsidRPr="00000000">
        <w:rPr>
          <w:rtl w:val="0"/>
        </w:rPr>
      </w:r>
    </w:p>
    <w:p w:rsidR="00000000" w:rsidDel="00000000" w:rsidP="00000000" w:rsidRDefault="00000000" w:rsidRPr="00000000" w14:paraId="00000C84">
      <w:pPr>
        <w:widowControl w:val="1"/>
        <w:spacing w:line="480" w:lineRule="auto"/>
        <w:jc w:val="both"/>
        <w:rPr/>
      </w:pPr>
      <w:r w:rsidDel="00000000" w:rsidR="00000000" w:rsidRPr="00000000">
        <w:rPr>
          <w:rtl w:val="0"/>
        </w:rPr>
      </w:r>
    </w:p>
    <w:p w:rsidR="00000000" w:rsidDel="00000000" w:rsidP="00000000" w:rsidRDefault="00000000" w:rsidRPr="00000000" w14:paraId="00000C85">
      <w:pPr>
        <w:widowControl w:val="1"/>
        <w:spacing w:line="480" w:lineRule="auto"/>
        <w:jc w:val="both"/>
        <w:rPr/>
      </w:pPr>
      <w:r w:rsidDel="00000000" w:rsidR="00000000" w:rsidRPr="00000000">
        <w:rPr>
          <w:rtl w:val="0"/>
        </w:rPr>
      </w:r>
    </w:p>
    <w:p w:rsidR="00000000" w:rsidDel="00000000" w:rsidP="00000000" w:rsidRDefault="00000000" w:rsidRPr="00000000" w14:paraId="00000C86">
      <w:pPr>
        <w:widowControl w:val="1"/>
        <w:spacing w:line="480" w:lineRule="auto"/>
        <w:jc w:val="both"/>
        <w:rPr/>
      </w:pPr>
      <w:r w:rsidDel="00000000" w:rsidR="00000000" w:rsidRPr="00000000">
        <w:rPr>
          <w:rtl w:val="0"/>
        </w:rPr>
      </w:r>
    </w:p>
    <w:p w:rsidR="00000000" w:rsidDel="00000000" w:rsidP="00000000" w:rsidRDefault="00000000" w:rsidRPr="00000000" w14:paraId="00000C87">
      <w:pPr>
        <w:widowControl w:val="1"/>
        <w:spacing w:line="480" w:lineRule="auto"/>
        <w:jc w:val="both"/>
        <w:rPr/>
      </w:pPr>
      <w:r w:rsidDel="00000000" w:rsidR="00000000" w:rsidRPr="00000000">
        <w:rPr>
          <w:rtl w:val="0"/>
        </w:rPr>
      </w:r>
    </w:p>
    <w:p w:rsidR="00000000" w:rsidDel="00000000" w:rsidP="00000000" w:rsidRDefault="00000000" w:rsidRPr="00000000" w14:paraId="00000C88">
      <w:pPr>
        <w:widowControl w:val="1"/>
        <w:spacing w:line="480" w:lineRule="auto"/>
        <w:jc w:val="both"/>
        <w:rPr/>
      </w:pPr>
      <w:r w:rsidDel="00000000" w:rsidR="00000000" w:rsidRPr="00000000">
        <w:rPr>
          <w:rtl w:val="0"/>
        </w:rPr>
      </w:r>
    </w:p>
    <w:p w:rsidR="00000000" w:rsidDel="00000000" w:rsidP="00000000" w:rsidRDefault="00000000" w:rsidRPr="00000000" w14:paraId="00000C89">
      <w:pPr>
        <w:widowControl w:val="1"/>
        <w:spacing w:after="160" w:line="480" w:lineRule="auto"/>
        <w:jc w:val="center"/>
        <w:rPr/>
      </w:pPr>
      <w:r w:rsidDel="00000000" w:rsidR="00000000" w:rsidRPr="00000000">
        <w:rPr>
          <w:b w:val="1"/>
          <w:bCs w:val="1"/>
          <w:rtl w:val="0"/>
        </w:rPr>
        <w:t xml:space="preserve">Mapa X. Mapa Temático Cruce Capas: Barrios, Comunas, Sectores Normativos</w:t>
      </w:r>
      <w:r w:rsidDel="00000000" w:rsidR="00000000" w:rsidRPr="00000000">
        <w:rPr>
          <w:rtl w:val="0"/>
        </w:rPr>
      </w:r>
    </w:p>
    <w:p w:rsidR="00000000" w:rsidDel="00000000" w:rsidP="00000000" w:rsidRDefault="00000000" w:rsidRPr="00000000" w14:paraId="00000C8A">
      <w:pPr>
        <w:widowControl w:val="1"/>
        <w:spacing w:line="480" w:lineRule="auto"/>
        <w:jc w:val="both"/>
        <w:rPr/>
      </w:pPr>
      <w:r w:rsidDel="00000000" w:rsidR="00000000" w:rsidRPr="00000000">
        <w:rPr/>
        <w:drawing>
          <wp:inline distB="114300" distT="114300" distL="114300" distR="114300">
            <wp:extent cx="6396038" cy="6638925"/>
            <wp:effectExtent b="0" l="0" r="0" t="0"/>
            <wp:docPr id="97" name="image91.png"/>
            <a:graphic>
              <a:graphicData uri="http://schemas.openxmlformats.org/drawingml/2006/picture">
                <pic:pic>
                  <pic:nvPicPr>
                    <pic:cNvPr id="0" name="image91.png"/>
                    <pic:cNvPicPr preferRelativeResize="0"/>
                  </pic:nvPicPr>
                  <pic:blipFill>
                    <a:blip r:embed="rId103"/>
                    <a:srcRect b="0" l="0" r="0" t="0"/>
                    <a:stretch>
                      <a:fillRect/>
                    </a:stretch>
                  </pic:blipFill>
                  <pic:spPr>
                    <a:xfrm>
                      <a:off x="0" y="0"/>
                      <a:ext cx="6396038" cy="6638925"/>
                    </a:xfrm>
                    <a:prstGeom prst="rect"/>
                    <a:ln/>
                  </pic:spPr>
                </pic:pic>
              </a:graphicData>
            </a:graphic>
          </wp:inline>
        </w:drawing>
      </w:r>
      <w:r w:rsidDel="00000000" w:rsidR="00000000" w:rsidRPr="00000000">
        <w:rPr>
          <w:rtl w:val="0"/>
        </w:rPr>
      </w:r>
    </w:p>
    <w:p w:rsidR="00000000" w:rsidDel="00000000" w:rsidP="00000000" w:rsidRDefault="00000000" w:rsidRPr="00000000" w14:paraId="00000C8B">
      <w:pPr>
        <w:widowControl w:val="1"/>
        <w:spacing w:line="480" w:lineRule="auto"/>
        <w:jc w:val="both"/>
        <w:rPr/>
      </w:pPr>
      <w:r w:rsidDel="00000000" w:rsidR="00000000" w:rsidRPr="00000000">
        <w:rPr>
          <w:rtl w:val="0"/>
        </w:rPr>
      </w:r>
    </w:p>
    <w:p w:rsidR="00000000" w:rsidDel="00000000" w:rsidP="00000000" w:rsidRDefault="00000000" w:rsidRPr="00000000" w14:paraId="00000C8C">
      <w:pPr>
        <w:widowControl w:val="1"/>
        <w:spacing w:after="160" w:line="480" w:lineRule="auto"/>
        <w:jc w:val="center"/>
        <w:rPr/>
      </w:pPr>
      <w:r w:rsidDel="00000000" w:rsidR="00000000" w:rsidRPr="00000000">
        <w:rPr>
          <w:b w:val="1"/>
          <w:bCs w:val="1"/>
          <w:rtl w:val="0"/>
        </w:rPr>
        <w:t xml:space="preserve">Mapa X. Mapa Temático Cruce Capas: Tratamientos Urbanísticos,  Barrios, Comunas, RPH</w:t>
      </w:r>
      <w:r w:rsidDel="00000000" w:rsidR="00000000" w:rsidRPr="00000000">
        <w:rPr/>
        <w:drawing>
          <wp:inline distB="114300" distT="114300" distL="114300" distR="114300">
            <wp:extent cx="5943600" cy="7058025"/>
            <wp:effectExtent b="0" l="0" r="0" t="0"/>
            <wp:docPr id="61" name="image70.png"/>
            <a:graphic>
              <a:graphicData uri="http://schemas.openxmlformats.org/drawingml/2006/picture">
                <pic:pic>
                  <pic:nvPicPr>
                    <pic:cNvPr id="0" name="image70.png"/>
                    <pic:cNvPicPr preferRelativeResize="0"/>
                  </pic:nvPicPr>
                  <pic:blipFill>
                    <a:blip r:embed="rId104"/>
                    <a:srcRect b="1850" l="0" r="0" t="1559"/>
                    <a:stretch>
                      <a:fillRect/>
                    </a:stretch>
                  </pic:blipFill>
                  <pic:spPr>
                    <a:xfrm>
                      <a:off x="0" y="0"/>
                      <a:ext cx="5943600" cy="7058025"/>
                    </a:xfrm>
                    <a:prstGeom prst="rect"/>
                    <a:ln/>
                  </pic:spPr>
                </pic:pic>
              </a:graphicData>
            </a:graphic>
          </wp:inline>
        </w:drawing>
      </w:r>
      <w:r w:rsidDel="00000000" w:rsidR="00000000" w:rsidRPr="00000000">
        <w:rPr>
          <w:rtl w:val="0"/>
        </w:rPr>
      </w:r>
    </w:p>
    <w:p w:rsidR="00000000" w:rsidDel="00000000" w:rsidP="00000000" w:rsidRDefault="00000000" w:rsidRPr="00000000" w14:paraId="00000C8D">
      <w:pPr>
        <w:pStyle w:val="Heading1"/>
        <w:widowControl w:val="1"/>
        <w:spacing w:after="160" w:line="480" w:lineRule="auto"/>
        <w:ind w:firstLine="338"/>
        <w:jc w:val="center"/>
        <w:rPr/>
      </w:pPr>
      <w:bookmarkStart w:colFirst="0" w:colLast="0" w:name="_heading=h.ih2w9muw5bbd" w:id="75"/>
      <w:bookmarkEnd w:id="75"/>
      <w:r w:rsidDel="00000000" w:rsidR="00000000" w:rsidRPr="00000000">
        <w:rPr>
          <w:rtl w:val="0"/>
        </w:rPr>
        <w:t xml:space="preserve">13</w:t>
      </w:r>
      <w:r w:rsidDel="00000000" w:rsidR="00000000" w:rsidRPr="00000000">
        <w:rPr>
          <w:rtl w:val="0"/>
        </w:rPr>
        <w:t xml:space="preserve">. Diagnóstico Catastral</w:t>
      </w:r>
      <w:r w:rsidDel="00000000" w:rsidR="00000000" w:rsidRPr="00000000">
        <w:rPr>
          <w:rtl w:val="0"/>
        </w:rPr>
      </w:r>
    </w:p>
    <w:p w:rsidR="00000000" w:rsidDel="00000000" w:rsidP="00000000" w:rsidRDefault="00000000" w:rsidRPr="00000000" w14:paraId="00000C8E">
      <w:pPr>
        <w:widowControl w:val="1"/>
        <w:spacing w:after="160" w:line="480" w:lineRule="auto"/>
        <w:jc w:val="both"/>
        <w:rPr/>
      </w:pPr>
      <w:r w:rsidDel="00000000" w:rsidR="00000000" w:rsidRPr="00000000">
        <w:rPr>
          <w:rtl w:val="0"/>
        </w:rPr>
        <w:t xml:space="preserve">El municipio de Bucaramanga por intermedio del Gestor Catastral del </w:t>
      </w:r>
      <w:r w:rsidDel="00000000" w:rsidR="00000000" w:rsidRPr="00000000">
        <w:rPr>
          <w:b w:val="1"/>
          <w:bCs w:val="1"/>
          <w:rtl w:val="0"/>
        </w:rPr>
        <w:t xml:space="preserve">AMB</w:t>
      </w:r>
      <w:r w:rsidDel="00000000" w:rsidR="00000000" w:rsidRPr="00000000">
        <w:rPr>
          <w:rtl w:val="0"/>
        </w:rPr>
        <w:t xml:space="preserve"> cuenta con información catastral consolidada que permite contar con una base preliminar para adelantar procesos de planificación de la operación catastral multipropósito.</w:t>
      </w:r>
    </w:p>
    <w:p w:rsidR="00000000" w:rsidDel="00000000" w:rsidP="00000000" w:rsidRDefault="00000000" w:rsidRPr="00000000" w14:paraId="00000C8F">
      <w:pPr>
        <w:widowControl w:val="1"/>
        <w:spacing w:after="160" w:line="480" w:lineRule="auto"/>
        <w:jc w:val="both"/>
        <w:rPr/>
      </w:pPr>
      <w:r w:rsidDel="00000000" w:rsidR="00000000" w:rsidRPr="00000000">
        <w:rPr>
          <w:rtl w:val="0"/>
        </w:rPr>
        <w:t xml:space="preserve">El análisis de la información general y catastral entregada por el municipio de Bucaramanga a nombre del gestor AMB sienta la base para establecer un claro diagnóstico del catastro y el dimensionamiento de los procesos, actividades, tareas y articulaciones que se pondrá en marcha para desarrollar el barrido predial urbano y rural del municipio de Bucaramanga para actualizar los componentes físico y jurídico del catastro.</w:t>
      </w:r>
    </w:p>
    <w:p w:rsidR="00000000" w:rsidDel="00000000" w:rsidP="00000000" w:rsidRDefault="00000000" w:rsidRPr="00000000" w14:paraId="00000C90">
      <w:pPr>
        <w:pStyle w:val="Heading2"/>
        <w:widowControl w:val="1"/>
        <w:spacing w:after="160" w:line="480" w:lineRule="auto"/>
        <w:jc w:val="both"/>
        <w:rPr>
          <w:sz w:val="22"/>
          <w:szCs w:val="22"/>
        </w:rPr>
      </w:pPr>
      <w:bookmarkStart w:colFirst="0" w:colLast="0" w:name="_heading=h.qtnjrkuqz4ul" w:id="76"/>
      <w:bookmarkEnd w:id="76"/>
      <w:r w:rsidDel="00000000" w:rsidR="00000000" w:rsidRPr="00000000">
        <w:rPr>
          <w:sz w:val="22"/>
          <w:szCs w:val="22"/>
          <w:rtl w:val="0"/>
        </w:rPr>
        <w:t xml:space="preserve">13.1 Insumos Para El Diagnóstico Catastral</w:t>
      </w:r>
    </w:p>
    <w:p w:rsidR="00000000" w:rsidDel="00000000" w:rsidP="00000000" w:rsidRDefault="00000000" w:rsidRPr="00000000" w14:paraId="00000C91">
      <w:pPr>
        <w:widowControl w:val="1"/>
        <w:spacing w:after="160" w:line="480" w:lineRule="auto"/>
        <w:jc w:val="both"/>
        <w:rPr/>
      </w:pPr>
      <w:r w:rsidDel="00000000" w:rsidR="00000000" w:rsidRPr="00000000">
        <w:rPr>
          <w:rtl w:val="0"/>
        </w:rPr>
        <w:t xml:space="preserve">Para el desarrollo del proyecto de barrido predial para la actualización de los componentes físico y jurídico de la formación catastral, el municipio de Bucaramanga a través de su gestor metropolitano AMB ha consolidado una serie de insumos con los cuales se ha desarrollado el diagnóstico catastral. Estos pueden consultarse en el </w:t>
      </w:r>
      <w:r w:rsidDel="00000000" w:rsidR="00000000" w:rsidRPr="00000000">
        <w:rPr>
          <w:b w:val="1"/>
          <w:bCs w:val="1"/>
          <w:rtl w:val="0"/>
        </w:rPr>
        <w:t xml:space="preserve">anexo.  Insumos Gestor</w:t>
      </w:r>
      <w:r w:rsidDel="00000000" w:rsidR="00000000" w:rsidRPr="00000000">
        <w:rPr>
          <w:rtl w:val="0"/>
        </w:rPr>
        <w:t xml:space="preserve">.</w:t>
      </w:r>
    </w:p>
    <w:p w:rsidR="00000000" w:rsidDel="00000000" w:rsidP="00000000" w:rsidRDefault="00000000" w:rsidRPr="00000000" w14:paraId="00000C92">
      <w:pPr>
        <w:widowControl w:val="1"/>
        <w:spacing w:after="160" w:line="480" w:lineRule="auto"/>
        <w:jc w:val="both"/>
        <w:rPr/>
      </w:pPr>
      <w:r w:rsidDel="00000000" w:rsidR="00000000" w:rsidRPr="00000000">
        <w:rPr>
          <w:rtl w:val="0"/>
        </w:rPr>
        <w:t xml:space="preserve">De manera adicional, se han consultado fuentes externas de información para articular elementos</w:t>
      </w:r>
    </w:p>
    <w:p w:rsidR="00000000" w:rsidDel="00000000" w:rsidP="00000000" w:rsidRDefault="00000000" w:rsidRPr="00000000" w14:paraId="00000C93">
      <w:pPr>
        <w:widowControl w:val="1"/>
        <w:spacing w:after="160" w:line="480" w:lineRule="auto"/>
        <w:jc w:val="both"/>
        <w:rPr/>
      </w:pPr>
      <w:r w:rsidDel="00000000" w:rsidR="00000000" w:rsidRPr="00000000">
        <w:rPr>
          <w:rtl w:val="0"/>
        </w:rPr>
        <w:t xml:space="preserve">relevantes del análisis, pues ello constituye el punto de partida para la planificación de las fases</w:t>
      </w:r>
    </w:p>
    <w:p w:rsidR="00000000" w:rsidDel="00000000" w:rsidP="00000000" w:rsidRDefault="00000000" w:rsidRPr="00000000" w14:paraId="00000C94">
      <w:pPr>
        <w:widowControl w:val="1"/>
        <w:spacing w:after="160" w:line="480" w:lineRule="auto"/>
        <w:jc w:val="both"/>
        <w:rPr/>
      </w:pPr>
      <w:r w:rsidDel="00000000" w:rsidR="00000000" w:rsidRPr="00000000">
        <w:rPr>
          <w:rtl w:val="0"/>
        </w:rPr>
        <w:t xml:space="preserve">preoperativa y operativa del proyecto.</w:t>
      </w:r>
    </w:p>
    <w:p w:rsidR="00000000" w:rsidDel="00000000" w:rsidP="00000000" w:rsidRDefault="00000000" w:rsidRPr="00000000" w14:paraId="00000C95">
      <w:pPr>
        <w:widowControl w:val="1"/>
        <w:spacing w:after="160" w:line="480" w:lineRule="auto"/>
        <w:jc w:val="both"/>
        <w:rPr/>
      </w:pPr>
      <w:r w:rsidDel="00000000" w:rsidR="00000000" w:rsidRPr="00000000">
        <w:rPr>
          <w:rtl w:val="0"/>
        </w:rPr>
      </w:r>
    </w:p>
    <w:p w:rsidR="00000000" w:rsidDel="00000000" w:rsidP="00000000" w:rsidRDefault="00000000" w:rsidRPr="00000000" w14:paraId="00000C96">
      <w:pPr>
        <w:widowControl w:val="1"/>
        <w:spacing w:after="160" w:line="480" w:lineRule="auto"/>
        <w:jc w:val="both"/>
        <w:rPr/>
      </w:pPr>
      <w:r w:rsidDel="00000000" w:rsidR="00000000" w:rsidRPr="00000000">
        <w:rPr>
          <w:rtl w:val="0"/>
        </w:rPr>
      </w:r>
    </w:p>
    <w:p w:rsidR="00000000" w:rsidDel="00000000" w:rsidP="00000000" w:rsidRDefault="00000000" w:rsidRPr="00000000" w14:paraId="00000C97">
      <w:pPr>
        <w:widowControl w:val="1"/>
        <w:spacing w:after="160" w:line="480" w:lineRule="auto"/>
        <w:jc w:val="both"/>
        <w:rPr/>
      </w:pPr>
      <w:r w:rsidDel="00000000" w:rsidR="00000000" w:rsidRPr="00000000">
        <w:rPr>
          <w:rtl w:val="0"/>
        </w:rPr>
        <w:t xml:space="preserve">La información aportada contiene las bases de datos catastrales incluyen:</w:t>
      </w:r>
    </w:p>
    <w:p w:rsidR="00000000" w:rsidDel="00000000" w:rsidP="00000000" w:rsidRDefault="00000000" w:rsidRPr="00000000" w14:paraId="00000C98">
      <w:pPr>
        <w:widowControl w:val="1"/>
        <w:numPr>
          <w:ilvl w:val="0"/>
          <w:numId w:val="53"/>
        </w:numPr>
        <w:spacing w:after="0" w:line="480" w:lineRule="auto"/>
        <w:ind w:left="720" w:hanging="360"/>
        <w:jc w:val="both"/>
        <w:rPr/>
      </w:pPr>
      <w:r w:rsidDel="00000000" w:rsidR="00000000" w:rsidRPr="00000000">
        <w:rPr>
          <w:rtl w:val="0"/>
        </w:rPr>
        <w:t xml:space="preserve">Los reportes de Predio, R1 y R2</w:t>
      </w:r>
    </w:p>
    <w:p w:rsidR="00000000" w:rsidDel="00000000" w:rsidP="00000000" w:rsidRDefault="00000000" w:rsidRPr="00000000" w14:paraId="00000C99">
      <w:pPr>
        <w:widowControl w:val="1"/>
        <w:numPr>
          <w:ilvl w:val="0"/>
          <w:numId w:val="53"/>
        </w:numPr>
        <w:spacing w:after="0" w:line="480" w:lineRule="auto"/>
        <w:ind w:left="720" w:hanging="360"/>
        <w:jc w:val="both"/>
        <w:rPr/>
      </w:pPr>
      <w:r w:rsidDel="00000000" w:rsidR="00000000" w:rsidRPr="00000000">
        <w:rPr>
          <w:rtl w:val="0"/>
        </w:rPr>
        <w:t xml:space="preserve">La información cartográfica predial (en formato GDB)</w:t>
      </w:r>
    </w:p>
    <w:p w:rsidR="00000000" w:rsidDel="00000000" w:rsidP="00000000" w:rsidRDefault="00000000" w:rsidRPr="00000000" w14:paraId="00000C9A">
      <w:pPr>
        <w:widowControl w:val="1"/>
        <w:numPr>
          <w:ilvl w:val="0"/>
          <w:numId w:val="53"/>
        </w:numPr>
        <w:spacing w:after="0" w:line="480" w:lineRule="auto"/>
        <w:ind w:left="720" w:hanging="360"/>
        <w:jc w:val="both"/>
        <w:rPr/>
      </w:pPr>
      <w:r w:rsidDel="00000000" w:rsidR="00000000" w:rsidRPr="00000000">
        <w:rPr>
          <w:rtl w:val="0"/>
        </w:rPr>
        <w:t xml:space="preserve">Las ortofotos actualizadas</w:t>
      </w:r>
    </w:p>
    <w:p w:rsidR="00000000" w:rsidDel="00000000" w:rsidP="00000000" w:rsidRDefault="00000000" w:rsidRPr="00000000" w14:paraId="00000C9B">
      <w:pPr>
        <w:widowControl w:val="1"/>
        <w:numPr>
          <w:ilvl w:val="0"/>
          <w:numId w:val="53"/>
        </w:numPr>
        <w:spacing w:after="0" w:line="480" w:lineRule="auto"/>
        <w:ind w:left="720" w:hanging="360"/>
        <w:jc w:val="both"/>
        <w:rPr/>
      </w:pPr>
      <w:r w:rsidDel="00000000" w:rsidR="00000000" w:rsidRPr="00000000">
        <w:rPr>
          <w:rtl w:val="0"/>
        </w:rPr>
        <w:t xml:space="preserve">Los reportes de Superintendencia Nacional de Registro</w:t>
      </w:r>
    </w:p>
    <w:p w:rsidR="00000000" w:rsidDel="00000000" w:rsidP="00000000" w:rsidRDefault="00000000" w:rsidRPr="00000000" w14:paraId="00000C9C">
      <w:pPr>
        <w:widowControl w:val="1"/>
        <w:numPr>
          <w:ilvl w:val="0"/>
          <w:numId w:val="53"/>
        </w:numPr>
        <w:spacing w:after="0" w:line="480" w:lineRule="auto"/>
        <w:ind w:left="720" w:hanging="360"/>
        <w:jc w:val="both"/>
        <w:rPr/>
      </w:pPr>
      <w:r w:rsidDel="00000000" w:rsidR="00000000" w:rsidRPr="00000000">
        <w:rPr>
          <w:rtl w:val="0"/>
        </w:rPr>
        <w:t xml:space="preserve">Los reportes de saldos de conservación</w:t>
      </w:r>
    </w:p>
    <w:p w:rsidR="00000000" w:rsidDel="00000000" w:rsidP="00000000" w:rsidRDefault="00000000" w:rsidRPr="00000000" w14:paraId="00000C9D">
      <w:pPr>
        <w:widowControl w:val="1"/>
        <w:numPr>
          <w:ilvl w:val="0"/>
          <w:numId w:val="53"/>
        </w:numPr>
        <w:spacing w:after="0" w:line="480" w:lineRule="auto"/>
        <w:ind w:left="720" w:hanging="360"/>
        <w:jc w:val="both"/>
        <w:rPr/>
      </w:pPr>
      <w:r w:rsidDel="00000000" w:rsidR="00000000" w:rsidRPr="00000000">
        <w:rPr>
          <w:rtl w:val="0"/>
        </w:rPr>
        <w:t xml:space="preserve">Las marcas definidas por la gerencia del gestor</w:t>
      </w:r>
    </w:p>
    <w:p w:rsidR="00000000" w:rsidDel="00000000" w:rsidP="00000000" w:rsidRDefault="00000000" w:rsidRPr="00000000" w14:paraId="00000C9E">
      <w:pPr>
        <w:widowControl w:val="1"/>
        <w:numPr>
          <w:ilvl w:val="0"/>
          <w:numId w:val="53"/>
        </w:numPr>
        <w:spacing w:after="160" w:line="480" w:lineRule="auto"/>
        <w:ind w:left="720" w:hanging="360"/>
        <w:jc w:val="both"/>
        <w:rPr/>
      </w:pPr>
      <w:r w:rsidDel="00000000" w:rsidR="00000000" w:rsidRPr="00000000">
        <w:rPr>
          <w:rtl w:val="0"/>
        </w:rPr>
        <w:t xml:space="preserve">La información del plan de ordenamiento territorial, entre otros.</w:t>
      </w:r>
    </w:p>
    <w:p w:rsidR="00000000" w:rsidDel="00000000" w:rsidP="00000000" w:rsidRDefault="00000000" w:rsidRPr="00000000" w14:paraId="00000C9F">
      <w:pPr>
        <w:widowControl w:val="1"/>
        <w:spacing w:after="160" w:line="480" w:lineRule="auto"/>
        <w:jc w:val="both"/>
        <w:rPr/>
      </w:pPr>
      <w:r w:rsidDel="00000000" w:rsidR="00000000" w:rsidRPr="00000000">
        <w:rPr>
          <w:rtl w:val="0"/>
        </w:rPr>
        <w:t xml:space="preserve">Esta información aportada por el municipio y con la información salvaguardada en el gestor AMB se constituye la base para desarrollar el marco general de diagnóstico sobre el estado del catastro del municipio que es, a su vez, el pilar para la planificación de la operación y la definición del modelo y estrategia de intervención acorde con la combinación de métodos que la realidad territorial y catastral requieran y permitan.</w:t>
      </w:r>
    </w:p>
    <w:p w:rsidR="00000000" w:rsidDel="00000000" w:rsidP="00000000" w:rsidRDefault="00000000" w:rsidRPr="00000000" w14:paraId="00000CA0">
      <w:pPr>
        <w:widowControl w:val="1"/>
        <w:spacing w:after="160" w:line="480" w:lineRule="auto"/>
        <w:jc w:val="both"/>
        <w:rPr/>
      </w:pPr>
      <w:r w:rsidDel="00000000" w:rsidR="00000000" w:rsidRPr="00000000">
        <w:rPr>
          <w:rtl w:val="0"/>
        </w:rPr>
        <w:t xml:space="preserve">De acuerdo con los insumos suministrados la información cartográfica base se compone de los siguientes elementos con las respectivas características técnicas.</w:t>
      </w:r>
    </w:p>
    <w:p w:rsidR="00000000" w:rsidDel="00000000" w:rsidP="00000000" w:rsidRDefault="00000000" w:rsidRPr="00000000" w14:paraId="00000CA1">
      <w:pPr>
        <w:widowControl w:val="1"/>
        <w:spacing w:after="160" w:line="480" w:lineRule="auto"/>
        <w:jc w:val="both"/>
        <w:rPr/>
      </w:pPr>
      <w:sdt>
        <w:sdtPr>
          <w:id w:val="-1585445991"/>
          <w:tag w:val="goog_rdk_4"/>
        </w:sdtPr>
        <w:sdtContent>
          <w:commentRangeStart w:id="1"/>
        </w:sdtContent>
      </w:sdt>
      <w:r w:rsidDel="00000000" w:rsidR="00000000" w:rsidRPr="00000000">
        <w:rPr>
          <w:rtl w:val="0"/>
        </w:rPr>
        <w:t xml:space="preserve">Tabla X. Características Técnicas</w:t>
      </w:r>
    </w:p>
    <w:tbl>
      <w:tblPr>
        <w:tblStyle w:val="Table29"/>
        <w:tblW w:w="889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955"/>
        <w:gridCol w:w="1770"/>
        <w:gridCol w:w="4170"/>
        <w:tblGridChange w:id="0">
          <w:tblGrid>
            <w:gridCol w:w="2955"/>
            <w:gridCol w:w="1770"/>
            <w:gridCol w:w="4170"/>
          </w:tblGrid>
        </w:tblGridChange>
      </w:tblGrid>
      <w:tr>
        <w:trPr>
          <w:cantSplit w:val="0"/>
          <w:trHeight w:val="285" w:hRule="atLeast"/>
          <w:tblHeader w:val="0"/>
        </w:trPr>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CA2">
            <w:pPr>
              <w:widowControl w:val="1"/>
              <w:spacing w:line="480" w:lineRule="auto"/>
              <w:jc w:val="both"/>
              <w:rPr/>
            </w:pPr>
            <w:r w:rsidDel="00000000" w:rsidR="00000000" w:rsidRPr="00000000">
              <w:rPr>
                <w:rtl w:val="0"/>
              </w:rPr>
              <w:t xml:space="preserve">Elemento</w:t>
            </w:r>
          </w:p>
        </w:tc>
        <w:tc>
          <w:tcPr>
            <w:tcBorders>
              <w:top w:color="000000" w:space="0" w:sz="6" w:val="single"/>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CA3">
            <w:pPr>
              <w:widowControl w:val="1"/>
              <w:spacing w:line="480" w:lineRule="auto"/>
              <w:jc w:val="both"/>
              <w:rPr/>
            </w:pPr>
            <w:r w:rsidDel="00000000" w:rsidR="00000000" w:rsidRPr="00000000">
              <w:rPr>
                <w:rtl w:val="0"/>
              </w:rPr>
              <w:t xml:space="preserve">Escala máxima</w:t>
            </w:r>
          </w:p>
        </w:tc>
        <w:tc>
          <w:tcPr>
            <w:tcBorders>
              <w:top w:color="000000" w:space="0" w:sz="6" w:val="single"/>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CA4">
            <w:pPr>
              <w:widowControl w:val="1"/>
              <w:spacing w:line="480" w:lineRule="auto"/>
              <w:jc w:val="both"/>
              <w:rPr/>
            </w:pPr>
            <w:r w:rsidDel="00000000" w:rsidR="00000000" w:rsidRPr="00000000">
              <w:rPr>
                <w:rtl w:val="0"/>
              </w:rPr>
              <w:t xml:space="preserve">Observaciones</w:t>
            </w:r>
          </w:p>
        </w:tc>
      </w:tr>
      <w:tr>
        <w:trPr>
          <w:cantSplit w:val="0"/>
          <w:trHeight w:val="555" w:hRule="atLeast"/>
          <w:tblHeader w:val="0"/>
        </w:trPr>
        <w:tc>
          <w:tcPr>
            <w:tcBorders>
              <w:top w:color="000000" w:space="0" w:sz="0" w:val="nil"/>
              <w:left w:color="000000" w:space="0" w:sz="6" w:val="single"/>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CA5">
            <w:pPr>
              <w:widowControl w:val="1"/>
              <w:spacing w:line="480" w:lineRule="auto"/>
              <w:jc w:val="both"/>
              <w:rPr/>
            </w:pPr>
            <w:r w:rsidDel="00000000" w:rsidR="00000000" w:rsidRPr="00000000">
              <w:rPr>
                <w:rtl w:val="0"/>
              </w:rPr>
              <w:t xml:space="preserve">Ortofoto Urbana</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CA6">
            <w:pPr>
              <w:widowControl w:val="1"/>
              <w:spacing w:line="480" w:lineRule="auto"/>
              <w:jc w:val="both"/>
              <w:rPr/>
            </w:pPr>
            <w:r w:rsidDel="00000000" w:rsidR="00000000" w:rsidRPr="00000000">
              <w:rPr>
                <w:rtl w:val="0"/>
              </w:rPr>
              <w:t xml:space="preserve">1:1000</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CA7">
            <w:pPr>
              <w:widowControl w:val="1"/>
              <w:spacing w:line="480" w:lineRule="auto"/>
              <w:jc w:val="both"/>
              <w:rPr/>
            </w:pPr>
            <w:r w:rsidDel="00000000" w:rsidR="00000000" w:rsidRPr="00000000">
              <w:rPr>
                <w:rtl w:val="0"/>
              </w:rPr>
              <w:t xml:space="preserve">GSD 10 CM – Fecha de Captura xxxxxxx</w:t>
            </w:r>
          </w:p>
        </w:tc>
      </w:tr>
      <w:tr>
        <w:trPr>
          <w:cantSplit w:val="0"/>
          <w:trHeight w:val="555" w:hRule="atLeast"/>
          <w:tblHeader w:val="0"/>
        </w:trPr>
        <w:tc>
          <w:tcPr>
            <w:tcBorders>
              <w:top w:color="000000" w:space="0" w:sz="0" w:val="nil"/>
              <w:left w:color="000000" w:space="0" w:sz="6" w:val="single"/>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CA8">
            <w:pPr>
              <w:widowControl w:val="1"/>
              <w:spacing w:line="480" w:lineRule="auto"/>
              <w:jc w:val="both"/>
              <w:rPr/>
            </w:pPr>
            <w:r w:rsidDel="00000000" w:rsidR="00000000" w:rsidRPr="00000000">
              <w:rPr>
                <w:rtl w:val="0"/>
              </w:rPr>
              <w:t xml:space="preserve">Ortofoto Rural</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CA9">
            <w:pPr>
              <w:widowControl w:val="1"/>
              <w:spacing w:line="480" w:lineRule="auto"/>
              <w:jc w:val="both"/>
              <w:rPr/>
            </w:pPr>
            <w:r w:rsidDel="00000000" w:rsidR="00000000" w:rsidRPr="00000000">
              <w:rPr>
                <w:rtl w:val="0"/>
              </w:rPr>
              <w:t xml:space="preserve">1:5000</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CAA">
            <w:pPr>
              <w:widowControl w:val="1"/>
              <w:spacing w:line="480" w:lineRule="auto"/>
              <w:jc w:val="both"/>
              <w:rPr/>
            </w:pPr>
            <w:r w:rsidDel="00000000" w:rsidR="00000000" w:rsidRPr="00000000">
              <w:rPr>
                <w:rtl w:val="0"/>
              </w:rPr>
              <w:t xml:space="preserve">GSD 50 CM – Fecha de Captura xxxxxxx</w:t>
            </w:r>
          </w:p>
        </w:tc>
      </w:tr>
      <w:tr>
        <w:trPr>
          <w:cantSplit w:val="0"/>
          <w:trHeight w:val="825" w:hRule="atLeast"/>
          <w:tblHeader w:val="0"/>
        </w:trPr>
        <w:tc>
          <w:tcPr>
            <w:tcBorders>
              <w:top w:color="000000" w:space="0" w:sz="0" w:val="nil"/>
              <w:left w:color="000000" w:space="0" w:sz="6" w:val="single"/>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CAB">
            <w:pPr>
              <w:widowControl w:val="1"/>
              <w:spacing w:line="480" w:lineRule="auto"/>
              <w:jc w:val="both"/>
              <w:rPr/>
            </w:pPr>
            <w:r w:rsidDel="00000000" w:rsidR="00000000" w:rsidRPr="00000000">
              <w:rPr>
                <w:rtl w:val="0"/>
              </w:rPr>
              <w:t xml:space="preserve">DTM Urbano</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CAC">
            <w:pPr>
              <w:widowControl w:val="1"/>
              <w:spacing w:line="480" w:lineRule="auto"/>
              <w:jc w:val="both"/>
              <w:rPr/>
            </w:pPr>
            <w:r w:rsidDel="00000000" w:rsidR="00000000" w:rsidRPr="00000000">
              <w:rPr>
                <w:rtl w:val="0"/>
              </w:rPr>
              <w:t xml:space="preserve">1:1000</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CAD">
            <w:pPr>
              <w:widowControl w:val="1"/>
              <w:spacing w:line="480" w:lineRule="auto"/>
              <w:jc w:val="both"/>
              <w:rPr/>
            </w:pPr>
            <w:r w:rsidDel="00000000" w:rsidR="00000000" w:rsidRPr="00000000">
              <w:rPr>
                <w:rtl w:val="0"/>
              </w:rPr>
              <w:t xml:space="preserve">Grilla de 2 m – Fecha de Captura mediante Fotogrametría xxxxxxxx</w:t>
            </w:r>
          </w:p>
        </w:tc>
      </w:tr>
      <w:tr>
        <w:trPr>
          <w:cantSplit w:val="0"/>
          <w:trHeight w:val="825" w:hRule="atLeast"/>
          <w:tblHeader w:val="0"/>
        </w:trPr>
        <w:tc>
          <w:tcPr>
            <w:tcBorders>
              <w:top w:color="000000" w:space="0" w:sz="0" w:val="nil"/>
              <w:left w:color="000000" w:space="0" w:sz="6" w:val="single"/>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CAE">
            <w:pPr>
              <w:widowControl w:val="1"/>
              <w:spacing w:line="480" w:lineRule="auto"/>
              <w:jc w:val="both"/>
              <w:rPr/>
            </w:pPr>
            <w:r w:rsidDel="00000000" w:rsidR="00000000" w:rsidRPr="00000000">
              <w:rPr>
                <w:rtl w:val="0"/>
              </w:rPr>
              <w:t xml:space="preserve">DTM Rural</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CAF">
            <w:pPr>
              <w:widowControl w:val="1"/>
              <w:spacing w:line="480" w:lineRule="auto"/>
              <w:jc w:val="both"/>
              <w:rPr/>
            </w:pPr>
            <w:r w:rsidDel="00000000" w:rsidR="00000000" w:rsidRPr="00000000">
              <w:rPr>
                <w:rtl w:val="0"/>
              </w:rPr>
              <w:t xml:space="preserve">1:5000</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CB0">
            <w:pPr>
              <w:widowControl w:val="1"/>
              <w:spacing w:line="480" w:lineRule="auto"/>
              <w:jc w:val="both"/>
              <w:rPr/>
            </w:pPr>
            <w:r w:rsidDel="00000000" w:rsidR="00000000" w:rsidRPr="00000000">
              <w:rPr>
                <w:rtl w:val="0"/>
              </w:rPr>
              <w:t xml:space="preserve">Grilla de 1 m – Fecha de Captura mediante Fotogrametría xxxxxxxx</w:t>
            </w:r>
          </w:p>
        </w:tc>
      </w:tr>
      <w:tr>
        <w:trPr>
          <w:cantSplit w:val="0"/>
          <w:trHeight w:val="555" w:hRule="atLeast"/>
          <w:tblHeader w:val="0"/>
        </w:trPr>
        <w:tc>
          <w:tcPr>
            <w:tcBorders>
              <w:top w:color="000000" w:space="0" w:sz="0" w:val="nil"/>
              <w:left w:color="000000" w:space="0" w:sz="6" w:val="single"/>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CB1">
            <w:pPr>
              <w:widowControl w:val="1"/>
              <w:spacing w:line="480" w:lineRule="auto"/>
              <w:jc w:val="both"/>
              <w:rPr/>
            </w:pPr>
            <w:r w:rsidDel="00000000" w:rsidR="00000000" w:rsidRPr="00000000">
              <w:rPr>
                <w:rtl w:val="0"/>
              </w:rPr>
              <w:t xml:space="preserve">Vectores Urbanos</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CB2">
            <w:pPr>
              <w:widowControl w:val="1"/>
              <w:spacing w:line="480" w:lineRule="auto"/>
              <w:jc w:val="both"/>
              <w:rPr/>
            </w:pPr>
            <w:r w:rsidDel="00000000" w:rsidR="00000000" w:rsidRPr="00000000">
              <w:rPr>
                <w:rtl w:val="0"/>
              </w:rPr>
              <w:t xml:space="preserve">1:1000</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CB3">
            <w:pPr>
              <w:widowControl w:val="1"/>
              <w:spacing w:line="480" w:lineRule="auto"/>
              <w:jc w:val="both"/>
              <w:rPr/>
            </w:pPr>
            <w:r w:rsidDel="00000000" w:rsidR="00000000" w:rsidRPr="00000000">
              <w:rPr>
                <w:rtl w:val="0"/>
              </w:rPr>
              <w:t xml:space="preserve">Cartografía básica digital del área urbana</w:t>
            </w:r>
          </w:p>
        </w:tc>
      </w:tr>
      <w:tr>
        <w:trPr>
          <w:cantSplit w:val="0"/>
          <w:trHeight w:val="555" w:hRule="atLeast"/>
          <w:tblHeader w:val="0"/>
        </w:trPr>
        <w:tc>
          <w:tcPr>
            <w:tcBorders>
              <w:top w:color="000000" w:space="0" w:sz="0" w:val="nil"/>
              <w:left w:color="000000" w:space="0" w:sz="6" w:val="single"/>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CB4">
            <w:pPr>
              <w:widowControl w:val="1"/>
              <w:spacing w:line="480" w:lineRule="auto"/>
              <w:jc w:val="both"/>
              <w:rPr/>
            </w:pPr>
            <w:r w:rsidDel="00000000" w:rsidR="00000000" w:rsidRPr="00000000">
              <w:rPr>
                <w:rtl w:val="0"/>
              </w:rPr>
              <w:t xml:space="preserve">Vectores Rurales</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CB5">
            <w:pPr>
              <w:widowControl w:val="1"/>
              <w:spacing w:line="480" w:lineRule="auto"/>
              <w:jc w:val="both"/>
              <w:rPr/>
            </w:pPr>
            <w:r w:rsidDel="00000000" w:rsidR="00000000" w:rsidRPr="00000000">
              <w:rPr>
                <w:rtl w:val="0"/>
              </w:rPr>
              <w:t xml:space="preserve">1:5000</w:t>
            </w:r>
          </w:p>
        </w:tc>
        <w:tc>
          <w:tcPr>
            <w:tcBorders>
              <w:top w:color="000000" w:space="0" w:sz="0" w:val="nil"/>
              <w:left w:color="000000" w:space="0" w:sz="0" w:val="nil"/>
              <w:bottom w:color="000000" w:space="0" w:sz="6" w:val="single"/>
              <w:right w:color="000000" w:space="0" w:sz="6" w:val="single"/>
            </w:tcBorders>
            <w:tcMar>
              <w:top w:w="0.0" w:type="dxa"/>
              <w:left w:w="100.0" w:type="dxa"/>
              <w:bottom w:w="0.0" w:type="dxa"/>
              <w:right w:w="100.0" w:type="dxa"/>
            </w:tcMar>
            <w:vAlign w:val="top"/>
          </w:tcPr>
          <w:p w:rsidR="00000000" w:rsidDel="00000000" w:rsidP="00000000" w:rsidRDefault="00000000" w:rsidRPr="00000000" w14:paraId="00000CB6">
            <w:pPr>
              <w:widowControl w:val="1"/>
              <w:spacing w:line="480" w:lineRule="auto"/>
              <w:jc w:val="both"/>
              <w:rPr/>
            </w:pPr>
            <w:r w:rsidDel="00000000" w:rsidR="00000000" w:rsidRPr="00000000">
              <w:rPr>
                <w:rtl w:val="0"/>
              </w:rPr>
              <w:t xml:space="preserve">Cartografía básica digital del área rural</w:t>
            </w:r>
            <w:commentRangeEnd w:id="1"/>
            <w:r w:rsidDel="00000000" w:rsidR="00000000" w:rsidRPr="00000000">
              <w:commentReference w:id="1"/>
            </w:r>
            <w:r w:rsidDel="00000000" w:rsidR="00000000" w:rsidRPr="00000000">
              <w:rPr>
                <w:rtl w:val="0"/>
              </w:rPr>
            </w:r>
          </w:p>
        </w:tc>
      </w:tr>
    </w:tbl>
    <w:p w:rsidR="00000000" w:rsidDel="00000000" w:rsidP="00000000" w:rsidRDefault="00000000" w:rsidRPr="00000000" w14:paraId="00000CB7">
      <w:pPr>
        <w:widowControl w:val="1"/>
        <w:spacing w:after="160" w:line="480" w:lineRule="auto"/>
        <w:jc w:val="both"/>
        <w:rPr/>
      </w:pPr>
      <w:r w:rsidDel="00000000" w:rsidR="00000000" w:rsidRPr="00000000">
        <w:rPr>
          <w:rtl w:val="0"/>
        </w:rPr>
        <w:t xml:space="preserve">Fuente: Propia – AMB</w:t>
      </w:r>
    </w:p>
    <w:p w:rsidR="00000000" w:rsidDel="00000000" w:rsidP="00000000" w:rsidRDefault="00000000" w:rsidRPr="00000000" w14:paraId="00000CB8">
      <w:pPr>
        <w:widowControl w:val="1"/>
        <w:spacing w:after="160" w:line="480" w:lineRule="auto"/>
        <w:jc w:val="both"/>
        <w:rPr/>
      </w:pPr>
      <w:r w:rsidDel="00000000" w:rsidR="00000000" w:rsidRPr="00000000">
        <w:rPr>
          <w:rtl w:val="0"/>
        </w:rPr>
        <w:t xml:space="preserve">De manera adicional dentro del marco de nuestra operación se gestionaron los relacionamientos que permitan el intercambio de información secundaria útil para el desarrollo de la operación catastral con enfoque multipropósito, en este sentido los entes territoriales a partir de sus distintas oficinas han enviado información asociada a las modificaciones cartográficas necesarias, como parte de un análisis propio, información referente a nomenclaturas y listado de licencias expedidas, todo esto se anexa al presente documento, es importante precisar que mucha de esta información dentro de la etapa preoperativa </w:t>
      </w:r>
      <w:r w:rsidDel="00000000" w:rsidR="00000000" w:rsidRPr="00000000">
        <w:rPr>
          <w:rtl w:val="0"/>
        </w:rPr>
        <w:t xml:space="preserve">fue suministrada de manera parcial y se tuvo que tomar datos históricos de análisis previos realizados por el gestor. </w:t>
      </w:r>
    </w:p>
    <w:p w:rsidR="00000000" w:rsidDel="00000000" w:rsidP="00000000" w:rsidRDefault="00000000" w:rsidRPr="00000000" w14:paraId="00000CB9">
      <w:pPr>
        <w:pStyle w:val="Heading2"/>
        <w:widowControl w:val="1"/>
        <w:spacing w:after="160" w:line="480" w:lineRule="auto"/>
        <w:jc w:val="both"/>
        <w:rPr>
          <w:sz w:val="22"/>
          <w:szCs w:val="22"/>
        </w:rPr>
      </w:pPr>
      <w:bookmarkStart w:colFirst="0" w:colLast="0" w:name="_heading=h.a43bsxaeaote" w:id="77"/>
      <w:bookmarkEnd w:id="77"/>
      <w:r w:rsidDel="00000000" w:rsidR="00000000" w:rsidRPr="00000000">
        <w:rPr>
          <w:sz w:val="22"/>
          <w:szCs w:val="22"/>
          <w:rtl w:val="0"/>
        </w:rPr>
        <w:t xml:space="preserve">13.2 Información Catastral Existente</w:t>
      </w:r>
    </w:p>
    <w:p w:rsidR="00000000" w:rsidDel="00000000" w:rsidP="00000000" w:rsidRDefault="00000000" w:rsidRPr="00000000" w14:paraId="00000CBA">
      <w:pPr>
        <w:widowControl w:val="1"/>
        <w:spacing w:after="160" w:line="480" w:lineRule="auto"/>
        <w:jc w:val="both"/>
        <w:rPr/>
      </w:pPr>
      <w:r w:rsidDel="00000000" w:rsidR="00000000" w:rsidRPr="00000000">
        <w:rPr>
          <w:rtl w:val="0"/>
        </w:rPr>
        <w:t xml:space="preserve">El gestor catastral del municipio cuenta con información catastral alfanumérica y geográfica del municipio de Bucaramanga que permite adelantar un proceso de actualización con enfoque multipropósito.</w:t>
      </w:r>
    </w:p>
    <w:p w:rsidR="00000000" w:rsidDel="00000000" w:rsidP="00000000" w:rsidRDefault="00000000" w:rsidRPr="00000000" w14:paraId="00000CBB">
      <w:pPr>
        <w:widowControl w:val="1"/>
        <w:spacing w:after="160" w:line="480" w:lineRule="auto"/>
        <w:jc w:val="both"/>
        <w:rPr/>
      </w:pPr>
      <w:r w:rsidDel="00000000" w:rsidR="00000000" w:rsidRPr="00000000">
        <w:rPr>
          <w:rtl w:val="0"/>
        </w:rPr>
        <w:t xml:space="preserve">En esta sección se detallan características esenciales del estado actual de la base de datos catastral, previa intervención de este proceso de operación catastral con enfoque multipropósito. Se busca con ello la actualización de los componentes físico y jurídico de la información predial urbana y rural según la necesidad propia del Municipio. Como se ha insistido, el componente económico no está incluido en el presente proyecto.</w:t>
      </w:r>
    </w:p>
    <w:p w:rsidR="00000000" w:rsidDel="00000000" w:rsidP="00000000" w:rsidRDefault="00000000" w:rsidRPr="00000000" w14:paraId="00000CBC">
      <w:pPr>
        <w:widowControl w:val="1"/>
        <w:spacing w:after="160" w:line="480" w:lineRule="auto"/>
        <w:jc w:val="both"/>
        <w:rPr/>
      </w:pPr>
      <w:r w:rsidDel="00000000" w:rsidR="00000000" w:rsidRPr="00000000">
        <w:rPr>
          <w:rtl w:val="0"/>
        </w:rPr>
        <w:t xml:space="preserve">La base de datos catastral del municipio da cuenta de la existencia de 213.726 predios, de los cuales 207.542 se encuentran identificados como predios urbanos y 6.184 como predios rurales. Los destinos predominantes en estas áreas son habitacionales en la zona urbana y rural , también se identifica el destino agrícola en la zona rural.</w:t>
      </w:r>
    </w:p>
    <w:p w:rsidR="00000000" w:rsidDel="00000000" w:rsidP="00000000" w:rsidRDefault="00000000" w:rsidRPr="00000000" w14:paraId="00000CBD">
      <w:pPr>
        <w:widowControl w:val="1"/>
        <w:spacing w:after="160" w:line="480" w:lineRule="auto"/>
        <w:jc w:val="both"/>
        <w:rPr/>
      </w:pPr>
      <w:r w:rsidDel="00000000" w:rsidR="00000000" w:rsidRPr="00000000">
        <w:rPr>
          <w:rtl w:val="0"/>
        </w:rPr>
        <w:t xml:space="preserve">Asimismo, las condiciones de propiedad predominantes son la no propiedad horizontal tanto para los predios urbanos como rurales.</w:t>
      </w:r>
    </w:p>
    <w:p w:rsidR="00000000" w:rsidDel="00000000" w:rsidP="00000000" w:rsidRDefault="00000000" w:rsidRPr="00000000" w14:paraId="00000CBE">
      <w:pPr>
        <w:widowControl w:val="1"/>
        <w:spacing w:after="160" w:line="480" w:lineRule="auto"/>
        <w:jc w:val="both"/>
        <w:rPr/>
      </w:pPr>
      <w:r w:rsidDel="00000000" w:rsidR="00000000" w:rsidRPr="00000000">
        <w:rPr>
          <w:rtl w:val="0"/>
        </w:rPr>
      </w:r>
    </w:p>
    <w:p w:rsidR="00000000" w:rsidDel="00000000" w:rsidP="00000000" w:rsidRDefault="00000000" w:rsidRPr="00000000" w14:paraId="00000CBF">
      <w:pPr>
        <w:widowControl w:val="1"/>
        <w:spacing w:after="160" w:line="480" w:lineRule="auto"/>
        <w:jc w:val="both"/>
        <w:rPr/>
      </w:pPr>
      <w:r w:rsidDel="00000000" w:rsidR="00000000" w:rsidRPr="00000000">
        <w:rPr>
          <w:rtl w:val="0"/>
        </w:rPr>
        <w:t xml:space="preserve">A continuación, se presente un resumen general del catastro:</w:t>
      </w:r>
    </w:p>
    <w:p w:rsidR="00000000" w:rsidDel="00000000" w:rsidP="00000000" w:rsidRDefault="00000000" w:rsidRPr="00000000" w14:paraId="00000CC0">
      <w:pPr>
        <w:widowControl w:val="1"/>
        <w:spacing w:after="160" w:line="480" w:lineRule="auto"/>
        <w:jc w:val="center"/>
        <w:rPr>
          <w:b w:val="1"/>
          <w:bCs w:val="1"/>
          <w:i w:val="1"/>
          <w:iCs w:val="1"/>
        </w:rPr>
      </w:pPr>
      <w:r w:rsidDel="00000000" w:rsidR="00000000" w:rsidRPr="00000000">
        <w:rPr>
          <w:b w:val="1"/>
          <w:bCs w:val="1"/>
          <w:i w:val="1"/>
          <w:iCs w:val="1"/>
          <w:rtl w:val="0"/>
        </w:rPr>
        <w:t xml:space="preserve">Tabla X.  Estructura Predial del municipio de Bucaramanga</w:t>
      </w:r>
    </w:p>
    <w:tbl>
      <w:tblPr>
        <w:tblStyle w:val="Table30"/>
        <w:tblW w:w="1062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475"/>
        <w:gridCol w:w="2445"/>
        <w:gridCol w:w="3210"/>
        <w:gridCol w:w="2490"/>
        <w:tblGridChange w:id="0">
          <w:tblGrid>
            <w:gridCol w:w="2475"/>
            <w:gridCol w:w="2445"/>
            <w:gridCol w:w="3210"/>
            <w:gridCol w:w="2490"/>
          </w:tblGrid>
        </w:tblGridChange>
      </w:tblGrid>
      <w:tr>
        <w:trPr>
          <w:cantSplit w:val="0"/>
          <w:trHeight w:val="300" w:hRule="atLeast"/>
          <w:tblHeader w:val="0"/>
        </w:trPr>
        <w:tc>
          <w:tcPr>
            <w:tcBorders>
              <w:top w:color="000000" w:space="0" w:sz="7" w:val="single"/>
              <w:left w:color="000000" w:space="0" w:sz="7" w:val="single"/>
              <w:bottom w:color="000000" w:space="0" w:sz="7" w:val="single"/>
              <w:right w:color="000000" w:space="0" w:sz="7" w:val="single"/>
            </w:tcBorders>
            <w:shd w:fill="ffffff" w:val="clear"/>
            <w:tcMar>
              <w:top w:w="0.0" w:type="dxa"/>
              <w:left w:w="80.0" w:type="dxa"/>
              <w:bottom w:w="0.0" w:type="dxa"/>
              <w:right w:w="80.0" w:type="dxa"/>
            </w:tcMar>
            <w:vAlign w:val="bottom"/>
          </w:tcPr>
          <w:p w:rsidR="00000000" w:rsidDel="00000000" w:rsidP="00000000" w:rsidRDefault="00000000" w:rsidRPr="00000000" w14:paraId="00000CC1">
            <w:pPr>
              <w:widowControl w:val="1"/>
              <w:spacing w:line="480" w:lineRule="auto"/>
              <w:jc w:val="center"/>
              <w:rPr>
                <w:b w:val="1"/>
                <w:bCs w:val="1"/>
                <w:i w:val="1"/>
                <w:iCs w:val="1"/>
              </w:rPr>
            </w:pPr>
            <w:r w:rsidDel="00000000" w:rsidR="00000000" w:rsidRPr="00000000">
              <w:rPr>
                <w:b w:val="1"/>
                <w:bCs w:val="1"/>
                <w:i w:val="1"/>
                <w:iCs w:val="1"/>
                <w:rtl w:val="0"/>
              </w:rPr>
              <w:t xml:space="preserve">ITEM </w:t>
            </w:r>
          </w:p>
        </w:tc>
        <w:tc>
          <w:tcPr>
            <w:tcBorders>
              <w:top w:color="000000" w:space="0" w:sz="7" w:val="single"/>
              <w:left w:color="000000" w:space="0" w:sz="0" w:val="nil"/>
              <w:bottom w:color="000000" w:space="0" w:sz="7" w:val="single"/>
              <w:right w:color="000000" w:space="0" w:sz="7" w:val="single"/>
            </w:tcBorders>
            <w:shd w:fill="ffffff" w:val="clear"/>
            <w:tcMar>
              <w:top w:w="0.0" w:type="dxa"/>
              <w:left w:w="80.0" w:type="dxa"/>
              <w:bottom w:w="0.0" w:type="dxa"/>
              <w:right w:w="80.0" w:type="dxa"/>
            </w:tcMar>
            <w:vAlign w:val="bottom"/>
          </w:tcPr>
          <w:p w:rsidR="00000000" w:rsidDel="00000000" w:rsidP="00000000" w:rsidRDefault="00000000" w:rsidRPr="00000000" w14:paraId="00000CC2">
            <w:pPr>
              <w:widowControl w:val="1"/>
              <w:spacing w:line="480" w:lineRule="auto"/>
              <w:jc w:val="center"/>
              <w:rPr>
                <w:b w:val="1"/>
                <w:bCs w:val="1"/>
                <w:i w:val="1"/>
                <w:iCs w:val="1"/>
              </w:rPr>
            </w:pPr>
            <w:r w:rsidDel="00000000" w:rsidR="00000000" w:rsidRPr="00000000">
              <w:rPr>
                <w:b w:val="1"/>
                <w:bCs w:val="1"/>
                <w:i w:val="1"/>
                <w:iCs w:val="1"/>
                <w:rtl w:val="0"/>
              </w:rPr>
              <w:t xml:space="preserve"> URBANOS</w:t>
            </w:r>
          </w:p>
        </w:tc>
        <w:tc>
          <w:tcPr>
            <w:tcBorders>
              <w:top w:color="000000" w:space="0" w:sz="7" w:val="single"/>
              <w:left w:color="000000" w:space="0" w:sz="0" w:val="nil"/>
              <w:bottom w:color="000000" w:space="0" w:sz="7" w:val="single"/>
              <w:right w:color="000000" w:space="0" w:sz="7" w:val="single"/>
            </w:tcBorders>
            <w:shd w:fill="ffffff" w:val="clear"/>
            <w:tcMar>
              <w:top w:w="0.0" w:type="dxa"/>
              <w:left w:w="80.0" w:type="dxa"/>
              <w:bottom w:w="0.0" w:type="dxa"/>
              <w:right w:w="80.0" w:type="dxa"/>
            </w:tcMar>
            <w:vAlign w:val="bottom"/>
          </w:tcPr>
          <w:p w:rsidR="00000000" w:rsidDel="00000000" w:rsidP="00000000" w:rsidRDefault="00000000" w:rsidRPr="00000000" w14:paraId="00000CC3">
            <w:pPr>
              <w:widowControl w:val="1"/>
              <w:spacing w:line="480" w:lineRule="auto"/>
              <w:jc w:val="center"/>
              <w:rPr>
                <w:b w:val="1"/>
                <w:bCs w:val="1"/>
                <w:i w:val="1"/>
                <w:iCs w:val="1"/>
              </w:rPr>
            </w:pPr>
            <w:r w:rsidDel="00000000" w:rsidR="00000000" w:rsidRPr="00000000">
              <w:rPr>
                <w:b w:val="1"/>
                <w:bCs w:val="1"/>
                <w:i w:val="1"/>
                <w:iCs w:val="1"/>
                <w:rtl w:val="0"/>
              </w:rPr>
              <w:t xml:space="preserve">RURALES</w:t>
            </w:r>
          </w:p>
        </w:tc>
        <w:tc>
          <w:tcPr>
            <w:tcBorders>
              <w:top w:color="000000" w:space="0" w:sz="7" w:val="single"/>
              <w:left w:color="000000" w:space="0" w:sz="0" w:val="nil"/>
              <w:bottom w:color="000000" w:space="0" w:sz="7" w:val="single"/>
              <w:right w:color="000000" w:space="0" w:sz="7" w:val="single"/>
            </w:tcBorders>
            <w:shd w:fill="ffffff" w:val="clear"/>
            <w:tcMar>
              <w:top w:w="0.0" w:type="dxa"/>
              <w:left w:w="80.0" w:type="dxa"/>
              <w:bottom w:w="0.0" w:type="dxa"/>
              <w:right w:w="80.0" w:type="dxa"/>
            </w:tcMar>
            <w:vAlign w:val="bottom"/>
          </w:tcPr>
          <w:p w:rsidR="00000000" w:rsidDel="00000000" w:rsidP="00000000" w:rsidRDefault="00000000" w:rsidRPr="00000000" w14:paraId="00000CC4">
            <w:pPr>
              <w:widowControl w:val="1"/>
              <w:spacing w:line="480" w:lineRule="auto"/>
              <w:jc w:val="center"/>
              <w:rPr>
                <w:b w:val="1"/>
                <w:bCs w:val="1"/>
                <w:i w:val="1"/>
                <w:iCs w:val="1"/>
              </w:rPr>
            </w:pPr>
            <w:r w:rsidDel="00000000" w:rsidR="00000000" w:rsidRPr="00000000">
              <w:rPr>
                <w:b w:val="1"/>
                <w:bCs w:val="1"/>
                <w:i w:val="1"/>
                <w:iCs w:val="1"/>
                <w:rtl w:val="0"/>
              </w:rPr>
              <w:t xml:space="preserve">TOTAL</w:t>
            </w:r>
          </w:p>
        </w:tc>
      </w:tr>
      <w:tr>
        <w:trPr>
          <w:cantSplit w:val="0"/>
          <w:trHeight w:val="510" w:hRule="atLeast"/>
          <w:tblHeader w:val="0"/>
        </w:trPr>
        <w:tc>
          <w:tcPr>
            <w:tcBorders>
              <w:top w:color="000000" w:space="0" w:sz="0" w:val="nil"/>
              <w:left w:color="000000" w:space="0" w:sz="7" w:val="single"/>
              <w:bottom w:color="000000" w:space="0" w:sz="7" w:val="single"/>
              <w:right w:color="000000" w:space="0" w:sz="7" w:val="single"/>
            </w:tcBorders>
            <w:shd w:fill="ffffff" w:val="clear"/>
            <w:tcMar>
              <w:top w:w="0.0" w:type="dxa"/>
              <w:left w:w="80.0" w:type="dxa"/>
              <w:bottom w:w="0.0" w:type="dxa"/>
              <w:right w:w="80.0" w:type="dxa"/>
            </w:tcMar>
            <w:vAlign w:val="bottom"/>
          </w:tcPr>
          <w:p w:rsidR="00000000" w:rsidDel="00000000" w:rsidP="00000000" w:rsidRDefault="00000000" w:rsidRPr="00000000" w14:paraId="00000CC5">
            <w:pPr>
              <w:widowControl w:val="1"/>
              <w:spacing w:line="480" w:lineRule="auto"/>
              <w:jc w:val="center"/>
              <w:rPr>
                <w:b w:val="1"/>
                <w:bCs w:val="1"/>
                <w:i w:val="1"/>
                <w:iCs w:val="1"/>
              </w:rPr>
            </w:pPr>
            <w:r w:rsidDel="00000000" w:rsidR="00000000" w:rsidRPr="00000000">
              <w:rPr>
                <w:b w:val="1"/>
                <w:bCs w:val="1"/>
                <w:i w:val="1"/>
                <w:iCs w:val="1"/>
                <w:rtl w:val="0"/>
              </w:rPr>
              <w:t xml:space="preserve">Número de predios </w:t>
            </w:r>
          </w:p>
        </w:tc>
        <w:tc>
          <w:tcPr>
            <w:tcBorders>
              <w:top w:color="000000" w:space="0" w:sz="0" w:val="nil"/>
              <w:left w:color="000000" w:space="0" w:sz="0" w:val="nil"/>
              <w:bottom w:color="000000" w:space="0" w:sz="7" w:val="single"/>
              <w:right w:color="000000" w:space="0" w:sz="7" w:val="single"/>
            </w:tcBorders>
            <w:shd w:fill="ffffff" w:val="clear"/>
            <w:tcMar>
              <w:top w:w="0.0" w:type="dxa"/>
              <w:left w:w="80.0" w:type="dxa"/>
              <w:bottom w:w="0.0" w:type="dxa"/>
              <w:right w:w="80.0" w:type="dxa"/>
            </w:tcMar>
            <w:vAlign w:val="bottom"/>
          </w:tcPr>
          <w:p w:rsidR="00000000" w:rsidDel="00000000" w:rsidP="00000000" w:rsidRDefault="00000000" w:rsidRPr="00000000" w14:paraId="00000CC6">
            <w:pPr>
              <w:widowControl w:val="1"/>
              <w:spacing w:line="480" w:lineRule="auto"/>
              <w:jc w:val="center"/>
              <w:rPr/>
            </w:pPr>
            <w:r w:rsidDel="00000000" w:rsidR="00000000" w:rsidRPr="00000000">
              <w:rPr>
                <w:rtl w:val="0"/>
              </w:rPr>
              <w:t xml:space="preserve">                      207.542</w:t>
            </w:r>
          </w:p>
        </w:tc>
        <w:tc>
          <w:tcPr>
            <w:tcBorders>
              <w:top w:color="000000" w:space="0" w:sz="0" w:val="nil"/>
              <w:left w:color="000000" w:space="0" w:sz="0" w:val="nil"/>
              <w:bottom w:color="000000" w:space="0" w:sz="7" w:val="single"/>
              <w:right w:color="000000" w:space="0" w:sz="7" w:val="single"/>
            </w:tcBorders>
            <w:shd w:fill="ffffff" w:val="clear"/>
            <w:tcMar>
              <w:top w:w="0.0" w:type="dxa"/>
              <w:left w:w="80.0" w:type="dxa"/>
              <w:bottom w:w="0.0" w:type="dxa"/>
              <w:right w:w="80.0" w:type="dxa"/>
            </w:tcMar>
            <w:vAlign w:val="bottom"/>
          </w:tcPr>
          <w:p w:rsidR="00000000" w:rsidDel="00000000" w:rsidP="00000000" w:rsidRDefault="00000000" w:rsidRPr="00000000" w14:paraId="00000CC7">
            <w:pPr>
              <w:widowControl w:val="1"/>
              <w:spacing w:line="480" w:lineRule="auto"/>
              <w:jc w:val="left"/>
              <w:rPr/>
            </w:pPr>
            <w:r w:rsidDel="00000000" w:rsidR="00000000" w:rsidRPr="00000000">
              <w:rPr>
                <w:rtl w:val="0"/>
              </w:rPr>
              <w:t xml:space="preserve">                     6.184</w:t>
            </w:r>
          </w:p>
        </w:tc>
        <w:tc>
          <w:tcPr>
            <w:tcBorders>
              <w:top w:color="000000" w:space="0" w:sz="0" w:val="nil"/>
              <w:left w:color="000000" w:space="0" w:sz="0" w:val="nil"/>
              <w:bottom w:color="000000" w:space="0" w:sz="7" w:val="single"/>
              <w:right w:color="000000" w:space="0" w:sz="7" w:val="single"/>
            </w:tcBorders>
            <w:shd w:fill="ffffff" w:val="clear"/>
            <w:tcMar>
              <w:top w:w="0.0" w:type="dxa"/>
              <w:left w:w="80.0" w:type="dxa"/>
              <w:bottom w:w="0.0" w:type="dxa"/>
              <w:right w:w="80.0" w:type="dxa"/>
            </w:tcMar>
            <w:vAlign w:val="bottom"/>
          </w:tcPr>
          <w:p w:rsidR="00000000" w:rsidDel="00000000" w:rsidP="00000000" w:rsidRDefault="00000000" w:rsidRPr="00000000" w14:paraId="00000CC8">
            <w:pPr>
              <w:widowControl w:val="1"/>
              <w:spacing w:line="480" w:lineRule="auto"/>
              <w:jc w:val="center"/>
              <w:rPr/>
            </w:pPr>
            <w:r w:rsidDel="00000000" w:rsidR="00000000" w:rsidRPr="00000000">
              <w:rPr>
                <w:rtl w:val="0"/>
              </w:rPr>
              <w:t xml:space="preserve">213.726</w:t>
            </w:r>
          </w:p>
        </w:tc>
      </w:tr>
      <w:tr>
        <w:trPr>
          <w:cantSplit w:val="0"/>
          <w:trHeight w:val="510" w:hRule="atLeast"/>
          <w:tblHeader w:val="0"/>
        </w:trPr>
        <w:tc>
          <w:tcPr>
            <w:tcBorders>
              <w:top w:color="000000" w:space="0" w:sz="0" w:val="nil"/>
              <w:left w:color="000000" w:space="0" w:sz="7" w:val="single"/>
              <w:bottom w:color="000000" w:space="0" w:sz="7" w:val="single"/>
              <w:right w:color="000000" w:space="0" w:sz="7" w:val="single"/>
            </w:tcBorders>
            <w:shd w:fill="ffffff" w:val="clear"/>
            <w:tcMar>
              <w:top w:w="0.0" w:type="dxa"/>
              <w:left w:w="80.0" w:type="dxa"/>
              <w:bottom w:w="0.0" w:type="dxa"/>
              <w:right w:w="80.0" w:type="dxa"/>
            </w:tcMar>
            <w:vAlign w:val="bottom"/>
          </w:tcPr>
          <w:p w:rsidR="00000000" w:rsidDel="00000000" w:rsidP="00000000" w:rsidRDefault="00000000" w:rsidRPr="00000000" w14:paraId="00000CC9">
            <w:pPr>
              <w:widowControl w:val="1"/>
              <w:spacing w:line="480" w:lineRule="auto"/>
              <w:jc w:val="center"/>
              <w:rPr>
                <w:b w:val="1"/>
                <w:bCs w:val="1"/>
                <w:i w:val="1"/>
                <w:iCs w:val="1"/>
              </w:rPr>
            </w:pPr>
            <w:r w:rsidDel="00000000" w:rsidR="00000000" w:rsidRPr="00000000">
              <w:rPr>
                <w:b w:val="1"/>
                <w:bCs w:val="1"/>
                <w:i w:val="1"/>
                <w:iCs w:val="1"/>
                <w:rtl w:val="0"/>
              </w:rPr>
              <w:t xml:space="preserve">Área de terreno (ha)</w:t>
            </w:r>
          </w:p>
        </w:tc>
        <w:tc>
          <w:tcPr>
            <w:tcBorders>
              <w:top w:color="000000" w:space="0" w:sz="0" w:val="nil"/>
              <w:left w:color="000000" w:space="0" w:sz="0" w:val="nil"/>
              <w:bottom w:color="000000" w:space="0" w:sz="7" w:val="single"/>
              <w:right w:color="000000" w:space="0" w:sz="7" w:val="single"/>
            </w:tcBorders>
            <w:shd w:fill="ffffff" w:val="clear"/>
            <w:tcMar>
              <w:top w:w="0.0" w:type="dxa"/>
              <w:left w:w="80.0" w:type="dxa"/>
              <w:bottom w:w="0.0" w:type="dxa"/>
              <w:right w:w="80.0" w:type="dxa"/>
            </w:tcMar>
            <w:vAlign w:val="bottom"/>
          </w:tcPr>
          <w:p w:rsidR="00000000" w:rsidDel="00000000" w:rsidP="00000000" w:rsidRDefault="00000000" w:rsidRPr="00000000" w14:paraId="00000CCA">
            <w:pPr>
              <w:widowControl w:val="1"/>
              <w:spacing w:line="480" w:lineRule="auto"/>
              <w:jc w:val="center"/>
              <w:rPr/>
            </w:pPr>
            <w:r w:rsidDel="00000000" w:rsidR="00000000" w:rsidRPr="00000000">
              <w:rPr>
                <w:rtl w:val="0"/>
              </w:rPr>
              <w:t xml:space="preserve">                        11.820</w:t>
            </w:r>
          </w:p>
        </w:tc>
        <w:tc>
          <w:tcPr>
            <w:tcBorders>
              <w:top w:color="000000" w:space="0" w:sz="0" w:val="nil"/>
              <w:left w:color="000000" w:space="0" w:sz="0" w:val="nil"/>
              <w:bottom w:color="000000" w:space="0" w:sz="0" w:val="nil"/>
              <w:right w:color="000000" w:space="0" w:sz="0" w:val="nil"/>
            </w:tcBorders>
            <w:tcMar>
              <w:top w:w="0.0" w:type="dxa"/>
              <w:left w:w="80.0" w:type="dxa"/>
              <w:bottom w:w="0.0" w:type="dxa"/>
              <w:right w:w="80.0" w:type="dxa"/>
            </w:tcMar>
            <w:vAlign w:val="bottom"/>
          </w:tcPr>
          <w:p w:rsidR="00000000" w:rsidDel="00000000" w:rsidP="00000000" w:rsidRDefault="00000000" w:rsidRPr="00000000" w14:paraId="00000CCB">
            <w:pPr>
              <w:widowControl w:val="1"/>
              <w:spacing w:line="480" w:lineRule="auto"/>
              <w:jc w:val="left"/>
              <w:rPr/>
            </w:pPr>
            <w:r w:rsidDel="00000000" w:rsidR="00000000" w:rsidRPr="00000000">
              <w:rPr>
                <w:rtl w:val="0"/>
              </w:rPr>
              <w:t xml:space="preserve">                      2.659</w:t>
            </w:r>
          </w:p>
        </w:tc>
        <w:tc>
          <w:tcPr>
            <w:tcBorders>
              <w:top w:color="000000" w:space="0" w:sz="0" w:val="nil"/>
              <w:left w:color="000000" w:space="0" w:sz="7" w:val="single"/>
              <w:bottom w:color="000000" w:space="0" w:sz="7" w:val="single"/>
              <w:right w:color="000000" w:space="0" w:sz="7" w:val="single"/>
            </w:tcBorders>
            <w:shd w:fill="ffffff" w:val="clear"/>
            <w:tcMar>
              <w:top w:w="0.0" w:type="dxa"/>
              <w:left w:w="80.0" w:type="dxa"/>
              <w:bottom w:w="0.0" w:type="dxa"/>
              <w:right w:w="80.0" w:type="dxa"/>
            </w:tcMar>
            <w:vAlign w:val="bottom"/>
          </w:tcPr>
          <w:p w:rsidR="00000000" w:rsidDel="00000000" w:rsidP="00000000" w:rsidRDefault="00000000" w:rsidRPr="00000000" w14:paraId="00000CCC">
            <w:pPr>
              <w:widowControl w:val="1"/>
              <w:spacing w:line="480" w:lineRule="auto"/>
              <w:jc w:val="center"/>
              <w:rPr/>
            </w:pPr>
            <w:r w:rsidDel="00000000" w:rsidR="00000000" w:rsidRPr="00000000">
              <w:rPr>
                <w:rtl w:val="0"/>
              </w:rPr>
              <w:t xml:space="preserve"> 14.478</w:t>
            </w:r>
          </w:p>
        </w:tc>
      </w:tr>
      <w:tr>
        <w:trPr>
          <w:cantSplit w:val="0"/>
          <w:trHeight w:val="510" w:hRule="atLeast"/>
          <w:tblHeader w:val="0"/>
        </w:trPr>
        <w:tc>
          <w:tcPr>
            <w:tcBorders>
              <w:top w:color="000000" w:space="0" w:sz="0" w:val="nil"/>
              <w:left w:color="000000" w:space="0" w:sz="7" w:val="single"/>
              <w:bottom w:color="000000" w:space="0" w:sz="7" w:val="single"/>
              <w:right w:color="000000" w:space="0" w:sz="7" w:val="single"/>
            </w:tcBorders>
            <w:shd w:fill="ffffff" w:val="clear"/>
            <w:tcMar>
              <w:top w:w="0.0" w:type="dxa"/>
              <w:left w:w="80.0" w:type="dxa"/>
              <w:bottom w:w="0.0" w:type="dxa"/>
              <w:right w:w="80.0" w:type="dxa"/>
            </w:tcMar>
            <w:vAlign w:val="bottom"/>
          </w:tcPr>
          <w:p w:rsidR="00000000" w:rsidDel="00000000" w:rsidP="00000000" w:rsidRDefault="00000000" w:rsidRPr="00000000" w14:paraId="00000CCD">
            <w:pPr>
              <w:widowControl w:val="1"/>
              <w:spacing w:line="480" w:lineRule="auto"/>
              <w:jc w:val="center"/>
              <w:rPr>
                <w:b w:val="1"/>
                <w:bCs w:val="1"/>
                <w:i w:val="1"/>
                <w:iCs w:val="1"/>
              </w:rPr>
            </w:pPr>
            <w:r w:rsidDel="00000000" w:rsidR="00000000" w:rsidRPr="00000000">
              <w:rPr>
                <w:b w:val="1"/>
                <w:bCs w:val="1"/>
                <w:i w:val="1"/>
                <w:iCs w:val="1"/>
                <w:rtl w:val="0"/>
              </w:rPr>
              <w:t xml:space="preserve">Área construida (m2)</w:t>
            </w:r>
          </w:p>
        </w:tc>
        <w:tc>
          <w:tcPr>
            <w:tcBorders>
              <w:top w:color="000000" w:space="0" w:sz="0" w:val="nil"/>
              <w:left w:color="000000" w:space="0" w:sz="0" w:val="nil"/>
              <w:bottom w:color="000000" w:space="0" w:sz="7" w:val="single"/>
              <w:right w:color="000000" w:space="0" w:sz="7" w:val="single"/>
            </w:tcBorders>
            <w:shd w:fill="ffffff" w:val="clear"/>
            <w:tcMar>
              <w:top w:w="0.0" w:type="dxa"/>
              <w:left w:w="80.0" w:type="dxa"/>
              <w:bottom w:w="0.0" w:type="dxa"/>
              <w:right w:w="80.0" w:type="dxa"/>
            </w:tcMar>
            <w:vAlign w:val="bottom"/>
          </w:tcPr>
          <w:p w:rsidR="00000000" w:rsidDel="00000000" w:rsidP="00000000" w:rsidRDefault="00000000" w:rsidRPr="00000000" w14:paraId="00000CCE">
            <w:pPr>
              <w:widowControl w:val="1"/>
              <w:spacing w:line="480" w:lineRule="auto"/>
              <w:jc w:val="center"/>
              <w:rPr/>
            </w:pPr>
            <w:r w:rsidDel="00000000" w:rsidR="00000000" w:rsidRPr="00000000">
              <w:rPr>
                <w:rtl w:val="0"/>
              </w:rPr>
              <w:t xml:space="preserve">               21.972.351</w:t>
            </w:r>
          </w:p>
        </w:tc>
        <w:tc>
          <w:tcPr>
            <w:tcBorders>
              <w:top w:color="000000" w:space="0" w:sz="7" w:val="single"/>
              <w:left w:color="000000" w:space="0" w:sz="0" w:val="nil"/>
              <w:bottom w:color="000000" w:space="0" w:sz="7" w:val="single"/>
              <w:right w:color="000000" w:space="0" w:sz="7" w:val="single"/>
            </w:tcBorders>
            <w:shd w:fill="ffffff" w:val="clear"/>
            <w:tcMar>
              <w:top w:w="0.0" w:type="dxa"/>
              <w:left w:w="80.0" w:type="dxa"/>
              <w:bottom w:w="0.0" w:type="dxa"/>
              <w:right w:w="80.0" w:type="dxa"/>
            </w:tcMar>
            <w:vAlign w:val="bottom"/>
          </w:tcPr>
          <w:p w:rsidR="00000000" w:rsidDel="00000000" w:rsidP="00000000" w:rsidRDefault="00000000" w:rsidRPr="00000000" w14:paraId="00000CCF">
            <w:pPr>
              <w:widowControl w:val="1"/>
              <w:spacing w:line="480" w:lineRule="auto"/>
              <w:jc w:val="center"/>
              <w:rPr/>
            </w:pPr>
            <w:r w:rsidDel="00000000" w:rsidR="00000000" w:rsidRPr="00000000">
              <w:rPr>
                <w:rtl w:val="0"/>
              </w:rPr>
              <w:t xml:space="preserve">507.903</w:t>
            </w:r>
          </w:p>
        </w:tc>
        <w:tc>
          <w:tcPr>
            <w:tcBorders>
              <w:top w:color="000000" w:space="0" w:sz="0" w:val="nil"/>
              <w:left w:color="000000" w:space="0" w:sz="0" w:val="nil"/>
              <w:bottom w:color="000000" w:space="0" w:sz="7" w:val="single"/>
              <w:right w:color="000000" w:space="0" w:sz="7" w:val="single"/>
            </w:tcBorders>
            <w:shd w:fill="ffffff" w:val="clear"/>
            <w:tcMar>
              <w:top w:w="0.0" w:type="dxa"/>
              <w:left w:w="80.0" w:type="dxa"/>
              <w:bottom w:w="0.0" w:type="dxa"/>
              <w:right w:w="80.0" w:type="dxa"/>
            </w:tcMar>
            <w:vAlign w:val="bottom"/>
          </w:tcPr>
          <w:p w:rsidR="00000000" w:rsidDel="00000000" w:rsidP="00000000" w:rsidRDefault="00000000" w:rsidRPr="00000000" w14:paraId="00000CD0">
            <w:pPr>
              <w:widowControl w:val="1"/>
              <w:spacing w:line="480" w:lineRule="auto"/>
              <w:jc w:val="center"/>
              <w:rPr/>
            </w:pPr>
            <w:r w:rsidDel="00000000" w:rsidR="00000000" w:rsidRPr="00000000">
              <w:rPr>
                <w:rtl w:val="0"/>
              </w:rPr>
              <w:t xml:space="preserve">    22.480.254</w:t>
            </w:r>
          </w:p>
        </w:tc>
      </w:tr>
      <w:tr>
        <w:trPr>
          <w:cantSplit w:val="0"/>
          <w:trHeight w:val="510" w:hRule="atLeast"/>
          <w:tblHeader w:val="0"/>
        </w:trPr>
        <w:tc>
          <w:tcPr>
            <w:tcBorders>
              <w:top w:color="000000" w:space="0" w:sz="0" w:val="nil"/>
              <w:left w:color="000000" w:space="0" w:sz="7" w:val="single"/>
              <w:bottom w:color="000000" w:space="0" w:sz="7" w:val="single"/>
              <w:right w:color="000000" w:space="0" w:sz="7" w:val="single"/>
            </w:tcBorders>
            <w:shd w:fill="ffffff" w:val="clear"/>
            <w:tcMar>
              <w:top w:w="0.0" w:type="dxa"/>
              <w:left w:w="80.0" w:type="dxa"/>
              <w:bottom w:w="0.0" w:type="dxa"/>
              <w:right w:w="80.0" w:type="dxa"/>
            </w:tcMar>
            <w:vAlign w:val="bottom"/>
          </w:tcPr>
          <w:p w:rsidR="00000000" w:rsidDel="00000000" w:rsidP="00000000" w:rsidRDefault="00000000" w:rsidRPr="00000000" w14:paraId="00000CD1">
            <w:pPr>
              <w:widowControl w:val="1"/>
              <w:spacing w:line="480" w:lineRule="auto"/>
              <w:jc w:val="center"/>
              <w:rPr>
                <w:b w:val="1"/>
                <w:bCs w:val="1"/>
                <w:i w:val="1"/>
                <w:iCs w:val="1"/>
              </w:rPr>
            </w:pPr>
            <w:r w:rsidDel="00000000" w:rsidR="00000000" w:rsidRPr="00000000">
              <w:rPr>
                <w:b w:val="1"/>
                <w:bCs w:val="1"/>
                <w:i w:val="1"/>
                <w:iCs w:val="1"/>
                <w:rtl w:val="0"/>
              </w:rPr>
              <w:t xml:space="preserve">Valor del avalúo</w:t>
            </w:r>
          </w:p>
        </w:tc>
        <w:tc>
          <w:tcPr>
            <w:tcBorders>
              <w:top w:color="000000" w:space="0" w:sz="0" w:val="nil"/>
              <w:left w:color="000000" w:space="0" w:sz="0" w:val="nil"/>
              <w:bottom w:color="000000" w:space="0" w:sz="7" w:val="single"/>
              <w:right w:color="000000" w:space="0" w:sz="7" w:val="single"/>
            </w:tcBorders>
            <w:shd w:fill="ffffff" w:val="clear"/>
            <w:tcMar>
              <w:top w:w="0.0" w:type="dxa"/>
              <w:left w:w="80.0" w:type="dxa"/>
              <w:bottom w:w="0.0" w:type="dxa"/>
              <w:right w:w="80.0" w:type="dxa"/>
            </w:tcMar>
            <w:vAlign w:val="bottom"/>
          </w:tcPr>
          <w:p w:rsidR="00000000" w:rsidDel="00000000" w:rsidP="00000000" w:rsidRDefault="00000000" w:rsidRPr="00000000" w14:paraId="00000CD2">
            <w:pPr>
              <w:widowControl w:val="1"/>
              <w:spacing w:line="480" w:lineRule="auto"/>
              <w:jc w:val="center"/>
              <w:rPr/>
            </w:pPr>
            <w:r w:rsidDel="00000000" w:rsidR="00000000" w:rsidRPr="00000000">
              <w:rPr>
                <w:rtl w:val="0"/>
              </w:rPr>
              <w:t xml:space="preserve"> $44.146.632.460.000</w:t>
            </w:r>
          </w:p>
        </w:tc>
        <w:tc>
          <w:tcPr>
            <w:tcBorders>
              <w:top w:color="000000" w:space="0" w:sz="0" w:val="nil"/>
              <w:left w:color="000000" w:space="0" w:sz="0" w:val="nil"/>
              <w:bottom w:color="000000" w:space="0" w:sz="7" w:val="single"/>
              <w:right w:color="000000" w:space="0" w:sz="7" w:val="single"/>
            </w:tcBorders>
            <w:shd w:fill="ffffff" w:val="clear"/>
            <w:tcMar>
              <w:top w:w="0.0" w:type="dxa"/>
              <w:left w:w="80.0" w:type="dxa"/>
              <w:bottom w:w="0.0" w:type="dxa"/>
              <w:right w:w="80.0" w:type="dxa"/>
            </w:tcMar>
            <w:vAlign w:val="bottom"/>
          </w:tcPr>
          <w:p w:rsidR="00000000" w:rsidDel="00000000" w:rsidP="00000000" w:rsidRDefault="00000000" w:rsidRPr="00000000" w14:paraId="00000CD3">
            <w:pPr>
              <w:widowControl w:val="1"/>
              <w:spacing w:line="480" w:lineRule="auto"/>
              <w:jc w:val="center"/>
              <w:rPr/>
            </w:pPr>
            <w:r w:rsidDel="00000000" w:rsidR="00000000" w:rsidRPr="00000000">
              <w:rPr>
                <w:rtl w:val="0"/>
              </w:rPr>
              <w:t xml:space="preserve"> $217.741.884.000</w:t>
            </w:r>
          </w:p>
        </w:tc>
        <w:tc>
          <w:tcPr>
            <w:tcBorders>
              <w:top w:color="000000" w:space="0" w:sz="0" w:val="nil"/>
              <w:left w:color="000000" w:space="0" w:sz="0" w:val="nil"/>
              <w:bottom w:color="000000" w:space="0" w:sz="7" w:val="single"/>
              <w:right w:color="000000" w:space="0" w:sz="7" w:val="single"/>
            </w:tcBorders>
            <w:shd w:fill="ffffff" w:val="clear"/>
            <w:tcMar>
              <w:top w:w="0.0" w:type="dxa"/>
              <w:left w:w="80.0" w:type="dxa"/>
              <w:bottom w:w="0.0" w:type="dxa"/>
              <w:right w:w="80.0" w:type="dxa"/>
            </w:tcMar>
            <w:vAlign w:val="bottom"/>
          </w:tcPr>
          <w:p w:rsidR="00000000" w:rsidDel="00000000" w:rsidP="00000000" w:rsidRDefault="00000000" w:rsidRPr="00000000" w14:paraId="00000CD4">
            <w:pPr>
              <w:widowControl w:val="1"/>
              <w:spacing w:line="480" w:lineRule="auto"/>
              <w:jc w:val="center"/>
              <w:rPr/>
            </w:pPr>
            <w:r w:rsidDel="00000000" w:rsidR="00000000" w:rsidRPr="00000000">
              <w:rPr>
                <w:rtl w:val="0"/>
              </w:rPr>
              <w:t xml:space="preserve"> $  44.364.374.344.000</w:t>
            </w:r>
          </w:p>
        </w:tc>
      </w:tr>
    </w:tbl>
    <w:p w:rsidR="00000000" w:rsidDel="00000000" w:rsidP="00000000" w:rsidRDefault="00000000" w:rsidRPr="00000000" w14:paraId="00000CD5">
      <w:pPr>
        <w:widowControl w:val="1"/>
        <w:spacing w:after="160" w:line="480" w:lineRule="auto"/>
        <w:rPr/>
      </w:pPr>
      <w:r w:rsidDel="00000000" w:rsidR="00000000" w:rsidRPr="00000000">
        <w:rPr>
          <w:rtl w:val="0"/>
        </w:rPr>
        <w:t xml:space="preserve">Fuente: Propia - AMB</w:t>
      </w:r>
    </w:p>
    <w:p w:rsidR="00000000" w:rsidDel="00000000" w:rsidP="00000000" w:rsidRDefault="00000000" w:rsidRPr="00000000" w14:paraId="00000CD6">
      <w:pPr>
        <w:pStyle w:val="Heading3"/>
        <w:widowControl w:val="1"/>
        <w:spacing w:after="160" w:line="480" w:lineRule="auto"/>
        <w:jc w:val="both"/>
        <w:rPr>
          <w:sz w:val="22"/>
          <w:szCs w:val="22"/>
        </w:rPr>
      </w:pPr>
      <w:bookmarkStart w:colFirst="0" w:colLast="0" w:name="_heading=h.x866xh9buzxm" w:id="78"/>
      <w:bookmarkEnd w:id="78"/>
      <w:r w:rsidDel="00000000" w:rsidR="00000000" w:rsidRPr="00000000">
        <w:rPr>
          <w:sz w:val="22"/>
          <w:szCs w:val="22"/>
          <w:rtl w:val="0"/>
        </w:rPr>
        <w:t xml:space="preserve">13.2.1 Antecedentes Catastrales en el Municipio.</w:t>
      </w:r>
    </w:p>
    <w:p w:rsidR="00000000" w:rsidDel="00000000" w:rsidP="00000000" w:rsidRDefault="00000000" w:rsidRPr="00000000" w14:paraId="00000CD7">
      <w:pPr>
        <w:widowControl w:val="1"/>
        <w:spacing w:after="160" w:line="480" w:lineRule="auto"/>
        <w:jc w:val="both"/>
        <w:rPr/>
      </w:pPr>
      <w:r w:rsidDel="00000000" w:rsidR="00000000" w:rsidRPr="00000000">
        <w:rPr>
          <w:rtl w:val="0"/>
        </w:rPr>
        <w:t xml:space="preserve">En desarrollo de la fase operativa del proyecto, se encuentra que para el municipio de Bucaramanga los procesos de formación, actualización y conservación catastral de la siguiente manera:</w:t>
      </w:r>
    </w:p>
    <w:p w:rsidR="00000000" w:rsidDel="00000000" w:rsidP="00000000" w:rsidRDefault="00000000" w:rsidRPr="00000000" w14:paraId="00000CD8">
      <w:pPr>
        <w:widowControl w:val="1"/>
        <w:spacing w:after="160" w:line="480" w:lineRule="auto"/>
        <w:jc w:val="both"/>
        <w:rPr/>
        <w:sectPr>
          <w:type w:val="nextPage"/>
          <w:pgSz w:h="15840" w:w="12240" w:orient="portrait"/>
          <w:pgMar w:bottom="280" w:top="680" w:left="1080" w:right="1080" w:header="720" w:footer="720"/>
        </w:sectPr>
      </w:pPr>
      <w:r w:rsidDel="00000000" w:rsidR="00000000" w:rsidRPr="00000000">
        <w:rPr>
          <w:rtl w:val="0"/>
        </w:rPr>
        <w:t xml:space="preserve">Las vigencias de formación y actualización catastral corresponden a los años en los cuales los predios del municipio fueron incorporados o intervenidos mediante procesos de formación o actualización catastral. Su análisis permite identificar el grado de desactualización de la información catastral, determinar sectores con necesidad de intervención y establecer prioridades para futuros procesos de actualización, tomando como fecha de referencia el 1 de enero de 2024. </w:t>
      </w:r>
    </w:p>
    <w:p w:rsidR="00000000" w:rsidDel="00000000" w:rsidP="00000000" w:rsidRDefault="00000000" w:rsidRPr="00000000" w14:paraId="00000CD9">
      <w:pPr>
        <w:widowControl w:val="1"/>
        <w:spacing w:line="480" w:lineRule="auto"/>
        <w:jc w:val="both"/>
        <w:rPr/>
      </w:pPr>
      <w:r w:rsidDel="00000000" w:rsidR="00000000" w:rsidRPr="00000000">
        <w:rPr>
          <w:b w:val="1"/>
          <w:bCs w:val="1"/>
          <w:rtl w:val="0"/>
        </w:rPr>
        <w:t xml:space="preserve">VIGENCIAS DE FORMACIÓN Y ACTUALIZACIÓN CATASTRAL a 01/01/2024</w:t>
      </w:r>
      <w:r w:rsidDel="00000000" w:rsidR="00000000" w:rsidRPr="00000000">
        <w:rPr>
          <w:rtl w:val="0"/>
        </w:rPr>
      </w:r>
    </w:p>
    <w:tbl>
      <w:tblPr>
        <w:tblStyle w:val="Table31"/>
        <w:tblW w:w="1368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735"/>
        <w:gridCol w:w="1080"/>
        <w:gridCol w:w="645"/>
        <w:gridCol w:w="675"/>
        <w:gridCol w:w="675"/>
        <w:gridCol w:w="705"/>
        <w:gridCol w:w="705"/>
        <w:gridCol w:w="645"/>
        <w:gridCol w:w="705"/>
        <w:gridCol w:w="645"/>
        <w:gridCol w:w="690"/>
        <w:gridCol w:w="675"/>
        <w:gridCol w:w="690"/>
        <w:gridCol w:w="510"/>
        <w:gridCol w:w="750"/>
        <w:gridCol w:w="660"/>
        <w:gridCol w:w="780"/>
        <w:gridCol w:w="855"/>
        <w:gridCol w:w="855"/>
        <w:tblGridChange w:id="0">
          <w:tblGrid>
            <w:gridCol w:w="735"/>
            <w:gridCol w:w="1080"/>
            <w:gridCol w:w="645"/>
            <w:gridCol w:w="675"/>
            <w:gridCol w:w="675"/>
            <w:gridCol w:w="705"/>
            <w:gridCol w:w="705"/>
            <w:gridCol w:w="645"/>
            <w:gridCol w:w="705"/>
            <w:gridCol w:w="645"/>
            <w:gridCol w:w="690"/>
            <w:gridCol w:w="675"/>
            <w:gridCol w:w="690"/>
            <w:gridCol w:w="510"/>
            <w:gridCol w:w="750"/>
            <w:gridCol w:w="660"/>
            <w:gridCol w:w="780"/>
            <w:gridCol w:w="855"/>
            <w:gridCol w:w="855"/>
          </w:tblGrid>
        </w:tblGridChange>
      </w:tblGrid>
      <w:tr>
        <w:trPr>
          <w:cantSplit w:val="0"/>
          <w:trHeight w:val="300" w:hRule="atLeast"/>
          <w:tblHeader w:val="0"/>
        </w:trPr>
        <w:tc>
          <w:tcPr>
            <w:gridSpan w:val="7"/>
            <w:tcBorders>
              <w:top w:color="000000" w:space="0" w:sz="0" w:val="nil"/>
              <w:left w:color="000000" w:space="0" w:sz="0" w:val="nil"/>
              <w:bottom w:color="000000" w:space="0" w:sz="0" w:val="nil"/>
              <w:right w:color="000000" w:space="0" w:sz="0" w:val="nil"/>
            </w:tcBorders>
            <w:shd w:fill="ffffff" w:val="clear"/>
            <w:tcMar>
              <w:top w:w="0.0" w:type="dxa"/>
              <w:left w:w="80.0" w:type="dxa"/>
              <w:bottom w:w="0.0" w:type="dxa"/>
              <w:right w:w="80.0" w:type="dxa"/>
            </w:tcMar>
            <w:vAlign w:val="bottom"/>
          </w:tcPr>
          <w:p w:rsidR="00000000" w:rsidDel="00000000" w:rsidP="00000000" w:rsidRDefault="00000000" w:rsidRPr="00000000" w14:paraId="00000CDA">
            <w:pPr>
              <w:widowControl w:val="1"/>
              <w:spacing w:line="480" w:lineRule="auto"/>
              <w:jc w:val="both"/>
              <w:rPr>
                <w:b w:val="1"/>
                <w:bCs w:val="1"/>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ffffff" w:val="clear"/>
            <w:tcMar>
              <w:top w:w="0.0" w:type="dxa"/>
              <w:left w:w="80.0" w:type="dxa"/>
              <w:bottom w:w="0.0" w:type="dxa"/>
              <w:right w:w="80.0" w:type="dxa"/>
            </w:tcMar>
            <w:vAlign w:val="bottom"/>
          </w:tcPr>
          <w:p w:rsidR="00000000" w:rsidDel="00000000" w:rsidP="00000000" w:rsidRDefault="00000000" w:rsidRPr="00000000" w14:paraId="00000CE1">
            <w:pPr>
              <w:widowControl w:val="1"/>
              <w:spacing w:line="480" w:lineRule="auto"/>
              <w:jc w:val="both"/>
              <w:rPr>
                <w:b w:val="1"/>
                <w:bCs w:val="1"/>
              </w:rPr>
            </w:pPr>
            <w:r w:rsidDel="00000000" w:rsidR="00000000" w:rsidRPr="00000000">
              <w:rPr>
                <w:b w:val="1"/>
                <w:bCs w:val="1"/>
                <w:rtl w:val="0"/>
              </w:rPr>
              <w:t xml:space="preserve"> </w:t>
            </w:r>
          </w:p>
        </w:tc>
        <w:tc>
          <w:tcPr>
            <w:tcBorders>
              <w:top w:color="000000" w:space="0" w:sz="0" w:val="nil"/>
              <w:left w:color="000000" w:space="0" w:sz="0" w:val="nil"/>
              <w:bottom w:color="000000" w:space="0" w:sz="0" w:val="nil"/>
              <w:right w:color="000000" w:space="0" w:sz="0" w:val="nil"/>
            </w:tcBorders>
            <w:shd w:fill="ffffff" w:val="clear"/>
            <w:tcMar>
              <w:top w:w="0.0" w:type="dxa"/>
              <w:left w:w="80.0" w:type="dxa"/>
              <w:bottom w:w="0.0" w:type="dxa"/>
              <w:right w:w="80.0" w:type="dxa"/>
            </w:tcMar>
            <w:vAlign w:val="bottom"/>
          </w:tcPr>
          <w:p w:rsidR="00000000" w:rsidDel="00000000" w:rsidP="00000000" w:rsidRDefault="00000000" w:rsidRPr="00000000" w14:paraId="00000CE2">
            <w:pPr>
              <w:widowControl w:val="1"/>
              <w:spacing w:line="480" w:lineRule="auto"/>
              <w:jc w:val="both"/>
              <w:rPr>
                <w:b w:val="1"/>
                <w:bCs w:val="1"/>
              </w:rPr>
            </w:pPr>
            <w:r w:rsidDel="00000000" w:rsidR="00000000" w:rsidRPr="00000000">
              <w:rPr>
                <w:b w:val="1"/>
                <w:bCs w:val="1"/>
                <w:rtl w:val="0"/>
              </w:rPr>
              <w:t xml:space="preserve"> </w:t>
            </w:r>
          </w:p>
        </w:tc>
        <w:tc>
          <w:tcPr>
            <w:tcBorders>
              <w:top w:color="000000" w:space="0" w:sz="0" w:val="nil"/>
              <w:left w:color="000000" w:space="0" w:sz="0" w:val="nil"/>
              <w:bottom w:color="000000" w:space="0" w:sz="0" w:val="nil"/>
              <w:right w:color="000000" w:space="0" w:sz="0" w:val="nil"/>
            </w:tcBorders>
            <w:shd w:fill="ffffff" w:val="clear"/>
            <w:tcMar>
              <w:top w:w="0.0" w:type="dxa"/>
              <w:left w:w="80.0" w:type="dxa"/>
              <w:bottom w:w="0.0" w:type="dxa"/>
              <w:right w:w="80.0" w:type="dxa"/>
            </w:tcMar>
            <w:vAlign w:val="bottom"/>
          </w:tcPr>
          <w:p w:rsidR="00000000" w:rsidDel="00000000" w:rsidP="00000000" w:rsidRDefault="00000000" w:rsidRPr="00000000" w14:paraId="00000CE3">
            <w:pPr>
              <w:widowControl w:val="1"/>
              <w:spacing w:line="480" w:lineRule="auto"/>
              <w:jc w:val="both"/>
              <w:rPr>
                <w:b w:val="1"/>
                <w:bCs w:val="1"/>
              </w:rPr>
            </w:pPr>
            <w:r w:rsidDel="00000000" w:rsidR="00000000" w:rsidRPr="00000000">
              <w:rPr>
                <w:b w:val="1"/>
                <w:bCs w:val="1"/>
                <w:rtl w:val="0"/>
              </w:rPr>
              <w:t xml:space="preserve"> </w:t>
            </w:r>
          </w:p>
        </w:tc>
        <w:tc>
          <w:tcPr>
            <w:tcBorders>
              <w:top w:color="000000" w:space="0" w:sz="0" w:val="nil"/>
              <w:left w:color="000000" w:space="0" w:sz="0" w:val="nil"/>
              <w:bottom w:color="000000" w:space="0" w:sz="0" w:val="nil"/>
              <w:right w:color="000000" w:space="0" w:sz="0" w:val="nil"/>
            </w:tcBorders>
            <w:shd w:fill="ffffff" w:val="clear"/>
            <w:tcMar>
              <w:top w:w="0.0" w:type="dxa"/>
              <w:left w:w="80.0" w:type="dxa"/>
              <w:bottom w:w="0.0" w:type="dxa"/>
              <w:right w:w="80.0" w:type="dxa"/>
            </w:tcMar>
            <w:vAlign w:val="bottom"/>
          </w:tcPr>
          <w:p w:rsidR="00000000" w:rsidDel="00000000" w:rsidP="00000000" w:rsidRDefault="00000000" w:rsidRPr="00000000" w14:paraId="00000CE4">
            <w:pPr>
              <w:widowControl w:val="1"/>
              <w:spacing w:line="480" w:lineRule="auto"/>
              <w:jc w:val="both"/>
              <w:rPr>
                <w:b w:val="1"/>
                <w:bCs w:val="1"/>
              </w:rPr>
            </w:pPr>
            <w:r w:rsidDel="00000000" w:rsidR="00000000" w:rsidRPr="00000000">
              <w:rPr>
                <w:b w:val="1"/>
                <w:bCs w:val="1"/>
                <w:rtl w:val="0"/>
              </w:rPr>
              <w:t xml:space="preserve"> </w:t>
            </w:r>
          </w:p>
        </w:tc>
        <w:tc>
          <w:tcPr>
            <w:tcBorders>
              <w:top w:color="000000" w:space="0" w:sz="0" w:val="nil"/>
              <w:left w:color="000000" w:space="0" w:sz="0" w:val="nil"/>
              <w:bottom w:color="000000" w:space="0" w:sz="0" w:val="nil"/>
              <w:right w:color="000000" w:space="0" w:sz="0" w:val="nil"/>
            </w:tcBorders>
            <w:shd w:fill="ffffff" w:val="clear"/>
            <w:tcMar>
              <w:top w:w="0.0" w:type="dxa"/>
              <w:left w:w="80.0" w:type="dxa"/>
              <w:bottom w:w="0.0" w:type="dxa"/>
              <w:right w:w="80.0" w:type="dxa"/>
            </w:tcMar>
            <w:vAlign w:val="bottom"/>
          </w:tcPr>
          <w:p w:rsidR="00000000" w:rsidDel="00000000" w:rsidP="00000000" w:rsidRDefault="00000000" w:rsidRPr="00000000" w14:paraId="00000CE5">
            <w:pPr>
              <w:widowControl w:val="1"/>
              <w:spacing w:line="480" w:lineRule="auto"/>
              <w:jc w:val="both"/>
              <w:rPr>
                <w:b w:val="1"/>
                <w:bCs w:val="1"/>
              </w:rPr>
            </w:pPr>
            <w:r w:rsidDel="00000000" w:rsidR="00000000" w:rsidRPr="00000000">
              <w:rPr>
                <w:b w:val="1"/>
                <w:bCs w:val="1"/>
                <w:rtl w:val="0"/>
              </w:rPr>
              <w:t xml:space="preserve"> </w:t>
            </w:r>
          </w:p>
        </w:tc>
        <w:tc>
          <w:tcPr>
            <w:tcBorders>
              <w:top w:color="000000" w:space="0" w:sz="0" w:val="nil"/>
              <w:left w:color="000000" w:space="0" w:sz="0" w:val="nil"/>
              <w:bottom w:color="000000" w:space="0" w:sz="0" w:val="nil"/>
              <w:right w:color="000000" w:space="0" w:sz="0" w:val="nil"/>
            </w:tcBorders>
            <w:shd w:fill="ffffff" w:val="clear"/>
            <w:tcMar>
              <w:top w:w="0.0" w:type="dxa"/>
              <w:left w:w="80.0" w:type="dxa"/>
              <w:bottom w:w="0.0" w:type="dxa"/>
              <w:right w:w="80.0" w:type="dxa"/>
            </w:tcMar>
            <w:vAlign w:val="bottom"/>
          </w:tcPr>
          <w:p w:rsidR="00000000" w:rsidDel="00000000" w:rsidP="00000000" w:rsidRDefault="00000000" w:rsidRPr="00000000" w14:paraId="00000CE6">
            <w:pPr>
              <w:widowControl w:val="1"/>
              <w:spacing w:line="480" w:lineRule="auto"/>
              <w:jc w:val="both"/>
              <w:rPr>
                <w:b w:val="1"/>
                <w:bCs w:val="1"/>
              </w:rPr>
            </w:pPr>
            <w:r w:rsidDel="00000000" w:rsidR="00000000" w:rsidRPr="00000000">
              <w:rPr>
                <w:b w:val="1"/>
                <w:bCs w:val="1"/>
                <w:rtl w:val="0"/>
              </w:rPr>
              <w:t xml:space="preserve"> </w:t>
            </w:r>
          </w:p>
        </w:tc>
        <w:tc>
          <w:tcPr>
            <w:tcBorders>
              <w:top w:color="000000" w:space="0" w:sz="0" w:val="nil"/>
              <w:left w:color="000000" w:space="0" w:sz="0" w:val="nil"/>
              <w:bottom w:color="000000" w:space="0" w:sz="0" w:val="nil"/>
              <w:right w:color="000000" w:space="0" w:sz="0" w:val="nil"/>
            </w:tcBorders>
            <w:shd w:fill="ffffff" w:val="clear"/>
            <w:tcMar>
              <w:top w:w="0.0" w:type="dxa"/>
              <w:left w:w="80.0" w:type="dxa"/>
              <w:bottom w:w="0.0" w:type="dxa"/>
              <w:right w:w="80.0" w:type="dxa"/>
            </w:tcMar>
            <w:vAlign w:val="bottom"/>
          </w:tcPr>
          <w:p w:rsidR="00000000" w:rsidDel="00000000" w:rsidP="00000000" w:rsidRDefault="00000000" w:rsidRPr="00000000" w14:paraId="00000CE7">
            <w:pPr>
              <w:widowControl w:val="1"/>
              <w:spacing w:line="480" w:lineRule="auto"/>
              <w:jc w:val="both"/>
              <w:rPr>
                <w:b w:val="1"/>
                <w:bCs w:val="1"/>
              </w:rPr>
            </w:pPr>
            <w:r w:rsidDel="00000000" w:rsidR="00000000" w:rsidRPr="00000000">
              <w:rPr>
                <w:b w:val="1"/>
                <w:bCs w:val="1"/>
                <w:rtl w:val="0"/>
              </w:rPr>
              <w:t xml:space="preserve"> </w:t>
            </w:r>
          </w:p>
        </w:tc>
        <w:tc>
          <w:tcPr>
            <w:tcBorders>
              <w:top w:color="000000" w:space="0" w:sz="0" w:val="nil"/>
              <w:left w:color="000000" w:space="0" w:sz="0" w:val="nil"/>
              <w:bottom w:color="000000" w:space="0" w:sz="0" w:val="nil"/>
              <w:right w:color="000000" w:space="0" w:sz="0" w:val="nil"/>
            </w:tcBorders>
            <w:shd w:fill="ffffff" w:val="clear"/>
            <w:tcMar>
              <w:top w:w="0.0" w:type="dxa"/>
              <w:left w:w="80.0" w:type="dxa"/>
              <w:bottom w:w="0.0" w:type="dxa"/>
              <w:right w:w="80.0" w:type="dxa"/>
            </w:tcMar>
            <w:vAlign w:val="bottom"/>
          </w:tcPr>
          <w:p w:rsidR="00000000" w:rsidDel="00000000" w:rsidP="00000000" w:rsidRDefault="00000000" w:rsidRPr="00000000" w14:paraId="00000CE8">
            <w:pPr>
              <w:widowControl w:val="1"/>
              <w:spacing w:line="480" w:lineRule="auto"/>
              <w:jc w:val="both"/>
              <w:rPr>
                <w:b w:val="1"/>
                <w:bCs w:val="1"/>
              </w:rPr>
            </w:pPr>
            <w:r w:rsidDel="00000000" w:rsidR="00000000" w:rsidRPr="00000000">
              <w:rPr>
                <w:b w:val="1"/>
                <w:bCs w:val="1"/>
                <w:rtl w:val="0"/>
              </w:rPr>
              <w:t xml:space="preserve"> </w:t>
            </w:r>
          </w:p>
        </w:tc>
        <w:tc>
          <w:tcPr>
            <w:tcBorders>
              <w:top w:color="000000" w:space="0" w:sz="0" w:val="nil"/>
              <w:left w:color="000000" w:space="0" w:sz="0" w:val="nil"/>
              <w:bottom w:color="000000" w:space="0" w:sz="0" w:val="nil"/>
              <w:right w:color="000000" w:space="0" w:sz="0" w:val="nil"/>
            </w:tcBorders>
            <w:shd w:fill="ffffff" w:val="clear"/>
            <w:tcMar>
              <w:top w:w="0.0" w:type="dxa"/>
              <w:left w:w="80.0" w:type="dxa"/>
              <w:bottom w:w="0.0" w:type="dxa"/>
              <w:right w:w="80.0" w:type="dxa"/>
            </w:tcMar>
            <w:vAlign w:val="bottom"/>
          </w:tcPr>
          <w:p w:rsidR="00000000" w:rsidDel="00000000" w:rsidP="00000000" w:rsidRDefault="00000000" w:rsidRPr="00000000" w14:paraId="00000CE9">
            <w:pPr>
              <w:widowControl w:val="1"/>
              <w:spacing w:line="480" w:lineRule="auto"/>
              <w:jc w:val="both"/>
              <w:rPr>
                <w:b w:val="1"/>
                <w:bCs w:val="1"/>
              </w:rPr>
            </w:pPr>
            <w:r w:rsidDel="00000000" w:rsidR="00000000" w:rsidRPr="00000000">
              <w:rPr>
                <w:b w:val="1"/>
                <w:bCs w:val="1"/>
                <w:rtl w:val="0"/>
              </w:rPr>
              <w:t xml:space="preserve"> </w:t>
            </w:r>
          </w:p>
        </w:tc>
        <w:tc>
          <w:tcPr>
            <w:tcBorders>
              <w:top w:color="000000" w:space="0" w:sz="0" w:val="nil"/>
              <w:left w:color="000000" w:space="0" w:sz="0" w:val="nil"/>
              <w:bottom w:color="000000" w:space="0" w:sz="0" w:val="nil"/>
              <w:right w:color="000000" w:space="0" w:sz="0" w:val="nil"/>
            </w:tcBorders>
            <w:shd w:fill="ffffff" w:val="clear"/>
            <w:tcMar>
              <w:top w:w="0.0" w:type="dxa"/>
              <w:left w:w="80.0" w:type="dxa"/>
              <w:bottom w:w="0.0" w:type="dxa"/>
              <w:right w:w="80.0" w:type="dxa"/>
            </w:tcMar>
            <w:vAlign w:val="bottom"/>
          </w:tcPr>
          <w:p w:rsidR="00000000" w:rsidDel="00000000" w:rsidP="00000000" w:rsidRDefault="00000000" w:rsidRPr="00000000" w14:paraId="00000CEA">
            <w:pPr>
              <w:widowControl w:val="1"/>
              <w:spacing w:line="480" w:lineRule="auto"/>
              <w:jc w:val="both"/>
              <w:rPr>
                <w:b w:val="1"/>
                <w:bCs w:val="1"/>
              </w:rPr>
            </w:pPr>
            <w:r w:rsidDel="00000000" w:rsidR="00000000" w:rsidRPr="00000000">
              <w:rPr>
                <w:b w:val="1"/>
                <w:bCs w:val="1"/>
                <w:rtl w:val="0"/>
              </w:rPr>
              <w:t xml:space="preserve"> </w:t>
            </w:r>
          </w:p>
        </w:tc>
        <w:tc>
          <w:tcPr>
            <w:tcBorders>
              <w:top w:color="000000" w:space="0" w:sz="0" w:val="nil"/>
              <w:left w:color="000000" w:space="0" w:sz="0" w:val="nil"/>
              <w:bottom w:color="000000" w:space="0" w:sz="0" w:val="nil"/>
              <w:right w:color="000000" w:space="0" w:sz="0" w:val="nil"/>
            </w:tcBorders>
            <w:shd w:fill="ffffff" w:val="clear"/>
            <w:tcMar>
              <w:top w:w="0.0" w:type="dxa"/>
              <w:left w:w="80.0" w:type="dxa"/>
              <w:bottom w:w="0.0" w:type="dxa"/>
              <w:right w:w="80.0" w:type="dxa"/>
            </w:tcMar>
            <w:vAlign w:val="bottom"/>
          </w:tcPr>
          <w:p w:rsidR="00000000" w:rsidDel="00000000" w:rsidP="00000000" w:rsidRDefault="00000000" w:rsidRPr="00000000" w14:paraId="00000CEB">
            <w:pPr>
              <w:widowControl w:val="1"/>
              <w:spacing w:line="480" w:lineRule="auto"/>
              <w:jc w:val="both"/>
              <w:rPr>
                <w:b w:val="1"/>
                <w:bCs w:val="1"/>
              </w:rPr>
            </w:pPr>
            <w:r w:rsidDel="00000000" w:rsidR="00000000" w:rsidRPr="00000000">
              <w:rPr>
                <w:b w:val="1"/>
                <w:bCs w:val="1"/>
                <w:rtl w:val="0"/>
              </w:rPr>
              <w:t xml:space="preserve"> </w:t>
            </w:r>
          </w:p>
        </w:tc>
        <w:tc>
          <w:tcPr>
            <w:tcBorders>
              <w:top w:color="000000" w:space="0" w:sz="0" w:val="nil"/>
              <w:left w:color="000000" w:space="0" w:sz="0" w:val="nil"/>
              <w:bottom w:color="000000" w:space="0" w:sz="0" w:val="nil"/>
              <w:right w:color="000000" w:space="0" w:sz="0" w:val="nil"/>
            </w:tcBorders>
            <w:shd w:fill="ffffff" w:val="clear"/>
            <w:tcMar>
              <w:top w:w="0.0" w:type="dxa"/>
              <w:left w:w="80.0" w:type="dxa"/>
              <w:bottom w:w="0.0" w:type="dxa"/>
              <w:right w:w="80.0" w:type="dxa"/>
            </w:tcMar>
            <w:vAlign w:val="bottom"/>
          </w:tcPr>
          <w:p w:rsidR="00000000" w:rsidDel="00000000" w:rsidP="00000000" w:rsidRDefault="00000000" w:rsidRPr="00000000" w14:paraId="00000CEC">
            <w:pPr>
              <w:widowControl w:val="1"/>
              <w:spacing w:line="480" w:lineRule="auto"/>
              <w:jc w:val="both"/>
              <w:rPr>
                <w:b w:val="1"/>
                <w:bCs w:val="1"/>
              </w:rPr>
            </w:pPr>
            <w:r w:rsidDel="00000000" w:rsidR="00000000" w:rsidRPr="00000000">
              <w:rPr>
                <w:b w:val="1"/>
                <w:bCs w:val="1"/>
                <w:rtl w:val="0"/>
              </w:rPr>
              <w:t xml:space="preserve"> </w:t>
            </w:r>
          </w:p>
        </w:tc>
      </w:tr>
      <w:tr>
        <w:trPr>
          <w:cantSplit w:val="0"/>
          <w:trHeight w:val="615" w:hRule="atLeast"/>
          <w:tblHeader w:val="0"/>
        </w:trPr>
        <w:tc>
          <w:tcPr>
            <w:vMerge w:val="restart"/>
            <w:tcBorders>
              <w:top w:color="000000" w:space="0" w:sz="7" w:val="single"/>
              <w:left w:color="000000" w:space="0" w:sz="7" w:val="single"/>
              <w:bottom w:color="000000" w:space="0" w:sz="7" w:val="single"/>
              <w:right w:color="000000" w:space="0" w:sz="7" w:val="single"/>
            </w:tcBorders>
            <w:shd w:fill="ffffff" w:val="clear"/>
            <w:tcMar>
              <w:top w:w="0.0" w:type="dxa"/>
              <w:left w:w="80.0" w:type="dxa"/>
              <w:bottom w:w="0.0" w:type="dxa"/>
              <w:right w:w="80.0" w:type="dxa"/>
            </w:tcMar>
            <w:vAlign w:val="center"/>
          </w:tcPr>
          <w:p w:rsidR="00000000" w:rsidDel="00000000" w:rsidP="00000000" w:rsidRDefault="00000000" w:rsidRPr="00000000" w14:paraId="00000CED">
            <w:pPr>
              <w:widowControl w:val="1"/>
              <w:spacing w:line="480" w:lineRule="auto"/>
              <w:jc w:val="center"/>
              <w:rPr>
                <w:b w:val="1"/>
                <w:bCs w:val="1"/>
                <w:sz w:val="18"/>
                <w:szCs w:val="18"/>
              </w:rPr>
            </w:pPr>
            <w:r w:rsidDel="00000000" w:rsidR="00000000" w:rsidRPr="00000000">
              <w:rPr>
                <w:b w:val="1"/>
                <w:bCs w:val="1"/>
                <w:sz w:val="18"/>
                <w:szCs w:val="18"/>
                <w:rtl w:val="0"/>
              </w:rPr>
              <w:t xml:space="preserve">CÓD</w:t>
            </w:r>
          </w:p>
        </w:tc>
        <w:tc>
          <w:tcPr>
            <w:vMerge w:val="restart"/>
            <w:tcBorders>
              <w:top w:color="000000" w:space="0" w:sz="7" w:val="single"/>
              <w:left w:color="000000" w:space="0" w:sz="0" w:val="nil"/>
              <w:bottom w:color="000000" w:space="0" w:sz="7" w:val="single"/>
              <w:right w:color="000000" w:space="0" w:sz="7" w:val="single"/>
            </w:tcBorders>
            <w:shd w:fill="ffffff" w:val="clear"/>
            <w:tcMar>
              <w:top w:w="0.0" w:type="dxa"/>
              <w:left w:w="80.0" w:type="dxa"/>
              <w:bottom w:w="0.0" w:type="dxa"/>
              <w:right w:w="80.0" w:type="dxa"/>
            </w:tcMar>
            <w:vAlign w:val="center"/>
          </w:tcPr>
          <w:p w:rsidR="00000000" w:rsidDel="00000000" w:rsidP="00000000" w:rsidRDefault="00000000" w:rsidRPr="00000000" w14:paraId="00000CEE">
            <w:pPr>
              <w:widowControl w:val="1"/>
              <w:spacing w:line="480" w:lineRule="auto"/>
              <w:jc w:val="center"/>
              <w:rPr>
                <w:b w:val="1"/>
                <w:bCs w:val="1"/>
                <w:sz w:val="18"/>
                <w:szCs w:val="18"/>
              </w:rPr>
            </w:pPr>
            <w:r w:rsidDel="00000000" w:rsidR="00000000" w:rsidRPr="00000000">
              <w:rPr>
                <w:b w:val="1"/>
                <w:bCs w:val="1"/>
                <w:sz w:val="18"/>
                <w:szCs w:val="18"/>
                <w:rtl w:val="0"/>
              </w:rPr>
              <w:t xml:space="preserve">MUNICIPIO</w:t>
            </w:r>
          </w:p>
        </w:tc>
        <w:tc>
          <w:tcPr>
            <w:gridSpan w:val="2"/>
            <w:tcBorders>
              <w:top w:color="000000" w:space="0" w:sz="7" w:val="single"/>
              <w:left w:color="000000" w:space="0" w:sz="0" w:val="nil"/>
              <w:bottom w:color="000000" w:space="0" w:sz="7" w:val="single"/>
              <w:right w:color="000000" w:space="0" w:sz="7" w:val="single"/>
            </w:tcBorders>
            <w:shd w:fill="ffffff" w:val="clear"/>
            <w:tcMar>
              <w:top w:w="0.0" w:type="dxa"/>
              <w:left w:w="80.0" w:type="dxa"/>
              <w:bottom w:w="0.0" w:type="dxa"/>
              <w:right w:w="80.0" w:type="dxa"/>
            </w:tcMar>
            <w:vAlign w:val="center"/>
          </w:tcPr>
          <w:p w:rsidR="00000000" w:rsidDel="00000000" w:rsidP="00000000" w:rsidRDefault="00000000" w:rsidRPr="00000000" w14:paraId="00000CEF">
            <w:pPr>
              <w:widowControl w:val="1"/>
              <w:spacing w:line="480" w:lineRule="auto"/>
              <w:jc w:val="center"/>
              <w:rPr>
                <w:b w:val="1"/>
                <w:bCs w:val="1"/>
                <w:sz w:val="18"/>
                <w:szCs w:val="18"/>
              </w:rPr>
            </w:pPr>
            <w:r w:rsidDel="00000000" w:rsidR="00000000" w:rsidRPr="00000000">
              <w:rPr>
                <w:b w:val="1"/>
                <w:bCs w:val="1"/>
                <w:sz w:val="18"/>
                <w:szCs w:val="18"/>
                <w:rtl w:val="0"/>
              </w:rPr>
              <w:t xml:space="preserve">VIGENCIA DE LA FORMACIÓN Ley 14/83</w:t>
            </w:r>
          </w:p>
        </w:tc>
        <w:tc>
          <w:tcPr>
            <w:gridSpan w:val="2"/>
            <w:tcBorders>
              <w:top w:color="000000" w:space="0" w:sz="7" w:val="single"/>
              <w:left w:color="000000" w:space="0" w:sz="0" w:val="nil"/>
              <w:bottom w:color="000000" w:space="0" w:sz="7" w:val="single"/>
              <w:right w:color="000000" w:space="0" w:sz="7" w:val="single"/>
            </w:tcBorders>
            <w:shd w:fill="ffffff" w:val="clear"/>
            <w:tcMar>
              <w:top w:w="0.0" w:type="dxa"/>
              <w:left w:w="80.0" w:type="dxa"/>
              <w:bottom w:w="0.0" w:type="dxa"/>
              <w:right w:w="80.0" w:type="dxa"/>
            </w:tcMar>
            <w:vAlign w:val="center"/>
          </w:tcPr>
          <w:p w:rsidR="00000000" w:rsidDel="00000000" w:rsidP="00000000" w:rsidRDefault="00000000" w:rsidRPr="00000000" w14:paraId="00000CF1">
            <w:pPr>
              <w:widowControl w:val="1"/>
              <w:spacing w:line="480" w:lineRule="auto"/>
              <w:jc w:val="center"/>
              <w:rPr>
                <w:b w:val="1"/>
                <w:bCs w:val="1"/>
                <w:sz w:val="18"/>
                <w:szCs w:val="18"/>
              </w:rPr>
            </w:pPr>
            <w:r w:rsidDel="00000000" w:rsidR="00000000" w:rsidRPr="00000000">
              <w:rPr>
                <w:b w:val="1"/>
                <w:bCs w:val="1"/>
                <w:sz w:val="18"/>
                <w:szCs w:val="18"/>
                <w:rtl w:val="0"/>
              </w:rPr>
              <w:t xml:space="preserve">VIGENCIA DE LA 1a ACTUALIZACIÓN</w:t>
            </w:r>
          </w:p>
        </w:tc>
        <w:tc>
          <w:tcPr>
            <w:gridSpan w:val="2"/>
            <w:tcBorders>
              <w:top w:color="000000" w:space="0" w:sz="7" w:val="single"/>
              <w:left w:color="000000" w:space="0" w:sz="0" w:val="nil"/>
              <w:bottom w:color="000000" w:space="0" w:sz="7" w:val="single"/>
              <w:right w:color="000000" w:space="0" w:sz="7" w:val="single"/>
            </w:tcBorders>
            <w:shd w:fill="ffffff" w:val="clear"/>
            <w:tcMar>
              <w:top w:w="0.0" w:type="dxa"/>
              <w:left w:w="80.0" w:type="dxa"/>
              <w:bottom w:w="0.0" w:type="dxa"/>
              <w:right w:w="80.0" w:type="dxa"/>
            </w:tcMar>
            <w:vAlign w:val="center"/>
          </w:tcPr>
          <w:p w:rsidR="00000000" w:rsidDel="00000000" w:rsidP="00000000" w:rsidRDefault="00000000" w:rsidRPr="00000000" w14:paraId="00000CF3">
            <w:pPr>
              <w:widowControl w:val="1"/>
              <w:spacing w:line="480" w:lineRule="auto"/>
              <w:jc w:val="center"/>
              <w:rPr>
                <w:b w:val="1"/>
                <w:bCs w:val="1"/>
                <w:sz w:val="18"/>
                <w:szCs w:val="18"/>
              </w:rPr>
            </w:pPr>
            <w:r w:rsidDel="00000000" w:rsidR="00000000" w:rsidRPr="00000000">
              <w:rPr>
                <w:b w:val="1"/>
                <w:bCs w:val="1"/>
                <w:sz w:val="18"/>
                <w:szCs w:val="18"/>
                <w:rtl w:val="0"/>
              </w:rPr>
              <w:t xml:space="preserve">VIGENCIA DE LA 2a ACTUALIZACIÓN</w:t>
            </w:r>
          </w:p>
        </w:tc>
        <w:tc>
          <w:tcPr>
            <w:gridSpan w:val="2"/>
            <w:tcBorders>
              <w:top w:color="000000" w:space="0" w:sz="7" w:val="single"/>
              <w:left w:color="000000" w:space="0" w:sz="0" w:val="nil"/>
              <w:bottom w:color="000000" w:space="0" w:sz="7" w:val="single"/>
              <w:right w:color="000000" w:space="0" w:sz="7" w:val="single"/>
            </w:tcBorders>
            <w:shd w:fill="ffffff" w:val="clear"/>
            <w:tcMar>
              <w:top w:w="0.0" w:type="dxa"/>
              <w:left w:w="80.0" w:type="dxa"/>
              <w:bottom w:w="0.0" w:type="dxa"/>
              <w:right w:w="80.0" w:type="dxa"/>
            </w:tcMar>
            <w:vAlign w:val="center"/>
          </w:tcPr>
          <w:p w:rsidR="00000000" w:rsidDel="00000000" w:rsidP="00000000" w:rsidRDefault="00000000" w:rsidRPr="00000000" w14:paraId="00000CF5">
            <w:pPr>
              <w:widowControl w:val="1"/>
              <w:spacing w:line="480" w:lineRule="auto"/>
              <w:jc w:val="center"/>
              <w:rPr>
                <w:b w:val="1"/>
                <w:bCs w:val="1"/>
                <w:sz w:val="18"/>
                <w:szCs w:val="18"/>
              </w:rPr>
            </w:pPr>
            <w:r w:rsidDel="00000000" w:rsidR="00000000" w:rsidRPr="00000000">
              <w:rPr>
                <w:b w:val="1"/>
                <w:bCs w:val="1"/>
                <w:sz w:val="18"/>
                <w:szCs w:val="18"/>
                <w:rtl w:val="0"/>
              </w:rPr>
              <w:t xml:space="preserve">VIGENCIA DE LA 3a ACTUALIZACIÓN</w:t>
            </w:r>
          </w:p>
        </w:tc>
        <w:tc>
          <w:tcPr>
            <w:gridSpan w:val="2"/>
            <w:tcBorders>
              <w:top w:color="000000" w:space="0" w:sz="7" w:val="single"/>
              <w:left w:color="000000" w:space="0" w:sz="0" w:val="nil"/>
              <w:bottom w:color="000000" w:space="0" w:sz="7" w:val="single"/>
              <w:right w:color="000000" w:space="0" w:sz="7" w:val="single"/>
            </w:tcBorders>
            <w:shd w:fill="ffffff" w:val="clear"/>
            <w:tcMar>
              <w:top w:w="0.0" w:type="dxa"/>
              <w:left w:w="80.0" w:type="dxa"/>
              <w:bottom w:w="0.0" w:type="dxa"/>
              <w:right w:w="80.0" w:type="dxa"/>
            </w:tcMar>
            <w:vAlign w:val="center"/>
          </w:tcPr>
          <w:p w:rsidR="00000000" w:rsidDel="00000000" w:rsidP="00000000" w:rsidRDefault="00000000" w:rsidRPr="00000000" w14:paraId="00000CF7">
            <w:pPr>
              <w:widowControl w:val="1"/>
              <w:spacing w:line="480" w:lineRule="auto"/>
              <w:jc w:val="center"/>
              <w:rPr>
                <w:b w:val="1"/>
                <w:bCs w:val="1"/>
                <w:sz w:val="18"/>
                <w:szCs w:val="18"/>
              </w:rPr>
            </w:pPr>
            <w:r w:rsidDel="00000000" w:rsidR="00000000" w:rsidRPr="00000000">
              <w:rPr>
                <w:b w:val="1"/>
                <w:bCs w:val="1"/>
                <w:sz w:val="18"/>
                <w:szCs w:val="18"/>
                <w:rtl w:val="0"/>
              </w:rPr>
              <w:t xml:space="preserve">VIGENCIA DE LA 4a ACTUALIZACIÓN</w:t>
            </w:r>
          </w:p>
        </w:tc>
        <w:tc>
          <w:tcPr>
            <w:gridSpan w:val="2"/>
            <w:tcBorders>
              <w:top w:color="000000" w:space="0" w:sz="7" w:val="single"/>
              <w:left w:color="000000" w:space="0" w:sz="0" w:val="nil"/>
              <w:bottom w:color="000000" w:space="0" w:sz="7" w:val="single"/>
              <w:right w:color="000000" w:space="0" w:sz="7" w:val="single"/>
            </w:tcBorders>
            <w:shd w:fill="ffffff" w:val="clear"/>
            <w:tcMar>
              <w:top w:w="0.0" w:type="dxa"/>
              <w:left w:w="80.0" w:type="dxa"/>
              <w:bottom w:w="0.0" w:type="dxa"/>
              <w:right w:w="80.0" w:type="dxa"/>
            </w:tcMar>
            <w:vAlign w:val="center"/>
          </w:tcPr>
          <w:p w:rsidR="00000000" w:rsidDel="00000000" w:rsidP="00000000" w:rsidRDefault="00000000" w:rsidRPr="00000000" w14:paraId="00000CF9">
            <w:pPr>
              <w:widowControl w:val="1"/>
              <w:spacing w:line="480" w:lineRule="auto"/>
              <w:jc w:val="center"/>
              <w:rPr>
                <w:b w:val="1"/>
                <w:bCs w:val="1"/>
                <w:sz w:val="18"/>
                <w:szCs w:val="18"/>
              </w:rPr>
            </w:pPr>
            <w:r w:rsidDel="00000000" w:rsidR="00000000" w:rsidRPr="00000000">
              <w:rPr>
                <w:b w:val="1"/>
                <w:bCs w:val="1"/>
                <w:sz w:val="18"/>
                <w:szCs w:val="18"/>
                <w:rtl w:val="0"/>
              </w:rPr>
              <w:t xml:space="preserve">VIGENCIA DE LA 5a ACTUALIZACIÓN</w:t>
            </w:r>
          </w:p>
        </w:tc>
        <w:tc>
          <w:tcPr>
            <w:gridSpan w:val="3"/>
            <w:tcBorders>
              <w:top w:color="000000" w:space="0" w:sz="7" w:val="single"/>
              <w:left w:color="000000" w:space="0" w:sz="0" w:val="nil"/>
              <w:bottom w:color="000000" w:space="0" w:sz="7" w:val="single"/>
              <w:right w:color="000000" w:space="0" w:sz="7" w:val="single"/>
            </w:tcBorders>
            <w:shd w:fill="ffffff" w:val="clear"/>
            <w:tcMar>
              <w:top w:w="0.0" w:type="dxa"/>
              <w:left w:w="80.0" w:type="dxa"/>
              <w:bottom w:w="0.0" w:type="dxa"/>
              <w:right w:w="80.0" w:type="dxa"/>
            </w:tcMar>
            <w:vAlign w:val="center"/>
          </w:tcPr>
          <w:p w:rsidR="00000000" w:rsidDel="00000000" w:rsidP="00000000" w:rsidRDefault="00000000" w:rsidRPr="00000000" w14:paraId="00000CFB">
            <w:pPr>
              <w:widowControl w:val="1"/>
              <w:spacing w:line="480" w:lineRule="auto"/>
              <w:jc w:val="center"/>
              <w:rPr>
                <w:b w:val="1"/>
                <w:bCs w:val="1"/>
                <w:sz w:val="18"/>
                <w:szCs w:val="18"/>
              </w:rPr>
            </w:pPr>
            <w:r w:rsidDel="00000000" w:rsidR="00000000" w:rsidRPr="00000000">
              <w:rPr>
                <w:b w:val="1"/>
                <w:bCs w:val="1"/>
                <w:sz w:val="18"/>
                <w:szCs w:val="18"/>
                <w:rtl w:val="0"/>
              </w:rPr>
              <w:t xml:space="preserve">VIGENCIA DE LA 6a ACTUALIZACIÓN</w:t>
            </w:r>
          </w:p>
        </w:tc>
        <w:tc>
          <w:tcPr>
            <w:gridSpan w:val="2"/>
            <w:tcBorders>
              <w:top w:color="000000" w:space="0" w:sz="7" w:val="single"/>
              <w:left w:color="000000" w:space="0" w:sz="0" w:val="nil"/>
              <w:bottom w:color="000000" w:space="0" w:sz="7" w:val="single"/>
              <w:right w:color="000000" w:space="0" w:sz="7" w:val="single"/>
            </w:tcBorders>
            <w:shd w:fill="ffffff" w:val="clear"/>
            <w:tcMar>
              <w:top w:w="0.0" w:type="dxa"/>
              <w:left w:w="80.0" w:type="dxa"/>
              <w:bottom w:w="0.0" w:type="dxa"/>
              <w:right w:w="80.0" w:type="dxa"/>
            </w:tcMar>
            <w:vAlign w:val="center"/>
          </w:tcPr>
          <w:p w:rsidR="00000000" w:rsidDel="00000000" w:rsidP="00000000" w:rsidRDefault="00000000" w:rsidRPr="00000000" w14:paraId="00000CFE">
            <w:pPr>
              <w:widowControl w:val="1"/>
              <w:spacing w:line="480" w:lineRule="auto"/>
              <w:jc w:val="center"/>
              <w:rPr>
                <w:b w:val="1"/>
                <w:bCs w:val="1"/>
                <w:sz w:val="18"/>
                <w:szCs w:val="18"/>
              </w:rPr>
            </w:pPr>
            <w:r w:rsidDel="00000000" w:rsidR="00000000" w:rsidRPr="00000000">
              <w:rPr>
                <w:b w:val="1"/>
                <w:bCs w:val="1"/>
                <w:sz w:val="18"/>
                <w:szCs w:val="18"/>
                <w:rtl w:val="0"/>
              </w:rPr>
              <w:t xml:space="preserve">VIGENCIA DE LA 6a ACTUALIZACIÓN</w:t>
            </w:r>
          </w:p>
        </w:tc>
      </w:tr>
      <w:tr>
        <w:trPr>
          <w:cantSplit w:val="0"/>
          <w:trHeight w:val="600" w:hRule="atLeast"/>
          <w:tblHeader w:val="0"/>
        </w:trPr>
        <w:tc>
          <w:tcPr>
            <w:vMerge w:val="continue"/>
            <w:tcBorders>
              <w:top w:color="000000" w:space="0" w:sz="7" w:val="single"/>
              <w:left w:color="000000" w:space="0" w:sz="7" w:val="single"/>
              <w:bottom w:color="000000" w:space="0" w:sz="7" w:val="single"/>
              <w:right w:color="000000" w:space="0" w:sz="7"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D00">
            <w:pPr>
              <w:widowControl w:val="1"/>
              <w:spacing w:after="160" w:line="480" w:lineRule="auto"/>
              <w:jc w:val="both"/>
              <w:rPr/>
            </w:pPr>
            <w:r w:rsidDel="00000000" w:rsidR="00000000" w:rsidRPr="00000000">
              <w:rPr>
                <w:rtl w:val="0"/>
              </w:rPr>
            </w:r>
          </w:p>
        </w:tc>
        <w:tc>
          <w:tcPr>
            <w:vMerge w:val="continue"/>
            <w:tcBorders>
              <w:top w:color="000000" w:space="0" w:sz="7" w:val="single"/>
              <w:left w:color="000000" w:space="0" w:sz="0" w:val="nil"/>
              <w:bottom w:color="000000" w:space="0" w:sz="7" w:val="single"/>
              <w:right w:color="000000" w:space="0" w:sz="7"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D01">
            <w:pPr>
              <w:widowControl w:val="1"/>
              <w:spacing w:after="160" w:line="480" w:lineRule="auto"/>
              <w:jc w:val="both"/>
              <w:rPr/>
            </w:pPr>
            <w:r w:rsidDel="00000000" w:rsidR="00000000" w:rsidRPr="00000000">
              <w:rPr>
                <w:rtl w:val="0"/>
              </w:rPr>
            </w:r>
          </w:p>
        </w:tc>
        <w:tc>
          <w:tcPr>
            <w:tcBorders>
              <w:top w:color="000000" w:space="0" w:sz="0" w:val="nil"/>
              <w:left w:color="000000" w:space="0" w:sz="0" w:val="nil"/>
              <w:bottom w:color="000000" w:space="0" w:sz="7" w:val="single"/>
              <w:right w:color="000000" w:space="0" w:sz="7" w:val="single"/>
            </w:tcBorders>
            <w:shd w:fill="ffffff" w:val="clear"/>
            <w:tcMar>
              <w:top w:w="0.0" w:type="dxa"/>
              <w:left w:w="80.0" w:type="dxa"/>
              <w:bottom w:w="0.0" w:type="dxa"/>
              <w:right w:w="80.0" w:type="dxa"/>
            </w:tcMar>
            <w:vAlign w:val="center"/>
          </w:tcPr>
          <w:p w:rsidR="00000000" w:rsidDel="00000000" w:rsidP="00000000" w:rsidRDefault="00000000" w:rsidRPr="00000000" w14:paraId="00000D02">
            <w:pPr>
              <w:widowControl w:val="1"/>
              <w:spacing w:line="480" w:lineRule="auto"/>
              <w:jc w:val="center"/>
              <w:rPr>
                <w:b w:val="1"/>
                <w:bCs w:val="1"/>
                <w:sz w:val="18"/>
                <w:szCs w:val="18"/>
              </w:rPr>
            </w:pPr>
            <w:r w:rsidDel="00000000" w:rsidR="00000000" w:rsidRPr="00000000">
              <w:rPr>
                <w:b w:val="1"/>
                <w:bCs w:val="1"/>
                <w:sz w:val="18"/>
                <w:szCs w:val="18"/>
                <w:rtl w:val="0"/>
              </w:rPr>
              <w:t xml:space="preserve">U</w:t>
            </w:r>
          </w:p>
        </w:tc>
        <w:tc>
          <w:tcPr>
            <w:tcBorders>
              <w:top w:color="000000" w:space="0" w:sz="0" w:val="nil"/>
              <w:left w:color="000000" w:space="0" w:sz="0" w:val="nil"/>
              <w:bottom w:color="000000" w:space="0" w:sz="7" w:val="single"/>
              <w:right w:color="000000" w:space="0" w:sz="7" w:val="single"/>
            </w:tcBorders>
            <w:shd w:fill="ffffff" w:val="clear"/>
            <w:tcMar>
              <w:top w:w="0.0" w:type="dxa"/>
              <w:left w:w="80.0" w:type="dxa"/>
              <w:bottom w:w="0.0" w:type="dxa"/>
              <w:right w:w="80.0" w:type="dxa"/>
            </w:tcMar>
            <w:vAlign w:val="center"/>
          </w:tcPr>
          <w:p w:rsidR="00000000" w:rsidDel="00000000" w:rsidP="00000000" w:rsidRDefault="00000000" w:rsidRPr="00000000" w14:paraId="00000D03">
            <w:pPr>
              <w:widowControl w:val="1"/>
              <w:spacing w:line="480" w:lineRule="auto"/>
              <w:jc w:val="center"/>
              <w:rPr>
                <w:b w:val="1"/>
                <w:bCs w:val="1"/>
                <w:sz w:val="18"/>
                <w:szCs w:val="18"/>
              </w:rPr>
            </w:pPr>
            <w:r w:rsidDel="00000000" w:rsidR="00000000" w:rsidRPr="00000000">
              <w:rPr>
                <w:b w:val="1"/>
                <w:bCs w:val="1"/>
                <w:sz w:val="18"/>
                <w:szCs w:val="18"/>
                <w:rtl w:val="0"/>
              </w:rPr>
              <w:t xml:space="preserve">R</w:t>
            </w:r>
          </w:p>
        </w:tc>
        <w:tc>
          <w:tcPr>
            <w:tcBorders>
              <w:top w:color="000000" w:space="0" w:sz="0" w:val="nil"/>
              <w:left w:color="000000" w:space="0" w:sz="0" w:val="nil"/>
              <w:bottom w:color="000000" w:space="0" w:sz="7" w:val="single"/>
              <w:right w:color="000000" w:space="0" w:sz="7" w:val="single"/>
            </w:tcBorders>
            <w:shd w:fill="ffffff" w:val="clear"/>
            <w:tcMar>
              <w:top w:w="0.0" w:type="dxa"/>
              <w:left w:w="80.0" w:type="dxa"/>
              <w:bottom w:w="0.0" w:type="dxa"/>
              <w:right w:w="80.0" w:type="dxa"/>
            </w:tcMar>
            <w:vAlign w:val="center"/>
          </w:tcPr>
          <w:p w:rsidR="00000000" w:rsidDel="00000000" w:rsidP="00000000" w:rsidRDefault="00000000" w:rsidRPr="00000000" w14:paraId="00000D04">
            <w:pPr>
              <w:widowControl w:val="1"/>
              <w:spacing w:line="480" w:lineRule="auto"/>
              <w:jc w:val="center"/>
              <w:rPr>
                <w:b w:val="1"/>
                <w:bCs w:val="1"/>
                <w:sz w:val="18"/>
                <w:szCs w:val="18"/>
              </w:rPr>
            </w:pPr>
            <w:r w:rsidDel="00000000" w:rsidR="00000000" w:rsidRPr="00000000">
              <w:rPr>
                <w:b w:val="1"/>
                <w:bCs w:val="1"/>
                <w:sz w:val="18"/>
                <w:szCs w:val="18"/>
                <w:rtl w:val="0"/>
              </w:rPr>
              <w:t xml:space="preserve">U</w:t>
            </w:r>
          </w:p>
        </w:tc>
        <w:tc>
          <w:tcPr>
            <w:tcBorders>
              <w:top w:color="000000" w:space="0" w:sz="0" w:val="nil"/>
              <w:left w:color="000000" w:space="0" w:sz="0" w:val="nil"/>
              <w:bottom w:color="000000" w:space="0" w:sz="7" w:val="single"/>
              <w:right w:color="000000" w:space="0" w:sz="7" w:val="single"/>
            </w:tcBorders>
            <w:shd w:fill="ffffff" w:val="clear"/>
            <w:tcMar>
              <w:top w:w="0.0" w:type="dxa"/>
              <w:left w:w="80.0" w:type="dxa"/>
              <w:bottom w:w="0.0" w:type="dxa"/>
              <w:right w:w="80.0" w:type="dxa"/>
            </w:tcMar>
            <w:vAlign w:val="center"/>
          </w:tcPr>
          <w:p w:rsidR="00000000" w:rsidDel="00000000" w:rsidP="00000000" w:rsidRDefault="00000000" w:rsidRPr="00000000" w14:paraId="00000D05">
            <w:pPr>
              <w:widowControl w:val="1"/>
              <w:spacing w:line="480" w:lineRule="auto"/>
              <w:jc w:val="center"/>
              <w:rPr>
                <w:b w:val="1"/>
                <w:bCs w:val="1"/>
                <w:sz w:val="18"/>
                <w:szCs w:val="18"/>
              </w:rPr>
            </w:pPr>
            <w:r w:rsidDel="00000000" w:rsidR="00000000" w:rsidRPr="00000000">
              <w:rPr>
                <w:b w:val="1"/>
                <w:bCs w:val="1"/>
                <w:sz w:val="18"/>
                <w:szCs w:val="18"/>
                <w:rtl w:val="0"/>
              </w:rPr>
              <w:t xml:space="preserve">R</w:t>
            </w:r>
          </w:p>
        </w:tc>
        <w:tc>
          <w:tcPr>
            <w:tcBorders>
              <w:top w:color="000000" w:space="0" w:sz="0" w:val="nil"/>
              <w:left w:color="000000" w:space="0" w:sz="0" w:val="nil"/>
              <w:bottom w:color="000000" w:space="0" w:sz="7" w:val="single"/>
              <w:right w:color="000000" w:space="0" w:sz="7" w:val="single"/>
            </w:tcBorders>
            <w:shd w:fill="ffffff" w:val="clear"/>
            <w:tcMar>
              <w:top w:w="0.0" w:type="dxa"/>
              <w:left w:w="80.0" w:type="dxa"/>
              <w:bottom w:w="0.0" w:type="dxa"/>
              <w:right w:w="80.0" w:type="dxa"/>
            </w:tcMar>
            <w:vAlign w:val="center"/>
          </w:tcPr>
          <w:p w:rsidR="00000000" w:rsidDel="00000000" w:rsidP="00000000" w:rsidRDefault="00000000" w:rsidRPr="00000000" w14:paraId="00000D06">
            <w:pPr>
              <w:widowControl w:val="1"/>
              <w:spacing w:line="480" w:lineRule="auto"/>
              <w:jc w:val="center"/>
              <w:rPr>
                <w:b w:val="1"/>
                <w:bCs w:val="1"/>
                <w:sz w:val="18"/>
                <w:szCs w:val="18"/>
              </w:rPr>
            </w:pPr>
            <w:r w:rsidDel="00000000" w:rsidR="00000000" w:rsidRPr="00000000">
              <w:rPr>
                <w:b w:val="1"/>
                <w:bCs w:val="1"/>
                <w:sz w:val="18"/>
                <w:szCs w:val="18"/>
                <w:rtl w:val="0"/>
              </w:rPr>
              <w:t xml:space="preserve">U</w:t>
            </w:r>
          </w:p>
        </w:tc>
        <w:tc>
          <w:tcPr>
            <w:tcBorders>
              <w:top w:color="000000" w:space="0" w:sz="0" w:val="nil"/>
              <w:left w:color="000000" w:space="0" w:sz="0" w:val="nil"/>
              <w:bottom w:color="000000" w:space="0" w:sz="7" w:val="single"/>
              <w:right w:color="000000" w:space="0" w:sz="7" w:val="single"/>
            </w:tcBorders>
            <w:shd w:fill="ffffff" w:val="clear"/>
            <w:tcMar>
              <w:top w:w="0.0" w:type="dxa"/>
              <w:left w:w="80.0" w:type="dxa"/>
              <w:bottom w:w="0.0" w:type="dxa"/>
              <w:right w:w="80.0" w:type="dxa"/>
            </w:tcMar>
            <w:vAlign w:val="center"/>
          </w:tcPr>
          <w:p w:rsidR="00000000" w:rsidDel="00000000" w:rsidP="00000000" w:rsidRDefault="00000000" w:rsidRPr="00000000" w14:paraId="00000D07">
            <w:pPr>
              <w:widowControl w:val="1"/>
              <w:spacing w:line="480" w:lineRule="auto"/>
              <w:jc w:val="center"/>
              <w:rPr>
                <w:b w:val="1"/>
                <w:bCs w:val="1"/>
                <w:sz w:val="18"/>
                <w:szCs w:val="18"/>
              </w:rPr>
            </w:pPr>
            <w:r w:rsidDel="00000000" w:rsidR="00000000" w:rsidRPr="00000000">
              <w:rPr>
                <w:b w:val="1"/>
                <w:bCs w:val="1"/>
                <w:sz w:val="18"/>
                <w:szCs w:val="18"/>
                <w:rtl w:val="0"/>
              </w:rPr>
              <w:t xml:space="preserve">R</w:t>
            </w:r>
          </w:p>
        </w:tc>
        <w:tc>
          <w:tcPr>
            <w:tcBorders>
              <w:top w:color="000000" w:space="0" w:sz="0" w:val="nil"/>
              <w:left w:color="000000" w:space="0" w:sz="0" w:val="nil"/>
              <w:bottom w:color="000000" w:space="0" w:sz="7" w:val="single"/>
              <w:right w:color="000000" w:space="0" w:sz="7" w:val="single"/>
            </w:tcBorders>
            <w:shd w:fill="ffffff" w:val="clear"/>
            <w:tcMar>
              <w:top w:w="0.0" w:type="dxa"/>
              <w:left w:w="80.0" w:type="dxa"/>
              <w:bottom w:w="0.0" w:type="dxa"/>
              <w:right w:w="80.0" w:type="dxa"/>
            </w:tcMar>
            <w:vAlign w:val="center"/>
          </w:tcPr>
          <w:p w:rsidR="00000000" w:rsidDel="00000000" w:rsidP="00000000" w:rsidRDefault="00000000" w:rsidRPr="00000000" w14:paraId="00000D08">
            <w:pPr>
              <w:widowControl w:val="1"/>
              <w:spacing w:line="480" w:lineRule="auto"/>
              <w:jc w:val="center"/>
              <w:rPr>
                <w:b w:val="1"/>
                <w:bCs w:val="1"/>
                <w:sz w:val="18"/>
                <w:szCs w:val="18"/>
              </w:rPr>
            </w:pPr>
            <w:r w:rsidDel="00000000" w:rsidR="00000000" w:rsidRPr="00000000">
              <w:rPr>
                <w:b w:val="1"/>
                <w:bCs w:val="1"/>
                <w:sz w:val="18"/>
                <w:szCs w:val="18"/>
                <w:rtl w:val="0"/>
              </w:rPr>
              <w:t xml:space="preserve">U</w:t>
            </w:r>
          </w:p>
        </w:tc>
        <w:tc>
          <w:tcPr>
            <w:tcBorders>
              <w:top w:color="000000" w:space="0" w:sz="0" w:val="nil"/>
              <w:left w:color="000000" w:space="0" w:sz="0" w:val="nil"/>
              <w:bottom w:color="000000" w:space="0" w:sz="7" w:val="single"/>
              <w:right w:color="000000" w:space="0" w:sz="7" w:val="single"/>
            </w:tcBorders>
            <w:shd w:fill="ffffff" w:val="clear"/>
            <w:tcMar>
              <w:top w:w="0.0" w:type="dxa"/>
              <w:left w:w="80.0" w:type="dxa"/>
              <w:bottom w:w="0.0" w:type="dxa"/>
              <w:right w:w="80.0" w:type="dxa"/>
            </w:tcMar>
            <w:vAlign w:val="center"/>
          </w:tcPr>
          <w:p w:rsidR="00000000" w:rsidDel="00000000" w:rsidP="00000000" w:rsidRDefault="00000000" w:rsidRPr="00000000" w14:paraId="00000D09">
            <w:pPr>
              <w:widowControl w:val="1"/>
              <w:spacing w:line="480" w:lineRule="auto"/>
              <w:jc w:val="center"/>
              <w:rPr>
                <w:b w:val="1"/>
                <w:bCs w:val="1"/>
                <w:sz w:val="18"/>
                <w:szCs w:val="18"/>
              </w:rPr>
            </w:pPr>
            <w:r w:rsidDel="00000000" w:rsidR="00000000" w:rsidRPr="00000000">
              <w:rPr>
                <w:b w:val="1"/>
                <w:bCs w:val="1"/>
                <w:sz w:val="18"/>
                <w:szCs w:val="18"/>
                <w:rtl w:val="0"/>
              </w:rPr>
              <w:t xml:space="preserve">R</w:t>
            </w:r>
          </w:p>
        </w:tc>
        <w:tc>
          <w:tcPr>
            <w:tcBorders>
              <w:top w:color="000000" w:space="0" w:sz="0" w:val="nil"/>
              <w:left w:color="000000" w:space="0" w:sz="0" w:val="nil"/>
              <w:bottom w:color="000000" w:space="0" w:sz="7" w:val="single"/>
              <w:right w:color="000000" w:space="0" w:sz="7" w:val="single"/>
            </w:tcBorders>
            <w:shd w:fill="ffffff" w:val="clear"/>
            <w:tcMar>
              <w:top w:w="0.0" w:type="dxa"/>
              <w:left w:w="80.0" w:type="dxa"/>
              <w:bottom w:w="0.0" w:type="dxa"/>
              <w:right w:w="80.0" w:type="dxa"/>
            </w:tcMar>
            <w:vAlign w:val="center"/>
          </w:tcPr>
          <w:p w:rsidR="00000000" w:rsidDel="00000000" w:rsidP="00000000" w:rsidRDefault="00000000" w:rsidRPr="00000000" w14:paraId="00000D0A">
            <w:pPr>
              <w:widowControl w:val="1"/>
              <w:spacing w:line="480" w:lineRule="auto"/>
              <w:jc w:val="center"/>
              <w:rPr>
                <w:b w:val="1"/>
                <w:bCs w:val="1"/>
                <w:sz w:val="18"/>
                <w:szCs w:val="18"/>
              </w:rPr>
            </w:pPr>
            <w:r w:rsidDel="00000000" w:rsidR="00000000" w:rsidRPr="00000000">
              <w:rPr>
                <w:b w:val="1"/>
                <w:bCs w:val="1"/>
                <w:sz w:val="18"/>
                <w:szCs w:val="18"/>
                <w:rtl w:val="0"/>
              </w:rPr>
              <w:t xml:space="preserve">U</w:t>
            </w:r>
          </w:p>
        </w:tc>
        <w:tc>
          <w:tcPr>
            <w:tcBorders>
              <w:top w:color="000000" w:space="0" w:sz="0" w:val="nil"/>
              <w:left w:color="000000" w:space="0" w:sz="0" w:val="nil"/>
              <w:bottom w:color="000000" w:space="0" w:sz="7" w:val="single"/>
              <w:right w:color="000000" w:space="0" w:sz="7" w:val="single"/>
            </w:tcBorders>
            <w:shd w:fill="ffffff" w:val="clear"/>
            <w:tcMar>
              <w:top w:w="0.0" w:type="dxa"/>
              <w:left w:w="80.0" w:type="dxa"/>
              <w:bottom w:w="0.0" w:type="dxa"/>
              <w:right w:w="80.0" w:type="dxa"/>
            </w:tcMar>
            <w:vAlign w:val="center"/>
          </w:tcPr>
          <w:p w:rsidR="00000000" w:rsidDel="00000000" w:rsidP="00000000" w:rsidRDefault="00000000" w:rsidRPr="00000000" w14:paraId="00000D0B">
            <w:pPr>
              <w:widowControl w:val="1"/>
              <w:spacing w:line="480" w:lineRule="auto"/>
              <w:jc w:val="center"/>
              <w:rPr>
                <w:b w:val="1"/>
                <w:bCs w:val="1"/>
                <w:sz w:val="18"/>
                <w:szCs w:val="18"/>
              </w:rPr>
            </w:pPr>
            <w:r w:rsidDel="00000000" w:rsidR="00000000" w:rsidRPr="00000000">
              <w:rPr>
                <w:b w:val="1"/>
                <w:bCs w:val="1"/>
                <w:sz w:val="18"/>
                <w:szCs w:val="18"/>
                <w:rtl w:val="0"/>
              </w:rPr>
              <w:t xml:space="preserve">R</w:t>
            </w:r>
          </w:p>
        </w:tc>
        <w:tc>
          <w:tcPr>
            <w:tcBorders>
              <w:top w:color="000000" w:space="0" w:sz="0" w:val="nil"/>
              <w:left w:color="000000" w:space="0" w:sz="0" w:val="nil"/>
              <w:bottom w:color="000000" w:space="0" w:sz="7" w:val="single"/>
              <w:right w:color="000000" w:space="0" w:sz="7" w:val="single"/>
            </w:tcBorders>
            <w:shd w:fill="ffffff" w:val="clear"/>
            <w:tcMar>
              <w:top w:w="0.0" w:type="dxa"/>
              <w:left w:w="80.0" w:type="dxa"/>
              <w:bottom w:w="0.0" w:type="dxa"/>
              <w:right w:w="80.0" w:type="dxa"/>
            </w:tcMar>
            <w:vAlign w:val="center"/>
          </w:tcPr>
          <w:p w:rsidR="00000000" w:rsidDel="00000000" w:rsidP="00000000" w:rsidRDefault="00000000" w:rsidRPr="00000000" w14:paraId="00000D0C">
            <w:pPr>
              <w:widowControl w:val="1"/>
              <w:spacing w:line="480" w:lineRule="auto"/>
              <w:jc w:val="center"/>
              <w:rPr>
                <w:b w:val="1"/>
                <w:bCs w:val="1"/>
                <w:sz w:val="18"/>
                <w:szCs w:val="18"/>
              </w:rPr>
            </w:pPr>
            <w:r w:rsidDel="00000000" w:rsidR="00000000" w:rsidRPr="00000000">
              <w:rPr>
                <w:b w:val="1"/>
                <w:bCs w:val="1"/>
                <w:sz w:val="18"/>
                <w:szCs w:val="18"/>
                <w:rtl w:val="0"/>
              </w:rPr>
              <w:t xml:space="preserve">U</w:t>
            </w:r>
          </w:p>
        </w:tc>
        <w:tc>
          <w:tcPr>
            <w:tcBorders>
              <w:top w:color="000000" w:space="0" w:sz="0" w:val="nil"/>
              <w:left w:color="000000" w:space="0" w:sz="0" w:val="nil"/>
              <w:bottom w:color="000000" w:space="0" w:sz="7" w:val="single"/>
              <w:right w:color="000000" w:space="0" w:sz="7" w:val="single"/>
            </w:tcBorders>
            <w:shd w:fill="ffffff" w:val="clear"/>
            <w:tcMar>
              <w:top w:w="0.0" w:type="dxa"/>
              <w:left w:w="80.0" w:type="dxa"/>
              <w:bottom w:w="0.0" w:type="dxa"/>
              <w:right w:w="80.0" w:type="dxa"/>
            </w:tcMar>
            <w:vAlign w:val="center"/>
          </w:tcPr>
          <w:p w:rsidR="00000000" w:rsidDel="00000000" w:rsidP="00000000" w:rsidRDefault="00000000" w:rsidRPr="00000000" w14:paraId="00000D0D">
            <w:pPr>
              <w:widowControl w:val="1"/>
              <w:spacing w:line="480" w:lineRule="auto"/>
              <w:jc w:val="center"/>
              <w:rPr>
                <w:b w:val="1"/>
                <w:bCs w:val="1"/>
                <w:sz w:val="18"/>
                <w:szCs w:val="18"/>
              </w:rPr>
            </w:pPr>
            <w:r w:rsidDel="00000000" w:rsidR="00000000" w:rsidRPr="00000000">
              <w:rPr>
                <w:b w:val="1"/>
                <w:bCs w:val="1"/>
                <w:sz w:val="18"/>
                <w:szCs w:val="18"/>
                <w:rtl w:val="0"/>
              </w:rPr>
              <w:t xml:space="preserve">R</w:t>
            </w:r>
          </w:p>
        </w:tc>
        <w:tc>
          <w:tcPr>
            <w:tcBorders>
              <w:top w:color="000000" w:space="0" w:sz="0" w:val="nil"/>
              <w:left w:color="000000" w:space="0" w:sz="0" w:val="nil"/>
              <w:bottom w:color="000000" w:space="0" w:sz="7" w:val="single"/>
              <w:right w:color="000000" w:space="0" w:sz="7" w:val="single"/>
            </w:tcBorders>
            <w:shd w:fill="ffffff" w:val="clear"/>
            <w:tcMar>
              <w:top w:w="0.0" w:type="dxa"/>
              <w:left w:w="80.0" w:type="dxa"/>
              <w:bottom w:w="0.0" w:type="dxa"/>
              <w:right w:w="80.0" w:type="dxa"/>
            </w:tcMar>
            <w:vAlign w:val="center"/>
          </w:tcPr>
          <w:p w:rsidR="00000000" w:rsidDel="00000000" w:rsidP="00000000" w:rsidRDefault="00000000" w:rsidRPr="00000000" w14:paraId="00000D0E">
            <w:pPr>
              <w:widowControl w:val="1"/>
              <w:spacing w:line="480" w:lineRule="auto"/>
              <w:jc w:val="center"/>
              <w:rPr>
                <w:b w:val="1"/>
                <w:bCs w:val="1"/>
                <w:sz w:val="18"/>
                <w:szCs w:val="18"/>
              </w:rPr>
            </w:pPr>
            <w:r w:rsidDel="00000000" w:rsidR="00000000" w:rsidRPr="00000000">
              <w:rPr>
                <w:b w:val="1"/>
                <w:bCs w:val="1"/>
                <w:sz w:val="18"/>
                <w:szCs w:val="18"/>
                <w:rtl w:val="0"/>
              </w:rPr>
              <w:t xml:space="preserve">U</w:t>
            </w:r>
          </w:p>
        </w:tc>
        <w:tc>
          <w:tcPr>
            <w:tcBorders>
              <w:top w:color="000000" w:space="0" w:sz="0" w:val="nil"/>
              <w:left w:color="000000" w:space="0" w:sz="0" w:val="nil"/>
              <w:bottom w:color="000000" w:space="0" w:sz="7" w:val="single"/>
              <w:right w:color="000000" w:space="0" w:sz="7" w:val="single"/>
            </w:tcBorders>
            <w:shd w:fill="ffffff" w:val="clear"/>
            <w:tcMar>
              <w:top w:w="0.0" w:type="dxa"/>
              <w:left w:w="80.0" w:type="dxa"/>
              <w:bottom w:w="0.0" w:type="dxa"/>
              <w:right w:w="80.0" w:type="dxa"/>
            </w:tcMar>
            <w:vAlign w:val="center"/>
          </w:tcPr>
          <w:p w:rsidR="00000000" w:rsidDel="00000000" w:rsidP="00000000" w:rsidRDefault="00000000" w:rsidRPr="00000000" w14:paraId="00000D0F">
            <w:pPr>
              <w:widowControl w:val="1"/>
              <w:spacing w:line="480" w:lineRule="auto"/>
              <w:jc w:val="center"/>
              <w:rPr>
                <w:b w:val="1"/>
                <w:bCs w:val="1"/>
                <w:sz w:val="18"/>
                <w:szCs w:val="18"/>
              </w:rPr>
            </w:pPr>
            <w:r w:rsidDel="00000000" w:rsidR="00000000" w:rsidRPr="00000000">
              <w:rPr>
                <w:b w:val="1"/>
                <w:bCs w:val="1"/>
                <w:sz w:val="18"/>
                <w:szCs w:val="18"/>
                <w:rtl w:val="0"/>
              </w:rPr>
              <w:t xml:space="preserve">R</w:t>
            </w:r>
          </w:p>
        </w:tc>
        <w:tc>
          <w:tcPr>
            <w:tcBorders>
              <w:top w:color="000000" w:space="0" w:sz="0" w:val="nil"/>
              <w:left w:color="000000" w:space="0" w:sz="0" w:val="nil"/>
              <w:bottom w:color="000000" w:space="0" w:sz="7" w:val="single"/>
              <w:right w:color="000000" w:space="0" w:sz="7" w:val="single"/>
            </w:tcBorders>
            <w:shd w:fill="ffffff" w:val="clear"/>
            <w:tcMar>
              <w:top w:w="0.0" w:type="dxa"/>
              <w:left w:w="80.0" w:type="dxa"/>
              <w:bottom w:w="0.0" w:type="dxa"/>
              <w:right w:w="80.0" w:type="dxa"/>
            </w:tcMar>
            <w:vAlign w:val="center"/>
          </w:tcPr>
          <w:p w:rsidR="00000000" w:rsidDel="00000000" w:rsidP="00000000" w:rsidRDefault="00000000" w:rsidRPr="00000000" w14:paraId="00000D10">
            <w:pPr>
              <w:widowControl w:val="1"/>
              <w:spacing w:line="480" w:lineRule="auto"/>
              <w:jc w:val="center"/>
              <w:rPr>
                <w:b w:val="1"/>
                <w:bCs w:val="1"/>
                <w:sz w:val="18"/>
                <w:szCs w:val="18"/>
              </w:rPr>
            </w:pPr>
            <w:r w:rsidDel="00000000" w:rsidR="00000000" w:rsidRPr="00000000">
              <w:rPr>
                <w:b w:val="1"/>
                <w:bCs w:val="1"/>
                <w:sz w:val="18"/>
                <w:szCs w:val="18"/>
                <w:rtl w:val="0"/>
              </w:rPr>
              <w:t xml:space="preserve">A </w:t>
            </w:r>
          </w:p>
        </w:tc>
        <w:tc>
          <w:tcPr>
            <w:tcBorders>
              <w:top w:color="000000" w:space="0" w:sz="0" w:val="nil"/>
              <w:left w:color="000000" w:space="0" w:sz="0" w:val="nil"/>
              <w:bottom w:color="000000" w:space="0" w:sz="7" w:val="single"/>
              <w:right w:color="000000" w:space="0" w:sz="7" w:val="single"/>
            </w:tcBorders>
            <w:shd w:fill="ffffff" w:val="clear"/>
            <w:tcMar>
              <w:top w:w="0.0" w:type="dxa"/>
              <w:left w:w="80.0" w:type="dxa"/>
              <w:bottom w:w="0.0" w:type="dxa"/>
              <w:right w:w="80.0" w:type="dxa"/>
            </w:tcMar>
            <w:vAlign w:val="center"/>
          </w:tcPr>
          <w:p w:rsidR="00000000" w:rsidDel="00000000" w:rsidP="00000000" w:rsidRDefault="00000000" w:rsidRPr="00000000" w14:paraId="00000D11">
            <w:pPr>
              <w:widowControl w:val="1"/>
              <w:spacing w:line="480" w:lineRule="auto"/>
              <w:jc w:val="center"/>
              <w:rPr>
                <w:b w:val="1"/>
                <w:bCs w:val="1"/>
                <w:sz w:val="18"/>
                <w:szCs w:val="18"/>
              </w:rPr>
            </w:pPr>
            <w:r w:rsidDel="00000000" w:rsidR="00000000" w:rsidRPr="00000000">
              <w:rPr>
                <w:b w:val="1"/>
                <w:bCs w:val="1"/>
                <w:sz w:val="18"/>
                <w:szCs w:val="18"/>
                <w:rtl w:val="0"/>
              </w:rPr>
              <w:t xml:space="preserve">U</w:t>
            </w:r>
          </w:p>
        </w:tc>
        <w:tc>
          <w:tcPr>
            <w:tcBorders>
              <w:top w:color="000000" w:space="0" w:sz="0" w:val="nil"/>
              <w:left w:color="000000" w:space="0" w:sz="0" w:val="nil"/>
              <w:bottom w:color="000000" w:space="0" w:sz="7" w:val="single"/>
              <w:right w:color="000000" w:space="0" w:sz="7" w:val="single"/>
            </w:tcBorders>
            <w:shd w:fill="ffffff" w:val="clear"/>
            <w:tcMar>
              <w:top w:w="0.0" w:type="dxa"/>
              <w:left w:w="80.0" w:type="dxa"/>
              <w:bottom w:w="0.0" w:type="dxa"/>
              <w:right w:w="80.0" w:type="dxa"/>
            </w:tcMar>
            <w:vAlign w:val="center"/>
          </w:tcPr>
          <w:p w:rsidR="00000000" w:rsidDel="00000000" w:rsidP="00000000" w:rsidRDefault="00000000" w:rsidRPr="00000000" w14:paraId="00000D12">
            <w:pPr>
              <w:widowControl w:val="1"/>
              <w:spacing w:line="480" w:lineRule="auto"/>
              <w:jc w:val="center"/>
              <w:rPr>
                <w:b w:val="1"/>
                <w:bCs w:val="1"/>
                <w:sz w:val="18"/>
                <w:szCs w:val="18"/>
              </w:rPr>
            </w:pPr>
            <w:r w:rsidDel="00000000" w:rsidR="00000000" w:rsidRPr="00000000">
              <w:rPr>
                <w:b w:val="1"/>
                <w:bCs w:val="1"/>
                <w:sz w:val="18"/>
                <w:szCs w:val="18"/>
                <w:rtl w:val="0"/>
              </w:rPr>
              <w:t xml:space="preserve">A </w:t>
            </w:r>
          </w:p>
        </w:tc>
      </w:tr>
      <w:tr>
        <w:trPr>
          <w:cantSplit w:val="0"/>
          <w:trHeight w:val="765" w:hRule="atLeast"/>
          <w:tblHeader w:val="0"/>
        </w:trPr>
        <w:tc>
          <w:tcPr>
            <w:tcBorders>
              <w:top w:color="000000" w:space="0" w:sz="0" w:val="nil"/>
              <w:left w:color="000000" w:space="0" w:sz="7" w:val="single"/>
              <w:bottom w:color="000000" w:space="0" w:sz="7" w:val="single"/>
              <w:right w:color="000000" w:space="0" w:sz="7" w:val="single"/>
            </w:tcBorders>
            <w:shd w:fill="ffffff" w:val="clear"/>
            <w:tcMar>
              <w:top w:w="0.0" w:type="dxa"/>
              <w:left w:w="80.0" w:type="dxa"/>
              <w:bottom w:w="0.0" w:type="dxa"/>
              <w:right w:w="80.0" w:type="dxa"/>
            </w:tcMar>
            <w:vAlign w:val="top"/>
          </w:tcPr>
          <w:p w:rsidR="00000000" w:rsidDel="00000000" w:rsidP="00000000" w:rsidRDefault="00000000" w:rsidRPr="00000000" w14:paraId="00000D13">
            <w:pPr>
              <w:widowControl w:val="1"/>
              <w:spacing w:line="480" w:lineRule="auto"/>
              <w:jc w:val="center"/>
              <w:rPr>
                <w:b w:val="1"/>
                <w:bCs w:val="1"/>
                <w:sz w:val="18"/>
                <w:szCs w:val="18"/>
              </w:rPr>
            </w:pPr>
            <w:r w:rsidDel="00000000" w:rsidR="00000000" w:rsidRPr="00000000">
              <w:rPr>
                <w:rtl w:val="0"/>
              </w:rPr>
            </w:r>
          </w:p>
          <w:p w:rsidR="00000000" w:rsidDel="00000000" w:rsidP="00000000" w:rsidRDefault="00000000" w:rsidRPr="00000000" w14:paraId="00000D14">
            <w:pPr>
              <w:widowControl w:val="1"/>
              <w:spacing w:line="480" w:lineRule="auto"/>
              <w:jc w:val="center"/>
              <w:rPr>
                <w:b w:val="1"/>
                <w:bCs w:val="1"/>
                <w:sz w:val="18"/>
                <w:szCs w:val="18"/>
              </w:rPr>
            </w:pPr>
            <w:r w:rsidDel="00000000" w:rsidR="00000000" w:rsidRPr="00000000">
              <w:rPr>
                <w:rtl w:val="0"/>
              </w:rPr>
            </w:r>
          </w:p>
          <w:p w:rsidR="00000000" w:rsidDel="00000000" w:rsidP="00000000" w:rsidRDefault="00000000" w:rsidRPr="00000000" w14:paraId="00000D15">
            <w:pPr>
              <w:widowControl w:val="1"/>
              <w:spacing w:line="480" w:lineRule="auto"/>
              <w:jc w:val="center"/>
              <w:rPr>
                <w:b w:val="1"/>
                <w:bCs w:val="1"/>
                <w:sz w:val="18"/>
                <w:szCs w:val="18"/>
              </w:rPr>
            </w:pPr>
            <w:r w:rsidDel="00000000" w:rsidR="00000000" w:rsidRPr="00000000">
              <w:rPr>
                <w:b w:val="1"/>
                <w:bCs w:val="1"/>
                <w:sz w:val="18"/>
                <w:szCs w:val="18"/>
                <w:rtl w:val="0"/>
              </w:rPr>
              <w:t xml:space="preserve">001</w:t>
            </w:r>
          </w:p>
        </w:tc>
        <w:tc>
          <w:tcPr>
            <w:tcBorders>
              <w:top w:color="000000" w:space="0" w:sz="0" w:val="nil"/>
              <w:left w:color="000000" w:space="0" w:sz="0" w:val="nil"/>
              <w:bottom w:color="000000" w:space="0" w:sz="7" w:val="single"/>
              <w:right w:color="000000" w:space="0" w:sz="7" w:val="single"/>
            </w:tcBorders>
            <w:shd w:fill="ffffff" w:val="clear"/>
            <w:tcMar>
              <w:top w:w="0.0" w:type="dxa"/>
              <w:left w:w="80.0" w:type="dxa"/>
              <w:bottom w:w="0.0" w:type="dxa"/>
              <w:right w:w="80.0" w:type="dxa"/>
            </w:tcMar>
            <w:vAlign w:val="top"/>
          </w:tcPr>
          <w:p w:rsidR="00000000" w:rsidDel="00000000" w:rsidP="00000000" w:rsidRDefault="00000000" w:rsidRPr="00000000" w14:paraId="00000D16">
            <w:pPr>
              <w:widowControl w:val="1"/>
              <w:spacing w:line="480" w:lineRule="auto"/>
              <w:jc w:val="both"/>
              <w:rPr>
                <w:b w:val="1"/>
                <w:bCs w:val="1"/>
                <w:sz w:val="18"/>
                <w:szCs w:val="18"/>
              </w:rPr>
            </w:pPr>
            <w:r w:rsidDel="00000000" w:rsidR="00000000" w:rsidRPr="00000000">
              <w:rPr>
                <w:rtl w:val="0"/>
              </w:rPr>
            </w:r>
          </w:p>
          <w:p w:rsidR="00000000" w:rsidDel="00000000" w:rsidP="00000000" w:rsidRDefault="00000000" w:rsidRPr="00000000" w14:paraId="00000D17">
            <w:pPr>
              <w:widowControl w:val="1"/>
              <w:spacing w:line="480" w:lineRule="auto"/>
              <w:jc w:val="both"/>
              <w:rPr>
                <w:b w:val="1"/>
                <w:bCs w:val="1"/>
                <w:sz w:val="18"/>
                <w:szCs w:val="18"/>
              </w:rPr>
            </w:pPr>
            <w:r w:rsidDel="00000000" w:rsidR="00000000" w:rsidRPr="00000000">
              <w:rPr>
                <w:rtl w:val="0"/>
              </w:rPr>
            </w:r>
          </w:p>
          <w:p w:rsidR="00000000" w:rsidDel="00000000" w:rsidP="00000000" w:rsidRDefault="00000000" w:rsidRPr="00000000" w14:paraId="00000D18">
            <w:pPr>
              <w:widowControl w:val="1"/>
              <w:spacing w:line="480" w:lineRule="auto"/>
              <w:jc w:val="both"/>
              <w:rPr>
                <w:b w:val="1"/>
                <w:bCs w:val="1"/>
                <w:sz w:val="18"/>
                <w:szCs w:val="18"/>
              </w:rPr>
            </w:pPr>
            <w:r w:rsidDel="00000000" w:rsidR="00000000" w:rsidRPr="00000000">
              <w:rPr>
                <w:b w:val="1"/>
                <w:bCs w:val="1"/>
                <w:sz w:val="18"/>
                <w:szCs w:val="18"/>
                <w:rtl w:val="0"/>
              </w:rPr>
              <w:t xml:space="preserve">BUCARAMANGA</w:t>
            </w:r>
          </w:p>
        </w:tc>
        <w:tc>
          <w:tcPr>
            <w:tcBorders>
              <w:top w:color="000000" w:space="0" w:sz="0" w:val="nil"/>
              <w:left w:color="000000" w:space="0" w:sz="0" w:val="nil"/>
              <w:bottom w:color="000000" w:space="0" w:sz="7" w:val="single"/>
              <w:right w:color="000000" w:space="0" w:sz="7" w:val="single"/>
            </w:tcBorders>
            <w:shd w:fill="ffffff" w:val="clear"/>
            <w:tcMar>
              <w:top w:w="0.0" w:type="dxa"/>
              <w:left w:w="80.0" w:type="dxa"/>
              <w:bottom w:w="0.0" w:type="dxa"/>
              <w:right w:w="80.0" w:type="dxa"/>
            </w:tcMar>
            <w:vAlign w:val="top"/>
          </w:tcPr>
          <w:p w:rsidR="00000000" w:rsidDel="00000000" w:rsidP="00000000" w:rsidRDefault="00000000" w:rsidRPr="00000000" w14:paraId="00000D19">
            <w:pPr>
              <w:widowControl w:val="1"/>
              <w:spacing w:line="480" w:lineRule="auto"/>
              <w:jc w:val="center"/>
              <w:rPr>
                <w:sz w:val="18"/>
                <w:szCs w:val="18"/>
              </w:rPr>
            </w:pPr>
            <w:r w:rsidDel="00000000" w:rsidR="00000000" w:rsidRPr="00000000">
              <w:rPr>
                <w:sz w:val="18"/>
                <w:szCs w:val="18"/>
                <w:rtl w:val="0"/>
              </w:rPr>
              <w:t xml:space="preserve">       </w:t>
              <w:tab/>
              <w:t xml:space="preserve">1.986</w:t>
            </w:r>
          </w:p>
        </w:tc>
        <w:tc>
          <w:tcPr>
            <w:tcBorders>
              <w:top w:color="000000" w:space="0" w:sz="0" w:val="nil"/>
              <w:left w:color="000000" w:space="0" w:sz="0" w:val="nil"/>
              <w:bottom w:color="000000" w:space="0" w:sz="7" w:val="single"/>
              <w:right w:color="000000" w:space="0" w:sz="7" w:val="single"/>
            </w:tcBorders>
            <w:shd w:fill="ffffff" w:val="clear"/>
            <w:tcMar>
              <w:top w:w="0.0" w:type="dxa"/>
              <w:left w:w="80.0" w:type="dxa"/>
              <w:bottom w:w="0.0" w:type="dxa"/>
              <w:right w:w="80.0" w:type="dxa"/>
            </w:tcMar>
            <w:vAlign w:val="top"/>
          </w:tcPr>
          <w:p w:rsidR="00000000" w:rsidDel="00000000" w:rsidP="00000000" w:rsidRDefault="00000000" w:rsidRPr="00000000" w14:paraId="00000D1A">
            <w:pPr>
              <w:widowControl w:val="1"/>
              <w:spacing w:line="480" w:lineRule="auto"/>
              <w:jc w:val="center"/>
              <w:rPr>
                <w:sz w:val="18"/>
                <w:szCs w:val="18"/>
              </w:rPr>
            </w:pPr>
            <w:r w:rsidDel="00000000" w:rsidR="00000000" w:rsidRPr="00000000">
              <w:rPr>
                <w:sz w:val="18"/>
                <w:szCs w:val="18"/>
                <w:rtl w:val="0"/>
              </w:rPr>
              <w:t xml:space="preserve">     </w:t>
              <w:tab/>
              <w:t xml:space="preserve">1.987</w:t>
            </w:r>
          </w:p>
        </w:tc>
        <w:tc>
          <w:tcPr>
            <w:tcBorders>
              <w:top w:color="000000" w:space="0" w:sz="0" w:val="nil"/>
              <w:left w:color="000000" w:space="0" w:sz="0" w:val="nil"/>
              <w:bottom w:color="000000" w:space="0" w:sz="7" w:val="single"/>
              <w:right w:color="000000" w:space="0" w:sz="7" w:val="single"/>
            </w:tcBorders>
            <w:shd w:fill="ffffff" w:val="clear"/>
            <w:tcMar>
              <w:top w:w="0.0" w:type="dxa"/>
              <w:left w:w="80.0" w:type="dxa"/>
              <w:bottom w:w="0.0" w:type="dxa"/>
              <w:right w:w="80.0" w:type="dxa"/>
            </w:tcMar>
            <w:vAlign w:val="top"/>
          </w:tcPr>
          <w:p w:rsidR="00000000" w:rsidDel="00000000" w:rsidP="00000000" w:rsidRDefault="00000000" w:rsidRPr="00000000" w14:paraId="00000D1B">
            <w:pPr>
              <w:widowControl w:val="1"/>
              <w:spacing w:line="480" w:lineRule="auto"/>
              <w:jc w:val="center"/>
              <w:rPr>
                <w:sz w:val="18"/>
                <w:szCs w:val="18"/>
              </w:rPr>
            </w:pPr>
            <w:r w:rsidDel="00000000" w:rsidR="00000000" w:rsidRPr="00000000">
              <w:rPr>
                <w:sz w:val="18"/>
                <w:szCs w:val="18"/>
                <w:rtl w:val="0"/>
              </w:rPr>
              <w:t xml:space="preserve">   </w:t>
              <w:tab/>
              <w:t xml:space="preserve">1.991</w:t>
            </w:r>
          </w:p>
        </w:tc>
        <w:tc>
          <w:tcPr>
            <w:tcBorders>
              <w:top w:color="000000" w:space="0" w:sz="0" w:val="nil"/>
              <w:left w:color="000000" w:space="0" w:sz="0" w:val="nil"/>
              <w:bottom w:color="000000" w:space="0" w:sz="7" w:val="single"/>
              <w:right w:color="000000" w:space="0" w:sz="7" w:val="single"/>
            </w:tcBorders>
            <w:shd w:fill="ffffff" w:val="clear"/>
            <w:tcMar>
              <w:top w:w="0.0" w:type="dxa"/>
              <w:left w:w="80.0" w:type="dxa"/>
              <w:bottom w:w="0.0" w:type="dxa"/>
              <w:right w:w="80.0" w:type="dxa"/>
            </w:tcMar>
            <w:vAlign w:val="top"/>
          </w:tcPr>
          <w:p w:rsidR="00000000" w:rsidDel="00000000" w:rsidP="00000000" w:rsidRDefault="00000000" w:rsidRPr="00000000" w14:paraId="00000D1C">
            <w:pPr>
              <w:widowControl w:val="1"/>
              <w:spacing w:line="480" w:lineRule="auto"/>
              <w:jc w:val="center"/>
              <w:rPr>
                <w:sz w:val="18"/>
                <w:szCs w:val="18"/>
              </w:rPr>
            </w:pPr>
            <w:r w:rsidDel="00000000" w:rsidR="00000000" w:rsidRPr="00000000">
              <w:rPr>
                <w:sz w:val="18"/>
                <w:szCs w:val="18"/>
                <w:rtl w:val="0"/>
              </w:rPr>
              <w:t xml:space="preserve">    </w:t>
              <w:tab/>
              <w:t xml:space="preserve">1.995</w:t>
            </w:r>
          </w:p>
        </w:tc>
        <w:tc>
          <w:tcPr>
            <w:tcBorders>
              <w:top w:color="000000" w:space="0" w:sz="0" w:val="nil"/>
              <w:left w:color="000000" w:space="0" w:sz="0" w:val="nil"/>
              <w:bottom w:color="000000" w:space="0" w:sz="7" w:val="single"/>
              <w:right w:color="000000" w:space="0" w:sz="7" w:val="single"/>
            </w:tcBorders>
            <w:shd w:fill="ffffff" w:val="clear"/>
            <w:tcMar>
              <w:top w:w="0.0" w:type="dxa"/>
              <w:left w:w="80.0" w:type="dxa"/>
              <w:bottom w:w="0.0" w:type="dxa"/>
              <w:right w:w="80.0" w:type="dxa"/>
            </w:tcMar>
            <w:vAlign w:val="top"/>
          </w:tcPr>
          <w:p w:rsidR="00000000" w:rsidDel="00000000" w:rsidP="00000000" w:rsidRDefault="00000000" w:rsidRPr="00000000" w14:paraId="00000D1D">
            <w:pPr>
              <w:widowControl w:val="1"/>
              <w:spacing w:line="480" w:lineRule="auto"/>
              <w:jc w:val="center"/>
              <w:rPr>
                <w:sz w:val="18"/>
                <w:szCs w:val="18"/>
              </w:rPr>
            </w:pPr>
            <w:r w:rsidDel="00000000" w:rsidR="00000000" w:rsidRPr="00000000">
              <w:rPr>
                <w:sz w:val="18"/>
                <w:szCs w:val="18"/>
                <w:rtl w:val="0"/>
              </w:rPr>
              <w:t xml:space="preserve">    </w:t>
              <w:tab/>
              <w:t xml:space="preserve">1.996</w:t>
            </w:r>
          </w:p>
        </w:tc>
        <w:tc>
          <w:tcPr>
            <w:tcBorders>
              <w:top w:color="000000" w:space="0" w:sz="0" w:val="nil"/>
              <w:left w:color="000000" w:space="0" w:sz="0" w:val="nil"/>
              <w:bottom w:color="000000" w:space="0" w:sz="7" w:val="single"/>
              <w:right w:color="000000" w:space="0" w:sz="7" w:val="single"/>
            </w:tcBorders>
            <w:shd w:fill="ffffff" w:val="clear"/>
            <w:tcMar>
              <w:top w:w="0.0" w:type="dxa"/>
              <w:left w:w="80.0" w:type="dxa"/>
              <w:bottom w:w="0.0" w:type="dxa"/>
              <w:right w:w="80.0" w:type="dxa"/>
            </w:tcMar>
            <w:vAlign w:val="top"/>
          </w:tcPr>
          <w:p w:rsidR="00000000" w:rsidDel="00000000" w:rsidP="00000000" w:rsidRDefault="00000000" w:rsidRPr="00000000" w14:paraId="00000D1E">
            <w:pPr>
              <w:widowControl w:val="1"/>
              <w:spacing w:line="480" w:lineRule="auto"/>
              <w:jc w:val="center"/>
              <w:rPr>
                <w:sz w:val="18"/>
                <w:szCs w:val="18"/>
              </w:rPr>
            </w:pPr>
            <w:r w:rsidDel="00000000" w:rsidR="00000000" w:rsidRPr="00000000">
              <w:rPr>
                <w:sz w:val="18"/>
                <w:szCs w:val="18"/>
                <w:rtl w:val="0"/>
              </w:rPr>
              <w:t xml:space="preserve">  </w:t>
              <w:tab/>
              <w:t xml:space="preserve">2.008</w:t>
            </w:r>
          </w:p>
        </w:tc>
        <w:tc>
          <w:tcPr>
            <w:tcBorders>
              <w:top w:color="000000" w:space="0" w:sz="0" w:val="nil"/>
              <w:left w:color="000000" w:space="0" w:sz="0" w:val="nil"/>
              <w:bottom w:color="000000" w:space="0" w:sz="7" w:val="single"/>
              <w:right w:color="000000" w:space="0" w:sz="7" w:val="single"/>
            </w:tcBorders>
            <w:shd w:fill="ffffff" w:val="clear"/>
            <w:tcMar>
              <w:top w:w="0.0" w:type="dxa"/>
              <w:left w:w="80.0" w:type="dxa"/>
              <w:bottom w:w="0.0" w:type="dxa"/>
              <w:right w:w="80.0" w:type="dxa"/>
            </w:tcMar>
            <w:vAlign w:val="top"/>
          </w:tcPr>
          <w:p w:rsidR="00000000" w:rsidDel="00000000" w:rsidP="00000000" w:rsidRDefault="00000000" w:rsidRPr="00000000" w14:paraId="00000D1F">
            <w:pPr>
              <w:widowControl w:val="1"/>
              <w:spacing w:line="480" w:lineRule="auto"/>
              <w:jc w:val="center"/>
              <w:rPr>
                <w:sz w:val="18"/>
                <w:szCs w:val="18"/>
              </w:rPr>
            </w:pPr>
            <w:r w:rsidDel="00000000" w:rsidR="00000000" w:rsidRPr="00000000">
              <w:rPr>
                <w:sz w:val="18"/>
                <w:szCs w:val="18"/>
                <w:rtl w:val="0"/>
              </w:rPr>
              <w:t xml:space="preserve">    </w:t>
              <w:tab/>
              <w:t xml:space="preserve">2.001</w:t>
            </w:r>
          </w:p>
        </w:tc>
        <w:tc>
          <w:tcPr>
            <w:tcBorders>
              <w:top w:color="000000" w:space="0" w:sz="0" w:val="nil"/>
              <w:left w:color="000000" w:space="0" w:sz="0" w:val="nil"/>
              <w:bottom w:color="000000" w:space="0" w:sz="7" w:val="single"/>
              <w:right w:color="000000" w:space="0" w:sz="7" w:val="single"/>
            </w:tcBorders>
            <w:shd w:fill="ffffff" w:val="clear"/>
            <w:tcMar>
              <w:top w:w="0.0" w:type="dxa"/>
              <w:left w:w="80.0" w:type="dxa"/>
              <w:bottom w:w="0.0" w:type="dxa"/>
              <w:right w:w="80.0" w:type="dxa"/>
            </w:tcMar>
            <w:vAlign w:val="top"/>
          </w:tcPr>
          <w:p w:rsidR="00000000" w:rsidDel="00000000" w:rsidP="00000000" w:rsidRDefault="00000000" w:rsidRPr="00000000" w14:paraId="00000D20">
            <w:pPr>
              <w:widowControl w:val="1"/>
              <w:spacing w:line="480" w:lineRule="auto"/>
              <w:jc w:val="center"/>
              <w:rPr>
                <w:sz w:val="18"/>
                <w:szCs w:val="18"/>
              </w:rPr>
            </w:pPr>
            <w:r w:rsidDel="00000000" w:rsidR="00000000" w:rsidRPr="00000000">
              <w:rPr>
                <w:sz w:val="18"/>
                <w:szCs w:val="18"/>
                <w:rtl w:val="0"/>
              </w:rPr>
              <w:t xml:space="preserve">  </w:t>
              <w:tab/>
              <w:t xml:space="preserve">2.013</w:t>
            </w:r>
          </w:p>
        </w:tc>
        <w:tc>
          <w:tcPr>
            <w:tcBorders>
              <w:top w:color="000000" w:space="0" w:sz="0" w:val="nil"/>
              <w:left w:color="000000" w:space="0" w:sz="0" w:val="nil"/>
              <w:bottom w:color="000000" w:space="0" w:sz="7" w:val="single"/>
              <w:right w:color="000000" w:space="0" w:sz="7" w:val="single"/>
            </w:tcBorders>
            <w:shd w:fill="ffffff" w:val="clear"/>
            <w:tcMar>
              <w:top w:w="0.0" w:type="dxa"/>
              <w:left w:w="80.0" w:type="dxa"/>
              <w:bottom w:w="0.0" w:type="dxa"/>
              <w:right w:w="80.0" w:type="dxa"/>
            </w:tcMar>
            <w:vAlign w:val="top"/>
          </w:tcPr>
          <w:p w:rsidR="00000000" w:rsidDel="00000000" w:rsidP="00000000" w:rsidRDefault="00000000" w:rsidRPr="00000000" w14:paraId="00000D21">
            <w:pPr>
              <w:widowControl w:val="1"/>
              <w:spacing w:line="480" w:lineRule="auto"/>
              <w:jc w:val="center"/>
              <w:rPr>
                <w:sz w:val="18"/>
                <w:szCs w:val="18"/>
              </w:rPr>
            </w:pPr>
            <w:r w:rsidDel="00000000" w:rsidR="00000000" w:rsidRPr="00000000">
              <w:rPr>
                <w:sz w:val="18"/>
                <w:szCs w:val="18"/>
                <w:rtl w:val="0"/>
              </w:rPr>
              <w:t xml:space="preserve">   </w:t>
              <w:tab/>
              <w:t xml:space="preserve">2.008</w:t>
            </w:r>
          </w:p>
        </w:tc>
        <w:tc>
          <w:tcPr>
            <w:tcBorders>
              <w:top w:color="000000" w:space="0" w:sz="0" w:val="nil"/>
              <w:left w:color="000000" w:space="0" w:sz="0" w:val="nil"/>
              <w:bottom w:color="000000" w:space="0" w:sz="7" w:val="single"/>
              <w:right w:color="000000" w:space="0" w:sz="7" w:val="single"/>
            </w:tcBorders>
            <w:shd w:fill="ffffff" w:val="clear"/>
            <w:tcMar>
              <w:top w:w="0.0" w:type="dxa"/>
              <w:left w:w="80.0" w:type="dxa"/>
              <w:bottom w:w="0.0" w:type="dxa"/>
              <w:right w:w="80.0" w:type="dxa"/>
            </w:tcMar>
            <w:vAlign w:val="top"/>
          </w:tcPr>
          <w:p w:rsidR="00000000" w:rsidDel="00000000" w:rsidP="00000000" w:rsidRDefault="00000000" w:rsidRPr="00000000" w14:paraId="00000D22">
            <w:pPr>
              <w:widowControl w:val="1"/>
              <w:spacing w:line="480" w:lineRule="auto"/>
              <w:jc w:val="center"/>
              <w:rPr>
                <w:sz w:val="18"/>
                <w:szCs w:val="18"/>
              </w:rPr>
            </w:pPr>
            <w:r w:rsidDel="00000000" w:rsidR="00000000" w:rsidRPr="00000000">
              <w:rPr>
                <w:sz w:val="18"/>
                <w:szCs w:val="18"/>
                <w:rtl w:val="0"/>
              </w:rPr>
              <w:t xml:space="preserve"> </w:t>
            </w:r>
          </w:p>
        </w:tc>
        <w:tc>
          <w:tcPr>
            <w:tcBorders>
              <w:top w:color="000000" w:space="0" w:sz="0" w:val="nil"/>
              <w:left w:color="000000" w:space="0" w:sz="0" w:val="nil"/>
              <w:bottom w:color="000000" w:space="0" w:sz="7" w:val="single"/>
              <w:right w:color="000000" w:space="0" w:sz="7" w:val="single"/>
            </w:tcBorders>
            <w:shd w:fill="ffffff" w:val="clear"/>
            <w:tcMar>
              <w:top w:w="0.0" w:type="dxa"/>
              <w:left w:w="80.0" w:type="dxa"/>
              <w:bottom w:w="0.0" w:type="dxa"/>
              <w:right w:w="80.0" w:type="dxa"/>
            </w:tcMar>
            <w:vAlign w:val="top"/>
          </w:tcPr>
          <w:p w:rsidR="00000000" w:rsidDel="00000000" w:rsidP="00000000" w:rsidRDefault="00000000" w:rsidRPr="00000000" w14:paraId="00000D23">
            <w:pPr>
              <w:widowControl w:val="1"/>
              <w:spacing w:line="480" w:lineRule="auto"/>
              <w:jc w:val="center"/>
              <w:rPr>
                <w:sz w:val="18"/>
                <w:szCs w:val="18"/>
              </w:rPr>
            </w:pPr>
            <w:r w:rsidDel="00000000" w:rsidR="00000000" w:rsidRPr="00000000">
              <w:rPr>
                <w:rtl w:val="0"/>
              </w:rPr>
            </w:r>
          </w:p>
          <w:p w:rsidR="00000000" w:rsidDel="00000000" w:rsidP="00000000" w:rsidRDefault="00000000" w:rsidRPr="00000000" w14:paraId="00000D24">
            <w:pPr>
              <w:widowControl w:val="1"/>
              <w:spacing w:line="480" w:lineRule="auto"/>
              <w:jc w:val="center"/>
              <w:rPr>
                <w:sz w:val="18"/>
                <w:szCs w:val="18"/>
              </w:rPr>
            </w:pPr>
            <w:r w:rsidDel="00000000" w:rsidR="00000000" w:rsidRPr="00000000">
              <w:rPr>
                <w:sz w:val="18"/>
                <w:szCs w:val="18"/>
                <w:rtl w:val="0"/>
              </w:rPr>
              <w:t xml:space="preserve">  2.013</w:t>
            </w:r>
          </w:p>
        </w:tc>
        <w:tc>
          <w:tcPr>
            <w:tcBorders>
              <w:top w:color="000000" w:space="0" w:sz="0" w:val="nil"/>
              <w:left w:color="000000" w:space="0" w:sz="0" w:val="nil"/>
              <w:bottom w:color="000000" w:space="0" w:sz="7" w:val="single"/>
              <w:right w:color="000000" w:space="0" w:sz="7" w:val="single"/>
            </w:tcBorders>
            <w:shd w:fill="ffffff" w:val="clear"/>
            <w:tcMar>
              <w:top w:w="0.0" w:type="dxa"/>
              <w:left w:w="80.0" w:type="dxa"/>
              <w:bottom w:w="0.0" w:type="dxa"/>
              <w:right w:w="80.0" w:type="dxa"/>
            </w:tcMar>
            <w:vAlign w:val="top"/>
          </w:tcPr>
          <w:p w:rsidR="00000000" w:rsidDel="00000000" w:rsidP="00000000" w:rsidRDefault="00000000" w:rsidRPr="00000000" w14:paraId="00000D25">
            <w:pPr>
              <w:widowControl w:val="1"/>
              <w:spacing w:line="480" w:lineRule="auto"/>
              <w:jc w:val="center"/>
              <w:rPr>
                <w:sz w:val="18"/>
                <w:szCs w:val="18"/>
              </w:rPr>
            </w:pPr>
            <w:r w:rsidDel="00000000" w:rsidR="00000000" w:rsidRPr="00000000">
              <w:rPr>
                <w:sz w:val="18"/>
                <w:szCs w:val="18"/>
                <w:rtl w:val="0"/>
              </w:rPr>
              <w:t xml:space="preserve"> </w:t>
            </w:r>
          </w:p>
        </w:tc>
        <w:tc>
          <w:tcPr>
            <w:tcBorders>
              <w:top w:color="000000" w:space="0" w:sz="0" w:val="nil"/>
              <w:left w:color="000000" w:space="0" w:sz="0" w:val="nil"/>
              <w:bottom w:color="000000" w:space="0" w:sz="7" w:val="single"/>
              <w:right w:color="000000" w:space="0" w:sz="7" w:val="single"/>
            </w:tcBorders>
            <w:shd w:fill="ffffff" w:val="clear"/>
            <w:tcMar>
              <w:top w:w="0.0" w:type="dxa"/>
              <w:left w:w="80.0" w:type="dxa"/>
              <w:bottom w:w="0.0" w:type="dxa"/>
              <w:right w:w="80.0" w:type="dxa"/>
            </w:tcMar>
            <w:vAlign w:val="top"/>
          </w:tcPr>
          <w:p w:rsidR="00000000" w:rsidDel="00000000" w:rsidP="00000000" w:rsidRDefault="00000000" w:rsidRPr="00000000" w14:paraId="00000D26">
            <w:pPr>
              <w:widowControl w:val="1"/>
              <w:spacing w:line="480" w:lineRule="auto"/>
              <w:jc w:val="center"/>
              <w:rPr>
                <w:sz w:val="18"/>
                <w:szCs w:val="18"/>
              </w:rPr>
            </w:pPr>
            <w:r w:rsidDel="00000000" w:rsidR="00000000" w:rsidRPr="00000000">
              <w:rPr>
                <w:sz w:val="18"/>
                <w:szCs w:val="18"/>
                <w:rtl w:val="0"/>
              </w:rPr>
              <w:t xml:space="preserve">       </w:t>
              <w:tab/>
              <w:t xml:space="preserve">2.020</w:t>
            </w:r>
          </w:p>
        </w:tc>
        <w:tc>
          <w:tcPr>
            <w:tcBorders>
              <w:top w:color="000000" w:space="0" w:sz="0" w:val="nil"/>
              <w:left w:color="000000" w:space="0" w:sz="0" w:val="nil"/>
              <w:bottom w:color="000000" w:space="0" w:sz="7" w:val="single"/>
              <w:right w:color="000000" w:space="0" w:sz="7" w:val="single"/>
            </w:tcBorders>
            <w:shd w:fill="ffffff" w:val="clear"/>
            <w:tcMar>
              <w:top w:w="0.0" w:type="dxa"/>
              <w:left w:w="80.0" w:type="dxa"/>
              <w:bottom w:w="0.0" w:type="dxa"/>
              <w:right w:w="80.0" w:type="dxa"/>
            </w:tcMar>
            <w:vAlign w:val="top"/>
          </w:tcPr>
          <w:p w:rsidR="00000000" w:rsidDel="00000000" w:rsidP="00000000" w:rsidRDefault="00000000" w:rsidRPr="00000000" w14:paraId="00000D27">
            <w:pPr>
              <w:widowControl w:val="1"/>
              <w:spacing w:line="480" w:lineRule="auto"/>
              <w:jc w:val="center"/>
              <w:rPr>
                <w:sz w:val="18"/>
                <w:szCs w:val="18"/>
              </w:rPr>
            </w:pPr>
            <w:r w:rsidDel="00000000" w:rsidR="00000000" w:rsidRPr="00000000">
              <w:rPr>
                <w:rtl w:val="0"/>
              </w:rPr>
            </w:r>
          </w:p>
          <w:p w:rsidR="00000000" w:rsidDel="00000000" w:rsidP="00000000" w:rsidRDefault="00000000" w:rsidRPr="00000000" w14:paraId="00000D28">
            <w:pPr>
              <w:widowControl w:val="1"/>
              <w:spacing w:line="480" w:lineRule="auto"/>
              <w:jc w:val="center"/>
              <w:rPr>
                <w:sz w:val="18"/>
                <w:szCs w:val="18"/>
              </w:rPr>
            </w:pPr>
            <w:r w:rsidDel="00000000" w:rsidR="00000000" w:rsidRPr="00000000">
              <w:rPr>
                <w:sz w:val="18"/>
                <w:szCs w:val="18"/>
                <w:rtl w:val="0"/>
              </w:rPr>
              <w:tab/>
              <w:t xml:space="preserve">  2.020</w:t>
            </w:r>
          </w:p>
        </w:tc>
        <w:tc>
          <w:tcPr>
            <w:tcBorders>
              <w:top w:color="000000" w:space="0" w:sz="0" w:val="nil"/>
              <w:left w:color="000000" w:space="0" w:sz="0" w:val="nil"/>
              <w:bottom w:color="000000" w:space="0" w:sz="7" w:val="single"/>
              <w:right w:color="000000" w:space="0" w:sz="7" w:val="single"/>
            </w:tcBorders>
            <w:shd w:fill="ffffff" w:val="clear"/>
            <w:tcMar>
              <w:top w:w="0.0" w:type="dxa"/>
              <w:left w:w="80.0" w:type="dxa"/>
              <w:bottom w:w="0.0" w:type="dxa"/>
              <w:right w:w="80.0" w:type="dxa"/>
            </w:tcMar>
            <w:vAlign w:val="top"/>
          </w:tcPr>
          <w:p w:rsidR="00000000" w:rsidDel="00000000" w:rsidP="00000000" w:rsidRDefault="00000000" w:rsidRPr="00000000" w14:paraId="00000D29">
            <w:pPr>
              <w:widowControl w:val="1"/>
              <w:spacing w:line="480" w:lineRule="auto"/>
              <w:jc w:val="both"/>
              <w:rPr>
                <w:sz w:val="16"/>
                <w:szCs w:val="16"/>
              </w:rPr>
            </w:pPr>
            <w:r w:rsidDel="00000000" w:rsidR="00000000" w:rsidRPr="00000000">
              <w:rPr>
                <w:sz w:val="16"/>
                <w:szCs w:val="16"/>
                <w:rtl w:val="0"/>
              </w:rPr>
              <w:t xml:space="preserve">FASE 2 (SEC 1-3-6-7-8-9-10 Y RURAL)</w:t>
            </w:r>
          </w:p>
        </w:tc>
        <w:tc>
          <w:tcPr>
            <w:tcBorders>
              <w:top w:color="000000" w:space="0" w:sz="0" w:val="nil"/>
              <w:left w:color="000000" w:space="0" w:sz="0" w:val="nil"/>
              <w:bottom w:color="000000" w:space="0" w:sz="7" w:val="single"/>
              <w:right w:color="000000" w:space="0" w:sz="7" w:val="single"/>
            </w:tcBorders>
            <w:shd w:fill="ffffff" w:val="clear"/>
            <w:tcMar>
              <w:top w:w="0.0" w:type="dxa"/>
              <w:left w:w="80.0" w:type="dxa"/>
              <w:bottom w:w="0.0" w:type="dxa"/>
              <w:right w:w="80.0" w:type="dxa"/>
            </w:tcMar>
            <w:vAlign w:val="top"/>
          </w:tcPr>
          <w:p w:rsidR="00000000" w:rsidDel="00000000" w:rsidP="00000000" w:rsidRDefault="00000000" w:rsidRPr="00000000" w14:paraId="00000D2A">
            <w:pPr>
              <w:widowControl w:val="1"/>
              <w:spacing w:line="480" w:lineRule="auto"/>
              <w:jc w:val="center"/>
              <w:rPr>
                <w:sz w:val="18"/>
                <w:szCs w:val="18"/>
              </w:rPr>
            </w:pPr>
            <w:r w:rsidDel="00000000" w:rsidR="00000000" w:rsidRPr="00000000">
              <w:rPr>
                <w:rtl w:val="0"/>
              </w:rPr>
            </w:r>
          </w:p>
          <w:p w:rsidR="00000000" w:rsidDel="00000000" w:rsidP="00000000" w:rsidRDefault="00000000" w:rsidRPr="00000000" w14:paraId="00000D2B">
            <w:pPr>
              <w:widowControl w:val="1"/>
              <w:spacing w:line="480" w:lineRule="auto"/>
              <w:jc w:val="center"/>
              <w:rPr>
                <w:sz w:val="18"/>
                <w:szCs w:val="18"/>
              </w:rPr>
            </w:pPr>
            <w:r w:rsidDel="00000000" w:rsidR="00000000" w:rsidRPr="00000000">
              <w:rPr>
                <w:rtl w:val="0"/>
              </w:rPr>
            </w:r>
          </w:p>
          <w:p w:rsidR="00000000" w:rsidDel="00000000" w:rsidP="00000000" w:rsidRDefault="00000000" w:rsidRPr="00000000" w14:paraId="00000D2C">
            <w:pPr>
              <w:widowControl w:val="1"/>
              <w:spacing w:line="480" w:lineRule="auto"/>
              <w:jc w:val="center"/>
              <w:rPr>
                <w:sz w:val="18"/>
                <w:szCs w:val="18"/>
              </w:rPr>
            </w:pPr>
            <w:r w:rsidDel="00000000" w:rsidR="00000000" w:rsidRPr="00000000">
              <w:rPr>
                <w:sz w:val="18"/>
                <w:szCs w:val="18"/>
                <w:rtl w:val="0"/>
              </w:rPr>
              <w:t xml:space="preserve">2019</w:t>
            </w:r>
          </w:p>
        </w:tc>
        <w:tc>
          <w:tcPr>
            <w:tcBorders>
              <w:top w:color="000000" w:space="0" w:sz="0" w:val="nil"/>
              <w:left w:color="000000" w:space="0" w:sz="0" w:val="nil"/>
              <w:bottom w:color="000000" w:space="0" w:sz="7" w:val="single"/>
              <w:right w:color="000000" w:space="0" w:sz="7" w:val="single"/>
            </w:tcBorders>
            <w:shd w:fill="ffffff" w:val="clear"/>
            <w:tcMar>
              <w:top w:w="0.0" w:type="dxa"/>
              <w:left w:w="80.0" w:type="dxa"/>
              <w:bottom w:w="0.0" w:type="dxa"/>
              <w:right w:w="80.0" w:type="dxa"/>
            </w:tcMar>
            <w:vAlign w:val="top"/>
          </w:tcPr>
          <w:p w:rsidR="00000000" w:rsidDel="00000000" w:rsidP="00000000" w:rsidRDefault="00000000" w:rsidRPr="00000000" w14:paraId="00000D2D">
            <w:pPr>
              <w:widowControl w:val="1"/>
              <w:spacing w:line="480" w:lineRule="auto"/>
              <w:jc w:val="center"/>
              <w:rPr>
                <w:sz w:val="18"/>
                <w:szCs w:val="18"/>
              </w:rPr>
            </w:pPr>
            <w:r w:rsidDel="00000000" w:rsidR="00000000" w:rsidRPr="00000000">
              <w:rPr>
                <w:rtl w:val="0"/>
              </w:rPr>
            </w:r>
          </w:p>
          <w:p w:rsidR="00000000" w:rsidDel="00000000" w:rsidP="00000000" w:rsidRDefault="00000000" w:rsidRPr="00000000" w14:paraId="00000D2E">
            <w:pPr>
              <w:widowControl w:val="1"/>
              <w:spacing w:line="480" w:lineRule="auto"/>
              <w:jc w:val="center"/>
              <w:rPr>
                <w:sz w:val="18"/>
                <w:szCs w:val="18"/>
              </w:rPr>
            </w:pPr>
            <w:r w:rsidDel="00000000" w:rsidR="00000000" w:rsidRPr="00000000">
              <w:rPr>
                <w:rtl w:val="0"/>
              </w:rPr>
            </w:r>
          </w:p>
          <w:p w:rsidR="00000000" w:rsidDel="00000000" w:rsidP="00000000" w:rsidRDefault="00000000" w:rsidRPr="00000000" w14:paraId="00000D2F">
            <w:pPr>
              <w:widowControl w:val="1"/>
              <w:spacing w:line="480" w:lineRule="auto"/>
              <w:jc w:val="center"/>
              <w:rPr>
                <w:sz w:val="18"/>
                <w:szCs w:val="18"/>
              </w:rPr>
            </w:pPr>
            <w:r w:rsidDel="00000000" w:rsidR="00000000" w:rsidRPr="00000000">
              <w:rPr>
                <w:sz w:val="18"/>
                <w:szCs w:val="18"/>
                <w:rtl w:val="0"/>
              </w:rPr>
              <w:t xml:space="preserve">FASE 1 (SEC 2-4-5)</w:t>
            </w:r>
          </w:p>
        </w:tc>
      </w:tr>
    </w:tbl>
    <w:p w:rsidR="00000000" w:rsidDel="00000000" w:rsidP="00000000" w:rsidRDefault="00000000" w:rsidRPr="00000000" w14:paraId="00000D30">
      <w:pPr>
        <w:widowControl w:val="1"/>
        <w:spacing w:after="160" w:line="480" w:lineRule="auto"/>
        <w:jc w:val="both"/>
        <w:rPr/>
      </w:pPr>
      <w:r w:rsidDel="00000000" w:rsidR="00000000" w:rsidRPr="00000000">
        <w:rPr>
          <w:rtl w:val="0"/>
        </w:rPr>
      </w:r>
    </w:p>
    <w:p w:rsidR="00000000" w:rsidDel="00000000" w:rsidP="00000000" w:rsidRDefault="00000000" w:rsidRPr="00000000" w14:paraId="00000D31">
      <w:pPr>
        <w:widowControl w:val="1"/>
        <w:spacing w:after="160" w:line="480" w:lineRule="auto"/>
        <w:jc w:val="both"/>
        <w:rPr/>
      </w:pPr>
      <w:r w:rsidDel="00000000" w:rsidR="00000000" w:rsidRPr="00000000">
        <w:rPr>
          <w:rtl w:val="0"/>
        </w:rPr>
      </w:r>
    </w:p>
    <w:p w:rsidR="00000000" w:rsidDel="00000000" w:rsidP="00000000" w:rsidRDefault="00000000" w:rsidRPr="00000000" w14:paraId="00000D32">
      <w:pPr>
        <w:widowControl w:val="1"/>
        <w:spacing w:after="160" w:line="480" w:lineRule="auto"/>
        <w:jc w:val="both"/>
        <w:rPr/>
      </w:pPr>
      <w:r w:rsidDel="00000000" w:rsidR="00000000" w:rsidRPr="00000000">
        <w:rPr>
          <w:rtl w:val="0"/>
        </w:rPr>
      </w:r>
    </w:p>
    <w:p w:rsidR="00000000" w:rsidDel="00000000" w:rsidP="00000000" w:rsidRDefault="00000000" w:rsidRPr="00000000" w14:paraId="00000D33">
      <w:pPr>
        <w:widowControl w:val="1"/>
        <w:spacing w:after="160" w:line="480" w:lineRule="auto"/>
        <w:jc w:val="both"/>
        <w:rPr/>
      </w:pPr>
      <w:r w:rsidDel="00000000" w:rsidR="00000000" w:rsidRPr="00000000">
        <w:rPr>
          <w:rtl w:val="0"/>
        </w:rPr>
      </w:r>
    </w:p>
    <w:tbl>
      <w:tblPr>
        <w:tblStyle w:val="Table32"/>
        <w:tblW w:w="945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4725"/>
        <w:gridCol w:w="4725"/>
        <w:tblGridChange w:id="0">
          <w:tblGrid>
            <w:gridCol w:w="4725"/>
            <w:gridCol w:w="4725"/>
          </w:tblGrid>
        </w:tblGridChange>
      </w:tblGrid>
      <w:tr>
        <w:trPr>
          <w:cantSplit w:val="0"/>
          <w:trHeight w:val="445.95703125" w:hRule="atLeast"/>
          <w:tblHeader w:val="0"/>
        </w:trPr>
        <w:tc>
          <w:tcPr>
            <w:tcBorders>
              <w:top w:color="000000" w:space="0" w:sz="7" w:val="single"/>
              <w:left w:color="000000" w:space="0" w:sz="7" w:val="single"/>
              <w:bottom w:color="000000" w:space="0" w:sz="7" w:val="single"/>
              <w:right w:color="000000" w:space="0" w:sz="7" w:val="single"/>
            </w:tcBorders>
            <w:shd w:fill="ffffff" w:val="clear"/>
            <w:tcMar>
              <w:top w:w="0.0" w:type="dxa"/>
              <w:left w:w="80.0" w:type="dxa"/>
              <w:bottom w:w="0.0" w:type="dxa"/>
              <w:right w:w="80.0" w:type="dxa"/>
            </w:tcMar>
            <w:vAlign w:val="top"/>
          </w:tcPr>
          <w:p w:rsidR="00000000" w:rsidDel="00000000" w:rsidP="00000000" w:rsidRDefault="00000000" w:rsidRPr="00000000" w14:paraId="00000D34">
            <w:pPr>
              <w:widowControl w:val="1"/>
              <w:spacing w:line="480" w:lineRule="auto"/>
              <w:jc w:val="center"/>
              <w:rPr>
                <w:b w:val="1"/>
                <w:bCs w:val="1"/>
              </w:rPr>
            </w:pPr>
            <w:r w:rsidDel="00000000" w:rsidR="00000000" w:rsidRPr="00000000">
              <w:rPr>
                <w:b w:val="1"/>
                <w:bCs w:val="1"/>
                <w:rtl w:val="0"/>
              </w:rPr>
              <w:t xml:space="preserve">DESCRIPCIÓN</w:t>
            </w:r>
          </w:p>
        </w:tc>
        <w:tc>
          <w:tcPr>
            <w:tcBorders>
              <w:top w:color="000000" w:space="0" w:sz="7" w:val="single"/>
              <w:left w:color="000000" w:space="0" w:sz="0" w:val="nil"/>
              <w:bottom w:color="000000" w:space="0" w:sz="7" w:val="single"/>
              <w:right w:color="000000" w:space="0" w:sz="7" w:val="single"/>
            </w:tcBorders>
            <w:shd w:fill="ffffff" w:val="clear"/>
            <w:tcMar>
              <w:top w:w="0.0" w:type="dxa"/>
              <w:left w:w="80.0" w:type="dxa"/>
              <w:bottom w:w="0.0" w:type="dxa"/>
              <w:right w:w="80.0" w:type="dxa"/>
            </w:tcMar>
            <w:vAlign w:val="top"/>
          </w:tcPr>
          <w:p w:rsidR="00000000" w:rsidDel="00000000" w:rsidP="00000000" w:rsidRDefault="00000000" w:rsidRPr="00000000" w14:paraId="00000D35">
            <w:pPr>
              <w:widowControl w:val="1"/>
              <w:spacing w:line="480" w:lineRule="auto"/>
              <w:jc w:val="center"/>
              <w:rPr>
                <w:b w:val="1"/>
                <w:bCs w:val="1"/>
              </w:rPr>
            </w:pPr>
            <w:r w:rsidDel="00000000" w:rsidR="00000000" w:rsidRPr="00000000">
              <w:rPr>
                <w:b w:val="1"/>
                <w:bCs w:val="1"/>
                <w:rtl w:val="0"/>
              </w:rPr>
              <w:t xml:space="preserve">TOTAL</w:t>
            </w:r>
          </w:p>
        </w:tc>
      </w:tr>
      <w:tr>
        <w:trPr>
          <w:cantSplit w:val="0"/>
          <w:trHeight w:val="445.95703125" w:hRule="atLeast"/>
          <w:tblHeader w:val="0"/>
        </w:trPr>
        <w:tc>
          <w:tcPr>
            <w:tcBorders>
              <w:top w:color="000000" w:space="0" w:sz="0" w:val="nil"/>
              <w:left w:color="000000" w:space="0" w:sz="7" w:val="single"/>
              <w:bottom w:color="000000" w:space="0" w:sz="7" w:val="single"/>
              <w:right w:color="000000" w:space="0" w:sz="7" w:val="single"/>
            </w:tcBorders>
            <w:shd w:fill="ffffff" w:val="clear"/>
            <w:tcMar>
              <w:top w:w="0.0" w:type="dxa"/>
              <w:left w:w="80.0" w:type="dxa"/>
              <w:bottom w:w="0.0" w:type="dxa"/>
              <w:right w:w="80.0" w:type="dxa"/>
            </w:tcMar>
            <w:vAlign w:val="top"/>
          </w:tcPr>
          <w:p w:rsidR="00000000" w:rsidDel="00000000" w:rsidP="00000000" w:rsidRDefault="00000000" w:rsidRPr="00000000" w14:paraId="00000D36">
            <w:pPr>
              <w:widowControl w:val="1"/>
              <w:spacing w:line="480" w:lineRule="auto"/>
              <w:jc w:val="center"/>
              <w:rPr/>
            </w:pPr>
            <w:r w:rsidDel="00000000" w:rsidR="00000000" w:rsidRPr="00000000">
              <w:rPr>
                <w:rtl w:val="0"/>
              </w:rPr>
              <w:t xml:space="preserve">Última Actualización</w:t>
            </w:r>
          </w:p>
        </w:tc>
        <w:tc>
          <w:tcPr>
            <w:tcBorders>
              <w:top w:color="000000" w:space="0" w:sz="0" w:val="nil"/>
              <w:left w:color="000000" w:space="0" w:sz="0" w:val="nil"/>
              <w:bottom w:color="000000" w:space="0" w:sz="7" w:val="single"/>
              <w:right w:color="000000" w:space="0" w:sz="7" w:val="single"/>
            </w:tcBorders>
            <w:shd w:fill="ffffff" w:val="clear"/>
            <w:tcMar>
              <w:top w:w="0.0" w:type="dxa"/>
              <w:left w:w="80.0" w:type="dxa"/>
              <w:bottom w:w="0.0" w:type="dxa"/>
              <w:right w:w="80.0" w:type="dxa"/>
            </w:tcMar>
            <w:vAlign w:val="top"/>
          </w:tcPr>
          <w:p w:rsidR="00000000" w:rsidDel="00000000" w:rsidP="00000000" w:rsidRDefault="00000000" w:rsidRPr="00000000" w14:paraId="00000D37">
            <w:pPr>
              <w:widowControl w:val="1"/>
              <w:spacing w:line="480" w:lineRule="auto"/>
              <w:jc w:val="center"/>
              <w:rPr/>
            </w:pPr>
            <w:r w:rsidDel="00000000" w:rsidR="00000000" w:rsidRPr="00000000">
              <w:rPr>
                <w:rtl w:val="0"/>
              </w:rPr>
              <w:t xml:space="preserve">     2.019</w:t>
            </w:r>
          </w:p>
        </w:tc>
      </w:tr>
      <w:tr>
        <w:trPr>
          <w:cantSplit w:val="0"/>
          <w:trHeight w:val="445.95703125" w:hRule="atLeast"/>
          <w:tblHeader w:val="0"/>
        </w:trPr>
        <w:tc>
          <w:tcPr>
            <w:tcBorders>
              <w:top w:color="000000" w:space="0" w:sz="0" w:val="nil"/>
              <w:left w:color="000000" w:space="0" w:sz="7" w:val="single"/>
              <w:bottom w:color="000000" w:space="0" w:sz="7" w:val="single"/>
              <w:right w:color="000000" w:space="0" w:sz="7" w:val="single"/>
            </w:tcBorders>
            <w:shd w:fill="ffffff" w:val="clear"/>
            <w:tcMar>
              <w:top w:w="0.0" w:type="dxa"/>
              <w:left w:w="80.0" w:type="dxa"/>
              <w:bottom w:w="0.0" w:type="dxa"/>
              <w:right w:w="80.0" w:type="dxa"/>
            </w:tcMar>
            <w:vAlign w:val="top"/>
          </w:tcPr>
          <w:p w:rsidR="00000000" w:rsidDel="00000000" w:rsidP="00000000" w:rsidRDefault="00000000" w:rsidRPr="00000000" w14:paraId="00000D38">
            <w:pPr>
              <w:widowControl w:val="1"/>
              <w:spacing w:line="480" w:lineRule="auto"/>
              <w:jc w:val="center"/>
              <w:rPr/>
            </w:pPr>
            <w:r w:rsidDel="00000000" w:rsidR="00000000" w:rsidRPr="00000000">
              <w:rPr>
                <w:rtl w:val="0"/>
              </w:rPr>
              <w:t xml:space="preserve">Predios</w:t>
            </w:r>
          </w:p>
        </w:tc>
        <w:tc>
          <w:tcPr>
            <w:tcBorders>
              <w:top w:color="000000" w:space="0" w:sz="0" w:val="nil"/>
              <w:left w:color="000000" w:space="0" w:sz="0" w:val="nil"/>
              <w:bottom w:color="000000" w:space="0" w:sz="7" w:val="single"/>
              <w:right w:color="000000" w:space="0" w:sz="7" w:val="single"/>
            </w:tcBorders>
            <w:shd w:fill="ffffff" w:val="clear"/>
            <w:tcMar>
              <w:top w:w="0.0" w:type="dxa"/>
              <w:left w:w="80.0" w:type="dxa"/>
              <w:bottom w:w="0.0" w:type="dxa"/>
              <w:right w:w="80.0" w:type="dxa"/>
            </w:tcMar>
            <w:vAlign w:val="top"/>
          </w:tcPr>
          <w:p w:rsidR="00000000" w:rsidDel="00000000" w:rsidP="00000000" w:rsidRDefault="00000000" w:rsidRPr="00000000" w14:paraId="00000D39">
            <w:pPr>
              <w:widowControl w:val="1"/>
              <w:spacing w:line="480" w:lineRule="auto"/>
              <w:jc w:val="center"/>
              <w:rPr/>
            </w:pPr>
            <w:r w:rsidDel="00000000" w:rsidR="00000000" w:rsidRPr="00000000">
              <w:rPr>
                <w:rtl w:val="0"/>
              </w:rPr>
              <w:t xml:space="preserve">      213.726</w:t>
            </w:r>
          </w:p>
        </w:tc>
      </w:tr>
      <w:tr>
        <w:trPr>
          <w:cantSplit w:val="0"/>
          <w:trHeight w:val="445.95703125" w:hRule="atLeast"/>
          <w:tblHeader w:val="0"/>
        </w:trPr>
        <w:tc>
          <w:tcPr>
            <w:tcBorders>
              <w:top w:color="000000" w:space="0" w:sz="0" w:val="nil"/>
              <w:left w:color="000000" w:space="0" w:sz="7" w:val="single"/>
              <w:bottom w:color="000000" w:space="0" w:sz="7" w:val="single"/>
              <w:right w:color="000000" w:space="0" w:sz="7" w:val="single"/>
            </w:tcBorders>
            <w:shd w:fill="ffffff" w:val="clear"/>
            <w:tcMar>
              <w:top w:w="0.0" w:type="dxa"/>
              <w:left w:w="80.0" w:type="dxa"/>
              <w:bottom w:w="0.0" w:type="dxa"/>
              <w:right w:w="80.0" w:type="dxa"/>
            </w:tcMar>
            <w:vAlign w:val="top"/>
          </w:tcPr>
          <w:p w:rsidR="00000000" w:rsidDel="00000000" w:rsidP="00000000" w:rsidRDefault="00000000" w:rsidRPr="00000000" w14:paraId="00000D3A">
            <w:pPr>
              <w:widowControl w:val="1"/>
              <w:spacing w:line="480" w:lineRule="auto"/>
              <w:jc w:val="center"/>
              <w:rPr/>
            </w:pPr>
            <w:r w:rsidDel="00000000" w:rsidR="00000000" w:rsidRPr="00000000">
              <w:rPr>
                <w:rtl w:val="0"/>
              </w:rPr>
              <w:t xml:space="preserve">No. Propietarios</w:t>
            </w:r>
          </w:p>
        </w:tc>
        <w:tc>
          <w:tcPr>
            <w:tcBorders>
              <w:top w:color="000000" w:space="0" w:sz="0" w:val="nil"/>
              <w:left w:color="000000" w:space="0" w:sz="0" w:val="nil"/>
              <w:bottom w:color="000000" w:space="0" w:sz="7" w:val="single"/>
              <w:right w:color="000000" w:space="0" w:sz="7" w:val="single"/>
            </w:tcBorders>
            <w:shd w:fill="ffffff" w:val="clear"/>
            <w:tcMar>
              <w:top w:w="0.0" w:type="dxa"/>
              <w:left w:w="80.0" w:type="dxa"/>
              <w:bottom w:w="0.0" w:type="dxa"/>
              <w:right w:w="80.0" w:type="dxa"/>
            </w:tcMar>
            <w:vAlign w:val="top"/>
          </w:tcPr>
          <w:p w:rsidR="00000000" w:rsidDel="00000000" w:rsidP="00000000" w:rsidRDefault="00000000" w:rsidRPr="00000000" w14:paraId="00000D3B">
            <w:pPr>
              <w:widowControl w:val="1"/>
              <w:spacing w:line="480" w:lineRule="auto"/>
              <w:jc w:val="center"/>
              <w:rPr/>
            </w:pPr>
            <w:r w:rsidDel="00000000" w:rsidR="00000000" w:rsidRPr="00000000">
              <w:rPr>
                <w:rtl w:val="0"/>
              </w:rPr>
              <w:t xml:space="preserve">      129.537 LLEVARLO ARRIBA </w:t>
            </w:r>
          </w:p>
        </w:tc>
      </w:tr>
      <w:tr>
        <w:trPr>
          <w:cantSplit w:val="0"/>
          <w:trHeight w:val="445.95703125" w:hRule="atLeast"/>
          <w:tblHeader w:val="0"/>
        </w:trPr>
        <w:tc>
          <w:tcPr>
            <w:tcBorders>
              <w:top w:color="000000" w:space="0" w:sz="0" w:val="nil"/>
              <w:left w:color="000000" w:space="0" w:sz="7" w:val="single"/>
              <w:bottom w:color="000000" w:space="0" w:sz="7" w:val="single"/>
              <w:right w:color="000000" w:space="0" w:sz="7" w:val="single"/>
            </w:tcBorders>
            <w:shd w:fill="ffffff" w:val="clear"/>
            <w:tcMar>
              <w:top w:w="0.0" w:type="dxa"/>
              <w:left w:w="80.0" w:type="dxa"/>
              <w:bottom w:w="0.0" w:type="dxa"/>
              <w:right w:w="80.0" w:type="dxa"/>
            </w:tcMar>
            <w:vAlign w:val="top"/>
          </w:tcPr>
          <w:p w:rsidR="00000000" w:rsidDel="00000000" w:rsidP="00000000" w:rsidRDefault="00000000" w:rsidRPr="00000000" w14:paraId="00000D3C">
            <w:pPr>
              <w:widowControl w:val="1"/>
              <w:spacing w:line="480" w:lineRule="auto"/>
              <w:jc w:val="center"/>
              <w:rPr/>
            </w:pPr>
            <w:r w:rsidDel="00000000" w:rsidR="00000000" w:rsidRPr="00000000">
              <w:rPr>
                <w:rtl w:val="0"/>
              </w:rPr>
              <w:t xml:space="preserve">Área Terr Ha</w:t>
            </w:r>
          </w:p>
        </w:tc>
        <w:tc>
          <w:tcPr>
            <w:tcBorders>
              <w:top w:color="000000" w:space="0" w:sz="0" w:val="nil"/>
              <w:left w:color="000000" w:space="0" w:sz="0" w:val="nil"/>
              <w:bottom w:color="000000" w:space="0" w:sz="7" w:val="single"/>
              <w:right w:color="000000" w:space="0" w:sz="7" w:val="single"/>
            </w:tcBorders>
            <w:shd w:fill="ffffff" w:val="clear"/>
            <w:tcMar>
              <w:top w:w="0.0" w:type="dxa"/>
              <w:left w:w="80.0" w:type="dxa"/>
              <w:bottom w:w="0.0" w:type="dxa"/>
              <w:right w:w="80.0" w:type="dxa"/>
            </w:tcMar>
            <w:vAlign w:val="top"/>
          </w:tcPr>
          <w:p w:rsidR="00000000" w:rsidDel="00000000" w:rsidP="00000000" w:rsidRDefault="00000000" w:rsidRPr="00000000" w14:paraId="00000D3D">
            <w:pPr>
              <w:widowControl w:val="1"/>
              <w:spacing w:line="480" w:lineRule="auto"/>
              <w:jc w:val="center"/>
              <w:rPr/>
            </w:pPr>
            <w:r w:rsidDel="00000000" w:rsidR="00000000" w:rsidRPr="00000000">
              <w:rPr>
                <w:rtl w:val="0"/>
              </w:rPr>
              <w:t xml:space="preserve">      14.478</w:t>
            </w:r>
          </w:p>
        </w:tc>
      </w:tr>
      <w:tr>
        <w:trPr>
          <w:cantSplit w:val="0"/>
          <w:trHeight w:val="445.95703125" w:hRule="atLeast"/>
          <w:tblHeader w:val="0"/>
        </w:trPr>
        <w:tc>
          <w:tcPr>
            <w:tcBorders>
              <w:top w:color="000000" w:space="0" w:sz="0" w:val="nil"/>
              <w:left w:color="000000" w:space="0" w:sz="7" w:val="single"/>
              <w:bottom w:color="000000" w:space="0" w:sz="7" w:val="single"/>
              <w:right w:color="000000" w:space="0" w:sz="7" w:val="single"/>
            </w:tcBorders>
            <w:shd w:fill="ffffff" w:val="clear"/>
            <w:tcMar>
              <w:top w:w="0.0" w:type="dxa"/>
              <w:left w:w="80.0" w:type="dxa"/>
              <w:bottom w:w="0.0" w:type="dxa"/>
              <w:right w:w="80.0" w:type="dxa"/>
            </w:tcMar>
            <w:vAlign w:val="top"/>
          </w:tcPr>
          <w:p w:rsidR="00000000" w:rsidDel="00000000" w:rsidP="00000000" w:rsidRDefault="00000000" w:rsidRPr="00000000" w14:paraId="00000D3E">
            <w:pPr>
              <w:widowControl w:val="1"/>
              <w:spacing w:line="480" w:lineRule="auto"/>
              <w:jc w:val="center"/>
              <w:rPr/>
            </w:pPr>
            <w:r w:rsidDel="00000000" w:rsidR="00000000" w:rsidRPr="00000000">
              <w:rPr>
                <w:rtl w:val="0"/>
              </w:rPr>
              <w:t xml:space="preserve">Area Constr M2</w:t>
            </w:r>
          </w:p>
        </w:tc>
        <w:tc>
          <w:tcPr>
            <w:tcBorders>
              <w:top w:color="000000" w:space="0" w:sz="0" w:val="nil"/>
              <w:left w:color="000000" w:space="0" w:sz="0" w:val="nil"/>
              <w:bottom w:color="000000" w:space="0" w:sz="7" w:val="single"/>
              <w:right w:color="000000" w:space="0" w:sz="7" w:val="single"/>
            </w:tcBorders>
            <w:shd w:fill="ffffff" w:val="clear"/>
            <w:tcMar>
              <w:top w:w="0.0" w:type="dxa"/>
              <w:left w:w="80.0" w:type="dxa"/>
              <w:bottom w:w="0.0" w:type="dxa"/>
              <w:right w:w="80.0" w:type="dxa"/>
            </w:tcMar>
            <w:vAlign w:val="top"/>
          </w:tcPr>
          <w:p w:rsidR="00000000" w:rsidDel="00000000" w:rsidP="00000000" w:rsidRDefault="00000000" w:rsidRPr="00000000" w14:paraId="00000D3F">
            <w:pPr>
              <w:widowControl w:val="1"/>
              <w:spacing w:line="480" w:lineRule="auto"/>
              <w:jc w:val="center"/>
              <w:rPr/>
            </w:pPr>
            <w:r w:rsidDel="00000000" w:rsidR="00000000" w:rsidRPr="00000000">
              <w:rPr>
                <w:rtl w:val="0"/>
              </w:rPr>
              <w:t xml:space="preserve">        22.480.254</w:t>
            </w:r>
          </w:p>
        </w:tc>
      </w:tr>
      <w:tr>
        <w:trPr>
          <w:cantSplit w:val="0"/>
          <w:trHeight w:val="445.95703125" w:hRule="atLeast"/>
          <w:tblHeader w:val="0"/>
        </w:trPr>
        <w:tc>
          <w:tcPr>
            <w:tcBorders>
              <w:top w:color="000000" w:space="0" w:sz="0" w:val="nil"/>
              <w:left w:color="000000" w:space="0" w:sz="7" w:val="single"/>
              <w:bottom w:color="000000" w:space="0" w:sz="7" w:val="single"/>
              <w:right w:color="000000" w:space="0" w:sz="7" w:val="single"/>
            </w:tcBorders>
            <w:shd w:fill="ffffff" w:val="clear"/>
            <w:tcMar>
              <w:top w:w="0.0" w:type="dxa"/>
              <w:left w:w="80.0" w:type="dxa"/>
              <w:bottom w:w="0.0" w:type="dxa"/>
              <w:right w:w="80.0" w:type="dxa"/>
            </w:tcMar>
            <w:vAlign w:val="top"/>
          </w:tcPr>
          <w:p w:rsidR="00000000" w:rsidDel="00000000" w:rsidP="00000000" w:rsidRDefault="00000000" w:rsidRPr="00000000" w14:paraId="00000D40">
            <w:pPr>
              <w:widowControl w:val="1"/>
              <w:spacing w:line="480" w:lineRule="auto"/>
              <w:jc w:val="center"/>
              <w:rPr/>
            </w:pPr>
            <w:r w:rsidDel="00000000" w:rsidR="00000000" w:rsidRPr="00000000">
              <w:rPr>
                <w:rtl w:val="0"/>
              </w:rPr>
              <w:t xml:space="preserve">Total Avaluo($)</w:t>
            </w:r>
          </w:p>
        </w:tc>
        <w:tc>
          <w:tcPr>
            <w:tcBorders>
              <w:top w:color="000000" w:space="0" w:sz="0" w:val="nil"/>
              <w:left w:color="000000" w:space="0" w:sz="0" w:val="nil"/>
              <w:bottom w:color="000000" w:space="0" w:sz="7" w:val="single"/>
              <w:right w:color="000000" w:space="0" w:sz="7" w:val="single"/>
            </w:tcBorders>
            <w:shd w:fill="ffffff" w:val="clear"/>
            <w:tcMar>
              <w:top w:w="0.0" w:type="dxa"/>
              <w:left w:w="80.0" w:type="dxa"/>
              <w:bottom w:w="0.0" w:type="dxa"/>
              <w:right w:w="80.0" w:type="dxa"/>
            </w:tcMar>
            <w:vAlign w:val="top"/>
          </w:tcPr>
          <w:p w:rsidR="00000000" w:rsidDel="00000000" w:rsidP="00000000" w:rsidRDefault="00000000" w:rsidRPr="00000000" w14:paraId="00000D41">
            <w:pPr>
              <w:widowControl w:val="1"/>
              <w:spacing w:line="480" w:lineRule="auto"/>
              <w:jc w:val="center"/>
              <w:rPr/>
            </w:pPr>
            <w:r w:rsidDel="00000000" w:rsidR="00000000" w:rsidRPr="00000000">
              <w:rPr>
                <w:rtl w:val="0"/>
              </w:rPr>
              <w:t xml:space="preserve"> $   44.364.374.344.000</w:t>
            </w:r>
          </w:p>
        </w:tc>
      </w:tr>
    </w:tbl>
    <w:p w:rsidR="00000000" w:rsidDel="00000000" w:rsidP="00000000" w:rsidRDefault="00000000" w:rsidRPr="00000000" w14:paraId="00000D42">
      <w:pPr>
        <w:widowControl w:val="1"/>
        <w:spacing w:after="160" w:line="480" w:lineRule="auto"/>
        <w:jc w:val="both"/>
        <w:rPr>
          <w:b w:val="1"/>
          <w:bCs w:val="1"/>
        </w:rPr>
        <w:sectPr>
          <w:type w:val="nextPage"/>
          <w:pgSz w:h="12240" w:w="15840" w:orient="landscape"/>
          <w:pgMar w:bottom="280" w:top="680" w:left="1080" w:right="1080" w:header="720" w:footer="720"/>
        </w:sectPr>
      </w:pPr>
      <w:r w:rsidDel="00000000" w:rsidR="00000000" w:rsidRPr="00000000">
        <w:rPr>
          <w:b w:val="1"/>
          <w:bCs w:val="1"/>
          <w:rtl w:val="0"/>
        </w:rPr>
        <w:t xml:space="preserve">Fuente: Propia AM</w:t>
      </w:r>
    </w:p>
    <w:p w:rsidR="00000000" w:rsidDel="00000000" w:rsidP="00000000" w:rsidRDefault="00000000" w:rsidRPr="00000000" w14:paraId="00000D43">
      <w:pPr>
        <w:pStyle w:val="Heading2"/>
        <w:widowControl w:val="1"/>
        <w:spacing w:after="160" w:line="480" w:lineRule="auto"/>
        <w:jc w:val="both"/>
        <w:rPr>
          <w:sz w:val="22"/>
          <w:szCs w:val="22"/>
        </w:rPr>
      </w:pPr>
      <w:bookmarkStart w:colFirst="0" w:colLast="0" w:name="_heading=h.ngh9bwvm1cwn" w:id="79"/>
      <w:bookmarkEnd w:id="79"/>
      <w:r w:rsidDel="00000000" w:rsidR="00000000" w:rsidRPr="00000000">
        <w:rPr>
          <w:sz w:val="22"/>
          <w:szCs w:val="22"/>
          <w:rtl w:val="0"/>
        </w:rPr>
        <w:t xml:space="preserve">13.3 Análisis de la Información Catastral</w:t>
      </w:r>
    </w:p>
    <w:p w:rsidR="00000000" w:rsidDel="00000000" w:rsidP="00000000" w:rsidRDefault="00000000" w:rsidRPr="00000000" w14:paraId="00000D44">
      <w:pPr>
        <w:widowControl w:val="1"/>
        <w:spacing w:after="160" w:line="480" w:lineRule="auto"/>
        <w:jc w:val="both"/>
        <w:rPr/>
      </w:pPr>
      <w:r w:rsidDel="00000000" w:rsidR="00000000" w:rsidRPr="00000000">
        <w:rPr>
          <w:rtl w:val="0"/>
        </w:rPr>
        <w:t xml:space="preserve">Con el propósito de análisis de diagnóstico, se ha dispuesto para el análisis de la base de datos catastral proporcionada por el gestor estructurada en dos reportes principales: el archivo de Base de datos alfanumérica del Gestor AMB y </w:t>
      </w:r>
      <w:r w:rsidDel="00000000" w:rsidR="00000000" w:rsidRPr="00000000">
        <w:rPr>
          <w:i w:val="1"/>
          <w:iCs w:val="1"/>
          <w:rtl w:val="0"/>
        </w:rPr>
        <w:t xml:space="preserve">el Registro R1, </w:t>
      </w:r>
      <w:r w:rsidDel="00000000" w:rsidR="00000000" w:rsidRPr="00000000">
        <w:rPr>
          <w:rtl w:val="0"/>
        </w:rPr>
      </w:r>
    </w:p>
    <w:p w:rsidR="00000000" w:rsidDel="00000000" w:rsidP="00000000" w:rsidRDefault="00000000" w:rsidRPr="00000000" w14:paraId="00000D45">
      <w:pPr>
        <w:widowControl w:val="1"/>
        <w:spacing w:after="160" w:line="480" w:lineRule="auto"/>
        <w:jc w:val="both"/>
        <w:rPr/>
      </w:pPr>
      <w:r w:rsidDel="00000000" w:rsidR="00000000" w:rsidRPr="00000000">
        <w:rPr>
          <w:rtl w:val="0"/>
        </w:rPr>
        <w:t xml:space="preserve">El análisis más general revela que la estructura predial formal del municipio de Bucaramanga está conformada por un total de 213.726 predios. De ellos, 97% se encuentran en el sector urbano, 3% en el sector rural. </w:t>
      </w:r>
    </w:p>
    <w:p w:rsidR="00000000" w:rsidDel="00000000" w:rsidP="00000000" w:rsidRDefault="00000000" w:rsidRPr="00000000" w14:paraId="00000D46">
      <w:pPr>
        <w:widowControl w:val="1"/>
        <w:spacing w:after="240" w:before="240" w:line="480" w:lineRule="auto"/>
        <w:jc w:val="both"/>
        <w:rPr/>
      </w:pPr>
      <w:r w:rsidDel="00000000" w:rsidR="00000000" w:rsidRPr="00000000">
        <w:rPr>
          <w:rtl w:val="0"/>
        </w:rPr>
        <w:t xml:space="preserve">El análisis de la distribución de predios por comuna y manzana constituye un insumo fundamental para la caracterización catastral del territorio y la planificación de las actividades de actualización catastral. Este análisis permite identificar la concentración predial, la estructura espacial del municipio y los sectores que presentan mayores niveles de dinámica urbana y complejidad catastral.</w:t>
      </w:r>
    </w:p>
    <w:p w:rsidR="00000000" w:rsidDel="00000000" w:rsidP="00000000" w:rsidRDefault="00000000" w:rsidRPr="00000000" w14:paraId="00000D47">
      <w:pPr>
        <w:widowControl w:val="1"/>
        <w:spacing w:after="240" w:before="240" w:line="480" w:lineRule="auto"/>
        <w:jc w:val="both"/>
        <w:rPr/>
      </w:pPr>
      <w:r w:rsidDel="00000000" w:rsidR="00000000" w:rsidRPr="00000000">
        <w:rPr>
          <w:rtl w:val="0"/>
        </w:rPr>
        <w:t xml:space="preserve">La información consolidada por comuna permite establecer la participación porcentual de cada unidad territorial dentro del total de predios registrados en la base catastral vigente, facilitando la identificación de áreas con alta densidad predial y potenciales requerimientos de intervención prioritaria. De igual manera, el análisis a nivel de manzana permite determinar la distribución espacial detallada de los predios, identificar patrones de ocupación del suelo y evaluar posibles inconsistencias asociadas con procesos de subdivisión, englobes, construcciones no incorporadas y cambios en la destinación económica de los inmuebles.</w:t>
      </w:r>
    </w:p>
    <w:p w:rsidR="00000000" w:rsidDel="00000000" w:rsidP="00000000" w:rsidRDefault="00000000" w:rsidRPr="00000000" w14:paraId="00000D48">
      <w:pPr>
        <w:widowControl w:val="1"/>
        <w:spacing w:after="240" w:before="240" w:line="480" w:lineRule="auto"/>
        <w:jc w:val="both"/>
        <w:rPr/>
      </w:pPr>
      <w:r w:rsidDel="00000000" w:rsidR="00000000" w:rsidRPr="00000000">
        <w:rPr>
          <w:rtl w:val="0"/>
        </w:rPr>
        <w:t xml:space="preserve">La cuantificación del número total de predios por comuna y manzana constituye un elemento esencial para la estimación de cargas operativas, la definición de rutas de reconocimiento predial, la asignación de recursos técnicos y humanos, y la programación de actividades de campo requeridas durante el proceso de actualización catastral multipropósito.</w:t>
      </w:r>
    </w:p>
    <w:p w:rsidR="00000000" w:rsidDel="00000000" w:rsidP="00000000" w:rsidRDefault="00000000" w:rsidRPr="00000000" w14:paraId="00000D49">
      <w:pPr>
        <w:widowControl w:val="1"/>
        <w:spacing w:after="240" w:before="240" w:line="480" w:lineRule="auto"/>
        <w:jc w:val="both"/>
        <w:rPr/>
      </w:pPr>
      <w:r w:rsidDel="00000000" w:rsidR="00000000" w:rsidRPr="00000000">
        <w:rPr>
          <w:rtl w:val="0"/>
        </w:rPr>
        <w:t xml:space="preserve">Adicionalmente, este análisis permite establecer indicadores de densidad predial, promedio de predios por manzana y niveles de heterogeneidad territorial, información que resulta relevante para la formulación de estrategias de intervención diferenciadas de acuerdo con las características urbanísticas y catastrales de cada sector del municipio.</w:t>
      </w:r>
    </w:p>
    <w:p w:rsidR="00000000" w:rsidDel="00000000" w:rsidP="00000000" w:rsidRDefault="00000000" w:rsidRPr="00000000" w14:paraId="00000D4A">
      <w:pPr>
        <w:widowControl w:val="1"/>
        <w:spacing w:after="240" w:before="240" w:line="480" w:lineRule="auto"/>
        <w:jc w:val="both"/>
        <w:rPr/>
      </w:pPr>
      <w:r w:rsidDel="00000000" w:rsidR="00000000" w:rsidRPr="00000000">
        <w:rPr>
          <w:rtl w:val="0"/>
        </w:rPr>
        <w:t xml:space="preserve">Los resultados obtenidos servirán como base para la priorización de áreas de intervención, la estimación de tiempos de ejecución y la definición del alcance operativo requerido para garantizar la actualización integral de la información física, jurídica y económica de los predios del municipio como se evidencia a continuación:</w:t>
      </w:r>
    </w:p>
    <w:p w:rsidR="00000000" w:rsidDel="00000000" w:rsidP="00000000" w:rsidRDefault="00000000" w:rsidRPr="00000000" w14:paraId="00000D4B">
      <w:pPr>
        <w:widowControl w:val="1"/>
        <w:spacing w:after="160" w:line="480" w:lineRule="auto"/>
        <w:jc w:val="center"/>
        <w:rPr>
          <w:b w:val="1"/>
          <w:bCs w:val="1"/>
        </w:rPr>
      </w:pPr>
      <w:r w:rsidDel="00000000" w:rsidR="00000000" w:rsidRPr="00000000">
        <w:rPr>
          <w:b w:val="1"/>
          <w:bCs w:val="1"/>
          <w:rtl w:val="0"/>
        </w:rPr>
        <w:t xml:space="preserve">TOTAL, NÚMERO DE PREDIOS POR COMUNA Y MANZANAS</w:t>
      </w:r>
    </w:p>
    <w:sdt>
      <w:sdtPr>
        <w:lock w:val="contentLocked"/>
        <w:id w:val="2142952994"/>
        <w:tag w:val="goog_rdk_5"/>
      </w:sdtPr>
      <w:sdtContent>
        <w:tbl>
          <w:tblPr>
            <w:tblStyle w:val="Table33"/>
            <w:tblpPr w:leftFromText="180" w:rightFromText="180" w:topFromText="180" w:bottomFromText="180" w:vertAnchor="text" w:horzAnchor="text" w:tblpX="2370" w:tblpY="0"/>
            <w:tblW w:w="619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250"/>
            <w:gridCol w:w="2190"/>
            <w:gridCol w:w="1755"/>
            <w:tblGridChange w:id="0">
              <w:tblGrid>
                <w:gridCol w:w="2250"/>
                <w:gridCol w:w="2190"/>
                <w:gridCol w:w="1755"/>
              </w:tblGrid>
            </w:tblGridChange>
          </w:tblGrid>
          <w:tr>
            <w:trPr>
              <w:cantSplit w:val="0"/>
              <w:trHeight w:val="345" w:hRule="atLeast"/>
              <w:tblHeader w:val="0"/>
            </w:trPr>
            <w:tc>
              <w:tcPr>
                <w:tcBorders>
                  <w:top w:color="000000" w:space="0" w:sz="7" w:val="single"/>
                  <w:left w:color="000000" w:space="0" w:sz="7" w:val="single"/>
                  <w:bottom w:color="000000" w:space="0" w:sz="7" w:val="single"/>
                  <w:right w:color="000000" w:space="0" w:sz="7" w:val="single"/>
                </w:tcBorders>
                <w:tcMar>
                  <w:top w:w="0.0" w:type="dxa"/>
                  <w:left w:w="80.0" w:type="dxa"/>
                  <w:bottom w:w="0.0" w:type="dxa"/>
                  <w:right w:w="80.0" w:type="dxa"/>
                </w:tcMar>
              </w:tcPr>
              <w:p w:rsidR="00000000" w:rsidDel="00000000" w:rsidP="00000000" w:rsidRDefault="00000000" w:rsidRPr="00000000" w14:paraId="00000D4C">
                <w:pPr>
                  <w:widowControl w:val="1"/>
                  <w:spacing w:line="480" w:lineRule="auto"/>
                  <w:jc w:val="center"/>
                  <w:rPr>
                    <w:b w:val="1"/>
                    <w:bCs w:val="1"/>
                  </w:rPr>
                </w:pPr>
                <w:r w:rsidDel="00000000" w:rsidR="00000000" w:rsidRPr="00000000">
                  <w:rPr>
                    <w:b w:val="1"/>
                    <w:bCs w:val="1"/>
                    <w:rtl w:val="0"/>
                  </w:rPr>
                  <w:t xml:space="preserve">COMUNA</w:t>
                </w:r>
              </w:p>
            </w:tc>
            <w:tc>
              <w:tcPr>
                <w:tcBorders>
                  <w:top w:color="000000" w:space="0" w:sz="7" w:val="single"/>
                  <w:left w:color="000000" w:space="0" w:sz="7" w:val="single"/>
                  <w:bottom w:color="000000" w:space="0" w:sz="7" w:val="single"/>
                  <w:right w:color="000000" w:space="0" w:sz="7" w:val="single"/>
                </w:tcBorders>
                <w:tcMar>
                  <w:top w:w="0.0" w:type="dxa"/>
                  <w:left w:w="80.0" w:type="dxa"/>
                  <w:bottom w:w="0.0" w:type="dxa"/>
                  <w:right w:w="80.0" w:type="dxa"/>
                </w:tcMar>
              </w:tcPr>
              <w:p w:rsidR="00000000" w:rsidDel="00000000" w:rsidP="00000000" w:rsidRDefault="00000000" w:rsidRPr="00000000" w14:paraId="00000D4D">
                <w:pPr>
                  <w:widowControl w:val="1"/>
                  <w:spacing w:line="480" w:lineRule="auto"/>
                  <w:jc w:val="center"/>
                  <w:rPr>
                    <w:b w:val="1"/>
                    <w:bCs w:val="1"/>
                  </w:rPr>
                </w:pPr>
                <w:r w:rsidDel="00000000" w:rsidR="00000000" w:rsidRPr="00000000">
                  <w:rPr>
                    <w:b w:val="1"/>
                    <w:bCs w:val="1"/>
                    <w:rtl w:val="0"/>
                  </w:rPr>
                  <w:t xml:space="preserve"># PREDIOS</w:t>
                </w:r>
              </w:p>
            </w:tc>
            <w:tc>
              <w:tcPr>
                <w:tcBorders>
                  <w:top w:color="000000" w:space="0" w:sz="7" w:val="single"/>
                  <w:left w:color="000000" w:space="0" w:sz="7" w:val="single"/>
                  <w:bottom w:color="000000" w:space="0" w:sz="7" w:val="single"/>
                  <w:right w:color="000000" w:space="0" w:sz="7" w:val="single"/>
                </w:tcBorders>
                <w:tcMar>
                  <w:top w:w="0.0" w:type="dxa"/>
                  <w:left w:w="80.0" w:type="dxa"/>
                  <w:bottom w:w="0.0" w:type="dxa"/>
                  <w:right w:w="80.0" w:type="dxa"/>
                </w:tcMar>
              </w:tcPr>
              <w:p w:rsidR="00000000" w:rsidDel="00000000" w:rsidP="00000000" w:rsidRDefault="00000000" w:rsidRPr="00000000" w14:paraId="00000D4E">
                <w:pPr>
                  <w:widowControl w:val="1"/>
                  <w:spacing w:line="480" w:lineRule="auto"/>
                  <w:jc w:val="center"/>
                  <w:rPr>
                    <w:b w:val="1"/>
                    <w:bCs w:val="1"/>
                  </w:rPr>
                </w:pPr>
                <w:r w:rsidDel="00000000" w:rsidR="00000000" w:rsidRPr="00000000">
                  <w:rPr>
                    <w:b w:val="1"/>
                    <w:bCs w:val="1"/>
                    <w:rtl w:val="0"/>
                  </w:rPr>
                  <w:t xml:space="preserve">MANZANAS</w:t>
                </w:r>
              </w:p>
            </w:tc>
          </w:tr>
          <w:tr>
            <w:trPr>
              <w:cantSplit w:val="0"/>
              <w:trHeight w:val="345" w:hRule="atLeast"/>
              <w:tblHeader w:val="0"/>
            </w:trPr>
            <w:tc>
              <w:tcPr>
                <w:tcBorders>
                  <w:top w:color="000000" w:space="0" w:sz="7" w:val="single"/>
                  <w:left w:color="000000" w:space="0" w:sz="7" w:val="single"/>
                  <w:bottom w:color="000000" w:space="0" w:sz="7" w:val="single"/>
                  <w:right w:color="000000" w:space="0" w:sz="7" w:val="single"/>
                </w:tcBorders>
                <w:tcMar>
                  <w:top w:w="0.0" w:type="dxa"/>
                  <w:left w:w="80.0" w:type="dxa"/>
                  <w:bottom w:w="0.0" w:type="dxa"/>
                  <w:right w:w="80.0" w:type="dxa"/>
                </w:tcMar>
              </w:tcPr>
              <w:p w:rsidR="00000000" w:rsidDel="00000000" w:rsidP="00000000" w:rsidRDefault="00000000" w:rsidRPr="00000000" w14:paraId="00000D4F">
                <w:pPr>
                  <w:widowControl w:val="1"/>
                  <w:spacing w:line="480" w:lineRule="auto"/>
                  <w:jc w:val="center"/>
                  <w:rPr/>
                </w:pPr>
                <w:r w:rsidDel="00000000" w:rsidR="00000000" w:rsidRPr="00000000">
                  <w:rPr>
                    <w:rtl w:val="0"/>
                  </w:rPr>
                  <w:t xml:space="preserve">1</w:t>
                </w:r>
              </w:p>
            </w:tc>
            <w:tc>
              <w:tcPr>
                <w:tcBorders>
                  <w:top w:color="000000" w:space="0" w:sz="7" w:val="single"/>
                  <w:left w:color="000000" w:space="0" w:sz="7" w:val="single"/>
                  <w:bottom w:color="000000" w:space="0" w:sz="7" w:val="single"/>
                  <w:right w:color="000000" w:space="0" w:sz="7" w:val="single"/>
                </w:tcBorders>
                <w:tcMar>
                  <w:top w:w="0.0" w:type="dxa"/>
                  <w:left w:w="80.0" w:type="dxa"/>
                  <w:bottom w:w="0.0" w:type="dxa"/>
                  <w:right w:w="80.0" w:type="dxa"/>
                </w:tcMar>
              </w:tcPr>
              <w:p w:rsidR="00000000" w:rsidDel="00000000" w:rsidP="00000000" w:rsidRDefault="00000000" w:rsidRPr="00000000" w14:paraId="00000D50">
                <w:pPr>
                  <w:widowControl w:val="1"/>
                  <w:spacing w:line="480" w:lineRule="auto"/>
                  <w:jc w:val="center"/>
                  <w:rPr/>
                </w:pPr>
                <w:r w:rsidDel="00000000" w:rsidR="00000000" w:rsidRPr="00000000">
                  <w:rPr>
                    <w:rtl w:val="0"/>
                  </w:rPr>
                  <w:t xml:space="preserve">8598</w:t>
                </w:r>
              </w:p>
            </w:tc>
            <w:tc>
              <w:tcPr>
                <w:tcBorders>
                  <w:top w:color="000000" w:space="0" w:sz="7" w:val="single"/>
                  <w:left w:color="000000" w:space="0" w:sz="7" w:val="single"/>
                  <w:bottom w:color="000000" w:space="0" w:sz="7" w:val="single"/>
                  <w:right w:color="000000" w:space="0" w:sz="7" w:val="single"/>
                </w:tcBorders>
                <w:tcMar>
                  <w:top w:w="0.0" w:type="dxa"/>
                  <w:left w:w="80.0" w:type="dxa"/>
                  <w:bottom w:w="0.0" w:type="dxa"/>
                  <w:right w:w="80.0" w:type="dxa"/>
                </w:tcMar>
              </w:tcPr>
              <w:p w:rsidR="00000000" w:rsidDel="00000000" w:rsidP="00000000" w:rsidRDefault="00000000" w:rsidRPr="00000000" w14:paraId="00000D51">
                <w:pPr>
                  <w:widowControl w:val="1"/>
                  <w:spacing w:line="480" w:lineRule="auto"/>
                  <w:jc w:val="center"/>
                  <w:rPr/>
                </w:pPr>
                <w:r w:rsidDel="00000000" w:rsidR="00000000" w:rsidRPr="00000000">
                  <w:rPr>
                    <w:rtl w:val="0"/>
                  </w:rPr>
                  <w:t xml:space="preserve">522</w:t>
                </w:r>
              </w:p>
            </w:tc>
          </w:tr>
          <w:tr>
            <w:trPr>
              <w:cantSplit w:val="0"/>
              <w:trHeight w:val="345" w:hRule="atLeast"/>
              <w:tblHeader w:val="0"/>
            </w:trPr>
            <w:tc>
              <w:tcPr>
                <w:tcBorders>
                  <w:top w:color="000000" w:space="0" w:sz="7" w:val="single"/>
                  <w:left w:color="000000" w:space="0" w:sz="7" w:val="single"/>
                  <w:bottom w:color="000000" w:space="0" w:sz="7" w:val="single"/>
                  <w:right w:color="000000" w:space="0" w:sz="7" w:val="single"/>
                </w:tcBorders>
                <w:tcMar>
                  <w:top w:w="0.0" w:type="dxa"/>
                  <w:left w:w="80.0" w:type="dxa"/>
                  <w:bottom w:w="0.0" w:type="dxa"/>
                  <w:right w:w="80.0" w:type="dxa"/>
                </w:tcMar>
              </w:tcPr>
              <w:p w:rsidR="00000000" w:rsidDel="00000000" w:rsidP="00000000" w:rsidRDefault="00000000" w:rsidRPr="00000000" w14:paraId="00000D52">
                <w:pPr>
                  <w:widowControl w:val="1"/>
                  <w:spacing w:line="480" w:lineRule="auto"/>
                  <w:jc w:val="center"/>
                  <w:rPr/>
                </w:pPr>
                <w:r w:rsidDel="00000000" w:rsidR="00000000" w:rsidRPr="00000000">
                  <w:rPr>
                    <w:rtl w:val="0"/>
                  </w:rPr>
                  <w:t xml:space="preserve">2</w:t>
                </w:r>
              </w:p>
            </w:tc>
            <w:tc>
              <w:tcPr>
                <w:tcBorders>
                  <w:top w:color="000000" w:space="0" w:sz="7" w:val="single"/>
                  <w:left w:color="000000" w:space="0" w:sz="7" w:val="single"/>
                  <w:bottom w:color="000000" w:space="0" w:sz="7" w:val="single"/>
                  <w:right w:color="000000" w:space="0" w:sz="7" w:val="single"/>
                </w:tcBorders>
                <w:tcMar>
                  <w:top w:w="0.0" w:type="dxa"/>
                  <w:left w:w="80.0" w:type="dxa"/>
                  <w:bottom w:w="0.0" w:type="dxa"/>
                  <w:right w:w="80.0" w:type="dxa"/>
                </w:tcMar>
              </w:tcPr>
              <w:p w:rsidR="00000000" w:rsidDel="00000000" w:rsidP="00000000" w:rsidRDefault="00000000" w:rsidRPr="00000000" w14:paraId="00000D53">
                <w:pPr>
                  <w:widowControl w:val="1"/>
                  <w:spacing w:line="480" w:lineRule="auto"/>
                  <w:jc w:val="center"/>
                  <w:rPr/>
                </w:pPr>
                <w:r w:rsidDel="00000000" w:rsidR="00000000" w:rsidRPr="00000000">
                  <w:rPr>
                    <w:rtl w:val="0"/>
                  </w:rPr>
                  <w:t xml:space="preserve">5759</w:t>
                </w:r>
              </w:p>
            </w:tc>
            <w:tc>
              <w:tcPr>
                <w:tcBorders>
                  <w:top w:color="000000" w:space="0" w:sz="7" w:val="single"/>
                  <w:left w:color="000000" w:space="0" w:sz="7" w:val="single"/>
                  <w:bottom w:color="000000" w:space="0" w:sz="7" w:val="single"/>
                  <w:right w:color="000000" w:space="0" w:sz="7" w:val="single"/>
                </w:tcBorders>
                <w:tcMar>
                  <w:top w:w="0.0" w:type="dxa"/>
                  <w:left w:w="80.0" w:type="dxa"/>
                  <w:bottom w:w="0.0" w:type="dxa"/>
                  <w:right w:w="80.0" w:type="dxa"/>
                </w:tcMar>
              </w:tcPr>
              <w:p w:rsidR="00000000" w:rsidDel="00000000" w:rsidP="00000000" w:rsidRDefault="00000000" w:rsidRPr="00000000" w14:paraId="00000D54">
                <w:pPr>
                  <w:widowControl w:val="1"/>
                  <w:spacing w:line="480" w:lineRule="auto"/>
                  <w:jc w:val="center"/>
                  <w:rPr/>
                </w:pPr>
                <w:r w:rsidDel="00000000" w:rsidR="00000000" w:rsidRPr="00000000">
                  <w:rPr>
                    <w:rtl w:val="0"/>
                  </w:rPr>
                  <w:t xml:space="preserve">522</w:t>
                </w:r>
              </w:p>
            </w:tc>
          </w:tr>
          <w:tr>
            <w:trPr>
              <w:cantSplit w:val="0"/>
              <w:trHeight w:val="345" w:hRule="atLeast"/>
              <w:tblHeader w:val="0"/>
            </w:trPr>
            <w:tc>
              <w:tcPr>
                <w:tcBorders>
                  <w:top w:color="000000" w:space="0" w:sz="7" w:val="single"/>
                  <w:left w:color="000000" w:space="0" w:sz="7" w:val="single"/>
                  <w:bottom w:color="000000" w:space="0" w:sz="7" w:val="single"/>
                  <w:right w:color="000000" w:space="0" w:sz="7" w:val="single"/>
                </w:tcBorders>
                <w:tcMar>
                  <w:top w:w="0.0" w:type="dxa"/>
                  <w:left w:w="80.0" w:type="dxa"/>
                  <w:bottom w:w="0.0" w:type="dxa"/>
                  <w:right w:w="80.0" w:type="dxa"/>
                </w:tcMar>
              </w:tcPr>
              <w:p w:rsidR="00000000" w:rsidDel="00000000" w:rsidP="00000000" w:rsidRDefault="00000000" w:rsidRPr="00000000" w14:paraId="00000D55">
                <w:pPr>
                  <w:widowControl w:val="1"/>
                  <w:spacing w:line="480" w:lineRule="auto"/>
                  <w:jc w:val="center"/>
                  <w:rPr/>
                </w:pPr>
                <w:r w:rsidDel="00000000" w:rsidR="00000000" w:rsidRPr="00000000">
                  <w:rPr>
                    <w:rtl w:val="0"/>
                  </w:rPr>
                  <w:t xml:space="preserve">3</w:t>
                </w:r>
              </w:p>
            </w:tc>
            <w:tc>
              <w:tcPr>
                <w:tcBorders>
                  <w:top w:color="000000" w:space="0" w:sz="7" w:val="single"/>
                  <w:left w:color="000000" w:space="0" w:sz="7" w:val="single"/>
                  <w:bottom w:color="000000" w:space="0" w:sz="7" w:val="single"/>
                  <w:right w:color="000000" w:space="0" w:sz="7" w:val="single"/>
                </w:tcBorders>
                <w:tcMar>
                  <w:top w:w="0.0" w:type="dxa"/>
                  <w:left w:w="80.0" w:type="dxa"/>
                  <w:bottom w:w="0.0" w:type="dxa"/>
                  <w:right w:w="80.0" w:type="dxa"/>
                </w:tcMar>
              </w:tcPr>
              <w:p w:rsidR="00000000" w:rsidDel="00000000" w:rsidP="00000000" w:rsidRDefault="00000000" w:rsidRPr="00000000" w14:paraId="00000D56">
                <w:pPr>
                  <w:widowControl w:val="1"/>
                  <w:spacing w:line="480" w:lineRule="auto"/>
                  <w:jc w:val="center"/>
                  <w:rPr/>
                </w:pPr>
                <w:r w:rsidDel="00000000" w:rsidR="00000000" w:rsidRPr="00000000">
                  <w:rPr>
                    <w:rtl w:val="0"/>
                  </w:rPr>
                  <w:t xml:space="preserve">6839</w:t>
                </w:r>
              </w:p>
            </w:tc>
            <w:tc>
              <w:tcPr>
                <w:tcBorders>
                  <w:top w:color="000000" w:space="0" w:sz="7" w:val="single"/>
                  <w:left w:color="000000" w:space="0" w:sz="7" w:val="single"/>
                  <w:bottom w:color="000000" w:space="0" w:sz="7" w:val="single"/>
                  <w:right w:color="000000" w:space="0" w:sz="7" w:val="single"/>
                </w:tcBorders>
                <w:tcMar>
                  <w:top w:w="0.0" w:type="dxa"/>
                  <w:left w:w="80.0" w:type="dxa"/>
                  <w:bottom w:w="0.0" w:type="dxa"/>
                  <w:right w:w="80.0" w:type="dxa"/>
                </w:tcMar>
              </w:tcPr>
              <w:p w:rsidR="00000000" w:rsidDel="00000000" w:rsidP="00000000" w:rsidRDefault="00000000" w:rsidRPr="00000000" w14:paraId="00000D57">
                <w:pPr>
                  <w:widowControl w:val="1"/>
                  <w:spacing w:line="480" w:lineRule="auto"/>
                  <w:jc w:val="center"/>
                  <w:rPr/>
                </w:pPr>
                <w:r w:rsidDel="00000000" w:rsidR="00000000" w:rsidRPr="00000000">
                  <w:rPr>
                    <w:rtl w:val="0"/>
                  </w:rPr>
                  <w:t xml:space="preserve">340</w:t>
                </w:r>
              </w:p>
            </w:tc>
          </w:tr>
          <w:tr>
            <w:trPr>
              <w:cantSplit w:val="0"/>
              <w:trHeight w:val="345" w:hRule="atLeast"/>
              <w:tblHeader w:val="0"/>
            </w:trPr>
            <w:tc>
              <w:tcPr>
                <w:tcBorders>
                  <w:top w:color="000000" w:space="0" w:sz="7" w:val="single"/>
                  <w:left w:color="000000" w:space="0" w:sz="7" w:val="single"/>
                  <w:bottom w:color="000000" w:space="0" w:sz="7" w:val="single"/>
                  <w:right w:color="000000" w:space="0" w:sz="7" w:val="single"/>
                </w:tcBorders>
                <w:tcMar>
                  <w:top w:w="0.0" w:type="dxa"/>
                  <w:left w:w="80.0" w:type="dxa"/>
                  <w:bottom w:w="0.0" w:type="dxa"/>
                  <w:right w:w="80.0" w:type="dxa"/>
                </w:tcMar>
              </w:tcPr>
              <w:p w:rsidR="00000000" w:rsidDel="00000000" w:rsidP="00000000" w:rsidRDefault="00000000" w:rsidRPr="00000000" w14:paraId="00000D58">
                <w:pPr>
                  <w:widowControl w:val="1"/>
                  <w:spacing w:line="480" w:lineRule="auto"/>
                  <w:jc w:val="center"/>
                  <w:rPr/>
                </w:pPr>
                <w:r w:rsidDel="00000000" w:rsidR="00000000" w:rsidRPr="00000000">
                  <w:rPr>
                    <w:rtl w:val="0"/>
                  </w:rPr>
                  <w:t xml:space="preserve">4</w:t>
                </w:r>
              </w:p>
            </w:tc>
            <w:tc>
              <w:tcPr>
                <w:tcBorders>
                  <w:top w:color="000000" w:space="0" w:sz="7" w:val="single"/>
                  <w:left w:color="000000" w:space="0" w:sz="7" w:val="single"/>
                  <w:bottom w:color="000000" w:space="0" w:sz="7" w:val="single"/>
                  <w:right w:color="000000" w:space="0" w:sz="7" w:val="single"/>
                </w:tcBorders>
                <w:tcMar>
                  <w:top w:w="0.0" w:type="dxa"/>
                  <w:left w:w="80.0" w:type="dxa"/>
                  <w:bottom w:w="0.0" w:type="dxa"/>
                  <w:right w:w="80.0" w:type="dxa"/>
                </w:tcMar>
              </w:tcPr>
              <w:p w:rsidR="00000000" w:rsidDel="00000000" w:rsidP="00000000" w:rsidRDefault="00000000" w:rsidRPr="00000000" w14:paraId="00000D59">
                <w:pPr>
                  <w:widowControl w:val="1"/>
                  <w:spacing w:line="480" w:lineRule="auto"/>
                  <w:jc w:val="center"/>
                  <w:rPr/>
                </w:pPr>
                <w:r w:rsidDel="00000000" w:rsidR="00000000" w:rsidRPr="00000000">
                  <w:rPr>
                    <w:rtl w:val="0"/>
                  </w:rPr>
                  <w:t xml:space="preserve">5928</w:t>
                </w:r>
              </w:p>
            </w:tc>
            <w:tc>
              <w:tcPr>
                <w:tcBorders>
                  <w:top w:color="000000" w:space="0" w:sz="7" w:val="single"/>
                  <w:left w:color="000000" w:space="0" w:sz="7" w:val="single"/>
                  <w:bottom w:color="000000" w:space="0" w:sz="7" w:val="single"/>
                  <w:right w:color="000000" w:space="0" w:sz="7" w:val="single"/>
                </w:tcBorders>
                <w:tcMar>
                  <w:top w:w="0.0" w:type="dxa"/>
                  <w:left w:w="80.0" w:type="dxa"/>
                  <w:bottom w:w="0.0" w:type="dxa"/>
                  <w:right w:w="80.0" w:type="dxa"/>
                </w:tcMar>
              </w:tcPr>
              <w:p w:rsidR="00000000" w:rsidDel="00000000" w:rsidP="00000000" w:rsidRDefault="00000000" w:rsidRPr="00000000" w14:paraId="00000D5A">
                <w:pPr>
                  <w:widowControl w:val="1"/>
                  <w:spacing w:line="480" w:lineRule="auto"/>
                  <w:jc w:val="center"/>
                  <w:rPr/>
                </w:pPr>
                <w:r w:rsidDel="00000000" w:rsidR="00000000" w:rsidRPr="00000000">
                  <w:rPr>
                    <w:rtl w:val="0"/>
                  </w:rPr>
                  <w:t xml:space="preserve">321</w:t>
                </w:r>
              </w:p>
            </w:tc>
          </w:tr>
          <w:tr>
            <w:trPr>
              <w:cantSplit w:val="0"/>
              <w:trHeight w:val="345" w:hRule="atLeast"/>
              <w:tblHeader w:val="0"/>
            </w:trPr>
            <w:tc>
              <w:tcPr>
                <w:tcBorders>
                  <w:top w:color="000000" w:space="0" w:sz="7" w:val="single"/>
                  <w:left w:color="000000" w:space="0" w:sz="7" w:val="single"/>
                  <w:bottom w:color="000000" w:space="0" w:sz="7" w:val="single"/>
                  <w:right w:color="000000" w:space="0" w:sz="7" w:val="single"/>
                </w:tcBorders>
                <w:tcMar>
                  <w:top w:w="0.0" w:type="dxa"/>
                  <w:left w:w="80.0" w:type="dxa"/>
                  <w:bottom w:w="0.0" w:type="dxa"/>
                  <w:right w:w="80.0" w:type="dxa"/>
                </w:tcMar>
              </w:tcPr>
              <w:p w:rsidR="00000000" w:rsidDel="00000000" w:rsidP="00000000" w:rsidRDefault="00000000" w:rsidRPr="00000000" w14:paraId="00000D5B">
                <w:pPr>
                  <w:widowControl w:val="1"/>
                  <w:spacing w:line="480" w:lineRule="auto"/>
                  <w:jc w:val="center"/>
                  <w:rPr/>
                </w:pPr>
                <w:r w:rsidDel="00000000" w:rsidR="00000000" w:rsidRPr="00000000">
                  <w:rPr>
                    <w:rtl w:val="0"/>
                  </w:rPr>
                  <w:t xml:space="preserve">5</w:t>
                </w:r>
              </w:p>
            </w:tc>
            <w:tc>
              <w:tcPr>
                <w:tcBorders>
                  <w:top w:color="000000" w:space="0" w:sz="7" w:val="single"/>
                  <w:left w:color="000000" w:space="0" w:sz="7" w:val="single"/>
                  <w:bottom w:color="000000" w:space="0" w:sz="7" w:val="single"/>
                  <w:right w:color="000000" w:space="0" w:sz="7" w:val="single"/>
                </w:tcBorders>
                <w:tcMar>
                  <w:top w:w="0.0" w:type="dxa"/>
                  <w:left w:w="80.0" w:type="dxa"/>
                  <w:bottom w:w="0.0" w:type="dxa"/>
                  <w:right w:w="80.0" w:type="dxa"/>
                </w:tcMar>
              </w:tcPr>
              <w:p w:rsidR="00000000" w:rsidDel="00000000" w:rsidP="00000000" w:rsidRDefault="00000000" w:rsidRPr="00000000" w14:paraId="00000D5C">
                <w:pPr>
                  <w:widowControl w:val="1"/>
                  <w:spacing w:line="480" w:lineRule="auto"/>
                  <w:jc w:val="center"/>
                  <w:rPr/>
                </w:pPr>
                <w:r w:rsidDel="00000000" w:rsidR="00000000" w:rsidRPr="00000000">
                  <w:rPr>
                    <w:rtl w:val="0"/>
                  </w:rPr>
                  <w:t xml:space="preserve">4652</w:t>
                </w:r>
              </w:p>
            </w:tc>
            <w:tc>
              <w:tcPr>
                <w:tcBorders>
                  <w:top w:color="000000" w:space="0" w:sz="7" w:val="single"/>
                  <w:left w:color="000000" w:space="0" w:sz="7" w:val="single"/>
                  <w:bottom w:color="000000" w:space="0" w:sz="7" w:val="single"/>
                  <w:right w:color="000000" w:space="0" w:sz="7" w:val="single"/>
                </w:tcBorders>
                <w:tcMar>
                  <w:top w:w="0.0" w:type="dxa"/>
                  <w:left w:w="80.0" w:type="dxa"/>
                  <w:bottom w:w="0.0" w:type="dxa"/>
                  <w:right w:w="80.0" w:type="dxa"/>
                </w:tcMar>
              </w:tcPr>
              <w:p w:rsidR="00000000" w:rsidDel="00000000" w:rsidP="00000000" w:rsidRDefault="00000000" w:rsidRPr="00000000" w14:paraId="00000D5D">
                <w:pPr>
                  <w:widowControl w:val="1"/>
                  <w:spacing w:line="480" w:lineRule="auto"/>
                  <w:jc w:val="center"/>
                  <w:rPr/>
                </w:pPr>
                <w:r w:rsidDel="00000000" w:rsidR="00000000" w:rsidRPr="00000000">
                  <w:rPr>
                    <w:rtl w:val="0"/>
                  </w:rPr>
                  <w:t xml:space="preserve">256</w:t>
                </w:r>
              </w:p>
            </w:tc>
          </w:tr>
          <w:tr>
            <w:trPr>
              <w:cantSplit w:val="0"/>
              <w:trHeight w:val="345" w:hRule="atLeast"/>
              <w:tblHeader w:val="0"/>
            </w:trPr>
            <w:tc>
              <w:tcPr>
                <w:tcBorders>
                  <w:top w:color="000000" w:space="0" w:sz="7" w:val="single"/>
                  <w:left w:color="000000" w:space="0" w:sz="7" w:val="single"/>
                  <w:bottom w:color="000000" w:space="0" w:sz="7" w:val="single"/>
                  <w:right w:color="000000" w:space="0" w:sz="7" w:val="single"/>
                </w:tcBorders>
                <w:tcMar>
                  <w:top w:w="0.0" w:type="dxa"/>
                  <w:left w:w="80.0" w:type="dxa"/>
                  <w:bottom w:w="0.0" w:type="dxa"/>
                  <w:right w:w="80.0" w:type="dxa"/>
                </w:tcMar>
              </w:tcPr>
              <w:p w:rsidR="00000000" w:rsidDel="00000000" w:rsidP="00000000" w:rsidRDefault="00000000" w:rsidRPr="00000000" w14:paraId="00000D5E">
                <w:pPr>
                  <w:widowControl w:val="1"/>
                  <w:spacing w:line="480" w:lineRule="auto"/>
                  <w:jc w:val="center"/>
                  <w:rPr/>
                </w:pPr>
                <w:r w:rsidDel="00000000" w:rsidR="00000000" w:rsidRPr="00000000">
                  <w:rPr>
                    <w:rtl w:val="0"/>
                  </w:rPr>
                  <w:t xml:space="preserve">6</w:t>
                </w:r>
              </w:p>
            </w:tc>
            <w:tc>
              <w:tcPr>
                <w:tcBorders>
                  <w:top w:color="000000" w:space="0" w:sz="7" w:val="single"/>
                  <w:left w:color="000000" w:space="0" w:sz="7" w:val="single"/>
                  <w:bottom w:color="000000" w:space="0" w:sz="7" w:val="single"/>
                  <w:right w:color="000000" w:space="0" w:sz="7" w:val="single"/>
                </w:tcBorders>
                <w:tcMar>
                  <w:top w:w="0.0" w:type="dxa"/>
                  <w:left w:w="80.0" w:type="dxa"/>
                  <w:bottom w:w="0.0" w:type="dxa"/>
                  <w:right w:w="80.0" w:type="dxa"/>
                </w:tcMar>
              </w:tcPr>
              <w:p w:rsidR="00000000" w:rsidDel="00000000" w:rsidP="00000000" w:rsidRDefault="00000000" w:rsidRPr="00000000" w14:paraId="00000D5F">
                <w:pPr>
                  <w:widowControl w:val="1"/>
                  <w:spacing w:line="480" w:lineRule="auto"/>
                  <w:jc w:val="center"/>
                  <w:rPr/>
                </w:pPr>
                <w:r w:rsidDel="00000000" w:rsidR="00000000" w:rsidRPr="00000000">
                  <w:rPr>
                    <w:rtl w:val="0"/>
                  </w:rPr>
                  <w:t xml:space="preserve">4641</w:t>
                </w:r>
              </w:p>
            </w:tc>
            <w:tc>
              <w:tcPr>
                <w:tcBorders>
                  <w:top w:color="000000" w:space="0" w:sz="7" w:val="single"/>
                  <w:left w:color="000000" w:space="0" w:sz="7" w:val="single"/>
                  <w:bottom w:color="000000" w:space="0" w:sz="7" w:val="single"/>
                  <w:right w:color="000000" w:space="0" w:sz="7" w:val="single"/>
                </w:tcBorders>
                <w:tcMar>
                  <w:top w:w="0.0" w:type="dxa"/>
                  <w:left w:w="80.0" w:type="dxa"/>
                  <w:bottom w:w="0.0" w:type="dxa"/>
                  <w:right w:w="80.0" w:type="dxa"/>
                </w:tcMar>
              </w:tcPr>
              <w:p w:rsidR="00000000" w:rsidDel="00000000" w:rsidP="00000000" w:rsidRDefault="00000000" w:rsidRPr="00000000" w14:paraId="00000D60">
                <w:pPr>
                  <w:widowControl w:val="1"/>
                  <w:spacing w:line="480" w:lineRule="auto"/>
                  <w:jc w:val="center"/>
                  <w:rPr/>
                </w:pPr>
                <w:r w:rsidDel="00000000" w:rsidR="00000000" w:rsidRPr="00000000">
                  <w:rPr>
                    <w:rtl w:val="0"/>
                  </w:rPr>
                  <w:t xml:space="preserve">207</w:t>
                </w:r>
              </w:p>
            </w:tc>
          </w:tr>
          <w:tr>
            <w:trPr>
              <w:cantSplit w:val="0"/>
              <w:trHeight w:val="345" w:hRule="atLeast"/>
              <w:tblHeader w:val="0"/>
            </w:trPr>
            <w:tc>
              <w:tcPr>
                <w:tcBorders>
                  <w:top w:color="000000" w:space="0" w:sz="7" w:val="single"/>
                  <w:left w:color="000000" w:space="0" w:sz="7" w:val="single"/>
                  <w:bottom w:color="000000" w:space="0" w:sz="7" w:val="single"/>
                  <w:right w:color="000000" w:space="0" w:sz="7" w:val="single"/>
                </w:tcBorders>
                <w:tcMar>
                  <w:top w:w="0.0" w:type="dxa"/>
                  <w:left w:w="80.0" w:type="dxa"/>
                  <w:bottom w:w="0.0" w:type="dxa"/>
                  <w:right w:w="80.0" w:type="dxa"/>
                </w:tcMar>
              </w:tcPr>
              <w:p w:rsidR="00000000" w:rsidDel="00000000" w:rsidP="00000000" w:rsidRDefault="00000000" w:rsidRPr="00000000" w14:paraId="00000D61">
                <w:pPr>
                  <w:widowControl w:val="1"/>
                  <w:spacing w:line="480" w:lineRule="auto"/>
                  <w:jc w:val="center"/>
                  <w:rPr/>
                </w:pPr>
                <w:r w:rsidDel="00000000" w:rsidR="00000000" w:rsidRPr="00000000">
                  <w:rPr>
                    <w:rtl w:val="0"/>
                  </w:rPr>
                  <w:t xml:space="preserve">7</w:t>
                </w:r>
              </w:p>
            </w:tc>
            <w:tc>
              <w:tcPr>
                <w:tcBorders>
                  <w:top w:color="000000" w:space="0" w:sz="7" w:val="single"/>
                  <w:left w:color="000000" w:space="0" w:sz="7" w:val="single"/>
                  <w:bottom w:color="000000" w:space="0" w:sz="7" w:val="single"/>
                  <w:right w:color="000000" w:space="0" w:sz="7" w:val="single"/>
                </w:tcBorders>
                <w:tcMar>
                  <w:top w:w="0.0" w:type="dxa"/>
                  <w:left w:w="80.0" w:type="dxa"/>
                  <w:bottom w:w="0.0" w:type="dxa"/>
                  <w:right w:w="80.0" w:type="dxa"/>
                </w:tcMar>
              </w:tcPr>
              <w:p w:rsidR="00000000" w:rsidDel="00000000" w:rsidP="00000000" w:rsidRDefault="00000000" w:rsidRPr="00000000" w14:paraId="00000D62">
                <w:pPr>
                  <w:widowControl w:val="1"/>
                  <w:spacing w:line="480" w:lineRule="auto"/>
                  <w:jc w:val="center"/>
                  <w:rPr/>
                </w:pPr>
                <w:r w:rsidDel="00000000" w:rsidR="00000000" w:rsidRPr="00000000">
                  <w:rPr>
                    <w:rtl w:val="0"/>
                  </w:rPr>
                  <w:t xml:space="preserve">2821</w:t>
                </w:r>
              </w:p>
            </w:tc>
            <w:tc>
              <w:tcPr>
                <w:tcBorders>
                  <w:top w:color="000000" w:space="0" w:sz="7" w:val="single"/>
                  <w:left w:color="000000" w:space="0" w:sz="7" w:val="single"/>
                  <w:bottom w:color="000000" w:space="0" w:sz="7" w:val="single"/>
                  <w:right w:color="000000" w:space="0" w:sz="7" w:val="single"/>
                </w:tcBorders>
                <w:tcMar>
                  <w:top w:w="0.0" w:type="dxa"/>
                  <w:left w:w="80.0" w:type="dxa"/>
                  <w:bottom w:w="0.0" w:type="dxa"/>
                  <w:right w:w="80.0" w:type="dxa"/>
                </w:tcMar>
              </w:tcPr>
              <w:p w:rsidR="00000000" w:rsidDel="00000000" w:rsidP="00000000" w:rsidRDefault="00000000" w:rsidRPr="00000000" w14:paraId="00000D63">
                <w:pPr>
                  <w:widowControl w:val="1"/>
                  <w:spacing w:line="480" w:lineRule="auto"/>
                  <w:jc w:val="center"/>
                  <w:rPr/>
                </w:pPr>
                <w:r w:rsidDel="00000000" w:rsidR="00000000" w:rsidRPr="00000000">
                  <w:rPr>
                    <w:rtl w:val="0"/>
                  </w:rPr>
                  <w:t xml:space="preserve">87</w:t>
                </w:r>
              </w:p>
            </w:tc>
          </w:tr>
          <w:tr>
            <w:trPr>
              <w:cantSplit w:val="0"/>
              <w:trHeight w:val="345" w:hRule="atLeast"/>
              <w:tblHeader w:val="0"/>
            </w:trPr>
            <w:tc>
              <w:tcPr>
                <w:tcBorders>
                  <w:top w:color="000000" w:space="0" w:sz="7" w:val="single"/>
                  <w:left w:color="000000" w:space="0" w:sz="7" w:val="single"/>
                  <w:bottom w:color="000000" w:space="0" w:sz="7" w:val="single"/>
                  <w:right w:color="000000" w:space="0" w:sz="7" w:val="single"/>
                </w:tcBorders>
                <w:tcMar>
                  <w:top w:w="0.0" w:type="dxa"/>
                  <w:left w:w="80.0" w:type="dxa"/>
                  <w:bottom w:w="0.0" w:type="dxa"/>
                  <w:right w:w="80.0" w:type="dxa"/>
                </w:tcMar>
              </w:tcPr>
              <w:p w:rsidR="00000000" w:rsidDel="00000000" w:rsidP="00000000" w:rsidRDefault="00000000" w:rsidRPr="00000000" w14:paraId="00000D64">
                <w:pPr>
                  <w:widowControl w:val="1"/>
                  <w:spacing w:line="480" w:lineRule="auto"/>
                  <w:jc w:val="center"/>
                  <w:rPr/>
                </w:pPr>
                <w:r w:rsidDel="00000000" w:rsidR="00000000" w:rsidRPr="00000000">
                  <w:rPr>
                    <w:rtl w:val="0"/>
                  </w:rPr>
                  <w:t xml:space="preserve">8</w:t>
                </w:r>
              </w:p>
            </w:tc>
            <w:tc>
              <w:tcPr>
                <w:tcBorders>
                  <w:top w:color="000000" w:space="0" w:sz="7" w:val="single"/>
                  <w:left w:color="000000" w:space="0" w:sz="7" w:val="single"/>
                  <w:bottom w:color="000000" w:space="0" w:sz="7" w:val="single"/>
                  <w:right w:color="000000" w:space="0" w:sz="7" w:val="single"/>
                </w:tcBorders>
                <w:tcMar>
                  <w:top w:w="0.0" w:type="dxa"/>
                  <w:left w:w="80.0" w:type="dxa"/>
                  <w:bottom w:w="0.0" w:type="dxa"/>
                  <w:right w:w="80.0" w:type="dxa"/>
                </w:tcMar>
              </w:tcPr>
              <w:p w:rsidR="00000000" w:rsidDel="00000000" w:rsidP="00000000" w:rsidRDefault="00000000" w:rsidRPr="00000000" w14:paraId="00000D65">
                <w:pPr>
                  <w:widowControl w:val="1"/>
                  <w:spacing w:line="480" w:lineRule="auto"/>
                  <w:jc w:val="center"/>
                  <w:rPr/>
                </w:pPr>
                <w:r w:rsidDel="00000000" w:rsidR="00000000" w:rsidRPr="00000000">
                  <w:rPr>
                    <w:rtl w:val="0"/>
                  </w:rPr>
                  <w:t xml:space="preserve">2385</w:t>
                </w:r>
              </w:p>
            </w:tc>
            <w:tc>
              <w:tcPr>
                <w:tcBorders>
                  <w:top w:color="000000" w:space="0" w:sz="7" w:val="single"/>
                  <w:left w:color="000000" w:space="0" w:sz="7" w:val="single"/>
                  <w:bottom w:color="000000" w:space="0" w:sz="7" w:val="single"/>
                  <w:right w:color="000000" w:space="0" w:sz="7" w:val="single"/>
                </w:tcBorders>
                <w:tcMar>
                  <w:top w:w="0.0" w:type="dxa"/>
                  <w:left w:w="80.0" w:type="dxa"/>
                  <w:bottom w:w="0.0" w:type="dxa"/>
                  <w:right w:w="80.0" w:type="dxa"/>
                </w:tcMar>
              </w:tcPr>
              <w:p w:rsidR="00000000" w:rsidDel="00000000" w:rsidP="00000000" w:rsidRDefault="00000000" w:rsidRPr="00000000" w14:paraId="00000D66">
                <w:pPr>
                  <w:widowControl w:val="1"/>
                  <w:spacing w:line="480" w:lineRule="auto"/>
                  <w:jc w:val="center"/>
                  <w:rPr/>
                </w:pPr>
                <w:r w:rsidDel="00000000" w:rsidR="00000000" w:rsidRPr="00000000">
                  <w:rPr>
                    <w:rtl w:val="0"/>
                  </w:rPr>
                  <w:t xml:space="preserve">155</w:t>
                </w:r>
              </w:p>
            </w:tc>
          </w:tr>
          <w:tr>
            <w:trPr>
              <w:cantSplit w:val="0"/>
              <w:trHeight w:val="345" w:hRule="atLeast"/>
              <w:tblHeader w:val="0"/>
            </w:trPr>
            <w:tc>
              <w:tcPr>
                <w:tcBorders>
                  <w:top w:color="000000" w:space="0" w:sz="7" w:val="single"/>
                  <w:left w:color="000000" w:space="0" w:sz="7" w:val="single"/>
                  <w:bottom w:color="000000" w:space="0" w:sz="7" w:val="single"/>
                  <w:right w:color="000000" w:space="0" w:sz="7" w:val="single"/>
                </w:tcBorders>
                <w:tcMar>
                  <w:top w:w="0.0" w:type="dxa"/>
                  <w:left w:w="80.0" w:type="dxa"/>
                  <w:bottom w:w="0.0" w:type="dxa"/>
                  <w:right w:w="80.0" w:type="dxa"/>
                </w:tcMar>
              </w:tcPr>
              <w:p w:rsidR="00000000" w:rsidDel="00000000" w:rsidP="00000000" w:rsidRDefault="00000000" w:rsidRPr="00000000" w14:paraId="00000D67">
                <w:pPr>
                  <w:widowControl w:val="1"/>
                  <w:spacing w:line="480" w:lineRule="auto"/>
                  <w:jc w:val="center"/>
                  <w:rPr/>
                </w:pPr>
                <w:r w:rsidDel="00000000" w:rsidR="00000000" w:rsidRPr="00000000">
                  <w:rPr>
                    <w:rtl w:val="0"/>
                  </w:rPr>
                  <w:t xml:space="preserve">9</w:t>
                </w:r>
              </w:p>
            </w:tc>
            <w:tc>
              <w:tcPr>
                <w:tcBorders>
                  <w:top w:color="000000" w:space="0" w:sz="7" w:val="single"/>
                  <w:left w:color="000000" w:space="0" w:sz="7" w:val="single"/>
                  <w:bottom w:color="000000" w:space="0" w:sz="7" w:val="single"/>
                  <w:right w:color="000000" w:space="0" w:sz="7" w:val="single"/>
                </w:tcBorders>
                <w:tcMar>
                  <w:top w:w="0.0" w:type="dxa"/>
                  <w:left w:w="80.0" w:type="dxa"/>
                  <w:bottom w:w="0.0" w:type="dxa"/>
                  <w:right w:w="80.0" w:type="dxa"/>
                </w:tcMar>
              </w:tcPr>
              <w:p w:rsidR="00000000" w:rsidDel="00000000" w:rsidP="00000000" w:rsidRDefault="00000000" w:rsidRPr="00000000" w14:paraId="00000D68">
                <w:pPr>
                  <w:widowControl w:val="1"/>
                  <w:spacing w:line="480" w:lineRule="auto"/>
                  <w:jc w:val="center"/>
                  <w:rPr/>
                </w:pPr>
                <w:r w:rsidDel="00000000" w:rsidR="00000000" w:rsidRPr="00000000">
                  <w:rPr>
                    <w:rtl w:val="0"/>
                  </w:rPr>
                  <w:t xml:space="preserve">2046</w:t>
                </w:r>
              </w:p>
            </w:tc>
            <w:tc>
              <w:tcPr>
                <w:tcBorders>
                  <w:top w:color="000000" w:space="0" w:sz="7" w:val="single"/>
                  <w:left w:color="000000" w:space="0" w:sz="7" w:val="single"/>
                  <w:bottom w:color="000000" w:space="0" w:sz="7" w:val="single"/>
                  <w:right w:color="000000" w:space="0" w:sz="7" w:val="single"/>
                </w:tcBorders>
                <w:tcMar>
                  <w:top w:w="0.0" w:type="dxa"/>
                  <w:left w:w="80.0" w:type="dxa"/>
                  <w:bottom w:w="0.0" w:type="dxa"/>
                  <w:right w:w="80.0" w:type="dxa"/>
                </w:tcMar>
              </w:tcPr>
              <w:p w:rsidR="00000000" w:rsidDel="00000000" w:rsidP="00000000" w:rsidRDefault="00000000" w:rsidRPr="00000000" w14:paraId="00000D69">
                <w:pPr>
                  <w:widowControl w:val="1"/>
                  <w:spacing w:line="480" w:lineRule="auto"/>
                  <w:jc w:val="center"/>
                  <w:rPr/>
                </w:pPr>
                <w:r w:rsidDel="00000000" w:rsidR="00000000" w:rsidRPr="00000000">
                  <w:rPr>
                    <w:rtl w:val="0"/>
                  </w:rPr>
                  <w:t xml:space="preserve">130</w:t>
                </w:r>
              </w:p>
            </w:tc>
          </w:tr>
          <w:tr>
            <w:trPr>
              <w:cantSplit w:val="0"/>
              <w:trHeight w:val="345" w:hRule="atLeast"/>
              <w:tblHeader w:val="0"/>
            </w:trPr>
            <w:tc>
              <w:tcPr>
                <w:tcBorders>
                  <w:top w:color="000000" w:space="0" w:sz="7" w:val="single"/>
                  <w:left w:color="000000" w:space="0" w:sz="7" w:val="single"/>
                  <w:bottom w:color="000000" w:space="0" w:sz="7" w:val="single"/>
                  <w:right w:color="000000" w:space="0" w:sz="7" w:val="single"/>
                </w:tcBorders>
                <w:tcMar>
                  <w:top w:w="0.0" w:type="dxa"/>
                  <w:left w:w="80.0" w:type="dxa"/>
                  <w:bottom w:w="0.0" w:type="dxa"/>
                  <w:right w:w="80.0" w:type="dxa"/>
                </w:tcMar>
              </w:tcPr>
              <w:p w:rsidR="00000000" w:rsidDel="00000000" w:rsidP="00000000" w:rsidRDefault="00000000" w:rsidRPr="00000000" w14:paraId="00000D6A">
                <w:pPr>
                  <w:widowControl w:val="1"/>
                  <w:spacing w:line="480" w:lineRule="auto"/>
                  <w:jc w:val="center"/>
                  <w:rPr/>
                </w:pPr>
                <w:r w:rsidDel="00000000" w:rsidR="00000000" w:rsidRPr="00000000">
                  <w:rPr>
                    <w:rtl w:val="0"/>
                  </w:rPr>
                  <w:t xml:space="preserve">10</w:t>
                </w:r>
              </w:p>
            </w:tc>
            <w:tc>
              <w:tcPr>
                <w:tcBorders>
                  <w:top w:color="000000" w:space="0" w:sz="7" w:val="single"/>
                  <w:left w:color="000000" w:space="0" w:sz="7" w:val="single"/>
                  <w:bottom w:color="000000" w:space="0" w:sz="7" w:val="single"/>
                  <w:right w:color="000000" w:space="0" w:sz="7" w:val="single"/>
                </w:tcBorders>
                <w:tcMar>
                  <w:top w:w="0.0" w:type="dxa"/>
                  <w:left w:w="80.0" w:type="dxa"/>
                  <w:bottom w:w="0.0" w:type="dxa"/>
                  <w:right w:w="80.0" w:type="dxa"/>
                </w:tcMar>
              </w:tcPr>
              <w:p w:rsidR="00000000" w:rsidDel="00000000" w:rsidP="00000000" w:rsidRDefault="00000000" w:rsidRPr="00000000" w14:paraId="00000D6B">
                <w:pPr>
                  <w:widowControl w:val="1"/>
                  <w:spacing w:line="480" w:lineRule="auto"/>
                  <w:jc w:val="center"/>
                  <w:rPr/>
                </w:pPr>
                <w:r w:rsidDel="00000000" w:rsidR="00000000" w:rsidRPr="00000000">
                  <w:rPr>
                    <w:rtl w:val="0"/>
                  </w:rPr>
                  <w:t xml:space="preserve">5243</w:t>
                </w:r>
              </w:p>
            </w:tc>
            <w:tc>
              <w:tcPr>
                <w:tcBorders>
                  <w:top w:color="000000" w:space="0" w:sz="7" w:val="single"/>
                  <w:left w:color="000000" w:space="0" w:sz="7" w:val="single"/>
                  <w:bottom w:color="000000" w:space="0" w:sz="7" w:val="single"/>
                  <w:right w:color="000000" w:space="0" w:sz="7" w:val="single"/>
                </w:tcBorders>
                <w:tcMar>
                  <w:top w:w="0.0" w:type="dxa"/>
                  <w:left w:w="80.0" w:type="dxa"/>
                  <w:bottom w:w="0.0" w:type="dxa"/>
                  <w:right w:w="80.0" w:type="dxa"/>
                </w:tcMar>
              </w:tcPr>
              <w:p w:rsidR="00000000" w:rsidDel="00000000" w:rsidP="00000000" w:rsidRDefault="00000000" w:rsidRPr="00000000" w14:paraId="00000D6C">
                <w:pPr>
                  <w:widowControl w:val="1"/>
                  <w:spacing w:line="480" w:lineRule="auto"/>
                  <w:jc w:val="center"/>
                  <w:rPr/>
                </w:pPr>
                <w:r w:rsidDel="00000000" w:rsidR="00000000" w:rsidRPr="00000000">
                  <w:rPr>
                    <w:rtl w:val="0"/>
                  </w:rPr>
                  <w:t xml:space="preserve">233</w:t>
                </w:r>
              </w:p>
            </w:tc>
          </w:tr>
          <w:tr>
            <w:trPr>
              <w:cantSplit w:val="0"/>
              <w:trHeight w:val="345" w:hRule="atLeast"/>
              <w:tblHeader w:val="0"/>
            </w:trPr>
            <w:tc>
              <w:tcPr>
                <w:tcBorders>
                  <w:top w:color="000000" w:space="0" w:sz="7" w:val="single"/>
                  <w:left w:color="000000" w:space="0" w:sz="7" w:val="single"/>
                  <w:bottom w:color="000000" w:space="0" w:sz="7" w:val="single"/>
                  <w:right w:color="000000" w:space="0" w:sz="7" w:val="single"/>
                </w:tcBorders>
                <w:tcMar>
                  <w:top w:w="0.0" w:type="dxa"/>
                  <w:left w:w="80.0" w:type="dxa"/>
                  <w:bottom w:w="0.0" w:type="dxa"/>
                  <w:right w:w="80.0" w:type="dxa"/>
                </w:tcMar>
              </w:tcPr>
              <w:p w:rsidR="00000000" w:rsidDel="00000000" w:rsidP="00000000" w:rsidRDefault="00000000" w:rsidRPr="00000000" w14:paraId="00000D6D">
                <w:pPr>
                  <w:widowControl w:val="1"/>
                  <w:spacing w:line="480" w:lineRule="auto"/>
                  <w:jc w:val="center"/>
                  <w:rPr/>
                </w:pPr>
                <w:r w:rsidDel="00000000" w:rsidR="00000000" w:rsidRPr="00000000">
                  <w:rPr>
                    <w:rtl w:val="0"/>
                  </w:rPr>
                  <w:t xml:space="preserve">11</w:t>
                </w:r>
              </w:p>
            </w:tc>
            <w:tc>
              <w:tcPr>
                <w:tcBorders>
                  <w:top w:color="000000" w:space="0" w:sz="7" w:val="single"/>
                  <w:left w:color="000000" w:space="0" w:sz="7" w:val="single"/>
                  <w:bottom w:color="000000" w:space="0" w:sz="7" w:val="single"/>
                  <w:right w:color="000000" w:space="0" w:sz="7" w:val="single"/>
                </w:tcBorders>
                <w:tcMar>
                  <w:top w:w="0.0" w:type="dxa"/>
                  <w:left w:w="80.0" w:type="dxa"/>
                  <w:bottom w:w="0.0" w:type="dxa"/>
                  <w:right w:w="80.0" w:type="dxa"/>
                </w:tcMar>
              </w:tcPr>
              <w:p w:rsidR="00000000" w:rsidDel="00000000" w:rsidP="00000000" w:rsidRDefault="00000000" w:rsidRPr="00000000" w14:paraId="00000D6E">
                <w:pPr>
                  <w:widowControl w:val="1"/>
                  <w:spacing w:line="480" w:lineRule="auto"/>
                  <w:jc w:val="center"/>
                  <w:rPr/>
                </w:pPr>
                <w:r w:rsidDel="00000000" w:rsidR="00000000" w:rsidRPr="00000000">
                  <w:rPr>
                    <w:rtl w:val="0"/>
                  </w:rPr>
                  <w:t xml:space="preserve">3851</w:t>
                </w:r>
              </w:p>
            </w:tc>
            <w:tc>
              <w:tcPr>
                <w:tcBorders>
                  <w:top w:color="000000" w:space="0" w:sz="7" w:val="single"/>
                  <w:left w:color="000000" w:space="0" w:sz="7" w:val="single"/>
                  <w:bottom w:color="000000" w:space="0" w:sz="7" w:val="single"/>
                  <w:right w:color="000000" w:space="0" w:sz="7" w:val="single"/>
                </w:tcBorders>
                <w:tcMar>
                  <w:top w:w="0.0" w:type="dxa"/>
                  <w:left w:w="80.0" w:type="dxa"/>
                  <w:bottom w:w="0.0" w:type="dxa"/>
                  <w:right w:w="80.0" w:type="dxa"/>
                </w:tcMar>
              </w:tcPr>
              <w:p w:rsidR="00000000" w:rsidDel="00000000" w:rsidP="00000000" w:rsidRDefault="00000000" w:rsidRPr="00000000" w14:paraId="00000D6F">
                <w:pPr>
                  <w:widowControl w:val="1"/>
                  <w:spacing w:line="480" w:lineRule="auto"/>
                  <w:jc w:val="center"/>
                  <w:rPr/>
                </w:pPr>
                <w:r w:rsidDel="00000000" w:rsidR="00000000" w:rsidRPr="00000000">
                  <w:rPr>
                    <w:rtl w:val="0"/>
                  </w:rPr>
                  <w:t xml:space="preserve">241</w:t>
                </w:r>
              </w:p>
            </w:tc>
          </w:tr>
          <w:tr>
            <w:trPr>
              <w:cantSplit w:val="0"/>
              <w:trHeight w:val="345" w:hRule="atLeast"/>
              <w:tblHeader w:val="0"/>
            </w:trPr>
            <w:tc>
              <w:tcPr>
                <w:tcBorders>
                  <w:top w:color="000000" w:space="0" w:sz="7" w:val="single"/>
                  <w:left w:color="000000" w:space="0" w:sz="7" w:val="single"/>
                  <w:bottom w:color="000000" w:space="0" w:sz="7" w:val="single"/>
                  <w:right w:color="000000" w:space="0" w:sz="7" w:val="single"/>
                </w:tcBorders>
                <w:tcMar>
                  <w:top w:w="0.0" w:type="dxa"/>
                  <w:left w:w="80.0" w:type="dxa"/>
                  <w:bottom w:w="0.0" w:type="dxa"/>
                  <w:right w:w="80.0" w:type="dxa"/>
                </w:tcMar>
              </w:tcPr>
              <w:p w:rsidR="00000000" w:rsidDel="00000000" w:rsidP="00000000" w:rsidRDefault="00000000" w:rsidRPr="00000000" w14:paraId="00000D70">
                <w:pPr>
                  <w:widowControl w:val="1"/>
                  <w:spacing w:line="480" w:lineRule="auto"/>
                  <w:jc w:val="center"/>
                  <w:rPr/>
                </w:pPr>
                <w:r w:rsidDel="00000000" w:rsidR="00000000" w:rsidRPr="00000000">
                  <w:rPr>
                    <w:rtl w:val="0"/>
                  </w:rPr>
                  <w:t xml:space="preserve">12</w:t>
                </w:r>
              </w:p>
            </w:tc>
            <w:tc>
              <w:tcPr>
                <w:tcBorders>
                  <w:top w:color="000000" w:space="0" w:sz="7" w:val="single"/>
                  <w:left w:color="000000" w:space="0" w:sz="7" w:val="single"/>
                  <w:bottom w:color="000000" w:space="0" w:sz="7" w:val="single"/>
                  <w:right w:color="000000" w:space="0" w:sz="7" w:val="single"/>
                </w:tcBorders>
                <w:tcMar>
                  <w:top w:w="0.0" w:type="dxa"/>
                  <w:left w:w="80.0" w:type="dxa"/>
                  <w:bottom w:w="0.0" w:type="dxa"/>
                  <w:right w:w="80.0" w:type="dxa"/>
                </w:tcMar>
              </w:tcPr>
              <w:p w:rsidR="00000000" w:rsidDel="00000000" w:rsidP="00000000" w:rsidRDefault="00000000" w:rsidRPr="00000000" w14:paraId="00000D71">
                <w:pPr>
                  <w:widowControl w:val="1"/>
                  <w:spacing w:line="480" w:lineRule="auto"/>
                  <w:jc w:val="center"/>
                  <w:rPr/>
                </w:pPr>
                <w:r w:rsidDel="00000000" w:rsidR="00000000" w:rsidRPr="00000000">
                  <w:rPr>
                    <w:rtl w:val="0"/>
                  </w:rPr>
                  <w:t xml:space="preserve">4154</w:t>
                </w:r>
              </w:p>
            </w:tc>
            <w:tc>
              <w:tcPr>
                <w:tcBorders>
                  <w:top w:color="000000" w:space="0" w:sz="7" w:val="single"/>
                  <w:left w:color="000000" w:space="0" w:sz="7" w:val="single"/>
                  <w:bottom w:color="000000" w:space="0" w:sz="7" w:val="single"/>
                  <w:right w:color="000000" w:space="0" w:sz="7" w:val="single"/>
                </w:tcBorders>
                <w:tcMar>
                  <w:top w:w="0.0" w:type="dxa"/>
                  <w:left w:w="80.0" w:type="dxa"/>
                  <w:bottom w:w="0.0" w:type="dxa"/>
                  <w:right w:w="80.0" w:type="dxa"/>
                </w:tcMar>
              </w:tcPr>
              <w:p w:rsidR="00000000" w:rsidDel="00000000" w:rsidP="00000000" w:rsidRDefault="00000000" w:rsidRPr="00000000" w14:paraId="00000D72">
                <w:pPr>
                  <w:widowControl w:val="1"/>
                  <w:spacing w:line="480" w:lineRule="auto"/>
                  <w:jc w:val="center"/>
                  <w:rPr/>
                </w:pPr>
                <w:r w:rsidDel="00000000" w:rsidR="00000000" w:rsidRPr="00000000">
                  <w:rPr>
                    <w:rtl w:val="0"/>
                  </w:rPr>
                  <w:t xml:space="preserve">269</w:t>
                </w:r>
              </w:p>
            </w:tc>
          </w:tr>
          <w:tr>
            <w:trPr>
              <w:cantSplit w:val="0"/>
              <w:trHeight w:val="345" w:hRule="atLeast"/>
              <w:tblHeader w:val="0"/>
            </w:trPr>
            <w:tc>
              <w:tcPr>
                <w:tcBorders>
                  <w:top w:color="000000" w:space="0" w:sz="7" w:val="single"/>
                  <w:left w:color="000000" w:space="0" w:sz="7" w:val="single"/>
                  <w:bottom w:color="000000" w:space="0" w:sz="7" w:val="single"/>
                  <w:right w:color="000000" w:space="0" w:sz="7" w:val="single"/>
                </w:tcBorders>
                <w:tcMar>
                  <w:top w:w="0.0" w:type="dxa"/>
                  <w:left w:w="80.0" w:type="dxa"/>
                  <w:bottom w:w="0.0" w:type="dxa"/>
                  <w:right w:w="80.0" w:type="dxa"/>
                </w:tcMar>
              </w:tcPr>
              <w:p w:rsidR="00000000" w:rsidDel="00000000" w:rsidP="00000000" w:rsidRDefault="00000000" w:rsidRPr="00000000" w14:paraId="00000D73">
                <w:pPr>
                  <w:widowControl w:val="1"/>
                  <w:spacing w:line="480" w:lineRule="auto"/>
                  <w:jc w:val="center"/>
                  <w:rPr/>
                </w:pPr>
                <w:r w:rsidDel="00000000" w:rsidR="00000000" w:rsidRPr="00000000">
                  <w:rPr>
                    <w:rtl w:val="0"/>
                  </w:rPr>
                  <w:t xml:space="preserve">13</w:t>
                </w:r>
              </w:p>
            </w:tc>
            <w:tc>
              <w:tcPr>
                <w:tcBorders>
                  <w:top w:color="000000" w:space="0" w:sz="7" w:val="single"/>
                  <w:left w:color="000000" w:space="0" w:sz="7" w:val="single"/>
                  <w:bottom w:color="000000" w:space="0" w:sz="7" w:val="single"/>
                  <w:right w:color="000000" w:space="0" w:sz="7" w:val="single"/>
                </w:tcBorders>
                <w:tcMar>
                  <w:top w:w="0.0" w:type="dxa"/>
                  <w:left w:w="80.0" w:type="dxa"/>
                  <w:bottom w:w="0.0" w:type="dxa"/>
                  <w:right w:w="80.0" w:type="dxa"/>
                </w:tcMar>
              </w:tcPr>
              <w:p w:rsidR="00000000" w:rsidDel="00000000" w:rsidP="00000000" w:rsidRDefault="00000000" w:rsidRPr="00000000" w14:paraId="00000D74">
                <w:pPr>
                  <w:widowControl w:val="1"/>
                  <w:spacing w:line="480" w:lineRule="auto"/>
                  <w:jc w:val="center"/>
                  <w:rPr/>
                </w:pPr>
                <w:r w:rsidDel="00000000" w:rsidR="00000000" w:rsidRPr="00000000">
                  <w:rPr>
                    <w:rtl w:val="0"/>
                  </w:rPr>
                  <w:t xml:space="preserve">5491</w:t>
                </w:r>
              </w:p>
            </w:tc>
            <w:tc>
              <w:tcPr>
                <w:tcBorders>
                  <w:top w:color="000000" w:space="0" w:sz="7" w:val="single"/>
                  <w:left w:color="000000" w:space="0" w:sz="7" w:val="single"/>
                  <w:bottom w:color="000000" w:space="0" w:sz="7" w:val="single"/>
                  <w:right w:color="000000" w:space="0" w:sz="7" w:val="single"/>
                </w:tcBorders>
                <w:tcMar>
                  <w:top w:w="0.0" w:type="dxa"/>
                  <w:left w:w="80.0" w:type="dxa"/>
                  <w:bottom w:w="0.0" w:type="dxa"/>
                  <w:right w:w="80.0" w:type="dxa"/>
                </w:tcMar>
              </w:tcPr>
              <w:p w:rsidR="00000000" w:rsidDel="00000000" w:rsidP="00000000" w:rsidRDefault="00000000" w:rsidRPr="00000000" w14:paraId="00000D75">
                <w:pPr>
                  <w:widowControl w:val="1"/>
                  <w:spacing w:line="480" w:lineRule="auto"/>
                  <w:jc w:val="center"/>
                  <w:rPr/>
                </w:pPr>
                <w:r w:rsidDel="00000000" w:rsidR="00000000" w:rsidRPr="00000000">
                  <w:rPr>
                    <w:rtl w:val="0"/>
                  </w:rPr>
                  <w:t xml:space="preserve">289</w:t>
                </w:r>
              </w:p>
            </w:tc>
          </w:tr>
          <w:tr>
            <w:trPr>
              <w:cantSplit w:val="0"/>
              <w:trHeight w:val="345" w:hRule="atLeast"/>
              <w:tblHeader w:val="0"/>
            </w:trPr>
            <w:tc>
              <w:tcPr>
                <w:tcBorders>
                  <w:top w:color="000000" w:space="0" w:sz="7" w:val="single"/>
                  <w:left w:color="000000" w:space="0" w:sz="7" w:val="single"/>
                  <w:bottom w:color="000000" w:space="0" w:sz="7" w:val="single"/>
                  <w:right w:color="000000" w:space="0" w:sz="7" w:val="single"/>
                </w:tcBorders>
                <w:tcMar>
                  <w:top w:w="0.0" w:type="dxa"/>
                  <w:left w:w="80.0" w:type="dxa"/>
                  <w:bottom w:w="0.0" w:type="dxa"/>
                  <w:right w:w="80.0" w:type="dxa"/>
                </w:tcMar>
              </w:tcPr>
              <w:p w:rsidR="00000000" w:rsidDel="00000000" w:rsidP="00000000" w:rsidRDefault="00000000" w:rsidRPr="00000000" w14:paraId="00000D76">
                <w:pPr>
                  <w:widowControl w:val="1"/>
                  <w:spacing w:line="480" w:lineRule="auto"/>
                  <w:jc w:val="center"/>
                  <w:rPr/>
                </w:pPr>
                <w:r w:rsidDel="00000000" w:rsidR="00000000" w:rsidRPr="00000000">
                  <w:rPr>
                    <w:rtl w:val="0"/>
                  </w:rPr>
                  <w:t xml:space="preserve">14</w:t>
                </w:r>
              </w:p>
            </w:tc>
            <w:tc>
              <w:tcPr>
                <w:tcBorders>
                  <w:top w:color="000000" w:space="0" w:sz="7" w:val="single"/>
                  <w:left w:color="000000" w:space="0" w:sz="7" w:val="single"/>
                  <w:bottom w:color="000000" w:space="0" w:sz="7" w:val="single"/>
                  <w:right w:color="000000" w:space="0" w:sz="7" w:val="single"/>
                </w:tcBorders>
                <w:tcMar>
                  <w:top w:w="0.0" w:type="dxa"/>
                  <w:left w:w="80.0" w:type="dxa"/>
                  <w:bottom w:w="0.0" w:type="dxa"/>
                  <w:right w:w="80.0" w:type="dxa"/>
                </w:tcMar>
              </w:tcPr>
              <w:p w:rsidR="00000000" w:rsidDel="00000000" w:rsidP="00000000" w:rsidRDefault="00000000" w:rsidRPr="00000000" w14:paraId="00000D77">
                <w:pPr>
                  <w:widowControl w:val="1"/>
                  <w:spacing w:line="480" w:lineRule="auto"/>
                  <w:jc w:val="center"/>
                  <w:rPr/>
                </w:pPr>
                <w:r w:rsidDel="00000000" w:rsidR="00000000" w:rsidRPr="00000000">
                  <w:rPr>
                    <w:rtl w:val="0"/>
                  </w:rPr>
                  <w:t xml:space="preserve">2523</w:t>
                </w:r>
              </w:p>
            </w:tc>
            <w:tc>
              <w:tcPr>
                <w:tcBorders>
                  <w:top w:color="000000" w:space="0" w:sz="7" w:val="single"/>
                  <w:left w:color="000000" w:space="0" w:sz="7" w:val="single"/>
                  <w:bottom w:color="000000" w:space="0" w:sz="7" w:val="single"/>
                  <w:right w:color="000000" w:space="0" w:sz="7" w:val="single"/>
                </w:tcBorders>
                <w:tcMar>
                  <w:top w:w="0.0" w:type="dxa"/>
                  <w:left w:w="80.0" w:type="dxa"/>
                  <w:bottom w:w="0.0" w:type="dxa"/>
                  <w:right w:w="80.0" w:type="dxa"/>
                </w:tcMar>
              </w:tcPr>
              <w:p w:rsidR="00000000" w:rsidDel="00000000" w:rsidP="00000000" w:rsidRDefault="00000000" w:rsidRPr="00000000" w14:paraId="00000D78">
                <w:pPr>
                  <w:widowControl w:val="1"/>
                  <w:spacing w:line="480" w:lineRule="auto"/>
                  <w:jc w:val="center"/>
                  <w:rPr/>
                </w:pPr>
                <w:r w:rsidDel="00000000" w:rsidR="00000000" w:rsidRPr="00000000">
                  <w:rPr>
                    <w:rtl w:val="0"/>
                  </w:rPr>
                  <w:t xml:space="preserve">179</w:t>
                </w:r>
              </w:p>
            </w:tc>
          </w:tr>
          <w:tr>
            <w:trPr>
              <w:cantSplit w:val="0"/>
              <w:trHeight w:val="345" w:hRule="atLeast"/>
              <w:tblHeader w:val="0"/>
            </w:trPr>
            <w:tc>
              <w:tcPr>
                <w:tcBorders>
                  <w:top w:color="000000" w:space="0" w:sz="7" w:val="single"/>
                  <w:left w:color="000000" w:space="0" w:sz="7" w:val="single"/>
                  <w:bottom w:color="000000" w:space="0" w:sz="7" w:val="single"/>
                  <w:right w:color="000000" w:space="0" w:sz="7" w:val="single"/>
                </w:tcBorders>
                <w:tcMar>
                  <w:top w:w="0.0" w:type="dxa"/>
                  <w:left w:w="80.0" w:type="dxa"/>
                  <w:bottom w:w="0.0" w:type="dxa"/>
                  <w:right w:w="80.0" w:type="dxa"/>
                </w:tcMar>
              </w:tcPr>
              <w:p w:rsidR="00000000" w:rsidDel="00000000" w:rsidP="00000000" w:rsidRDefault="00000000" w:rsidRPr="00000000" w14:paraId="00000D79">
                <w:pPr>
                  <w:widowControl w:val="1"/>
                  <w:spacing w:line="480" w:lineRule="auto"/>
                  <w:jc w:val="center"/>
                  <w:rPr/>
                </w:pPr>
                <w:r w:rsidDel="00000000" w:rsidR="00000000" w:rsidRPr="00000000">
                  <w:rPr>
                    <w:rtl w:val="0"/>
                  </w:rPr>
                  <w:t xml:space="preserve">15</w:t>
                </w:r>
              </w:p>
            </w:tc>
            <w:tc>
              <w:tcPr>
                <w:tcBorders>
                  <w:top w:color="000000" w:space="0" w:sz="7" w:val="single"/>
                  <w:left w:color="000000" w:space="0" w:sz="7" w:val="single"/>
                  <w:bottom w:color="000000" w:space="0" w:sz="7" w:val="single"/>
                  <w:right w:color="000000" w:space="0" w:sz="7" w:val="single"/>
                </w:tcBorders>
                <w:tcMar>
                  <w:top w:w="0.0" w:type="dxa"/>
                  <w:left w:w="80.0" w:type="dxa"/>
                  <w:bottom w:w="0.0" w:type="dxa"/>
                  <w:right w:w="80.0" w:type="dxa"/>
                </w:tcMar>
              </w:tcPr>
              <w:p w:rsidR="00000000" w:rsidDel="00000000" w:rsidP="00000000" w:rsidRDefault="00000000" w:rsidRPr="00000000" w14:paraId="00000D7A">
                <w:pPr>
                  <w:widowControl w:val="1"/>
                  <w:spacing w:line="480" w:lineRule="auto"/>
                  <w:jc w:val="center"/>
                  <w:rPr/>
                </w:pPr>
                <w:r w:rsidDel="00000000" w:rsidR="00000000" w:rsidRPr="00000000">
                  <w:rPr>
                    <w:rtl w:val="0"/>
                  </w:rPr>
                  <w:t xml:space="preserve">2329</w:t>
                </w:r>
              </w:p>
            </w:tc>
            <w:tc>
              <w:tcPr>
                <w:tcBorders>
                  <w:top w:color="000000" w:space="0" w:sz="7" w:val="single"/>
                  <w:left w:color="000000" w:space="0" w:sz="7" w:val="single"/>
                  <w:bottom w:color="000000" w:space="0" w:sz="7" w:val="single"/>
                  <w:right w:color="000000" w:space="0" w:sz="7" w:val="single"/>
                </w:tcBorders>
                <w:tcMar>
                  <w:top w:w="0.0" w:type="dxa"/>
                  <w:left w:w="80.0" w:type="dxa"/>
                  <w:bottom w:w="0.0" w:type="dxa"/>
                  <w:right w:w="80.0" w:type="dxa"/>
                </w:tcMar>
              </w:tcPr>
              <w:p w:rsidR="00000000" w:rsidDel="00000000" w:rsidP="00000000" w:rsidRDefault="00000000" w:rsidRPr="00000000" w14:paraId="00000D7B">
                <w:pPr>
                  <w:widowControl w:val="1"/>
                  <w:spacing w:line="480" w:lineRule="auto"/>
                  <w:jc w:val="center"/>
                  <w:rPr/>
                </w:pPr>
                <w:r w:rsidDel="00000000" w:rsidR="00000000" w:rsidRPr="00000000">
                  <w:rPr>
                    <w:rtl w:val="0"/>
                  </w:rPr>
                  <w:t xml:space="preserve">132</w:t>
                </w:r>
              </w:p>
            </w:tc>
          </w:tr>
          <w:tr>
            <w:trPr>
              <w:cantSplit w:val="0"/>
              <w:trHeight w:val="345" w:hRule="atLeast"/>
              <w:tblHeader w:val="0"/>
            </w:trPr>
            <w:tc>
              <w:tcPr>
                <w:tcBorders>
                  <w:top w:color="000000" w:space="0" w:sz="7" w:val="single"/>
                  <w:left w:color="000000" w:space="0" w:sz="7" w:val="single"/>
                  <w:bottom w:color="000000" w:space="0" w:sz="7" w:val="single"/>
                  <w:right w:color="000000" w:space="0" w:sz="7" w:val="single"/>
                </w:tcBorders>
                <w:tcMar>
                  <w:top w:w="0.0" w:type="dxa"/>
                  <w:left w:w="80.0" w:type="dxa"/>
                  <w:bottom w:w="0.0" w:type="dxa"/>
                  <w:right w:w="80.0" w:type="dxa"/>
                </w:tcMar>
              </w:tcPr>
              <w:p w:rsidR="00000000" w:rsidDel="00000000" w:rsidP="00000000" w:rsidRDefault="00000000" w:rsidRPr="00000000" w14:paraId="00000D7C">
                <w:pPr>
                  <w:widowControl w:val="1"/>
                  <w:spacing w:line="480" w:lineRule="auto"/>
                  <w:jc w:val="center"/>
                  <w:rPr/>
                </w:pPr>
                <w:r w:rsidDel="00000000" w:rsidR="00000000" w:rsidRPr="00000000">
                  <w:rPr>
                    <w:rtl w:val="0"/>
                  </w:rPr>
                  <w:t xml:space="preserve">16</w:t>
                </w:r>
              </w:p>
            </w:tc>
            <w:tc>
              <w:tcPr>
                <w:tcBorders>
                  <w:top w:color="000000" w:space="0" w:sz="7" w:val="single"/>
                  <w:left w:color="000000" w:space="0" w:sz="7" w:val="single"/>
                  <w:bottom w:color="000000" w:space="0" w:sz="7" w:val="single"/>
                  <w:right w:color="000000" w:space="0" w:sz="7" w:val="single"/>
                </w:tcBorders>
                <w:tcMar>
                  <w:top w:w="0.0" w:type="dxa"/>
                  <w:left w:w="80.0" w:type="dxa"/>
                  <w:bottom w:w="0.0" w:type="dxa"/>
                  <w:right w:w="80.0" w:type="dxa"/>
                </w:tcMar>
              </w:tcPr>
              <w:p w:rsidR="00000000" w:rsidDel="00000000" w:rsidP="00000000" w:rsidRDefault="00000000" w:rsidRPr="00000000" w14:paraId="00000D7D">
                <w:pPr>
                  <w:widowControl w:val="1"/>
                  <w:spacing w:line="480" w:lineRule="auto"/>
                  <w:jc w:val="center"/>
                  <w:rPr/>
                </w:pPr>
                <w:r w:rsidDel="00000000" w:rsidR="00000000" w:rsidRPr="00000000">
                  <w:rPr>
                    <w:rtl w:val="0"/>
                  </w:rPr>
                  <w:t xml:space="preserve">3408</w:t>
                </w:r>
              </w:p>
            </w:tc>
            <w:tc>
              <w:tcPr>
                <w:tcBorders>
                  <w:top w:color="000000" w:space="0" w:sz="7" w:val="single"/>
                  <w:left w:color="000000" w:space="0" w:sz="7" w:val="single"/>
                  <w:bottom w:color="000000" w:space="0" w:sz="7" w:val="single"/>
                  <w:right w:color="000000" w:space="0" w:sz="7" w:val="single"/>
                </w:tcBorders>
                <w:tcMar>
                  <w:top w:w="0.0" w:type="dxa"/>
                  <w:left w:w="80.0" w:type="dxa"/>
                  <w:bottom w:w="0.0" w:type="dxa"/>
                  <w:right w:w="80.0" w:type="dxa"/>
                </w:tcMar>
              </w:tcPr>
              <w:p w:rsidR="00000000" w:rsidDel="00000000" w:rsidP="00000000" w:rsidRDefault="00000000" w:rsidRPr="00000000" w14:paraId="00000D7E">
                <w:pPr>
                  <w:widowControl w:val="1"/>
                  <w:spacing w:line="480" w:lineRule="auto"/>
                  <w:jc w:val="center"/>
                  <w:rPr/>
                </w:pPr>
                <w:r w:rsidDel="00000000" w:rsidR="00000000" w:rsidRPr="00000000">
                  <w:rPr>
                    <w:rtl w:val="0"/>
                  </w:rPr>
                  <w:t xml:space="preserve">174</w:t>
                </w:r>
              </w:p>
            </w:tc>
          </w:tr>
          <w:tr>
            <w:trPr>
              <w:cantSplit w:val="0"/>
              <w:trHeight w:val="345" w:hRule="atLeast"/>
              <w:tblHeader w:val="0"/>
            </w:trPr>
            <w:tc>
              <w:tcPr>
                <w:tcBorders>
                  <w:top w:color="000000" w:space="0" w:sz="7" w:val="single"/>
                  <w:left w:color="000000" w:space="0" w:sz="7" w:val="single"/>
                  <w:bottom w:color="000000" w:space="0" w:sz="7" w:val="single"/>
                  <w:right w:color="000000" w:space="0" w:sz="7" w:val="single"/>
                </w:tcBorders>
                <w:tcMar>
                  <w:top w:w="0.0" w:type="dxa"/>
                  <w:left w:w="80.0" w:type="dxa"/>
                  <w:bottom w:w="0.0" w:type="dxa"/>
                  <w:right w:w="80.0" w:type="dxa"/>
                </w:tcMar>
              </w:tcPr>
              <w:p w:rsidR="00000000" w:rsidDel="00000000" w:rsidP="00000000" w:rsidRDefault="00000000" w:rsidRPr="00000000" w14:paraId="00000D7F">
                <w:pPr>
                  <w:widowControl w:val="1"/>
                  <w:spacing w:line="480" w:lineRule="auto"/>
                  <w:jc w:val="center"/>
                  <w:rPr/>
                </w:pPr>
                <w:r w:rsidDel="00000000" w:rsidR="00000000" w:rsidRPr="00000000">
                  <w:rPr>
                    <w:rtl w:val="0"/>
                  </w:rPr>
                  <w:t xml:space="preserve">17</w:t>
                </w:r>
              </w:p>
            </w:tc>
            <w:tc>
              <w:tcPr>
                <w:tcBorders>
                  <w:top w:color="000000" w:space="0" w:sz="7" w:val="single"/>
                  <w:left w:color="000000" w:space="0" w:sz="7" w:val="single"/>
                  <w:bottom w:color="000000" w:space="0" w:sz="7" w:val="single"/>
                  <w:right w:color="000000" w:space="0" w:sz="7" w:val="single"/>
                </w:tcBorders>
                <w:tcMar>
                  <w:top w:w="0.0" w:type="dxa"/>
                  <w:left w:w="80.0" w:type="dxa"/>
                  <w:bottom w:w="0.0" w:type="dxa"/>
                  <w:right w:w="80.0" w:type="dxa"/>
                </w:tcMar>
              </w:tcPr>
              <w:p w:rsidR="00000000" w:rsidDel="00000000" w:rsidP="00000000" w:rsidRDefault="00000000" w:rsidRPr="00000000" w14:paraId="00000D80">
                <w:pPr>
                  <w:widowControl w:val="1"/>
                  <w:spacing w:line="480" w:lineRule="auto"/>
                  <w:jc w:val="center"/>
                  <w:rPr/>
                </w:pPr>
                <w:r w:rsidDel="00000000" w:rsidR="00000000" w:rsidRPr="00000000">
                  <w:rPr>
                    <w:rtl w:val="0"/>
                  </w:rPr>
                  <w:t xml:space="preserve">4849</w:t>
                </w:r>
              </w:p>
            </w:tc>
            <w:tc>
              <w:tcPr>
                <w:tcBorders>
                  <w:top w:color="000000" w:space="0" w:sz="7" w:val="single"/>
                  <w:left w:color="000000" w:space="0" w:sz="7" w:val="single"/>
                  <w:bottom w:color="000000" w:space="0" w:sz="7" w:val="single"/>
                  <w:right w:color="000000" w:space="0" w:sz="7" w:val="single"/>
                </w:tcBorders>
                <w:tcMar>
                  <w:top w:w="0.0" w:type="dxa"/>
                  <w:left w:w="80.0" w:type="dxa"/>
                  <w:bottom w:w="0.0" w:type="dxa"/>
                  <w:right w:w="80.0" w:type="dxa"/>
                </w:tcMar>
              </w:tcPr>
              <w:p w:rsidR="00000000" w:rsidDel="00000000" w:rsidP="00000000" w:rsidRDefault="00000000" w:rsidRPr="00000000" w14:paraId="00000D81">
                <w:pPr>
                  <w:widowControl w:val="1"/>
                  <w:spacing w:line="480" w:lineRule="auto"/>
                  <w:jc w:val="center"/>
                  <w:rPr/>
                </w:pPr>
                <w:r w:rsidDel="00000000" w:rsidR="00000000" w:rsidRPr="00000000">
                  <w:rPr>
                    <w:rtl w:val="0"/>
                  </w:rPr>
                  <w:t xml:space="preserve">253</w:t>
                </w:r>
              </w:p>
            </w:tc>
          </w:tr>
          <w:tr>
            <w:trPr>
              <w:cantSplit w:val="0"/>
              <w:trHeight w:val="345" w:hRule="atLeast"/>
              <w:tblHeader w:val="0"/>
            </w:trPr>
            <w:tc>
              <w:tcPr>
                <w:tcBorders>
                  <w:top w:color="000000" w:space="0" w:sz="7" w:val="single"/>
                  <w:left w:color="000000" w:space="0" w:sz="7" w:val="single"/>
                  <w:bottom w:color="000000" w:space="0" w:sz="7" w:val="single"/>
                  <w:right w:color="000000" w:space="0" w:sz="7" w:val="single"/>
                </w:tcBorders>
                <w:tcMar>
                  <w:top w:w="0.0" w:type="dxa"/>
                  <w:left w:w="80.0" w:type="dxa"/>
                  <w:bottom w:w="0.0" w:type="dxa"/>
                  <w:right w:w="80.0" w:type="dxa"/>
                </w:tcMar>
              </w:tcPr>
              <w:p w:rsidR="00000000" w:rsidDel="00000000" w:rsidP="00000000" w:rsidRDefault="00000000" w:rsidRPr="00000000" w14:paraId="00000D82">
                <w:pPr>
                  <w:widowControl w:val="1"/>
                  <w:spacing w:line="480" w:lineRule="auto"/>
                  <w:jc w:val="center"/>
                  <w:rPr>
                    <w:b w:val="1"/>
                    <w:bCs w:val="1"/>
                  </w:rPr>
                </w:pPr>
                <w:r w:rsidDel="00000000" w:rsidR="00000000" w:rsidRPr="00000000">
                  <w:rPr>
                    <w:b w:val="1"/>
                    <w:bCs w:val="1"/>
                    <w:rtl w:val="0"/>
                  </w:rPr>
                  <w:t xml:space="preserve">TOTAL CRUCE</w:t>
                </w:r>
              </w:p>
            </w:tc>
            <w:tc>
              <w:tcPr>
                <w:tcBorders>
                  <w:top w:color="000000" w:space="0" w:sz="7" w:val="single"/>
                  <w:left w:color="000000" w:space="0" w:sz="7" w:val="single"/>
                  <w:bottom w:color="000000" w:space="0" w:sz="7" w:val="single"/>
                  <w:right w:color="000000" w:space="0" w:sz="7" w:val="single"/>
                </w:tcBorders>
                <w:tcMar>
                  <w:top w:w="0.0" w:type="dxa"/>
                  <w:left w:w="80.0" w:type="dxa"/>
                  <w:bottom w:w="0.0" w:type="dxa"/>
                  <w:right w:w="80.0" w:type="dxa"/>
                </w:tcMar>
              </w:tcPr>
              <w:p w:rsidR="00000000" w:rsidDel="00000000" w:rsidP="00000000" w:rsidRDefault="00000000" w:rsidRPr="00000000" w14:paraId="00000D83">
                <w:pPr>
                  <w:widowControl w:val="1"/>
                  <w:spacing w:line="480" w:lineRule="auto"/>
                  <w:jc w:val="center"/>
                  <w:rPr>
                    <w:b w:val="1"/>
                    <w:bCs w:val="1"/>
                  </w:rPr>
                </w:pPr>
                <w:r w:rsidDel="00000000" w:rsidR="00000000" w:rsidRPr="00000000">
                  <w:rPr>
                    <w:b w:val="1"/>
                    <w:bCs w:val="1"/>
                    <w:rtl w:val="0"/>
                  </w:rPr>
                  <w:t xml:space="preserve">75517</w:t>
                </w:r>
              </w:p>
            </w:tc>
            <w:tc>
              <w:tcPr>
                <w:tcBorders>
                  <w:top w:color="000000" w:space="0" w:sz="7" w:val="single"/>
                  <w:left w:color="000000" w:space="0" w:sz="7" w:val="single"/>
                  <w:bottom w:color="000000" w:space="0" w:sz="7" w:val="single"/>
                  <w:right w:color="000000" w:space="0" w:sz="7" w:val="single"/>
                </w:tcBorders>
                <w:tcMar>
                  <w:top w:w="0.0" w:type="dxa"/>
                  <w:left w:w="80.0" w:type="dxa"/>
                  <w:bottom w:w="0.0" w:type="dxa"/>
                  <w:right w:w="80.0" w:type="dxa"/>
                </w:tcMar>
              </w:tcPr>
              <w:p w:rsidR="00000000" w:rsidDel="00000000" w:rsidP="00000000" w:rsidRDefault="00000000" w:rsidRPr="00000000" w14:paraId="00000D84">
                <w:pPr>
                  <w:widowControl w:val="1"/>
                  <w:spacing w:line="480" w:lineRule="auto"/>
                  <w:jc w:val="center"/>
                  <w:rPr>
                    <w:b w:val="1"/>
                    <w:bCs w:val="1"/>
                  </w:rPr>
                </w:pPr>
                <w:r w:rsidDel="00000000" w:rsidR="00000000" w:rsidRPr="00000000">
                  <w:rPr>
                    <w:b w:val="1"/>
                    <w:bCs w:val="1"/>
                    <w:rtl w:val="0"/>
                  </w:rPr>
                  <w:t xml:space="preserve">4310</w:t>
                </w:r>
              </w:p>
            </w:tc>
          </w:tr>
        </w:tbl>
      </w:sdtContent>
    </w:sdt>
    <w:p w:rsidR="00000000" w:rsidDel="00000000" w:rsidP="00000000" w:rsidRDefault="00000000" w:rsidRPr="00000000" w14:paraId="00000D85">
      <w:pPr>
        <w:widowControl w:val="1"/>
        <w:spacing w:after="160" w:line="480" w:lineRule="auto"/>
        <w:jc w:val="both"/>
        <w:rPr/>
      </w:pPr>
      <w:r w:rsidDel="00000000" w:rsidR="00000000" w:rsidRPr="00000000">
        <w:rPr>
          <w:rtl w:val="0"/>
        </w:rPr>
      </w:r>
    </w:p>
    <w:p w:rsidR="00000000" w:rsidDel="00000000" w:rsidP="00000000" w:rsidRDefault="00000000" w:rsidRPr="00000000" w14:paraId="00000D86">
      <w:pPr>
        <w:widowControl w:val="1"/>
        <w:spacing w:after="160" w:line="480" w:lineRule="auto"/>
        <w:jc w:val="both"/>
        <w:rPr/>
      </w:pPr>
      <w:r w:rsidDel="00000000" w:rsidR="00000000" w:rsidRPr="00000000">
        <w:rPr>
          <w:rtl w:val="0"/>
        </w:rPr>
      </w:r>
    </w:p>
    <w:p w:rsidR="00000000" w:rsidDel="00000000" w:rsidP="00000000" w:rsidRDefault="00000000" w:rsidRPr="00000000" w14:paraId="00000D87">
      <w:pPr>
        <w:widowControl w:val="1"/>
        <w:spacing w:after="160" w:line="480" w:lineRule="auto"/>
        <w:jc w:val="both"/>
        <w:rPr/>
      </w:pPr>
      <w:r w:rsidDel="00000000" w:rsidR="00000000" w:rsidRPr="00000000">
        <w:rPr>
          <w:rtl w:val="0"/>
        </w:rPr>
      </w:r>
    </w:p>
    <w:p w:rsidR="00000000" w:rsidDel="00000000" w:rsidP="00000000" w:rsidRDefault="00000000" w:rsidRPr="00000000" w14:paraId="00000D88">
      <w:pPr>
        <w:widowControl w:val="1"/>
        <w:spacing w:after="160" w:line="480" w:lineRule="auto"/>
        <w:jc w:val="both"/>
        <w:rPr/>
      </w:pPr>
      <w:r w:rsidDel="00000000" w:rsidR="00000000" w:rsidRPr="00000000">
        <w:rPr>
          <w:rtl w:val="0"/>
        </w:rPr>
      </w:r>
    </w:p>
    <w:p w:rsidR="00000000" w:rsidDel="00000000" w:rsidP="00000000" w:rsidRDefault="00000000" w:rsidRPr="00000000" w14:paraId="00000D89">
      <w:pPr>
        <w:widowControl w:val="1"/>
        <w:spacing w:after="160" w:line="480" w:lineRule="auto"/>
        <w:jc w:val="both"/>
        <w:rPr/>
      </w:pPr>
      <w:r w:rsidDel="00000000" w:rsidR="00000000" w:rsidRPr="00000000">
        <w:rPr>
          <w:rtl w:val="0"/>
        </w:rPr>
      </w:r>
    </w:p>
    <w:p w:rsidR="00000000" w:rsidDel="00000000" w:rsidP="00000000" w:rsidRDefault="00000000" w:rsidRPr="00000000" w14:paraId="00000D8A">
      <w:pPr>
        <w:widowControl w:val="1"/>
        <w:spacing w:after="160" w:line="480" w:lineRule="auto"/>
        <w:jc w:val="both"/>
        <w:rPr/>
      </w:pPr>
      <w:r w:rsidDel="00000000" w:rsidR="00000000" w:rsidRPr="00000000">
        <w:rPr>
          <w:rtl w:val="0"/>
        </w:rPr>
        <w:t xml:space="preserve">                                       </w:t>
      </w:r>
    </w:p>
    <w:p w:rsidR="00000000" w:rsidDel="00000000" w:rsidP="00000000" w:rsidRDefault="00000000" w:rsidRPr="00000000" w14:paraId="00000D8B">
      <w:pPr>
        <w:widowControl w:val="1"/>
        <w:spacing w:after="160" w:line="480" w:lineRule="auto"/>
        <w:jc w:val="both"/>
        <w:rPr/>
      </w:pPr>
      <w:r w:rsidDel="00000000" w:rsidR="00000000" w:rsidRPr="00000000">
        <w:rPr>
          <w:rtl w:val="0"/>
        </w:rPr>
      </w:r>
    </w:p>
    <w:p w:rsidR="00000000" w:rsidDel="00000000" w:rsidP="00000000" w:rsidRDefault="00000000" w:rsidRPr="00000000" w14:paraId="00000D8C">
      <w:pPr>
        <w:widowControl w:val="1"/>
        <w:spacing w:after="160" w:line="480" w:lineRule="auto"/>
        <w:jc w:val="both"/>
        <w:rPr/>
      </w:pPr>
      <w:r w:rsidDel="00000000" w:rsidR="00000000" w:rsidRPr="00000000">
        <w:rPr>
          <w:rtl w:val="0"/>
        </w:rPr>
      </w:r>
    </w:p>
    <w:p w:rsidR="00000000" w:rsidDel="00000000" w:rsidP="00000000" w:rsidRDefault="00000000" w:rsidRPr="00000000" w14:paraId="00000D8D">
      <w:pPr>
        <w:widowControl w:val="1"/>
        <w:spacing w:after="160" w:line="480" w:lineRule="auto"/>
        <w:jc w:val="both"/>
        <w:rPr/>
      </w:pPr>
      <w:r w:rsidDel="00000000" w:rsidR="00000000" w:rsidRPr="00000000">
        <w:rPr>
          <w:rtl w:val="0"/>
        </w:rPr>
        <w:t xml:space="preserve">                                      Fuente: Propia – AMB</w:t>
      </w:r>
    </w:p>
    <w:p w:rsidR="00000000" w:rsidDel="00000000" w:rsidP="00000000" w:rsidRDefault="00000000" w:rsidRPr="00000000" w14:paraId="00000D8E">
      <w:pPr>
        <w:widowControl w:val="1"/>
        <w:spacing w:after="160" w:line="480" w:lineRule="auto"/>
        <w:jc w:val="both"/>
        <w:rPr/>
      </w:pPr>
      <w:r w:rsidDel="00000000" w:rsidR="00000000" w:rsidRPr="00000000">
        <w:rPr>
          <w:highlight w:val="yellow"/>
          <w:rtl w:val="0"/>
        </w:rPr>
        <w:t xml:space="preserve"> </w:t>
      </w:r>
      <w:r w:rsidDel="00000000" w:rsidR="00000000" w:rsidRPr="00000000">
        <w:rPr>
          <w:rtl w:val="0"/>
        </w:rPr>
        <w:t xml:space="preserve">               </w:t>
      </w:r>
    </w:p>
    <w:p w:rsidR="00000000" w:rsidDel="00000000" w:rsidP="00000000" w:rsidRDefault="00000000" w:rsidRPr="00000000" w14:paraId="00000D8F">
      <w:pPr>
        <w:pStyle w:val="Heading3"/>
        <w:widowControl w:val="1"/>
        <w:spacing w:after="160" w:line="480" w:lineRule="auto"/>
        <w:jc w:val="both"/>
        <w:rPr>
          <w:sz w:val="22"/>
          <w:szCs w:val="22"/>
        </w:rPr>
      </w:pPr>
      <w:bookmarkStart w:colFirst="0" w:colLast="0" w:name="_heading=h.g320ylhqmr37" w:id="80"/>
      <w:bookmarkEnd w:id="80"/>
      <w:r w:rsidDel="00000000" w:rsidR="00000000" w:rsidRPr="00000000">
        <w:rPr>
          <w:sz w:val="22"/>
          <w:szCs w:val="22"/>
          <w:rtl w:val="0"/>
        </w:rPr>
        <w:t xml:space="preserve">13.3.3 Análisis de Diagnóstico del Componente Físico</w:t>
      </w:r>
    </w:p>
    <w:p w:rsidR="00000000" w:rsidDel="00000000" w:rsidP="00000000" w:rsidRDefault="00000000" w:rsidRPr="00000000" w14:paraId="00000D90">
      <w:pPr>
        <w:widowControl w:val="1"/>
        <w:spacing w:after="160" w:line="480" w:lineRule="auto"/>
        <w:jc w:val="both"/>
        <w:rPr/>
      </w:pPr>
      <w:r w:rsidDel="00000000" w:rsidR="00000000" w:rsidRPr="00000000">
        <w:rPr>
          <w:rtl w:val="0"/>
        </w:rPr>
        <w:t xml:space="preserve">En esta sección, se analiza el estado de la base de datos en su componente físico, contemplando el total de los   213.726  predios y considerando las inconsistencias mencionadas anteriormente.</w:t>
      </w:r>
    </w:p>
    <w:tbl>
      <w:tblPr>
        <w:tblStyle w:val="Table34"/>
        <w:tblW w:w="10080.000000000002"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779.856115107914"/>
        <w:gridCol w:w="1510.7913669064749"/>
        <w:gridCol w:w="1269.0647482014388"/>
        <w:gridCol w:w="1704.1726618705036"/>
        <w:gridCol w:w="1450.3597122302158"/>
        <w:gridCol w:w="1365.7553956834533"/>
        <w:tblGridChange w:id="0">
          <w:tblGrid>
            <w:gridCol w:w="2779.856115107914"/>
            <w:gridCol w:w="1510.7913669064749"/>
            <w:gridCol w:w="1269.0647482014388"/>
            <w:gridCol w:w="1704.1726618705036"/>
            <w:gridCol w:w="1450.3597122302158"/>
            <w:gridCol w:w="1365.7553956834533"/>
          </w:tblGrid>
        </w:tblGridChange>
      </w:tblGrid>
      <w:tr>
        <w:trPr>
          <w:cantSplit w:val="0"/>
          <w:trHeight w:val="300" w:hRule="atLeast"/>
          <w:tblHeader w:val="0"/>
        </w:trPr>
        <w:tc>
          <w:tcPr>
            <w:tcBorders>
              <w:top w:color="000000" w:space="0" w:sz="7" w:val="single"/>
              <w:left w:color="000000" w:space="0" w:sz="7" w:val="single"/>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D91">
            <w:pPr>
              <w:widowControl w:val="1"/>
              <w:spacing w:line="480" w:lineRule="auto"/>
              <w:jc w:val="center"/>
              <w:rPr>
                <w:b w:val="1"/>
                <w:bCs w:val="1"/>
              </w:rPr>
            </w:pPr>
            <w:r w:rsidDel="00000000" w:rsidR="00000000" w:rsidRPr="00000000">
              <w:rPr>
                <w:b w:val="1"/>
                <w:bCs w:val="1"/>
                <w:rtl w:val="0"/>
              </w:rPr>
              <w:t xml:space="preserve">NÚMERO DE PREDIOS</w:t>
            </w:r>
          </w:p>
        </w:tc>
        <w:tc>
          <w:tcPr>
            <w:tcBorders>
              <w:top w:color="000000" w:space="0" w:sz="7" w:val="single"/>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D92">
            <w:pPr>
              <w:widowControl w:val="1"/>
              <w:spacing w:line="480" w:lineRule="auto"/>
              <w:jc w:val="center"/>
              <w:rPr>
                <w:b w:val="1"/>
                <w:bCs w:val="1"/>
              </w:rPr>
            </w:pPr>
            <w:r w:rsidDel="00000000" w:rsidR="00000000" w:rsidRPr="00000000">
              <w:rPr>
                <w:b w:val="1"/>
                <w:bCs w:val="1"/>
                <w:rtl w:val="0"/>
              </w:rPr>
              <w:t xml:space="preserve">PREDIOS RURALES</w:t>
            </w:r>
          </w:p>
        </w:tc>
        <w:tc>
          <w:tcPr>
            <w:tcBorders>
              <w:top w:color="000000" w:space="0" w:sz="7" w:val="single"/>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D93">
            <w:pPr>
              <w:widowControl w:val="1"/>
              <w:spacing w:line="480" w:lineRule="auto"/>
              <w:jc w:val="center"/>
              <w:rPr>
                <w:b w:val="1"/>
                <w:bCs w:val="1"/>
              </w:rPr>
            </w:pPr>
            <w:r w:rsidDel="00000000" w:rsidR="00000000" w:rsidRPr="00000000">
              <w:rPr>
                <w:b w:val="1"/>
                <w:bCs w:val="1"/>
                <w:rtl w:val="0"/>
              </w:rPr>
              <w:t xml:space="preserve">%</w:t>
            </w:r>
          </w:p>
        </w:tc>
        <w:tc>
          <w:tcPr>
            <w:tcBorders>
              <w:top w:color="000000" w:space="0" w:sz="7" w:val="single"/>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D94">
            <w:pPr>
              <w:widowControl w:val="1"/>
              <w:spacing w:line="480" w:lineRule="auto"/>
              <w:jc w:val="center"/>
              <w:rPr>
                <w:b w:val="1"/>
                <w:bCs w:val="1"/>
              </w:rPr>
            </w:pPr>
            <w:r w:rsidDel="00000000" w:rsidR="00000000" w:rsidRPr="00000000">
              <w:rPr>
                <w:b w:val="1"/>
                <w:bCs w:val="1"/>
                <w:rtl w:val="0"/>
              </w:rPr>
              <w:t xml:space="preserve">PREDIOS</w:t>
            </w:r>
          </w:p>
          <w:p w:rsidR="00000000" w:rsidDel="00000000" w:rsidP="00000000" w:rsidRDefault="00000000" w:rsidRPr="00000000" w14:paraId="00000D95">
            <w:pPr>
              <w:widowControl w:val="1"/>
              <w:spacing w:line="480" w:lineRule="auto"/>
              <w:jc w:val="center"/>
              <w:rPr>
                <w:b w:val="1"/>
                <w:bCs w:val="1"/>
              </w:rPr>
            </w:pPr>
            <w:r w:rsidDel="00000000" w:rsidR="00000000" w:rsidRPr="00000000">
              <w:rPr>
                <w:b w:val="1"/>
                <w:bCs w:val="1"/>
                <w:rtl w:val="0"/>
              </w:rPr>
              <w:t xml:space="preserve">URBANOS</w:t>
            </w:r>
          </w:p>
        </w:tc>
        <w:tc>
          <w:tcPr>
            <w:tcBorders>
              <w:top w:color="000000" w:space="0" w:sz="7" w:val="single"/>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D96">
            <w:pPr>
              <w:widowControl w:val="1"/>
              <w:spacing w:line="480" w:lineRule="auto"/>
              <w:jc w:val="center"/>
              <w:rPr>
                <w:b w:val="1"/>
                <w:bCs w:val="1"/>
              </w:rPr>
            </w:pPr>
            <w:r w:rsidDel="00000000" w:rsidR="00000000" w:rsidRPr="00000000">
              <w:rPr>
                <w:b w:val="1"/>
                <w:bCs w:val="1"/>
                <w:rtl w:val="0"/>
              </w:rPr>
              <w:t xml:space="preserve">%</w:t>
            </w:r>
          </w:p>
        </w:tc>
        <w:tc>
          <w:tcPr>
            <w:tcBorders>
              <w:top w:color="000000" w:space="0" w:sz="7" w:val="single"/>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D97">
            <w:pPr>
              <w:widowControl w:val="1"/>
              <w:spacing w:line="480" w:lineRule="auto"/>
              <w:jc w:val="center"/>
              <w:rPr>
                <w:b w:val="1"/>
                <w:bCs w:val="1"/>
              </w:rPr>
            </w:pPr>
            <w:r w:rsidDel="00000000" w:rsidR="00000000" w:rsidRPr="00000000">
              <w:rPr>
                <w:b w:val="1"/>
                <w:bCs w:val="1"/>
                <w:rtl w:val="0"/>
              </w:rPr>
              <w:t xml:space="preserve">TOTAL</w:t>
            </w:r>
          </w:p>
        </w:tc>
      </w:tr>
      <w:tr>
        <w:trPr>
          <w:cantSplit w:val="0"/>
          <w:trHeight w:val="300" w:hRule="atLeast"/>
          <w:tblHeader w:val="0"/>
        </w:trPr>
        <w:tc>
          <w:tcPr>
            <w:tcBorders>
              <w:top w:color="000000" w:space="0" w:sz="0" w:val="nil"/>
              <w:left w:color="000000" w:space="0" w:sz="7" w:val="single"/>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D98">
            <w:pPr>
              <w:widowControl w:val="1"/>
              <w:spacing w:line="480" w:lineRule="auto"/>
              <w:jc w:val="center"/>
              <w:rPr/>
            </w:pPr>
            <w:r w:rsidDel="00000000" w:rsidR="00000000" w:rsidRPr="00000000">
              <w:rPr>
                <w:rtl w:val="0"/>
              </w:rPr>
              <w:t xml:space="preserve">Municipio de Bucaramanga</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D99">
            <w:pPr>
              <w:widowControl w:val="1"/>
              <w:spacing w:line="480" w:lineRule="auto"/>
              <w:jc w:val="center"/>
              <w:rPr/>
            </w:pPr>
            <w:r w:rsidDel="00000000" w:rsidR="00000000" w:rsidRPr="00000000">
              <w:rPr>
                <w:rtl w:val="0"/>
              </w:rPr>
              <w:t xml:space="preserve">               </w:t>
              <w:tab/>
              <w:t xml:space="preserve">6.184</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D9A">
            <w:pPr>
              <w:widowControl w:val="1"/>
              <w:spacing w:line="480" w:lineRule="auto"/>
              <w:jc w:val="center"/>
              <w:rPr/>
            </w:pPr>
            <w:r w:rsidDel="00000000" w:rsidR="00000000" w:rsidRPr="00000000">
              <w:rPr>
                <w:rtl w:val="0"/>
              </w:rPr>
              <w:t xml:space="preserve">2,89%</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D9B">
            <w:pPr>
              <w:widowControl w:val="1"/>
              <w:spacing w:line="480" w:lineRule="auto"/>
              <w:jc w:val="center"/>
              <w:rPr/>
            </w:pPr>
            <w:r w:rsidDel="00000000" w:rsidR="00000000" w:rsidRPr="00000000">
              <w:rPr>
                <w:rtl w:val="0"/>
              </w:rPr>
              <w:t xml:space="preserve">               </w:t>
              <w:tab/>
              <w:t xml:space="preserve">207.542</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D9C">
            <w:pPr>
              <w:widowControl w:val="1"/>
              <w:spacing w:line="480" w:lineRule="auto"/>
              <w:jc w:val="center"/>
              <w:rPr/>
            </w:pPr>
            <w:r w:rsidDel="00000000" w:rsidR="00000000" w:rsidRPr="00000000">
              <w:rPr>
                <w:rtl w:val="0"/>
              </w:rPr>
              <w:t xml:space="preserve">97,11%</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D9D">
            <w:pPr>
              <w:widowControl w:val="1"/>
              <w:spacing w:line="480" w:lineRule="auto"/>
              <w:jc w:val="center"/>
              <w:rPr/>
            </w:pPr>
            <w:r w:rsidDel="00000000" w:rsidR="00000000" w:rsidRPr="00000000">
              <w:rPr>
                <w:rtl w:val="0"/>
              </w:rPr>
              <w:t xml:space="preserve">213.726</w:t>
            </w:r>
          </w:p>
        </w:tc>
      </w:tr>
    </w:tbl>
    <w:p w:rsidR="00000000" w:rsidDel="00000000" w:rsidP="00000000" w:rsidRDefault="00000000" w:rsidRPr="00000000" w14:paraId="00000D9E">
      <w:pPr>
        <w:widowControl w:val="1"/>
        <w:spacing w:after="160" w:line="480" w:lineRule="auto"/>
        <w:jc w:val="both"/>
        <w:rPr/>
      </w:pPr>
      <w:r w:rsidDel="00000000" w:rsidR="00000000" w:rsidRPr="00000000">
        <w:rPr>
          <w:rtl w:val="0"/>
        </w:rPr>
        <w:t xml:space="preserve">Fuente: Propia</w:t>
      </w:r>
    </w:p>
    <w:p w:rsidR="00000000" w:rsidDel="00000000" w:rsidP="00000000" w:rsidRDefault="00000000" w:rsidRPr="00000000" w14:paraId="00000D9F">
      <w:pPr>
        <w:widowControl w:val="1"/>
        <w:spacing w:after="240" w:before="240" w:line="480" w:lineRule="auto"/>
        <w:jc w:val="both"/>
        <w:rPr/>
      </w:pPr>
      <w:r w:rsidDel="00000000" w:rsidR="00000000" w:rsidRPr="00000000">
        <w:rPr>
          <w:rtl w:val="0"/>
        </w:rPr>
        <w:t xml:space="preserve">El diagnóstico del componente físico analiza el estado de la base de datos catastral del municipio de Bucaramanga, que comprende un total de 213.726 predios. La distribución territorial evidencia una marcada predominancia urbana, con 207.542 predios que representan el 97,11% del total, frente a 6.184 predios rurales equivalentes al 2,89%. Este análisis contempla las inconsistencias identificadas previamente, las cuales constituyen el punto de partida para adelantar las acciones de depuración y actualización requeridas en el marco de la operación catastral.</w:t>
      </w:r>
    </w:p>
    <w:p w:rsidR="00000000" w:rsidDel="00000000" w:rsidP="00000000" w:rsidRDefault="00000000" w:rsidRPr="00000000" w14:paraId="00000DA0">
      <w:pPr>
        <w:widowControl w:val="1"/>
        <w:spacing w:after="160" w:line="480" w:lineRule="auto"/>
        <w:jc w:val="both"/>
        <w:rPr/>
      </w:pPr>
      <w:r w:rsidDel="00000000" w:rsidR="00000000" w:rsidRPr="00000000">
        <w:rPr>
          <w:rtl w:val="0"/>
        </w:rPr>
        <w:t xml:space="preserve">Entre los registros aportados por el gestor, el análisis del componente físico se enfoca en la distribución de destinos económicos, la condición de los predios y las áreas o rangos de estas, proporcionando una primera visión del estado de la información catastral del municipio. Respecto a la destinación económica, el municipio de Bucaramanga presenta como destinos predominantes el habitacional y Comercial, que agrupan más del 96% de los predios. En la zona urbana.  </w:t>
      </w:r>
    </w:p>
    <w:p w:rsidR="00000000" w:rsidDel="00000000" w:rsidP="00000000" w:rsidRDefault="00000000" w:rsidRPr="00000000" w14:paraId="00000DA1">
      <w:pPr>
        <w:widowControl w:val="1"/>
        <w:spacing w:after="160" w:line="480" w:lineRule="auto"/>
        <w:jc w:val="both"/>
        <w:rPr>
          <w:b w:val="1"/>
          <w:bCs w:val="1"/>
        </w:rPr>
      </w:pPr>
      <w:r w:rsidDel="00000000" w:rsidR="00000000" w:rsidRPr="00000000">
        <w:rPr>
          <w:rtl w:val="0"/>
        </w:rPr>
        <w:t xml:space="preserve">Tabla X. Distribución destinos económicos por zona</w:t>
      </w:r>
      <w:r w:rsidDel="00000000" w:rsidR="00000000" w:rsidRPr="00000000">
        <w:rPr>
          <w:rtl w:val="0"/>
        </w:rPr>
      </w:r>
    </w:p>
    <w:tbl>
      <w:tblPr>
        <w:tblStyle w:val="Table35"/>
        <w:tblW w:w="642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3705"/>
        <w:gridCol w:w="1410"/>
        <w:gridCol w:w="1305"/>
        <w:tblGridChange w:id="0">
          <w:tblGrid>
            <w:gridCol w:w="3705"/>
            <w:gridCol w:w="1410"/>
            <w:gridCol w:w="1305"/>
          </w:tblGrid>
        </w:tblGridChange>
      </w:tblGrid>
      <w:tr>
        <w:trPr>
          <w:cantSplit w:val="0"/>
          <w:trHeight w:val="600" w:hRule="atLeast"/>
          <w:tblHeader w:val="0"/>
        </w:trPr>
        <w:tc>
          <w:tcPr>
            <w:tcBorders>
              <w:top w:color="000000" w:space="0" w:sz="7" w:val="single"/>
              <w:left w:color="000000" w:space="0" w:sz="7" w:val="single"/>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DA2">
            <w:pPr>
              <w:widowControl w:val="1"/>
              <w:spacing w:line="480" w:lineRule="auto"/>
              <w:jc w:val="center"/>
              <w:rPr>
                <w:b w:val="1"/>
                <w:bCs w:val="1"/>
              </w:rPr>
            </w:pPr>
            <w:r w:rsidDel="00000000" w:rsidR="00000000" w:rsidRPr="00000000">
              <w:rPr>
                <w:b w:val="1"/>
                <w:bCs w:val="1"/>
                <w:rtl w:val="0"/>
              </w:rPr>
              <w:t xml:space="preserve">DESTINO ECONÓMICO </w:t>
            </w:r>
          </w:p>
        </w:tc>
        <w:tc>
          <w:tcPr>
            <w:tcBorders>
              <w:top w:color="000000" w:space="0" w:sz="7" w:val="single"/>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DA3">
            <w:pPr>
              <w:widowControl w:val="1"/>
              <w:spacing w:line="480" w:lineRule="auto"/>
              <w:jc w:val="center"/>
              <w:rPr>
                <w:b w:val="1"/>
                <w:bCs w:val="1"/>
              </w:rPr>
            </w:pPr>
            <w:r w:rsidDel="00000000" w:rsidR="00000000" w:rsidRPr="00000000">
              <w:rPr>
                <w:b w:val="1"/>
                <w:bCs w:val="1"/>
                <w:rtl w:val="0"/>
              </w:rPr>
              <w:t xml:space="preserve">URBANO</w:t>
            </w:r>
          </w:p>
        </w:tc>
        <w:tc>
          <w:tcPr>
            <w:tcBorders>
              <w:top w:color="000000" w:space="0" w:sz="7" w:val="single"/>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DA4">
            <w:pPr>
              <w:widowControl w:val="1"/>
              <w:spacing w:line="480" w:lineRule="auto"/>
              <w:jc w:val="center"/>
              <w:rPr>
                <w:b w:val="1"/>
                <w:bCs w:val="1"/>
              </w:rPr>
            </w:pPr>
            <w:r w:rsidDel="00000000" w:rsidR="00000000" w:rsidRPr="00000000">
              <w:rPr>
                <w:b w:val="1"/>
                <w:bCs w:val="1"/>
                <w:rtl w:val="0"/>
              </w:rPr>
              <w:t xml:space="preserve">%</w:t>
            </w:r>
          </w:p>
        </w:tc>
      </w:tr>
      <w:tr>
        <w:trPr>
          <w:cantSplit w:val="0"/>
          <w:trHeight w:val="300" w:hRule="atLeast"/>
          <w:tblHeader w:val="0"/>
        </w:trPr>
        <w:tc>
          <w:tcPr>
            <w:tcBorders>
              <w:top w:color="000000" w:space="0" w:sz="0" w:val="nil"/>
              <w:left w:color="000000" w:space="0" w:sz="7" w:val="single"/>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DA5">
            <w:pPr>
              <w:widowControl w:val="1"/>
              <w:spacing w:line="480" w:lineRule="auto"/>
              <w:jc w:val="both"/>
              <w:rPr/>
            </w:pPr>
            <w:r w:rsidDel="00000000" w:rsidR="00000000" w:rsidRPr="00000000">
              <w:rPr>
                <w:rtl w:val="0"/>
              </w:rPr>
              <w:t xml:space="preserve">Habitacional</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DA6">
            <w:pPr>
              <w:widowControl w:val="1"/>
              <w:spacing w:line="480" w:lineRule="auto"/>
              <w:jc w:val="right"/>
              <w:rPr/>
            </w:pPr>
            <w:r w:rsidDel="00000000" w:rsidR="00000000" w:rsidRPr="00000000">
              <w:rPr>
                <w:rtl w:val="0"/>
              </w:rPr>
              <w:t xml:space="preserve">  171.589</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DA7">
            <w:pPr>
              <w:widowControl w:val="1"/>
              <w:spacing w:line="480" w:lineRule="auto"/>
              <w:jc w:val="right"/>
              <w:rPr/>
            </w:pPr>
            <w:r w:rsidDel="00000000" w:rsidR="00000000" w:rsidRPr="00000000">
              <w:rPr>
                <w:rtl w:val="0"/>
              </w:rPr>
              <w:t xml:space="preserve">82,68%</w:t>
            </w:r>
          </w:p>
        </w:tc>
      </w:tr>
      <w:tr>
        <w:trPr>
          <w:cantSplit w:val="0"/>
          <w:trHeight w:val="300" w:hRule="atLeast"/>
          <w:tblHeader w:val="0"/>
        </w:trPr>
        <w:tc>
          <w:tcPr>
            <w:tcBorders>
              <w:top w:color="000000" w:space="0" w:sz="0" w:val="nil"/>
              <w:left w:color="000000" w:space="0" w:sz="7" w:val="single"/>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DA8">
            <w:pPr>
              <w:widowControl w:val="1"/>
              <w:spacing w:line="480" w:lineRule="auto"/>
              <w:jc w:val="both"/>
              <w:rPr/>
            </w:pPr>
            <w:r w:rsidDel="00000000" w:rsidR="00000000" w:rsidRPr="00000000">
              <w:rPr>
                <w:rtl w:val="0"/>
              </w:rPr>
              <w:t xml:space="preserve">Comercial</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DA9">
            <w:pPr>
              <w:widowControl w:val="1"/>
              <w:spacing w:line="480" w:lineRule="auto"/>
              <w:jc w:val="right"/>
              <w:rPr/>
            </w:pPr>
            <w:r w:rsidDel="00000000" w:rsidR="00000000" w:rsidRPr="00000000">
              <w:rPr>
                <w:rtl w:val="0"/>
              </w:rPr>
              <w:t xml:space="preserve">    27.767</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DAA">
            <w:pPr>
              <w:widowControl w:val="1"/>
              <w:spacing w:line="480" w:lineRule="auto"/>
              <w:jc w:val="right"/>
              <w:rPr/>
            </w:pPr>
            <w:r w:rsidDel="00000000" w:rsidR="00000000" w:rsidRPr="00000000">
              <w:rPr>
                <w:rtl w:val="0"/>
              </w:rPr>
              <w:t xml:space="preserve">13,38%</w:t>
            </w:r>
          </w:p>
        </w:tc>
      </w:tr>
      <w:tr>
        <w:trPr>
          <w:cantSplit w:val="0"/>
          <w:trHeight w:val="300" w:hRule="atLeast"/>
          <w:tblHeader w:val="0"/>
        </w:trPr>
        <w:tc>
          <w:tcPr>
            <w:tcBorders>
              <w:top w:color="000000" w:space="0" w:sz="0" w:val="nil"/>
              <w:left w:color="000000" w:space="0" w:sz="7" w:val="single"/>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DAB">
            <w:pPr>
              <w:widowControl w:val="1"/>
              <w:spacing w:line="480" w:lineRule="auto"/>
              <w:jc w:val="both"/>
              <w:rPr/>
            </w:pPr>
            <w:r w:rsidDel="00000000" w:rsidR="00000000" w:rsidRPr="00000000">
              <w:rPr>
                <w:rtl w:val="0"/>
              </w:rPr>
              <w:t xml:space="preserve">Lote Urbanizado No Construido</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DAC">
            <w:pPr>
              <w:widowControl w:val="1"/>
              <w:spacing w:line="480" w:lineRule="auto"/>
              <w:jc w:val="right"/>
              <w:rPr/>
            </w:pPr>
            <w:r w:rsidDel="00000000" w:rsidR="00000000" w:rsidRPr="00000000">
              <w:rPr>
                <w:rtl w:val="0"/>
              </w:rPr>
              <w:t xml:space="preserve">      2.673</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DAD">
            <w:pPr>
              <w:widowControl w:val="1"/>
              <w:spacing w:line="480" w:lineRule="auto"/>
              <w:jc w:val="right"/>
              <w:rPr/>
            </w:pPr>
            <w:r w:rsidDel="00000000" w:rsidR="00000000" w:rsidRPr="00000000">
              <w:rPr>
                <w:rtl w:val="0"/>
              </w:rPr>
              <w:t xml:space="preserve">1,29%</w:t>
            </w:r>
          </w:p>
        </w:tc>
      </w:tr>
      <w:tr>
        <w:trPr>
          <w:cantSplit w:val="0"/>
          <w:trHeight w:val="300" w:hRule="atLeast"/>
          <w:tblHeader w:val="0"/>
        </w:trPr>
        <w:tc>
          <w:tcPr>
            <w:tcBorders>
              <w:top w:color="000000" w:space="0" w:sz="0" w:val="nil"/>
              <w:left w:color="000000" w:space="0" w:sz="7" w:val="single"/>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DAE">
            <w:pPr>
              <w:widowControl w:val="1"/>
              <w:spacing w:line="480" w:lineRule="auto"/>
              <w:jc w:val="both"/>
              <w:rPr/>
            </w:pPr>
            <w:r w:rsidDel="00000000" w:rsidR="00000000" w:rsidRPr="00000000">
              <w:rPr>
                <w:rtl w:val="0"/>
              </w:rPr>
              <w:t xml:space="preserve">Industrial</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DAF">
            <w:pPr>
              <w:widowControl w:val="1"/>
              <w:spacing w:line="480" w:lineRule="auto"/>
              <w:jc w:val="right"/>
              <w:rPr/>
            </w:pPr>
            <w:r w:rsidDel="00000000" w:rsidR="00000000" w:rsidRPr="00000000">
              <w:rPr>
                <w:rtl w:val="0"/>
              </w:rPr>
              <w:t xml:space="preserve">      1.946</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DB0">
            <w:pPr>
              <w:widowControl w:val="1"/>
              <w:spacing w:line="480" w:lineRule="auto"/>
              <w:jc w:val="right"/>
              <w:rPr/>
            </w:pPr>
            <w:r w:rsidDel="00000000" w:rsidR="00000000" w:rsidRPr="00000000">
              <w:rPr>
                <w:rtl w:val="0"/>
              </w:rPr>
              <w:t xml:space="preserve">0,94%</w:t>
            </w:r>
          </w:p>
        </w:tc>
      </w:tr>
      <w:tr>
        <w:trPr>
          <w:cantSplit w:val="0"/>
          <w:trHeight w:val="300" w:hRule="atLeast"/>
          <w:tblHeader w:val="0"/>
        </w:trPr>
        <w:tc>
          <w:tcPr>
            <w:tcBorders>
              <w:top w:color="000000" w:space="0" w:sz="0" w:val="nil"/>
              <w:left w:color="000000" w:space="0" w:sz="7" w:val="single"/>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DB1">
            <w:pPr>
              <w:widowControl w:val="1"/>
              <w:spacing w:line="480" w:lineRule="auto"/>
              <w:jc w:val="both"/>
              <w:rPr/>
            </w:pPr>
            <w:r w:rsidDel="00000000" w:rsidR="00000000" w:rsidRPr="00000000">
              <w:rPr>
                <w:rtl w:val="0"/>
              </w:rPr>
              <w:t xml:space="preserve">Uso Público</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DB2">
            <w:pPr>
              <w:widowControl w:val="1"/>
              <w:spacing w:line="480" w:lineRule="auto"/>
              <w:jc w:val="right"/>
              <w:rPr/>
            </w:pPr>
            <w:r w:rsidDel="00000000" w:rsidR="00000000" w:rsidRPr="00000000">
              <w:rPr>
                <w:rtl w:val="0"/>
              </w:rPr>
              <w:t xml:space="preserve">      1.705</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DB3">
            <w:pPr>
              <w:widowControl w:val="1"/>
              <w:spacing w:line="480" w:lineRule="auto"/>
              <w:jc w:val="right"/>
              <w:rPr/>
            </w:pPr>
            <w:r w:rsidDel="00000000" w:rsidR="00000000" w:rsidRPr="00000000">
              <w:rPr>
                <w:rtl w:val="0"/>
              </w:rPr>
              <w:t xml:space="preserve">0,82%</w:t>
            </w:r>
          </w:p>
        </w:tc>
      </w:tr>
      <w:tr>
        <w:trPr>
          <w:cantSplit w:val="0"/>
          <w:trHeight w:val="300" w:hRule="atLeast"/>
          <w:tblHeader w:val="0"/>
        </w:trPr>
        <w:tc>
          <w:tcPr>
            <w:tcBorders>
              <w:top w:color="000000" w:space="0" w:sz="0" w:val="nil"/>
              <w:left w:color="000000" w:space="0" w:sz="7" w:val="single"/>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DB4">
            <w:pPr>
              <w:widowControl w:val="1"/>
              <w:spacing w:line="480" w:lineRule="auto"/>
              <w:jc w:val="both"/>
              <w:rPr/>
            </w:pPr>
            <w:r w:rsidDel="00000000" w:rsidR="00000000" w:rsidRPr="00000000">
              <w:rPr>
                <w:rtl w:val="0"/>
              </w:rPr>
              <w:t xml:space="preserve">Lote Urbanizable No Urbanizado</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DB5">
            <w:pPr>
              <w:widowControl w:val="1"/>
              <w:spacing w:line="480" w:lineRule="auto"/>
              <w:jc w:val="right"/>
              <w:rPr/>
            </w:pPr>
            <w:r w:rsidDel="00000000" w:rsidR="00000000" w:rsidRPr="00000000">
              <w:rPr>
                <w:rtl w:val="0"/>
              </w:rPr>
              <w:t xml:space="preserve">         </w:t>
              <w:tab/>
              <w:t xml:space="preserve">663</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DB6">
            <w:pPr>
              <w:widowControl w:val="1"/>
              <w:spacing w:line="480" w:lineRule="auto"/>
              <w:jc w:val="right"/>
              <w:rPr/>
            </w:pPr>
            <w:r w:rsidDel="00000000" w:rsidR="00000000" w:rsidRPr="00000000">
              <w:rPr>
                <w:rtl w:val="0"/>
              </w:rPr>
              <w:t xml:space="preserve">0,32%</w:t>
            </w:r>
          </w:p>
        </w:tc>
      </w:tr>
      <w:tr>
        <w:trPr>
          <w:cantSplit w:val="0"/>
          <w:trHeight w:val="300" w:hRule="atLeast"/>
          <w:tblHeader w:val="0"/>
        </w:trPr>
        <w:tc>
          <w:tcPr>
            <w:tcBorders>
              <w:top w:color="000000" w:space="0" w:sz="0" w:val="nil"/>
              <w:left w:color="000000" w:space="0" w:sz="7" w:val="single"/>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DB7">
            <w:pPr>
              <w:widowControl w:val="1"/>
              <w:spacing w:line="480" w:lineRule="auto"/>
              <w:jc w:val="both"/>
              <w:rPr/>
            </w:pPr>
            <w:r w:rsidDel="00000000" w:rsidR="00000000" w:rsidRPr="00000000">
              <w:rPr>
                <w:rtl w:val="0"/>
              </w:rPr>
              <w:t xml:space="preserve">Educativo</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DB8">
            <w:pPr>
              <w:widowControl w:val="1"/>
              <w:spacing w:line="480" w:lineRule="auto"/>
              <w:jc w:val="right"/>
              <w:rPr/>
            </w:pPr>
            <w:r w:rsidDel="00000000" w:rsidR="00000000" w:rsidRPr="00000000">
              <w:rPr>
                <w:rtl w:val="0"/>
              </w:rPr>
              <w:t xml:space="preserve">         </w:t>
              <w:tab/>
              <w:t xml:space="preserve">479</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DB9">
            <w:pPr>
              <w:widowControl w:val="1"/>
              <w:spacing w:line="480" w:lineRule="auto"/>
              <w:jc w:val="right"/>
              <w:rPr/>
            </w:pPr>
            <w:r w:rsidDel="00000000" w:rsidR="00000000" w:rsidRPr="00000000">
              <w:rPr>
                <w:rtl w:val="0"/>
              </w:rPr>
              <w:t xml:space="preserve">0,23%</w:t>
            </w:r>
          </w:p>
        </w:tc>
      </w:tr>
      <w:tr>
        <w:trPr>
          <w:cantSplit w:val="0"/>
          <w:trHeight w:val="300" w:hRule="atLeast"/>
          <w:tblHeader w:val="0"/>
        </w:trPr>
        <w:tc>
          <w:tcPr>
            <w:tcBorders>
              <w:top w:color="000000" w:space="0" w:sz="0" w:val="nil"/>
              <w:left w:color="000000" w:space="0" w:sz="7" w:val="single"/>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DBA">
            <w:pPr>
              <w:widowControl w:val="1"/>
              <w:spacing w:line="480" w:lineRule="auto"/>
              <w:jc w:val="both"/>
              <w:rPr/>
            </w:pPr>
            <w:r w:rsidDel="00000000" w:rsidR="00000000" w:rsidRPr="00000000">
              <w:rPr>
                <w:rtl w:val="0"/>
              </w:rPr>
              <w:t xml:space="preserve">Religioso</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DBB">
            <w:pPr>
              <w:widowControl w:val="1"/>
              <w:spacing w:line="480" w:lineRule="auto"/>
              <w:jc w:val="right"/>
              <w:rPr/>
            </w:pPr>
            <w:r w:rsidDel="00000000" w:rsidR="00000000" w:rsidRPr="00000000">
              <w:rPr>
                <w:rtl w:val="0"/>
              </w:rPr>
              <w:t xml:space="preserve">         </w:t>
              <w:tab/>
              <w:t xml:space="preserve">262</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DBC">
            <w:pPr>
              <w:widowControl w:val="1"/>
              <w:spacing w:line="480" w:lineRule="auto"/>
              <w:jc w:val="right"/>
              <w:rPr/>
            </w:pPr>
            <w:r w:rsidDel="00000000" w:rsidR="00000000" w:rsidRPr="00000000">
              <w:rPr>
                <w:rtl w:val="0"/>
              </w:rPr>
              <w:t xml:space="preserve">0,13%</w:t>
            </w:r>
          </w:p>
        </w:tc>
      </w:tr>
      <w:tr>
        <w:trPr>
          <w:cantSplit w:val="0"/>
          <w:trHeight w:val="300" w:hRule="atLeast"/>
          <w:tblHeader w:val="0"/>
        </w:trPr>
        <w:tc>
          <w:tcPr>
            <w:tcBorders>
              <w:top w:color="000000" w:space="0" w:sz="0" w:val="nil"/>
              <w:left w:color="000000" w:space="0" w:sz="7" w:val="single"/>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DBD">
            <w:pPr>
              <w:widowControl w:val="1"/>
              <w:spacing w:line="480" w:lineRule="auto"/>
              <w:jc w:val="both"/>
              <w:rPr/>
            </w:pPr>
            <w:r w:rsidDel="00000000" w:rsidR="00000000" w:rsidRPr="00000000">
              <w:rPr>
                <w:rtl w:val="0"/>
              </w:rPr>
              <w:t xml:space="preserve">Institucionales</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DBE">
            <w:pPr>
              <w:widowControl w:val="1"/>
              <w:spacing w:line="480" w:lineRule="auto"/>
              <w:jc w:val="right"/>
              <w:rPr/>
            </w:pPr>
            <w:r w:rsidDel="00000000" w:rsidR="00000000" w:rsidRPr="00000000">
              <w:rPr>
                <w:rtl w:val="0"/>
              </w:rPr>
              <w:t xml:space="preserve">         </w:t>
              <w:tab/>
              <w:t xml:space="preserve">135</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DBF">
            <w:pPr>
              <w:widowControl w:val="1"/>
              <w:spacing w:line="480" w:lineRule="auto"/>
              <w:jc w:val="right"/>
              <w:rPr/>
            </w:pPr>
            <w:r w:rsidDel="00000000" w:rsidR="00000000" w:rsidRPr="00000000">
              <w:rPr>
                <w:rtl w:val="0"/>
              </w:rPr>
              <w:t xml:space="preserve">0,07%</w:t>
            </w:r>
          </w:p>
        </w:tc>
      </w:tr>
      <w:tr>
        <w:trPr>
          <w:cantSplit w:val="0"/>
          <w:trHeight w:val="300" w:hRule="atLeast"/>
          <w:tblHeader w:val="0"/>
        </w:trPr>
        <w:tc>
          <w:tcPr>
            <w:tcBorders>
              <w:top w:color="000000" w:space="0" w:sz="0" w:val="nil"/>
              <w:left w:color="000000" w:space="0" w:sz="7" w:val="single"/>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DC0">
            <w:pPr>
              <w:widowControl w:val="1"/>
              <w:spacing w:line="480" w:lineRule="auto"/>
              <w:jc w:val="both"/>
              <w:rPr/>
            </w:pPr>
            <w:r w:rsidDel="00000000" w:rsidR="00000000" w:rsidRPr="00000000">
              <w:rPr>
                <w:rtl w:val="0"/>
              </w:rPr>
              <w:t xml:space="preserve">Lote No Urbanizable</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DC1">
            <w:pPr>
              <w:widowControl w:val="1"/>
              <w:spacing w:line="480" w:lineRule="auto"/>
              <w:jc w:val="right"/>
              <w:rPr/>
            </w:pPr>
            <w:r w:rsidDel="00000000" w:rsidR="00000000" w:rsidRPr="00000000">
              <w:rPr>
                <w:rtl w:val="0"/>
              </w:rPr>
              <w:t xml:space="preserve">         </w:t>
              <w:tab/>
              <w:t xml:space="preserve">129</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DC2">
            <w:pPr>
              <w:widowControl w:val="1"/>
              <w:spacing w:line="480" w:lineRule="auto"/>
              <w:jc w:val="right"/>
              <w:rPr/>
            </w:pPr>
            <w:r w:rsidDel="00000000" w:rsidR="00000000" w:rsidRPr="00000000">
              <w:rPr>
                <w:rtl w:val="0"/>
              </w:rPr>
              <w:t xml:space="preserve">0,06%</w:t>
            </w:r>
          </w:p>
        </w:tc>
      </w:tr>
      <w:tr>
        <w:trPr>
          <w:cantSplit w:val="0"/>
          <w:trHeight w:val="300" w:hRule="atLeast"/>
          <w:tblHeader w:val="0"/>
        </w:trPr>
        <w:tc>
          <w:tcPr>
            <w:tcBorders>
              <w:top w:color="000000" w:space="0" w:sz="0" w:val="nil"/>
              <w:left w:color="000000" w:space="0" w:sz="7" w:val="single"/>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DC3">
            <w:pPr>
              <w:widowControl w:val="1"/>
              <w:spacing w:line="480" w:lineRule="auto"/>
              <w:jc w:val="both"/>
              <w:rPr/>
            </w:pPr>
            <w:r w:rsidDel="00000000" w:rsidR="00000000" w:rsidRPr="00000000">
              <w:rPr>
                <w:rtl w:val="0"/>
              </w:rPr>
              <w:t xml:space="preserve">Salubridad</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DC4">
            <w:pPr>
              <w:widowControl w:val="1"/>
              <w:spacing w:line="480" w:lineRule="auto"/>
              <w:jc w:val="right"/>
              <w:rPr/>
            </w:pPr>
            <w:r w:rsidDel="00000000" w:rsidR="00000000" w:rsidRPr="00000000">
              <w:rPr>
                <w:rtl w:val="0"/>
              </w:rPr>
              <w:t xml:space="preserve">         </w:t>
              <w:tab/>
              <w:t xml:space="preserve">101</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DC5">
            <w:pPr>
              <w:widowControl w:val="1"/>
              <w:spacing w:line="480" w:lineRule="auto"/>
              <w:jc w:val="right"/>
              <w:rPr/>
            </w:pPr>
            <w:r w:rsidDel="00000000" w:rsidR="00000000" w:rsidRPr="00000000">
              <w:rPr>
                <w:rtl w:val="0"/>
              </w:rPr>
              <w:t xml:space="preserve">0,05%</w:t>
            </w:r>
          </w:p>
        </w:tc>
      </w:tr>
      <w:tr>
        <w:trPr>
          <w:cantSplit w:val="0"/>
          <w:trHeight w:val="300" w:hRule="atLeast"/>
          <w:tblHeader w:val="0"/>
        </w:trPr>
        <w:tc>
          <w:tcPr>
            <w:tcBorders>
              <w:top w:color="000000" w:space="0" w:sz="0" w:val="nil"/>
              <w:left w:color="000000" w:space="0" w:sz="7" w:val="single"/>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DC6">
            <w:pPr>
              <w:widowControl w:val="1"/>
              <w:spacing w:line="480" w:lineRule="auto"/>
              <w:jc w:val="both"/>
              <w:rPr/>
            </w:pPr>
            <w:r w:rsidDel="00000000" w:rsidR="00000000" w:rsidRPr="00000000">
              <w:rPr>
                <w:rtl w:val="0"/>
              </w:rPr>
              <w:t xml:space="preserve">Servicios Especiales</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DC7">
            <w:pPr>
              <w:widowControl w:val="1"/>
              <w:spacing w:line="480" w:lineRule="auto"/>
              <w:jc w:val="right"/>
              <w:rPr/>
            </w:pPr>
            <w:r w:rsidDel="00000000" w:rsidR="00000000" w:rsidRPr="00000000">
              <w:rPr>
                <w:rtl w:val="0"/>
              </w:rPr>
              <w:t xml:space="preserve">           </w:t>
              <w:tab/>
              <w:t xml:space="preserve">45</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DC8">
            <w:pPr>
              <w:widowControl w:val="1"/>
              <w:spacing w:line="480" w:lineRule="auto"/>
              <w:jc w:val="right"/>
              <w:rPr/>
            </w:pPr>
            <w:r w:rsidDel="00000000" w:rsidR="00000000" w:rsidRPr="00000000">
              <w:rPr>
                <w:rtl w:val="0"/>
              </w:rPr>
              <w:t xml:space="preserve">0,02%</w:t>
            </w:r>
          </w:p>
        </w:tc>
      </w:tr>
      <w:tr>
        <w:trPr>
          <w:cantSplit w:val="0"/>
          <w:trHeight w:val="300" w:hRule="atLeast"/>
          <w:tblHeader w:val="0"/>
        </w:trPr>
        <w:tc>
          <w:tcPr>
            <w:tcBorders>
              <w:top w:color="000000" w:space="0" w:sz="0" w:val="nil"/>
              <w:left w:color="000000" w:space="0" w:sz="7" w:val="single"/>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DC9">
            <w:pPr>
              <w:widowControl w:val="1"/>
              <w:spacing w:line="480" w:lineRule="auto"/>
              <w:jc w:val="both"/>
              <w:rPr/>
            </w:pPr>
            <w:r w:rsidDel="00000000" w:rsidR="00000000" w:rsidRPr="00000000">
              <w:rPr>
                <w:rtl w:val="0"/>
              </w:rPr>
              <w:t xml:space="preserve">Recreacional</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DCA">
            <w:pPr>
              <w:widowControl w:val="1"/>
              <w:spacing w:line="480" w:lineRule="auto"/>
              <w:jc w:val="right"/>
              <w:rPr/>
            </w:pPr>
            <w:r w:rsidDel="00000000" w:rsidR="00000000" w:rsidRPr="00000000">
              <w:rPr>
                <w:rtl w:val="0"/>
              </w:rPr>
              <w:t xml:space="preserve">           </w:t>
              <w:tab/>
              <w:t xml:space="preserve">28</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DCB">
            <w:pPr>
              <w:widowControl w:val="1"/>
              <w:spacing w:line="480" w:lineRule="auto"/>
              <w:jc w:val="right"/>
              <w:rPr/>
            </w:pPr>
            <w:r w:rsidDel="00000000" w:rsidR="00000000" w:rsidRPr="00000000">
              <w:rPr>
                <w:rtl w:val="0"/>
              </w:rPr>
              <w:t xml:space="preserve">0,01%</w:t>
            </w:r>
          </w:p>
        </w:tc>
      </w:tr>
      <w:tr>
        <w:trPr>
          <w:cantSplit w:val="0"/>
          <w:trHeight w:val="300" w:hRule="atLeast"/>
          <w:tblHeader w:val="0"/>
        </w:trPr>
        <w:tc>
          <w:tcPr>
            <w:tcBorders>
              <w:top w:color="000000" w:space="0" w:sz="0" w:val="nil"/>
              <w:left w:color="000000" w:space="0" w:sz="7" w:val="single"/>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DCC">
            <w:pPr>
              <w:widowControl w:val="1"/>
              <w:spacing w:line="480" w:lineRule="auto"/>
              <w:jc w:val="both"/>
              <w:rPr/>
            </w:pPr>
            <w:r w:rsidDel="00000000" w:rsidR="00000000" w:rsidRPr="00000000">
              <w:rPr>
                <w:rtl w:val="0"/>
              </w:rPr>
              <w:t xml:space="preserve">Cultural</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DCD">
            <w:pPr>
              <w:widowControl w:val="1"/>
              <w:spacing w:line="480" w:lineRule="auto"/>
              <w:jc w:val="right"/>
              <w:rPr/>
            </w:pPr>
            <w:r w:rsidDel="00000000" w:rsidR="00000000" w:rsidRPr="00000000">
              <w:rPr>
                <w:rtl w:val="0"/>
              </w:rPr>
              <w:t xml:space="preserve">           </w:t>
              <w:tab/>
              <w:t xml:space="preserve">15</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DCE">
            <w:pPr>
              <w:widowControl w:val="1"/>
              <w:spacing w:line="480" w:lineRule="auto"/>
              <w:jc w:val="right"/>
              <w:rPr/>
            </w:pPr>
            <w:r w:rsidDel="00000000" w:rsidR="00000000" w:rsidRPr="00000000">
              <w:rPr>
                <w:rtl w:val="0"/>
              </w:rPr>
              <w:t xml:space="preserve">0,01%</w:t>
            </w:r>
          </w:p>
        </w:tc>
      </w:tr>
      <w:tr>
        <w:trPr>
          <w:cantSplit w:val="0"/>
          <w:trHeight w:val="300" w:hRule="atLeast"/>
          <w:tblHeader w:val="0"/>
        </w:trPr>
        <w:tc>
          <w:tcPr>
            <w:tcBorders>
              <w:top w:color="000000" w:space="0" w:sz="0" w:val="nil"/>
              <w:left w:color="000000" w:space="0" w:sz="7" w:val="single"/>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DCF">
            <w:pPr>
              <w:widowControl w:val="1"/>
              <w:spacing w:line="480" w:lineRule="auto"/>
              <w:jc w:val="both"/>
              <w:rPr/>
            </w:pPr>
            <w:r w:rsidDel="00000000" w:rsidR="00000000" w:rsidRPr="00000000">
              <w:rPr>
                <w:rtl w:val="0"/>
              </w:rPr>
              <w:t xml:space="preserve">Agropecuario</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DD0">
            <w:pPr>
              <w:widowControl w:val="1"/>
              <w:spacing w:line="480" w:lineRule="auto"/>
              <w:jc w:val="right"/>
              <w:rPr/>
            </w:pPr>
            <w:r w:rsidDel="00000000" w:rsidR="00000000" w:rsidRPr="00000000">
              <w:rPr>
                <w:rtl w:val="0"/>
              </w:rPr>
              <w:t xml:space="preserve">           </w:t>
              <w:tab/>
              <w:t xml:space="preserve">2</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DD1">
            <w:pPr>
              <w:widowControl w:val="1"/>
              <w:spacing w:line="480" w:lineRule="auto"/>
              <w:jc w:val="right"/>
              <w:rPr/>
            </w:pPr>
            <w:r w:rsidDel="00000000" w:rsidR="00000000" w:rsidRPr="00000000">
              <w:rPr>
                <w:rtl w:val="0"/>
              </w:rPr>
              <w:t xml:space="preserve">0,00%</w:t>
            </w:r>
          </w:p>
        </w:tc>
      </w:tr>
      <w:tr>
        <w:trPr>
          <w:cantSplit w:val="0"/>
          <w:trHeight w:val="300" w:hRule="atLeast"/>
          <w:tblHeader w:val="0"/>
        </w:trPr>
        <w:tc>
          <w:tcPr>
            <w:tcBorders>
              <w:top w:color="000000" w:space="0" w:sz="0" w:val="nil"/>
              <w:left w:color="000000" w:space="0" w:sz="7" w:val="single"/>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DD2">
            <w:pPr>
              <w:widowControl w:val="1"/>
              <w:spacing w:line="480" w:lineRule="auto"/>
              <w:jc w:val="both"/>
              <w:rPr/>
            </w:pPr>
            <w:r w:rsidDel="00000000" w:rsidR="00000000" w:rsidRPr="00000000">
              <w:rPr>
                <w:rtl w:val="0"/>
              </w:rPr>
              <w:t xml:space="preserve">Minero</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DD3">
            <w:pPr>
              <w:widowControl w:val="1"/>
              <w:spacing w:line="480" w:lineRule="auto"/>
              <w:jc w:val="left"/>
              <w:rPr/>
            </w:pPr>
            <w:r w:rsidDel="00000000" w:rsidR="00000000" w:rsidRPr="00000000">
              <w:rPr>
                <w:rtl w:val="0"/>
              </w:rPr>
              <w:t xml:space="preserve">                  2</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DD4">
            <w:pPr>
              <w:widowControl w:val="1"/>
              <w:spacing w:line="480" w:lineRule="auto"/>
              <w:jc w:val="right"/>
              <w:rPr/>
            </w:pPr>
            <w:r w:rsidDel="00000000" w:rsidR="00000000" w:rsidRPr="00000000">
              <w:rPr>
                <w:rtl w:val="0"/>
              </w:rPr>
              <w:t xml:space="preserve">0,00%</w:t>
            </w:r>
          </w:p>
        </w:tc>
      </w:tr>
      <w:tr>
        <w:trPr>
          <w:cantSplit w:val="0"/>
          <w:trHeight w:val="300" w:hRule="atLeast"/>
          <w:tblHeader w:val="0"/>
        </w:trPr>
        <w:tc>
          <w:tcPr>
            <w:tcBorders>
              <w:top w:color="000000" w:space="0" w:sz="0" w:val="nil"/>
              <w:left w:color="000000" w:space="0" w:sz="7" w:val="single"/>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DD5">
            <w:pPr>
              <w:widowControl w:val="1"/>
              <w:spacing w:line="480" w:lineRule="auto"/>
              <w:jc w:val="both"/>
              <w:rPr/>
            </w:pPr>
            <w:r w:rsidDel="00000000" w:rsidR="00000000" w:rsidRPr="00000000">
              <w:rPr>
                <w:rtl w:val="0"/>
              </w:rPr>
              <w:t xml:space="preserve">Agroindustrial</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DD6">
            <w:pPr>
              <w:widowControl w:val="1"/>
              <w:spacing w:line="480" w:lineRule="auto"/>
              <w:jc w:val="right"/>
              <w:rPr/>
            </w:pPr>
            <w:r w:rsidDel="00000000" w:rsidR="00000000" w:rsidRPr="00000000">
              <w:rPr>
                <w:rtl w:val="0"/>
              </w:rPr>
              <w:t xml:space="preserve">           </w:t>
              <w:tab/>
              <w:t xml:space="preserve">1</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DD7">
            <w:pPr>
              <w:widowControl w:val="1"/>
              <w:spacing w:line="480" w:lineRule="auto"/>
              <w:jc w:val="right"/>
              <w:rPr/>
            </w:pPr>
            <w:r w:rsidDel="00000000" w:rsidR="00000000" w:rsidRPr="00000000">
              <w:rPr>
                <w:rtl w:val="0"/>
              </w:rPr>
              <w:t xml:space="preserve">0,00%</w:t>
            </w:r>
          </w:p>
        </w:tc>
      </w:tr>
      <w:tr>
        <w:trPr>
          <w:cantSplit w:val="0"/>
          <w:trHeight w:val="300" w:hRule="atLeast"/>
          <w:tblHeader w:val="0"/>
        </w:trPr>
        <w:tc>
          <w:tcPr>
            <w:tcBorders>
              <w:top w:color="000000" w:space="0" w:sz="0" w:val="nil"/>
              <w:left w:color="000000" w:space="0" w:sz="7" w:val="single"/>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DD8">
            <w:pPr>
              <w:widowControl w:val="1"/>
              <w:spacing w:line="480" w:lineRule="auto"/>
              <w:jc w:val="both"/>
              <w:rPr/>
            </w:pPr>
            <w:r w:rsidDel="00000000" w:rsidR="00000000" w:rsidRPr="00000000">
              <w:rPr>
                <w:rtl w:val="0"/>
              </w:rPr>
              <w:t xml:space="preserve">Forestal</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DD9">
            <w:pPr>
              <w:widowControl w:val="1"/>
              <w:spacing w:line="480" w:lineRule="auto"/>
              <w:jc w:val="right"/>
              <w:rPr/>
            </w:pPr>
            <w:r w:rsidDel="00000000" w:rsidR="00000000" w:rsidRPr="00000000">
              <w:rPr>
                <w:rtl w:val="0"/>
              </w:rPr>
              <w:t xml:space="preserve">     </w:t>
              <w:tab/>
              <w:t xml:space="preserve">       -  </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DDA">
            <w:pPr>
              <w:widowControl w:val="1"/>
              <w:spacing w:line="480" w:lineRule="auto"/>
              <w:jc w:val="right"/>
              <w:rPr/>
            </w:pPr>
            <w:r w:rsidDel="00000000" w:rsidR="00000000" w:rsidRPr="00000000">
              <w:rPr>
                <w:rtl w:val="0"/>
              </w:rPr>
              <w:t xml:space="preserve">0,00%</w:t>
            </w:r>
          </w:p>
        </w:tc>
      </w:tr>
      <w:tr>
        <w:trPr>
          <w:cantSplit w:val="0"/>
          <w:trHeight w:val="300" w:hRule="atLeast"/>
          <w:tblHeader w:val="0"/>
        </w:trPr>
        <w:tc>
          <w:tcPr>
            <w:tcBorders>
              <w:top w:color="000000" w:space="0" w:sz="0" w:val="nil"/>
              <w:left w:color="000000" w:space="0" w:sz="7" w:val="single"/>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DDB">
            <w:pPr>
              <w:widowControl w:val="1"/>
              <w:spacing w:line="480" w:lineRule="auto"/>
              <w:jc w:val="both"/>
              <w:rPr>
                <w:b w:val="1"/>
                <w:bCs w:val="1"/>
              </w:rPr>
            </w:pPr>
            <w:r w:rsidDel="00000000" w:rsidR="00000000" w:rsidRPr="00000000">
              <w:rPr>
                <w:b w:val="1"/>
                <w:bCs w:val="1"/>
                <w:rtl w:val="0"/>
              </w:rPr>
              <w:t xml:space="preserve">TOTAL</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DDC">
            <w:pPr>
              <w:widowControl w:val="1"/>
              <w:spacing w:line="480" w:lineRule="auto"/>
              <w:jc w:val="right"/>
              <w:rPr>
                <w:b w:val="1"/>
                <w:bCs w:val="1"/>
              </w:rPr>
            </w:pPr>
            <w:r w:rsidDel="00000000" w:rsidR="00000000" w:rsidRPr="00000000">
              <w:rPr>
                <w:b w:val="1"/>
                <w:bCs w:val="1"/>
                <w:rtl w:val="0"/>
              </w:rPr>
              <w:t xml:space="preserve"> 207.542</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DDD">
            <w:pPr>
              <w:widowControl w:val="1"/>
              <w:spacing w:line="480" w:lineRule="auto"/>
              <w:jc w:val="right"/>
              <w:rPr>
                <w:b w:val="1"/>
                <w:bCs w:val="1"/>
              </w:rPr>
            </w:pPr>
            <w:r w:rsidDel="00000000" w:rsidR="00000000" w:rsidRPr="00000000">
              <w:rPr>
                <w:b w:val="1"/>
                <w:bCs w:val="1"/>
                <w:rtl w:val="0"/>
              </w:rPr>
              <w:t xml:space="preserve">100,00%</w:t>
            </w:r>
          </w:p>
        </w:tc>
      </w:tr>
    </w:tbl>
    <w:p w:rsidR="00000000" w:rsidDel="00000000" w:rsidP="00000000" w:rsidRDefault="00000000" w:rsidRPr="00000000" w14:paraId="00000DDE">
      <w:pPr>
        <w:widowControl w:val="1"/>
        <w:spacing w:after="160" w:line="480" w:lineRule="auto"/>
        <w:jc w:val="both"/>
        <w:rPr>
          <w:b w:val="1"/>
          <w:bCs w:val="1"/>
        </w:rPr>
      </w:pPr>
      <w:r w:rsidDel="00000000" w:rsidR="00000000" w:rsidRPr="00000000">
        <w:rPr>
          <w:rtl w:val="0"/>
        </w:rPr>
      </w:r>
    </w:p>
    <w:p w:rsidR="00000000" w:rsidDel="00000000" w:rsidP="00000000" w:rsidRDefault="00000000" w:rsidRPr="00000000" w14:paraId="00000DDF">
      <w:pPr>
        <w:widowControl w:val="1"/>
        <w:spacing w:after="160" w:line="480" w:lineRule="auto"/>
        <w:jc w:val="both"/>
        <w:rPr/>
      </w:pPr>
      <w:r w:rsidDel="00000000" w:rsidR="00000000" w:rsidRPr="00000000">
        <w:rPr>
          <w:rtl w:val="0"/>
        </w:rPr>
        <w:t xml:space="preserve">Entre los registros aportados por el gestor, el análisis del componente físico se enfoca en la distribución de destinos económicos, la condición de los predios y las áreas o rangos de estas, proporcionando una primera visión del estado de la información catastral del municipio. Respecto a la destinación económica, el municipio de Bucaramanga presenta como destinos predominantes el habitacional y Agropecuario, que agrupan más del 77% de los predios. En la zona rural.</w:t>
      </w:r>
    </w:p>
    <w:p w:rsidR="00000000" w:rsidDel="00000000" w:rsidP="00000000" w:rsidRDefault="00000000" w:rsidRPr="00000000" w14:paraId="00000DE0">
      <w:pPr>
        <w:widowControl w:val="1"/>
        <w:spacing w:after="160" w:line="480" w:lineRule="auto"/>
        <w:jc w:val="both"/>
        <w:rPr/>
      </w:pPr>
      <w:r w:rsidDel="00000000" w:rsidR="00000000" w:rsidRPr="00000000">
        <w:rPr>
          <w:rtl w:val="0"/>
        </w:rPr>
      </w:r>
    </w:p>
    <w:p w:rsidR="00000000" w:rsidDel="00000000" w:rsidP="00000000" w:rsidRDefault="00000000" w:rsidRPr="00000000" w14:paraId="00000DE1">
      <w:pPr>
        <w:widowControl w:val="1"/>
        <w:spacing w:after="160" w:line="480" w:lineRule="auto"/>
        <w:jc w:val="both"/>
        <w:rPr/>
      </w:pPr>
      <w:r w:rsidDel="00000000" w:rsidR="00000000" w:rsidRPr="00000000">
        <w:rPr>
          <w:rtl w:val="0"/>
        </w:rPr>
      </w:r>
    </w:p>
    <w:p w:rsidR="00000000" w:rsidDel="00000000" w:rsidP="00000000" w:rsidRDefault="00000000" w:rsidRPr="00000000" w14:paraId="00000DE2">
      <w:pPr>
        <w:widowControl w:val="1"/>
        <w:spacing w:after="160" w:line="480" w:lineRule="auto"/>
        <w:jc w:val="both"/>
        <w:rPr/>
      </w:pPr>
      <w:r w:rsidDel="00000000" w:rsidR="00000000" w:rsidRPr="00000000">
        <w:rPr>
          <w:rtl w:val="0"/>
        </w:rPr>
      </w:r>
    </w:p>
    <w:p w:rsidR="00000000" w:rsidDel="00000000" w:rsidP="00000000" w:rsidRDefault="00000000" w:rsidRPr="00000000" w14:paraId="00000DE3">
      <w:pPr>
        <w:widowControl w:val="1"/>
        <w:spacing w:after="160" w:line="480" w:lineRule="auto"/>
        <w:jc w:val="both"/>
        <w:rPr/>
      </w:pPr>
      <w:r w:rsidDel="00000000" w:rsidR="00000000" w:rsidRPr="00000000">
        <w:rPr>
          <w:rtl w:val="0"/>
        </w:rPr>
      </w:r>
    </w:p>
    <w:p w:rsidR="00000000" w:rsidDel="00000000" w:rsidP="00000000" w:rsidRDefault="00000000" w:rsidRPr="00000000" w14:paraId="00000DE4">
      <w:pPr>
        <w:widowControl w:val="1"/>
        <w:spacing w:after="160" w:line="480" w:lineRule="auto"/>
        <w:jc w:val="both"/>
        <w:rPr>
          <w:b w:val="1"/>
          <w:bCs w:val="1"/>
        </w:rPr>
      </w:pPr>
      <w:r w:rsidDel="00000000" w:rsidR="00000000" w:rsidRPr="00000000">
        <w:rPr>
          <w:rtl w:val="0"/>
        </w:rPr>
        <w:t xml:space="preserve">Tabla X. Distribución destinos económicos por zona</w:t>
      </w:r>
      <w:r w:rsidDel="00000000" w:rsidR="00000000" w:rsidRPr="00000000">
        <w:rPr>
          <w:rtl w:val="0"/>
        </w:rPr>
      </w:r>
    </w:p>
    <w:tbl>
      <w:tblPr>
        <w:tblStyle w:val="Table36"/>
        <w:tblW w:w="642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3735"/>
        <w:gridCol w:w="1380"/>
        <w:gridCol w:w="1305"/>
        <w:tblGridChange w:id="0">
          <w:tblGrid>
            <w:gridCol w:w="3735"/>
            <w:gridCol w:w="1380"/>
            <w:gridCol w:w="1305"/>
          </w:tblGrid>
        </w:tblGridChange>
      </w:tblGrid>
      <w:tr>
        <w:trPr>
          <w:cantSplit w:val="0"/>
          <w:trHeight w:val="600" w:hRule="atLeast"/>
          <w:tblHeader w:val="0"/>
        </w:trPr>
        <w:tc>
          <w:tcPr>
            <w:tcBorders>
              <w:top w:color="000000" w:space="0" w:sz="7" w:val="single"/>
              <w:left w:color="000000" w:space="0" w:sz="7" w:val="single"/>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DE5">
            <w:pPr>
              <w:widowControl w:val="1"/>
              <w:spacing w:line="480" w:lineRule="auto"/>
              <w:jc w:val="center"/>
              <w:rPr>
                <w:b w:val="1"/>
                <w:bCs w:val="1"/>
              </w:rPr>
            </w:pPr>
            <w:r w:rsidDel="00000000" w:rsidR="00000000" w:rsidRPr="00000000">
              <w:rPr>
                <w:b w:val="1"/>
                <w:bCs w:val="1"/>
                <w:rtl w:val="0"/>
              </w:rPr>
              <w:t xml:space="preserve">DESTINO ECONÓMICO </w:t>
            </w:r>
          </w:p>
        </w:tc>
        <w:tc>
          <w:tcPr>
            <w:tcBorders>
              <w:top w:color="000000" w:space="0" w:sz="7" w:val="single"/>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DE6">
            <w:pPr>
              <w:widowControl w:val="1"/>
              <w:spacing w:line="480" w:lineRule="auto"/>
              <w:jc w:val="center"/>
              <w:rPr>
                <w:b w:val="1"/>
                <w:bCs w:val="1"/>
              </w:rPr>
            </w:pPr>
            <w:r w:rsidDel="00000000" w:rsidR="00000000" w:rsidRPr="00000000">
              <w:rPr>
                <w:b w:val="1"/>
                <w:bCs w:val="1"/>
                <w:rtl w:val="0"/>
              </w:rPr>
              <w:t xml:space="preserve">RURAL</w:t>
            </w:r>
          </w:p>
        </w:tc>
        <w:tc>
          <w:tcPr>
            <w:tcBorders>
              <w:top w:color="000000" w:space="0" w:sz="7" w:val="single"/>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DE7">
            <w:pPr>
              <w:widowControl w:val="1"/>
              <w:spacing w:line="480" w:lineRule="auto"/>
              <w:jc w:val="center"/>
              <w:rPr>
                <w:b w:val="1"/>
                <w:bCs w:val="1"/>
              </w:rPr>
            </w:pPr>
            <w:r w:rsidDel="00000000" w:rsidR="00000000" w:rsidRPr="00000000">
              <w:rPr>
                <w:b w:val="1"/>
                <w:bCs w:val="1"/>
                <w:rtl w:val="0"/>
              </w:rPr>
              <w:t xml:space="preserve">%</w:t>
            </w:r>
          </w:p>
        </w:tc>
      </w:tr>
      <w:tr>
        <w:trPr>
          <w:cantSplit w:val="0"/>
          <w:trHeight w:val="300" w:hRule="atLeast"/>
          <w:tblHeader w:val="0"/>
        </w:trPr>
        <w:tc>
          <w:tcPr>
            <w:tcBorders>
              <w:top w:color="000000" w:space="0" w:sz="0" w:val="nil"/>
              <w:left w:color="000000" w:space="0" w:sz="7" w:val="single"/>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DE8">
            <w:pPr>
              <w:widowControl w:val="1"/>
              <w:spacing w:line="480" w:lineRule="auto"/>
              <w:jc w:val="center"/>
              <w:rPr>
                <w:b w:val="1"/>
                <w:bCs w:val="1"/>
              </w:rPr>
            </w:pPr>
            <w:r w:rsidDel="00000000" w:rsidR="00000000" w:rsidRPr="00000000">
              <w:rPr>
                <w:b w:val="1"/>
                <w:bCs w:val="1"/>
                <w:rtl w:val="0"/>
              </w:rPr>
              <w:t xml:space="preserve">Habitacional</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DE9">
            <w:pPr>
              <w:widowControl w:val="1"/>
              <w:spacing w:line="480" w:lineRule="auto"/>
              <w:jc w:val="center"/>
              <w:rPr/>
            </w:pPr>
            <w:r w:rsidDel="00000000" w:rsidR="00000000" w:rsidRPr="00000000">
              <w:rPr>
                <w:rtl w:val="0"/>
              </w:rPr>
              <w:t xml:space="preserve">3612</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DEA">
            <w:pPr>
              <w:widowControl w:val="1"/>
              <w:spacing w:line="480" w:lineRule="auto"/>
              <w:jc w:val="center"/>
              <w:rPr/>
            </w:pPr>
            <w:r w:rsidDel="00000000" w:rsidR="00000000" w:rsidRPr="00000000">
              <w:rPr>
                <w:rtl w:val="0"/>
              </w:rPr>
              <w:t xml:space="preserve">58,41%</w:t>
            </w:r>
          </w:p>
        </w:tc>
      </w:tr>
      <w:tr>
        <w:trPr>
          <w:cantSplit w:val="0"/>
          <w:trHeight w:val="300" w:hRule="atLeast"/>
          <w:tblHeader w:val="0"/>
        </w:trPr>
        <w:tc>
          <w:tcPr>
            <w:tcBorders>
              <w:top w:color="000000" w:space="0" w:sz="0" w:val="nil"/>
              <w:left w:color="000000" w:space="0" w:sz="7" w:val="single"/>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DEB">
            <w:pPr>
              <w:widowControl w:val="1"/>
              <w:spacing w:line="480" w:lineRule="auto"/>
              <w:jc w:val="center"/>
              <w:rPr>
                <w:b w:val="1"/>
                <w:bCs w:val="1"/>
              </w:rPr>
            </w:pPr>
            <w:r w:rsidDel="00000000" w:rsidR="00000000" w:rsidRPr="00000000">
              <w:rPr>
                <w:b w:val="1"/>
                <w:bCs w:val="1"/>
                <w:rtl w:val="0"/>
              </w:rPr>
              <w:t xml:space="preserve">Agropecuario</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DEC">
            <w:pPr>
              <w:widowControl w:val="1"/>
              <w:spacing w:line="480" w:lineRule="auto"/>
              <w:jc w:val="center"/>
              <w:rPr/>
            </w:pPr>
            <w:r w:rsidDel="00000000" w:rsidR="00000000" w:rsidRPr="00000000">
              <w:rPr>
                <w:rtl w:val="0"/>
              </w:rPr>
              <w:t xml:space="preserve">1149</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DED">
            <w:pPr>
              <w:widowControl w:val="1"/>
              <w:spacing w:line="480" w:lineRule="auto"/>
              <w:jc w:val="center"/>
              <w:rPr/>
            </w:pPr>
            <w:r w:rsidDel="00000000" w:rsidR="00000000" w:rsidRPr="00000000">
              <w:rPr>
                <w:rtl w:val="0"/>
              </w:rPr>
              <w:t xml:space="preserve">18,58%</w:t>
            </w:r>
          </w:p>
        </w:tc>
      </w:tr>
      <w:tr>
        <w:trPr>
          <w:cantSplit w:val="0"/>
          <w:trHeight w:val="300" w:hRule="atLeast"/>
          <w:tblHeader w:val="0"/>
        </w:trPr>
        <w:tc>
          <w:tcPr>
            <w:tcBorders>
              <w:top w:color="000000" w:space="0" w:sz="0" w:val="nil"/>
              <w:left w:color="000000" w:space="0" w:sz="7" w:val="single"/>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DEE">
            <w:pPr>
              <w:widowControl w:val="1"/>
              <w:spacing w:line="480" w:lineRule="auto"/>
              <w:jc w:val="center"/>
              <w:rPr>
                <w:b w:val="1"/>
                <w:bCs w:val="1"/>
              </w:rPr>
            </w:pPr>
            <w:r w:rsidDel="00000000" w:rsidR="00000000" w:rsidRPr="00000000">
              <w:rPr>
                <w:b w:val="1"/>
                <w:bCs w:val="1"/>
                <w:rtl w:val="0"/>
              </w:rPr>
              <w:t xml:space="preserve">Lote No Urbanizable</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DEF">
            <w:pPr>
              <w:widowControl w:val="1"/>
              <w:spacing w:line="480" w:lineRule="auto"/>
              <w:jc w:val="center"/>
              <w:rPr/>
            </w:pPr>
            <w:r w:rsidDel="00000000" w:rsidR="00000000" w:rsidRPr="00000000">
              <w:rPr>
                <w:rtl w:val="0"/>
              </w:rPr>
              <w:t xml:space="preserve">706</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DF0">
            <w:pPr>
              <w:widowControl w:val="1"/>
              <w:spacing w:line="480" w:lineRule="auto"/>
              <w:jc w:val="center"/>
              <w:rPr/>
            </w:pPr>
            <w:r w:rsidDel="00000000" w:rsidR="00000000" w:rsidRPr="00000000">
              <w:rPr>
                <w:rtl w:val="0"/>
              </w:rPr>
              <w:t xml:space="preserve">11,42%</w:t>
            </w:r>
          </w:p>
        </w:tc>
      </w:tr>
      <w:tr>
        <w:trPr>
          <w:cantSplit w:val="0"/>
          <w:trHeight w:val="300" w:hRule="atLeast"/>
          <w:tblHeader w:val="0"/>
        </w:trPr>
        <w:tc>
          <w:tcPr>
            <w:tcBorders>
              <w:top w:color="000000" w:space="0" w:sz="0" w:val="nil"/>
              <w:left w:color="000000" w:space="0" w:sz="7" w:val="single"/>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DF1">
            <w:pPr>
              <w:widowControl w:val="1"/>
              <w:spacing w:line="480" w:lineRule="auto"/>
              <w:jc w:val="center"/>
              <w:rPr>
                <w:b w:val="1"/>
                <w:bCs w:val="1"/>
              </w:rPr>
            </w:pPr>
            <w:r w:rsidDel="00000000" w:rsidR="00000000" w:rsidRPr="00000000">
              <w:rPr>
                <w:b w:val="1"/>
                <w:bCs w:val="1"/>
                <w:rtl w:val="0"/>
              </w:rPr>
              <w:t xml:space="preserve">Lote Urbanizable No Urbanizado</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DF2">
            <w:pPr>
              <w:widowControl w:val="1"/>
              <w:spacing w:line="480" w:lineRule="auto"/>
              <w:jc w:val="center"/>
              <w:rPr/>
            </w:pPr>
            <w:r w:rsidDel="00000000" w:rsidR="00000000" w:rsidRPr="00000000">
              <w:rPr>
                <w:rtl w:val="0"/>
              </w:rPr>
              <w:t xml:space="preserve">287</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DF3">
            <w:pPr>
              <w:widowControl w:val="1"/>
              <w:spacing w:line="480" w:lineRule="auto"/>
              <w:jc w:val="center"/>
              <w:rPr/>
            </w:pPr>
            <w:r w:rsidDel="00000000" w:rsidR="00000000" w:rsidRPr="00000000">
              <w:rPr>
                <w:rtl w:val="0"/>
              </w:rPr>
              <w:t xml:space="preserve">4,64%</w:t>
            </w:r>
          </w:p>
        </w:tc>
      </w:tr>
      <w:tr>
        <w:trPr>
          <w:cantSplit w:val="0"/>
          <w:trHeight w:val="300" w:hRule="atLeast"/>
          <w:tblHeader w:val="0"/>
        </w:trPr>
        <w:tc>
          <w:tcPr>
            <w:tcBorders>
              <w:top w:color="000000" w:space="0" w:sz="0" w:val="nil"/>
              <w:left w:color="000000" w:space="0" w:sz="7" w:val="single"/>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DF4">
            <w:pPr>
              <w:widowControl w:val="1"/>
              <w:spacing w:line="480" w:lineRule="auto"/>
              <w:jc w:val="center"/>
              <w:rPr>
                <w:b w:val="1"/>
                <w:bCs w:val="1"/>
              </w:rPr>
            </w:pPr>
            <w:r w:rsidDel="00000000" w:rsidR="00000000" w:rsidRPr="00000000">
              <w:rPr>
                <w:b w:val="1"/>
                <w:bCs w:val="1"/>
                <w:rtl w:val="0"/>
              </w:rPr>
              <w:t xml:space="preserve">Uso Público</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DF5">
            <w:pPr>
              <w:widowControl w:val="1"/>
              <w:spacing w:line="480" w:lineRule="auto"/>
              <w:jc w:val="center"/>
              <w:rPr/>
            </w:pPr>
            <w:r w:rsidDel="00000000" w:rsidR="00000000" w:rsidRPr="00000000">
              <w:rPr>
                <w:rtl w:val="0"/>
              </w:rPr>
              <w:t xml:space="preserve">185</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DF6">
            <w:pPr>
              <w:widowControl w:val="1"/>
              <w:spacing w:line="480" w:lineRule="auto"/>
              <w:jc w:val="center"/>
              <w:rPr/>
            </w:pPr>
            <w:r w:rsidDel="00000000" w:rsidR="00000000" w:rsidRPr="00000000">
              <w:rPr>
                <w:rtl w:val="0"/>
              </w:rPr>
              <w:t xml:space="preserve">2,99%</w:t>
            </w:r>
          </w:p>
        </w:tc>
      </w:tr>
      <w:tr>
        <w:trPr>
          <w:cantSplit w:val="0"/>
          <w:trHeight w:val="300" w:hRule="atLeast"/>
          <w:tblHeader w:val="0"/>
        </w:trPr>
        <w:tc>
          <w:tcPr>
            <w:tcBorders>
              <w:top w:color="000000" w:space="0" w:sz="0" w:val="nil"/>
              <w:left w:color="000000" w:space="0" w:sz="7" w:val="single"/>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DF7">
            <w:pPr>
              <w:widowControl w:val="1"/>
              <w:spacing w:line="480" w:lineRule="auto"/>
              <w:jc w:val="center"/>
              <w:rPr>
                <w:b w:val="1"/>
                <w:bCs w:val="1"/>
              </w:rPr>
            </w:pPr>
            <w:r w:rsidDel="00000000" w:rsidR="00000000" w:rsidRPr="00000000">
              <w:rPr>
                <w:b w:val="1"/>
                <w:bCs w:val="1"/>
                <w:rtl w:val="0"/>
              </w:rPr>
              <w:t xml:space="preserve">Lote Urbanizado No Construido</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DF8">
            <w:pPr>
              <w:widowControl w:val="1"/>
              <w:spacing w:line="480" w:lineRule="auto"/>
              <w:jc w:val="center"/>
              <w:rPr/>
            </w:pPr>
            <w:r w:rsidDel="00000000" w:rsidR="00000000" w:rsidRPr="00000000">
              <w:rPr>
                <w:rtl w:val="0"/>
              </w:rPr>
              <w:t xml:space="preserve">138</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DF9">
            <w:pPr>
              <w:widowControl w:val="1"/>
              <w:spacing w:line="480" w:lineRule="auto"/>
              <w:jc w:val="center"/>
              <w:rPr/>
            </w:pPr>
            <w:r w:rsidDel="00000000" w:rsidR="00000000" w:rsidRPr="00000000">
              <w:rPr>
                <w:rtl w:val="0"/>
              </w:rPr>
              <w:t xml:space="preserve">2,23%</w:t>
            </w:r>
          </w:p>
        </w:tc>
      </w:tr>
      <w:tr>
        <w:trPr>
          <w:cantSplit w:val="0"/>
          <w:trHeight w:val="300" w:hRule="atLeast"/>
          <w:tblHeader w:val="0"/>
        </w:trPr>
        <w:tc>
          <w:tcPr>
            <w:tcBorders>
              <w:top w:color="000000" w:space="0" w:sz="0" w:val="nil"/>
              <w:left w:color="000000" w:space="0" w:sz="7" w:val="single"/>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DFA">
            <w:pPr>
              <w:widowControl w:val="1"/>
              <w:spacing w:line="480" w:lineRule="auto"/>
              <w:jc w:val="center"/>
              <w:rPr>
                <w:b w:val="1"/>
                <w:bCs w:val="1"/>
              </w:rPr>
            </w:pPr>
            <w:r w:rsidDel="00000000" w:rsidR="00000000" w:rsidRPr="00000000">
              <w:rPr>
                <w:b w:val="1"/>
                <w:bCs w:val="1"/>
                <w:rtl w:val="0"/>
              </w:rPr>
              <w:t xml:space="preserve">Comercial</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DFB">
            <w:pPr>
              <w:widowControl w:val="1"/>
              <w:spacing w:line="480" w:lineRule="auto"/>
              <w:jc w:val="center"/>
              <w:rPr/>
            </w:pPr>
            <w:r w:rsidDel="00000000" w:rsidR="00000000" w:rsidRPr="00000000">
              <w:rPr>
                <w:rtl w:val="0"/>
              </w:rPr>
              <w:t xml:space="preserve">30</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DFC">
            <w:pPr>
              <w:widowControl w:val="1"/>
              <w:spacing w:line="480" w:lineRule="auto"/>
              <w:jc w:val="center"/>
              <w:rPr/>
            </w:pPr>
            <w:r w:rsidDel="00000000" w:rsidR="00000000" w:rsidRPr="00000000">
              <w:rPr>
                <w:rtl w:val="0"/>
              </w:rPr>
              <w:t xml:space="preserve">0,49%</w:t>
            </w:r>
          </w:p>
        </w:tc>
      </w:tr>
      <w:tr>
        <w:trPr>
          <w:cantSplit w:val="0"/>
          <w:trHeight w:val="300" w:hRule="atLeast"/>
          <w:tblHeader w:val="0"/>
        </w:trPr>
        <w:tc>
          <w:tcPr>
            <w:tcBorders>
              <w:top w:color="000000" w:space="0" w:sz="0" w:val="nil"/>
              <w:left w:color="000000" w:space="0" w:sz="7" w:val="single"/>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DFD">
            <w:pPr>
              <w:widowControl w:val="1"/>
              <w:spacing w:line="480" w:lineRule="auto"/>
              <w:jc w:val="center"/>
              <w:rPr>
                <w:b w:val="1"/>
                <w:bCs w:val="1"/>
              </w:rPr>
            </w:pPr>
            <w:r w:rsidDel="00000000" w:rsidR="00000000" w:rsidRPr="00000000">
              <w:rPr>
                <w:b w:val="1"/>
                <w:bCs w:val="1"/>
                <w:rtl w:val="0"/>
              </w:rPr>
              <w:t xml:space="preserve">Educativo</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DFE">
            <w:pPr>
              <w:widowControl w:val="1"/>
              <w:spacing w:line="480" w:lineRule="auto"/>
              <w:jc w:val="center"/>
              <w:rPr/>
            </w:pPr>
            <w:r w:rsidDel="00000000" w:rsidR="00000000" w:rsidRPr="00000000">
              <w:rPr>
                <w:rtl w:val="0"/>
              </w:rPr>
              <w:t xml:space="preserve">20</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DFF">
            <w:pPr>
              <w:widowControl w:val="1"/>
              <w:spacing w:line="480" w:lineRule="auto"/>
              <w:jc w:val="center"/>
              <w:rPr/>
            </w:pPr>
            <w:r w:rsidDel="00000000" w:rsidR="00000000" w:rsidRPr="00000000">
              <w:rPr>
                <w:rtl w:val="0"/>
              </w:rPr>
              <w:t xml:space="preserve">0,32%</w:t>
            </w:r>
          </w:p>
        </w:tc>
      </w:tr>
      <w:tr>
        <w:trPr>
          <w:cantSplit w:val="0"/>
          <w:trHeight w:val="300" w:hRule="atLeast"/>
          <w:tblHeader w:val="0"/>
        </w:trPr>
        <w:tc>
          <w:tcPr>
            <w:tcBorders>
              <w:top w:color="000000" w:space="0" w:sz="0" w:val="nil"/>
              <w:left w:color="000000" w:space="0" w:sz="7" w:val="single"/>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E00">
            <w:pPr>
              <w:widowControl w:val="1"/>
              <w:spacing w:line="480" w:lineRule="auto"/>
              <w:jc w:val="center"/>
              <w:rPr>
                <w:b w:val="1"/>
                <w:bCs w:val="1"/>
              </w:rPr>
            </w:pPr>
            <w:r w:rsidDel="00000000" w:rsidR="00000000" w:rsidRPr="00000000">
              <w:rPr>
                <w:b w:val="1"/>
                <w:bCs w:val="1"/>
                <w:rtl w:val="0"/>
              </w:rPr>
              <w:t xml:space="preserve">Industrial</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E01">
            <w:pPr>
              <w:widowControl w:val="1"/>
              <w:spacing w:line="480" w:lineRule="auto"/>
              <w:jc w:val="center"/>
              <w:rPr/>
            </w:pPr>
            <w:r w:rsidDel="00000000" w:rsidR="00000000" w:rsidRPr="00000000">
              <w:rPr>
                <w:rtl w:val="0"/>
              </w:rPr>
              <w:t xml:space="preserve">17</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E02">
            <w:pPr>
              <w:widowControl w:val="1"/>
              <w:spacing w:line="480" w:lineRule="auto"/>
              <w:jc w:val="center"/>
              <w:rPr/>
            </w:pPr>
            <w:r w:rsidDel="00000000" w:rsidR="00000000" w:rsidRPr="00000000">
              <w:rPr>
                <w:rtl w:val="0"/>
              </w:rPr>
              <w:t xml:space="preserve">0,27%</w:t>
            </w:r>
          </w:p>
        </w:tc>
      </w:tr>
      <w:tr>
        <w:trPr>
          <w:cantSplit w:val="0"/>
          <w:trHeight w:val="300" w:hRule="atLeast"/>
          <w:tblHeader w:val="0"/>
        </w:trPr>
        <w:tc>
          <w:tcPr>
            <w:tcBorders>
              <w:top w:color="000000" w:space="0" w:sz="0" w:val="nil"/>
              <w:left w:color="000000" w:space="0" w:sz="7" w:val="single"/>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E03">
            <w:pPr>
              <w:widowControl w:val="1"/>
              <w:spacing w:line="480" w:lineRule="auto"/>
              <w:jc w:val="center"/>
              <w:rPr>
                <w:b w:val="1"/>
                <w:bCs w:val="1"/>
              </w:rPr>
            </w:pPr>
            <w:r w:rsidDel="00000000" w:rsidR="00000000" w:rsidRPr="00000000">
              <w:rPr>
                <w:b w:val="1"/>
                <w:bCs w:val="1"/>
                <w:rtl w:val="0"/>
              </w:rPr>
              <w:t xml:space="preserve">Servicios Especiales</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E04">
            <w:pPr>
              <w:widowControl w:val="1"/>
              <w:spacing w:line="480" w:lineRule="auto"/>
              <w:jc w:val="center"/>
              <w:rPr/>
            </w:pPr>
            <w:r w:rsidDel="00000000" w:rsidR="00000000" w:rsidRPr="00000000">
              <w:rPr>
                <w:rtl w:val="0"/>
              </w:rPr>
              <w:t xml:space="preserve">15</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E05">
            <w:pPr>
              <w:widowControl w:val="1"/>
              <w:spacing w:line="480" w:lineRule="auto"/>
              <w:jc w:val="center"/>
              <w:rPr/>
            </w:pPr>
            <w:r w:rsidDel="00000000" w:rsidR="00000000" w:rsidRPr="00000000">
              <w:rPr>
                <w:rtl w:val="0"/>
              </w:rPr>
              <w:t xml:space="preserve">0,24%</w:t>
            </w:r>
          </w:p>
        </w:tc>
      </w:tr>
      <w:tr>
        <w:trPr>
          <w:cantSplit w:val="0"/>
          <w:trHeight w:val="300" w:hRule="atLeast"/>
          <w:tblHeader w:val="0"/>
        </w:trPr>
        <w:tc>
          <w:tcPr>
            <w:tcBorders>
              <w:top w:color="000000" w:space="0" w:sz="0" w:val="nil"/>
              <w:left w:color="000000" w:space="0" w:sz="7" w:val="single"/>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E06">
            <w:pPr>
              <w:widowControl w:val="1"/>
              <w:spacing w:line="480" w:lineRule="auto"/>
              <w:jc w:val="center"/>
              <w:rPr>
                <w:b w:val="1"/>
                <w:bCs w:val="1"/>
              </w:rPr>
            </w:pPr>
            <w:r w:rsidDel="00000000" w:rsidR="00000000" w:rsidRPr="00000000">
              <w:rPr>
                <w:b w:val="1"/>
                <w:bCs w:val="1"/>
                <w:rtl w:val="0"/>
              </w:rPr>
              <w:t xml:space="preserve">Agroindustrial</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E07">
            <w:pPr>
              <w:widowControl w:val="1"/>
              <w:spacing w:line="480" w:lineRule="auto"/>
              <w:jc w:val="center"/>
              <w:rPr/>
            </w:pPr>
            <w:r w:rsidDel="00000000" w:rsidR="00000000" w:rsidRPr="00000000">
              <w:rPr>
                <w:rtl w:val="0"/>
              </w:rPr>
              <w:t xml:space="preserve">0</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E08">
            <w:pPr>
              <w:widowControl w:val="1"/>
              <w:spacing w:line="480" w:lineRule="auto"/>
              <w:jc w:val="center"/>
              <w:rPr/>
            </w:pPr>
            <w:r w:rsidDel="00000000" w:rsidR="00000000" w:rsidRPr="00000000">
              <w:rPr>
                <w:rtl w:val="0"/>
              </w:rPr>
              <w:t xml:space="preserve">0,00%</w:t>
            </w:r>
          </w:p>
        </w:tc>
      </w:tr>
      <w:tr>
        <w:trPr>
          <w:cantSplit w:val="0"/>
          <w:trHeight w:val="300" w:hRule="atLeast"/>
          <w:tblHeader w:val="0"/>
        </w:trPr>
        <w:tc>
          <w:tcPr>
            <w:tcBorders>
              <w:top w:color="000000" w:space="0" w:sz="0" w:val="nil"/>
              <w:left w:color="000000" w:space="0" w:sz="7" w:val="single"/>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E09">
            <w:pPr>
              <w:widowControl w:val="1"/>
              <w:spacing w:line="480" w:lineRule="auto"/>
              <w:jc w:val="center"/>
              <w:rPr>
                <w:b w:val="1"/>
                <w:bCs w:val="1"/>
              </w:rPr>
            </w:pPr>
            <w:r w:rsidDel="00000000" w:rsidR="00000000" w:rsidRPr="00000000">
              <w:rPr>
                <w:b w:val="1"/>
                <w:bCs w:val="1"/>
                <w:rtl w:val="0"/>
              </w:rPr>
              <w:t xml:space="preserve">Institucionales</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E0A">
            <w:pPr>
              <w:widowControl w:val="1"/>
              <w:spacing w:line="480" w:lineRule="auto"/>
              <w:jc w:val="center"/>
              <w:rPr/>
            </w:pPr>
            <w:r w:rsidDel="00000000" w:rsidR="00000000" w:rsidRPr="00000000">
              <w:rPr>
                <w:rtl w:val="0"/>
              </w:rPr>
              <w:t xml:space="preserve">6</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E0B">
            <w:pPr>
              <w:widowControl w:val="1"/>
              <w:spacing w:line="480" w:lineRule="auto"/>
              <w:jc w:val="center"/>
              <w:rPr/>
            </w:pPr>
            <w:r w:rsidDel="00000000" w:rsidR="00000000" w:rsidRPr="00000000">
              <w:rPr>
                <w:rtl w:val="0"/>
              </w:rPr>
              <w:t xml:space="preserve">0,10%</w:t>
            </w:r>
          </w:p>
        </w:tc>
      </w:tr>
      <w:tr>
        <w:trPr>
          <w:cantSplit w:val="0"/>
          <w:trHeight w:val="300" w:hRule="atLeast"/>
          <w:tblHeader w:val="0"/>
        </w:trPr>
        <w:tc>
          <w:tcPr>
            <w:tcBorders>
              <w:top w:color="000000" w:space="0" w:sz="0" w:val="nil"/>
              <w:left w:color="000000" w:space="0" w:sz="7" w:val="single"/>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E0C">
            <w:pPr>
              <w:widowControl w:val="1"/>
              <w:spacing w:line="480" w:lineRule="auto"/>
              <w:jc w:val="center"/>
              <w:rPr>
                <w:b w:val="1"/>
                <w:bCs w:val="1"/>
              </w:rPr>
            </w:pPr>
            <w:r w:rsidDel="00000000" w:rsidR="00000000" w:rsidRPr="00000000">
              <w:rPr>
                <w:b w:val="1"/>
                <w:bCs w:val="1"/>
                <w:rtl w:val="0"/>
              </w:rPr>
              <w:t xml:space="preserve">Recreacional</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E0D">
            <w:pPr>
              <w:widowControl w:val="1"/>
              <w:spacing w:line="480" w:lineRule="auto"/>
              <w:jc w:val="center"/>
              <w:rPr/>
            </w:pPr>
            <w:r w:rsidDel="00000000" w:rsidR="00000000" w:rsidRPr="00000000">
              <w:rPr>
                <w:rtl w:val="0"/>
              </w:rPr>
              <w:t xml:space="preserve">3</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E0E">
            <w:pPr>
              <w:widowControl w:val="1"/>
              <w:spacing w:line="480" w:lineRule="auto"/>
              <w:jc w:val="center"/>
              <w:rPr/>
            </w:pPr>
            <w:r w:rsidDel="00000000" w:rsidR="00000000" w:rsidRPr="00000000">
              <w:rPr>
                <w:rtl w:val="0"/>
              </w:rPr>
              <w:t xml:space="preserve">0,05%</w:t>
            </w:r>
          </w:p>
        </w:tc>
      </w:tr>
      <w:tr>
        <w:trPr>
          <w:cantSplit w:val="0"/>
          <w:trHeight w:val="300" w:hRule="atLeast"/>
          <w:tblHeader w:val="0"/>
        </w:trPr>
        <w:tc>
          <w:tcPr>
            <w:tcBorders>
              <w:top w:color="000000" w:space="0" w:sz="0" w:val="nil"/>
              <w:left w:color="000000" w:space="0" w:sz="7" w:val="single"/>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E0F">
            <w:pPr>
              <w:widowControl w:val="1"/>
              <w:spacing w:line="480" w:lineRule="auto"/>
              <w:jc w:val="center"/>
              <w:rPr>
                <w:b w:val="1"/>
                <w:bCs w:val="1"/>
              </w:rPr>
            </w:pPr>
            <w:r w:rsidDel="00000000" w:rsidR="00000000" w:rsidRPr="00000000">
              <w:rPr>
                <w:b w:val="1"/>
                <w:bCs w:val="1"/>
                <w:rtl w:val="0"/>
              </w:rPr>
              <w:t xml:space="preserve">Cultural</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E10">
            <w:pPr>
              <w:widowControl w:val="1"/>
              <w:spacing w:line="480" w:lineRule="auto"/>
              <w:jc w:val="center"/>
              <w:rPr/>
            </w:pPr>
            <w:r w:rsidDel="00000000" w:rsidR="00000000" w:rsidRPr="00000000">
              <w:rPr>
                <w:rtl w:val="0"/>
              </w:rPr>
              <w:t xml:space="preserve">3</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E11">
            <w:pPr>
              <w:widowControl w:val="1"/>
              <w:spacing w:line="480" w:lineRule="auto"/>
              <w:jc w:val="center"/>
              <w:rPr/>
            </w:pPr>
            <w:r w:rsidDel="00000000" w:rsidR="00000000" w:rsidRPr="00000000">
              <w:rPr>
                <w:rtl w:val="0"/>
              </w:rPr>
              <w:t xml:space="preserve">0,05%</w:t>
            </w:r>
          </w:p>
        </w:tc>
      </w:tr>
      <w:tr>
        <w:trPr>
          <w:cantSplit w:val="0"/>
          <w:trHeight w:val="300" w:hRule="atLeast"/>
          <w:tblHeader w:val="0"/>
        </w:trPr>
        <w:tc>
          <w:tcPr>
            <w:tcBorders>
              <w:top w:color="000000" w:space="0" w:sz="0" w:val="nil"/>
              <w:left w:color="000000" w:space="0" w:sz="7" w:val="single"/>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E12">
            <w:pPr>
              <w:widowControl w:val="1"/>
              <w:spacing w:line="480" w:lineRule="auto"/>
              <w:jc w:val="center"/>
              <w:rPr>
                <w:b w:val="1"/>
                <w:bCs w:val="1"/>
              </w:rPr>
            </w:pPr>
            <w:r w:rsidDel="00000000" w:rsidR="00000000" w:rsidRPr="00000000">
              <w:rPr>
                <w:b w:val="1"/>
                <w:bCs w:val="1"/>
                <w:rtl w:val="0"/>
              </w:rPr>
              <w:t xml:space="preserve">Religioso</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E13">
            <w:pPr>
              <w:widowControl w:val="1"/>
              <w:spacing w:line="480" w:lineRule="auto"/>
              <w:jc w:val="center"/>
              <w:rPr/>
            </w:pPr>
            <w:r w:rsidDel="00000000" w:rsidR="00000000" w:rsidRPr="00000000">
              <w:rPr>
                <w:rtl w:val="0"/>
              </w:rPr>
              <w:t xml:space="preserve">11</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E14">
            <w:pPr>
              <w:widowControl w:val="1"/>
              <w:spacing w:line="480" w:lineRule="auto"/>
              <w:jc w:val="center"/>
              <w:rPr/>
            </w:pPr>
            <w:r w:rsidDel="00000000" w:rsidR="00000000" w:rsidRPr="00000000">
              <w:rPr>
                <w:rtl w:val="0"/>
              </w:rPr>
              <w:t xml:space="preserve">0,18%</w:t>
            </w:r>
          </w:p>
        </w:tc>
      </w:tr>
      <w:tr>
        <w:trPr>
          <w:cantSplit w:val="0"/>
          <w:trHeight w:val="300" w:hRule="atLeast"/>
          <w:tblHeader w:val="0"/>
        </w:trPr>
        <w:tc>
          <w:tcPr>
            <w:tcBorders>
              <w:top w:color="000000" w:space="0" w:sz="0" w:val="nil"/>
              <w:left w:color="000000" w:space="0" w:sz="7" w:val="single"/>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E15">
            <w:pPr>
              <w:widowControl w:val="1"/>
              <w:spacing w:line="480" w:lineRule="auto"/>
              <w:jc w:val="center"/>
              <w:rPr>
                <w:b w:val="1"/>
                <w:bCs w:val="1"/>
              </w:rPr>
            </w:pPr>
            <w:r w:rsidDel="00000000" w:rsidR="00000000" w:rsidRPr="00000000">
              <w:rPr>
                <w:b w:val="1"/>
                <w:bCs w:val="1"/>
                <w:rtl w:val="0"/>
              </w:rPr>
              <w:t xml:space="preserve">Salubridad</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E16">
            <w:pPr>
              <w:widowControl w:val="1"/>
              <w:spacing w:line="480" w:lineRule="auto"/>
              <w:jc w:val="center"/>
              <w:rPr/>
            </w:pPr>
            <w:r w:rsidDel="00000000" w:rsidR="00000000" w:rsidRPr="00000000">
              <w:rPr>
                <w:rtl w:val="0"/>
              </w:rPr>
              <w:t xml:space="preserve">1</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E17">
            <w:pPr>
              <w:widowControl w:val="1"/>
              <w:spacing w:line="480" w:lineRule="auto"/>
              <w:jc w:val="center"/>
              <w:rPr/>
            </w:pPr>
            <w:r w:rsidDel="00000000" w:rsidR="00000000" w:rsidRPr="00000000">
              <w:rPr>
                <w:rtl w:val="0"/>
              </w:rPr>
              <w:t xml:space="preserve">0,02%</w:t>
            </w:r>
          </w:p>
        </w:tc>
      </w:tr>
      <w:tr>
        <w:trPr>
          <w:cantSplit w:val="0"/>
          <w:trHeight w:val="300" w:hRule="atLeast"/>
          <w:tblHeader w:val="0"/>
        </w:trPr>
        <w:tc>
          <w:tcPr>
            <w:tcBorders>
              <w:top w:color="000000" w:space="0" w:sz="0" w:val="nil"/>
              <w:left w:color="000000" w:space="0" w:sz="7" w:val="single"/>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E18">
            <w:pPr>
              <w:widowControl w:val="1"/>
              <w:spacing w:line="480" w:lineRule="auto"/>
              <w:jc w:val="center"/>
              <w:rPr>
                <w:b w:val="1"/>
                <w:bCs w:val="1"/>
              </w:rPr>
            </w:pPr>
            <w:r w:rsidDel="00000000" w:rsidR="00000000" w:rsidRPr="00000000">
              <w:rPr>
                <w:b w:val="1"/>
                <w:bCs w:val="1"/>
                <w:rtl w:val="0"/>
              </w:rPr>
              <w:t xml:space="preserve">Forestal</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E19">
            <w:pPr>
              <w:widowControl w:val="1"/>
              <w:spacing w:line="480" w:lineRule="auto"/>
              <w:jc w:val="center"/>
              <w:rPr/>
            </w:pPr>
            <w:r w:rsidDel="00000000" w:rsidR="00000000" w:rsidRPr="00000000">
              <w:rPr>
                <w:rtl w:val="0"/>
              </w:rPr>
              <w:t xml:space="preserve">1</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E1A">
            <w:pPr>
              <w:widowControl w:val="1"/>
              <w:spacing w:line="480" w:lineRule="auto"/>
              <w:jc w:val="center"/>
              <w:rPr/>
            </w:pPr>
            <w:r w:rsidDel="00000000" w:rsidR="00000000" w:rsidRPr="00000000">
              <w:rPr>
                <w:rtl w:val="0"/>
              </w:rPr>
              <w:t xml:space="preserve">0,02%</w:t>
            </w:r>
          </w:p>
        </w:tc>
      </w:tr>
      <w:tr>
        <w:trPr>
          <w:cantSplit w:val="0"/>
          <w:trHeight w:val="300" w:hRule="atLeast"/>
          <w:tblHeader w:val="0"/>
        </w:trPr>
        <w:tc>
          <w:tcPr>
            <w:tcBorders>
              <w:top w:color="000000" w:space="0" w:sz="0" w:val="nil"/>
              <w:left w:color="000000" w:space="0" w:sz="7" w:val="single"/>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E1B">
            <w:pPr>
              <w:widowControl w:val="1"/>
              <w:spacing w:line="480" w:lineRule="auto"/>
              <w:jc w:val="center"/>
              <w:rPr>
                <w:b w:val="1"/>
                <w:bCs w:val="1"/>
              </w:rPr>
            </w:pPr>
            <w:r w:rsidDel="00000000" w:rsidR="00000000" w:rsidRPr="00000000">
              <w:rPr>
                <w:b w:val="1"/>
                <w:bCs w:val="1"/>
                <w:rtl w:val="0"/>
              </w:rPr>
              <w:t xml:space="preserve">Minero</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E1C">
            <w:pPr>
              <w:widowControl w:val="1"/>
              <w:spacing w:line="480" w:lineRule="auto"/>
              <w:jc w:val="center"/>
              <w:rPr/>
            </w:pPr>
            <w:r w:rsidDel="00000000" w:rsidR="00000000" w:rsidRPr="00000000">
              <w:rPr>
                <w:rtl w:val="0"/>
              </w:rPr>
              <w:t xml:space="preserve">0</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E1D">
            <w:pPr>
              <w:widowControl w:val="1"/>
              <w:spacing w:line="480" w:lineRule="auto"/>
              <w:jc w:val="center"/>
              <w:rPr/>
            </w:pPr>
            <w:r w:rsidDel="00000000" w:rsidR="00000000" w:rsidRPr="00000000">
              <w:rPr>
                <w:rtl w:val="0"/>
              </w:rPr>
              <w:t xml:space="preserve">0,00%</w:t>
            </w:r>
          </w:p>
        </w:tc>
      </w:tr>
      <w:tr>
        <w:trPr>
          <w:cantSplit w:val="0"/>
          <w:trHeight w:val="600" w:hRule="atLeast"/>
          <w:tblHeader w:val="0"/>
        </w:trPr>
        <w:tc>
          <w:tcPr>
            <w:tcBorders>
              <w:top w:color="000000" w:space="0" w:sz="0" w:val="nil"/>
              <w:left w:color="000000" w:space="0" w:sz="7" w:val="single"/>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E1E">
            <w:pPr>
              <w:widowControl w:val="1"/>
              <w:spacing w:line="480" w:lineRule="auto"/>
              <w:jc w:val="center"/>
              <w:rPr>
                <w:b w:val="1"/>
                <w:bCs w:val="1"/>
              </w:rPr>
            </w:pPr>
            <w:r w:rsidDel="00000000" w:rsidR="00000000" w:rsidRPr="00000000">
              <w:rPr>
                <w:b w:val="1"/>
                <w:bCs w:val="1"/>
                <w:rtl w:val="0"/>
              </w:rPr>
              <w:t xml:space="preserve">TOTAL</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E1F">
            <w:pPr>
              <w:widowControl w:val="1"/>
              <w:spacing w:line="480" w:lineRule="auto"/>
              <w:jc w:val="center"/>
              <w:rPr/>
            </w:pPr>
            <w:r w:rsidDel="00000000" w:rsidR="00000000" w:rsidRPr="00000000">
              <w:rPr>
                <w:rtl w:val="0"/>
              </w:rPr>
              <w:t xml:space="preserve">6184</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E20">
            <w:pPr>
              <w:widowControl w:val="1"/>
              <w:spacing w:line="480" w:lineRule="auto"/>
              <w:jc w:val="center"/>
              <w:rPr/>
            </w:pPr>
            <w:r w:rsidDel="00000000" w:rsidR="00000000" w:rsidRPr="00000000">
              <w:rPr>
                <w:rtl w:val="0"/>
              </w:rPr>
              <w:t xml:space="preserve">100,00%</w:t>
            </w:r>
          </w:p>
        </w:tc>
      </w:tr>
    </w:tbl>
    <w:p w:rsidR="00000000" w:rsidDel="00000000" w:rsidP="00000000" w:rsidRDefault="00000000" w:rsidRPr="00000000" w14:paraId="00000E21">
      <w:pPr>
        <w:widowControl w:val="1"/>
        <w:spacing w:after="160" w:line="480" w:lineRule="auto"/>
        <w:jc w:val="both"/>
        <w:rPr/>
      </w:pPr>
      <w:r w:rsidDel="00000000" w:rsidR="00000000" w:rsidRPr="00000000">
        <w:rPr>
          <w:rtl w:val="0"/>
        </w:rPr>
        <w:t xml:space="preserve">Fuente: Propia - AMB </w:t>
      </w:r>
    </w:p>
    <w:p w:rsidR="00000000" w:rsidDel="00000000" w:rsidP="00000000" w:rsidRDefault="00000000" w:rsidRPr="00000000" w14:paraId="00000E22">
      <w:pPr>
        <w:widowControl w:val="1"/>
        <w:spacing w:after="160" w:line="480" w:lineRule="auto"/>
        <w:jc w:val="both"/>
        <w:rPr/>
      </w:pPr>
      <w:r w:rsidDel="00000000" w:rsidR="00000000" w:rsidRPr="00000000">
        <w:rPr>
          <w:rtl w:val="0"/>
        </w:rPr>
        <w:t xml:space="preserve">En cuanto a la condición de los predios, se identificó que más del 64% se encuentran en condición Propiedad horizontal, seguido del 30% que se encuentra en predio no reglamentado en propiedad horizontal y un 2,77% de mejoras por edificaciones en terreno ajeno, equivalentes a 196.640  unidades prediales, ubicadas principalmente en la zona Urbana. El porcentaje restante corresponde a otros destinos, como se evidencia en la tabla siguiente.</w:t>
      </w:r>
    </w:p>
    <w:p w:rsidR="00000000" w:rsidDel="00000000" w:rsidP="00000000" w:rsidRDefault="00000000" w:rsidRPr="00000000" w14:paraId="00000E23">
      <w:pPr>
        <w:widowControl w:val="1"/>
        <w:spacing w:after="160" w:line="480" w:lineRule="auto"/>
        <w:jc w:val="both"/>
        <w:rPr>
          <w:b w:val="1"/>
          <w:bCs w:val="1"/>
        </w:rPr>
      </w:pPr>
      <w:r w:rsidDel="00000000" w:rsidR="00000000" w:rsidRPr="00000000">
        <w:rPr>
          <w:b w:val="1"/>
          <w:bCs w:val="1"/>
          <w:rtl w:val="0"/>
        </w:rPr>
        <w:t xml:space="preserve">Tabla X. Distribución de Predios por Tipo de Condición</w:t>
      </w:r>
    </w:p>
    <w:tbl>
      <w:tblPr>
        <w:tblStyle w:val="Table37"/>
        <w:tblW w:w="976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7245"/>
        <w:gridCol w:w="1215"/>
        <w:gridCol w:w="1305"/>
        <w:tblGridChange w:id="0">
          <w:tblGrid>
            <w:gridCol w:w="7245"/>
            <w:gridCol w:w="1215"/>
            <w:gridCol w:w="1305"/>
          </w:tblGrid>
        </w:tblGridChange>
      </w:tblGrid>
      <w:tr>
        <w:trPr>
          <w:cantSplit w:val="0"/>
          <w:trHeight w:val="300" w:hRule="atLeast"/>
          <w:tblHeader w:val="0"/>
        </w:trPr>
        <w:tc>
          <w:tcPr>
            <w:tcBorders>
              <w:top w:color="000000" w:space="0" w:sz="7" w:val="single"/>
              <w:left w:color="000000" w:space="0" w:sz="7" w:val="single"/>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E24">
            <w:pPr>
              <w:widowControl w:val="1"/>
              <w:spacing w:line="480" w:lineRule="auto"/>
              <w:jc w:val="center"/>
              <w:rPr>
                <w:b w:val="1"/>
                <w:bCs w:val="1"/>
              </w:rPr>
            </w:pPr>
            <w:r w:rsidDel="00000000" w:rsidR="00000000" w:rsidRPr="00000000">
              <w:rPr>
                <w:b w:val="1"/>
                <w:bCs w:val="1"/>
                <w:rtl w:val="0"/>
              </w:rPr>
              <w:t xml:space="preserve">CONDICIÓN DE PROPIEDAD</w:t>
            </w:r>
          </w:p>
        </w:tc>
        <w:tc>
          <w:tcPr>
            <w:tcBorders>
              <w:top w:color="000000" w:space="0" w:sz="7" w:val="single"/>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E25">
            <w:pPr>
              <w:widowControl w:val="1"/>
              <w:spacing w:line="480" w:lineRule="auto"/>
              <w:jc w:val="center"/>
              <w:rPr>
                <w:b w:val="1"/>
                <w:bCs w:val="1"/>
              </w:rPr>
            </w:pPr>
            <w:r w:rsidDel="00000000" w:rsidR="00000000" w:rsidRPr="00000000">
              <w:rPr>
                <w:b w:val="1"/>
                <w:bCs w:val="1"/>
                <w:rtl w:val="0"/>
              </w:rPr>
              <w:t xml:space="preserve">URBANO</w:t>
            </w:r>
          </w:p>
        </w:tc>
        <w:tc>
          <w:tcPr>
            <w:tcBorders>
              <w:top w:color="000000" w:space="0" w:sz="7" w:val="single"/>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E26">
            <w:pPr>
              <w:widowControl w:val="1"/>
              <w:spacing w:line="480" w:lineRule="auto"/>
              <w:jc w:val="center"/>
              <w:rPr>
                <w:b w:val="1"/>
                <w:bCs w:val="1"/>
              </w:rPr>
            </w:pPr>
            <w:r w:rsidDel="00000000" w:rsidR="00000000" w:rsidRPr="00000000">
              <w:rPr>
                <w:b w:val="1"/>
                <w:bCs w:val="1"/>
                <w:rtl w:val="0"/>
              </w:rPr>
              <w:t xml:space="preserve">%</w:t>
            </w:r>
          </w:p>
        </w:tc>
      </w:tr>
      <w:tr>
        <w:trPr>
          <w:cantSplit w:val="0"/>
          <w:trHeight w:val="300" w:hRule="atLeast"/>
          <w:tblHeader w:val="0"/>
        </w:trPr>
        <w:tc>
          <w:tcPr>
            <w:tcBorders>
              <w:top w:color="000000" w:space="0" w:sz="0" w:val="nil"/>
              <w:left w:color="000000" w:space="0" w:sz="7" w:val="single"/>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E27">
            <w:pPr>
              <w:widowControl w:val="1"/>
              <w:spacing w:line="480" w:lineRule="auto"/>
              <w:jc w:val="center"/>
              <w:rPr/>
            </w:pPr>
            <w:r w:rsidDel="00000000" w:rsidR="00000000" w:rsidRPr="00000000">
              <w:rPr>
                <w:rtl w:val="0"/>
              </w:rPr>
              <w:t xml:space="preserve">Predio en PH</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E28">
            <w:pPr>
              <w:widowControl w:val="1"/>
              <w:spacing w:line="480" w:lineRule="auto"/>
              <w:jc w:val="center"/>
              <w:rPr/>
            </w:pPr>
            <w:r w:rsidDel="00000000" w:rsidR="00000000" w:rsidRPr="00000000">
              <w:rPr>
                <w:rtl w:val="0"/>
              </w:rPr>
              <w:t xml:space="preserve">   133.658</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E29">
            <w:pPr>
              <w:widowControl w:val="1"/>
              <w:spacing w:line="480" w:lineRule="auto"/>
              <w:jc w:val="center"/>
              <w:rPr/>
            </w:pPr>
            <w:r w:rsidDel="00000000" w:rsidR="00000000" w:rsidRPr="00000000">
              <w:rPr>
                <w:rtl w:val="0"/>
              </w:rPr>
              <w:t xml:space="preserve">64,40%</w:t>
            </w:r>
          </w:p>
        </w:tc>
      </w:tr>
      <w:tr>
        <w:trPr>
          <w:cantSplit w:val="0"/>
          <w:trHeight w:val="300" w:hRule="atLeast"/>
          <w:tblHeader w:val="0"/>
        </w:trPr>
        <w:tc>
          <w:tcPr>
            <w:tcBorders>
              <w:top w:color="000000" w:space="0" w:sz="0" w:val="nil"/>
              <w:left w:color="000000" w:space="0" w:sz="7" w:val="single"/>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E2A">
            <w:pPr>
              <w:widowControl w:val="1"/>
              <w:spacing w:line="480" w:lineRule="auto"/>
              <w:jc w:val="center"/>
              <w:rPr/>
            </w:pPr>
            <w:r w:rsidDel="00000000" w:rsidR="00000000" w:rsidRPr="00000000">
              <w:rPr>
                <w:rtl w:val="0"/>
              </w:rPr>
              <w:t xml:space="preserve">Predio No Reglamentado en PH</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E2B">
            <w:pPr>
              <w:widowControl w:val="1"/>
              <w:spacing w:line="480" w:lineRule="auto"/>
              <w:jc w:val="center"/>
              <w:rPr/>
            </w:pPr>
            <w:r w:rsidDel="00000000" w:rsidR="00000000" w:rsidRPr="00000000">
              <w:rPr>
                <w:rtl w:val="0"/>
              </w:rPr>
              <w:t xml:space="preserve">     62.982</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E2C">
            <w:pPr>
              <w:widowControl w:val="1"/>
              <w:spacing w:line="480" w:lineRule="auto"/>
              <w:jc w:val="center"/>
              <w:rPr/>
            </w:pPr>
            <w:r w:rsidDel="00000000" w:rsidR="00000000" w:rsidRPr="00000000">
              <w:rPr>
                <w:rtl w:val="0"/>
              </w:rPr>
              <w:t xml:space="preserve">30,35%</w:t>
            </w:r>
          </w:p>
        </w:tc>
      </w:tr>
      <w:tr>
        <w:trPr>
          <w:cantSplit w:val="0"/>
          <w:trHeight w:val="570" w:hRule="atLeast"/>
          <w:tblHeader w:val="0"/>
        </w:trPr>
        <w:tc>
          <w:tcPr>
            <w:tcBorders>
              <w:top w:color="000000" w:space="0" w:sz="0" w:val="nil"/>
              <w:left w:color="000000" w:space="0" w:sz="7" w:val="single"/>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E2D">
            <w:pPr>
              <w:widowControl w:val="1"/>
              <w:spacing w:line="480" w:lineRule="auto"/>
              <w:jc w:val="center"/>
              <w:rPr/>
            </w:pPr>
            <w:r w:rsidDel="00000000" w:rsidR="00000000" w:rsidRPr="00000000">
              <w:rPr>
                <w:rtl w:val="0"/>
              </w:rPr>
              <w:t xml:space="preserve">Mejoras por edificaciones en terreno ajeno no reglamentado en PH.</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E2E">
            <w:pPr>
              <w:widowControl w:val="1"/>
              <w:spacing w:line="480" w:lineRule="auto"/>
              <w:jc w:val="center"/>
              <w:rPr/>
            </w:pPr>
            <w:r w:rsidDel="00000000" w:rsidR="00000000" w:rsidRPr="00000000">
              <w:rPr>
                <w:rtl w:val="0"/>
              </w:rPr>
              <w:t xml:space="preserve">    5.748</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E2F">
            <w:pPr>
              <w:widowControl w:val="1"/>
              <w:spacing w:line="480" w:lineRule="auto"/>
              <w:jc w:val="center"/>
              <w:rPr/>
            </w:pPr>
            <w:r w:rsidDel="00000000" w:rsidR="00000000" w:rsidRPr="00000000">
              <w:rPr>
                <w:rtl w:val="0"/>
              </w:rPr>
              <w:t xml:space="preserve">2,77%</w:t>
            </w:r>
          </w:p>
        </w:tc>
      </w:tr>
      <w:tr>
        <w:trPr>
          <w:cantSplit w:val="0"/>
          <w:trHeight w:val="300" w:hRule="atLeast"/>
          <w:tblHeader w:val="0"/>
        </w:trPr>
        <w:tc>
          <w:tcPr>
            <w:tcBorders>
              <w:top w:color="000000" w:space="0" w:sz="0" w:val="nil"/>
              <w:left w:color="000000" w:space="0" w:sz="7" w:val="single"/>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E30">
            <w:pPr>
              <w:widowControl w:val="1"/>
              <w:spacing w:line="480" w:lineRule="auto"/>
              <w:jc w:val="center"/>
              <w:rPr/>
            </w:pPr>
            <w:r w:rsidDel="00000000" w:rsidR="00000000" w:rsidRPr="00000000">
              <w:rPr>
                <w:rtl w:val="0"/>
              </w:rPr>
              <w:t xml:space="preserve">Predio en Condominio</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E31">
            <w:pPr>
              <w:widowControl w:val="1"/>
              <w:spacing w:line="480" w:lineRule="auto"/>
              <w:jc w:val="center"/>
              <w:rPr/>
            </w:pPr>
            <w:r w:rsidDel="00000000" w:rsidR="00000000" w:rsidRPr="00000000">
              <w:rPr>
                <w:rtl w:val="0"/>
              </w:rPr>
              <w:t xml:space="preserve"> 5.072</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E32">
            <w:pPr>
              <w:widowControl w:val="1"/>
              <w:spacing w:line="480" w:lineRule="auto"/>
              <w:jc w:val="center"/>
              <w:rPr/>
            </w:pPr>
            <w:r w:rsidDel="00000000" w:rsidR="00000000" w:rsidRPr="00000000">
              <w:rPr>
                <w:rtl w:val="0"/>
              </w:rPr>
              <w:t xml:space="preserve">2,44%</w:t>
            </w:r>
          </w:p>
        </w:tc>
      </w:tr>
      <w:tr>
        <w:trPr>
          <w:cantSplit w:val="0"/>
          <w:trHeight w:val="300" w:hRule="atLeast"/>
          <w:tblHeader w:val="0"/>
        </w:trPr>
        <w:tc>
          <w:tcPr>
            <w:tcBorders>
              <w:top w:color="000000" w:space="0" w:sz="0" w:val="nil"/>
              <w:left w:color="000000" w:space="0" w:sz="7" w:val="single"/>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E33">
            <w:pPr>
              <w:widowControl w:val="1"/>
              <w:spacing w:line="480" w:lineRule="auto"/>
              <w:jc w:val="center"/>
              <w:rPr/>
            </w:pPr>
            <w:r w:rsidDel="00000000" w:rsidR="00000000" w:rsidRPr="00000000">
              <w:rPr>
                <w:rtl w:val="0"/>
              </w:rPr>
              <w:t xml:space="preserve">Vías</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E34">
            <w:pPr>
              <w:widowControl w:val="1"/>
              <w:spacing w:line="480" w:lineRule="auto"/>
              <w:jc w:val="center"/>
              <w:rPr/>
            </w:pPr>
            <w:r w:rsidDel="00000000" w:rsidR="00000000" w:rsidRPr="00000000">
              <w:rPr>
                <w:rtl w:val="0"/>
              </w:rPr>
              <w:t xml:space="preserve">            47</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E35">
            <w:pPr>
              <w:widowControl w:val="1"/>
              <w:spacing w:line="480" w:lineRule="auto"/>
              <w:jc w:val="center"/>
              <w:rPr/>
            </w:pPr>
            <w:r w:rsidDel="00000000" w:rsidR="00000000" w:rsidRPr="00000000">
              <w:rPr>
                <w:rtl w:val="0"/>
              </w:rPr>
              <w:t xml:space="preserve">0,02%</w:t>
            </w:r>
          </w:p>
        </w:tc>
      </w:tr>
      <w:tr>
        <w:trPr>
          <w:cantSplit w:val="0"/>
          <w:trHeight w:val="345" w:hRule="atLeast"/>
          <w:tblHeader w:val="0"/>
        </w:trPr>
        <w:tc>
          <w:tcPr>
            <w:tcBorders>
              <w:top w:color="000000" w:space="0" w:sz="0" w:val="nil"/>
              <w:left w:color="000000" w:space="0" w:sz="7" w:val="single"/>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E36">
            <w:pPr>
              <w:widowControl w:val="1"/>
              <w:spacing w:line="480" w:lineRule="auto"/>
              <w:jc w:val="center"/>
              <w:rPr/>
            </w:pPr>
            <w:r w:rsidDel="00000000" w:rsidR="00000000" w:rsidRPr="00000000">
              <w:rPr>
                <w:rtl w:val="0"/>
              </w:rPr>
              <w:t xml:space="preserve">Bienes de Uso Público Diferentes a las Vías</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E37">
            <w:pPr>
              <w:widowControl w:val="1"/>
              <w:spacing w:line="480" w:lineRule="auto"/>
              <w:jc w:val="center"/>
              <w:rPr/>
            </w:pPr>
            <w:r w:rsidDel="00000000" w:rsidR="00000000" w:rsidRPr="00000000">
              <w:rPr>
                <w:rtl w:val="0"/>
              </w:rPr>
              <w:t xml:space="preserve">            24</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E38">
            <w:pPr>
              <w:widowControl w:val="1"/>
              <w:spacing w:line="480" w:lineRule="auto"/>
              <w:jc w:val="center"/>
              <w:rPr/>
            </w:pPr>
            <w:r w:rsidDel="00000000" w:rsidR="00000000" w:rsidRPr="00000000">
              <w:rPr>
                <w:rtl w:val="0"/>
              </w:rPr>
              <w:t xml:space="preserve">0,01%</w:t>
            </w:r>
          </w:p>
        </w:tc>
      </w:tr>
      <w:tr>
        <w:trPr>
          <w:cantSplit w:val="0"/>
          <w:trHeight w:val="315" w:hRule="atLeast"/>
          <w:tblHeader w:val="0"/>
        </w:trPr>
        <w:tc>
          <w:tcPr>
            <w:tcBorders>
              <w:top w:color="000000" w:space="0" w:sz="0" w:val="nil"/>
              <w:left w:color="000000" w:space="0" w:sz="7" w:val="single"/>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E39">
            <w:pPr>
              <w:widowControl w:val="1"/>
              <w:spacing w:line="480" w:lineRule="auto"/>
              <w:jc w:val="center"/>
              <w:rPr/>
            </w:pPr>
            <w:r w:rsidDel="00000000" w:rsidR="00000000" w:rsidRPr="00000000">
              <w:rPr>
                <w:rtl w:val="0"/>
              </w:rPr>
              <w:t xml:space="preserve">Predios Informales (Ocupación, Posesión)</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E3A">
            <w:pPr>
              <w:widowControl w:val="1"/>
              <w:spacing w:line="480" w:lineRule="auto"/>
              <w:jc w:val="center"/>
              <w:rPr/>
            </w:pPr>
            <w:r w:rsidDel="00000000" w:rsidR="00000000" w:rsidRPr="00000000">
              <w:rPr>
                <w:rtl w:val="0"/>
              </w:rPr>
              <w:t xml:space="preserve">           11</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E3B">
            <w:pPr>
              <w:widowControl w:val="1"/>
              <w:spacing w:line="480" w:lineRule="auto"/>
              <w:jc w:val="center"/>
              <w:rPr/>
            </w:pPr>
            <w:r w:rsidDel="00000000" w:rsidR="00000000" w:rsidRPr="00000000">
              <w:rPr>
                <w:rtl w:val="0"/>
              </w:rPr>
              <w:t xml:space="preserve">0,01%</w:t>
            </w:r>
          </w:p>
        </w:tc>
      </w:tr>
      <w:tr>
        <w:trPr>
          <w:cantSplit w:val="0"/>
          <w:trHeight w:val="300" w:hRule="atLeast"/>
          <w:tblHeader w:val="0"/>
        </w:trPr>
        <w:tc>
          <w:tcPr>
            <w:tcBorders>
              <w:top w:color="000000" w:space="0" w:sz="0" w:val="nil"/>
              <w:left w:color="000000" w:space="0" w:sz="7" w:val="single"/>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E3C">
            <w:pPr>
              <w:widowControl w:val="1"/>
              <w:spacing w:line="480" w:lineRule="auto"/>
              <w:jc w:val="center"/>
              <w:rPr>
                <w:b w:val="1"/>
                <w:bCs w:val="1"/>
              </w:rPr>
            </w:pPr>
            <w:r w:rsidDel="00000000" w:rsidR="00000000" w:rsidRPr="00000000">
              <w:rPr>
                <w:b w:val="1"/>
                <w:bCs w:val="1"/>
                <w:rtl w:val="0"/>
              </w:rPr>
              <w:t xml:space="preserve">TOTAL</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E3D">
            <w:pPr>
              <w:widowControl w:val="1"/>
              <w:spacing w:line="480" w:lineRule="auto"/>
              <w:jc w:val="center"/>
              <w:rPr>
                <w:b w:val="1"/>
                <w:bCs w:val="1"/>
              </w:rPr>
            </w:pPr>
            <w:r w:rsidDel="00000000" w:rsidR="00000000" w:rsidRPr="00000000">
              <w:rPr>
                <w:b w:val="1"/>
                <w:bCs w:val="1"/>
                <w:rtl w:val="0"/>
              </w:rPr>
              <w:t xml:space="preserve">  207.542</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E3E">
            <w:pPr>
              <w:widowControl w:val="1"/>
              <w:spacing w:line="480" w:lineRule="auto"/>
              <w:jc w:val="center"/>
              <w:rPr>
                <w:b w:val="1"/>
                <w:bCs w:val="1"/>
              </w:rPr>
            </w:pPr>
            <w:r w:rsidDel="00000000" w:rsidR="00000000" w:rsidRPr="00000000">
              <w:rPr>
                <w:b w:val="1"/>
                <w:bCs w:val="1"/>
                <w:rtl w:val="0"/>
              </w:rPr>
              <w:t xml:space="preserve">100%</w:t>
            </w:r>
          </w:p>
        </w:tc>
      </w:tr>
    </w:tbl>
    <w:p w:rsidR="00000000" w:rsidDel="00000000" w:rsidP="00000000" w:rsidRDefault="00000000" w:rsidRPr="00000000" w14:paraId="00000E3F">
      <w:pPr>
        <w:widowControl w:val="1"/>
        <w:spacing w:after="160" w:line="480" w:lineRule="auto"/>
        <w:jc w:val="both"/>
        <w:rPr>
          <w:b w:val="1"/>
          <w:bCs w:val="1"/>
        </w:rPr>
      </w:pPr>
      <w:r w:rsidDel="00000000" w:rsidR="00000000" w:rsidRPr="00000000">
        <w:rPr>
          <w:b w:val="1"/>
          <w:bCs w:val="1"/>
          <w:rtl w:val="0"/>
        </w:rPr>
        <w:t xml:space="preserve">Fuente: Propia - AMB</w:t>
      </w:r>
    </w:p>
    <w:p w:rsidR="00000000" w:rsidDel="00000000" w:rsidP="00000000" w:rsidRDefault="00000000" w:rsidRPr="00000000" w14:paraId="00000E40">
      <w:pPr>
        <w:widowControl w:val="1"/>
        <w:spacing w:after="160" w:line="480" w:lineRule="auto"/>
        <w:jc w:val="both"/>
        <w:rPr>
          <w:b w:val="1"/>
          <w:bCs w:val="1"/>
        </w:rPr>
      </w:pPr>
      <w:r w:rsidDel="00000000" w:rsidR="00000000" w:rsidRPr="00000000">
        <w:rPr>
          <w:rtl w:val="0"/>
        </w:rPr>
        <w:t xml:space="preserve">En cuanto a la condición de los predios, se identificó que más del 64% se encuentran en condición Predio No reglamentado en PH, seguido del 35% que se encuentra en Mejoras por edificaciones en terreno ajeno no reglamentado en PH y un 1,25% de predios en PH, equivalentes a 6.178 unidades prediales, ubicadas principalmente en la zona Rural. El porcentaje restante corresponde a otros destinos, como se evidencia en la tabla siguiente.</w:t>
      </w:r>
      <w:r w:rsidDel="00000000" w:rsidR="00000000" w:rsidRPr="00000000">
        <w:rPr>
          <w:rtl w:val="0"/>
        </w:rPr>
      </w:r>
    </w:p>
    <w:tbl>
      <w:tblPr>
        <w:tblStyle w:val="Table38"/>
        <w:tblW w:w="991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6975"/>
        <w:gridCol w:w="1710"/>
        <w:gridCol w:w="1230"/>
        <w:tblGridChange w:id="0">
          <w:tblGrid>
            <w:gridCol w:w="6975"/>
            <w:gridCol w:w="1710"/>
            <w:gridCol w:w="1230"/>
          </w:tblGrid>
        </w:tblGridChange>
      </w:tblGrid>
      <w:tr>
        <w:trPr>
          <w:cantSplit w:val="0"/>
          <w:trHeight w:val="300" w:hRule="atLeast"/>
          <w:tblHeader w:val="0"/>
        </w:trPr>
        <w:tc>
          <w:tcPr>
            <w:tcBorders>
              <w:top w:color="000000" w:space="0" w:sz="7" w:val="single"/>
              <w:left w:color="000000" w:space="0" w:sz="7" w:val="single"/>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E41">
            <w:pPr>
              <w:widowControl w:val="1"/>
              <w:spacing w:line="480" w:lineRule="auto"/>
              <w:jc w:val="center"/>
              <w:rPr>
                <w:b w:val="1"/>
                <w:bCs w:val="1"/>
              </w:rPr>
            </w:pPr>
            <w:r w:rsidDel="00000000" w:rsidR="00000000" w:rsidRPr="00000000">
              <w:rPr>
                <w:b w:val="1"/>
                <w:bCs w:val="1"/>
                <w:rtl w:val="0"/>
              </w:rPr>
              <w:t xml:space="preserve">CONDICIÓN DE PROPIEDAD</w:t>
            </w:r>
          </w:p>
        </w:tc>
        <w:tc>
          <w:tcPr>
            <w:tcBorders>
              <w:top w:color="000000" w:space="0" w:sz="7" w:val="single"/>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E42">
            <w:pPr>
              <w:widowControl w:val="1"/>
              <w:spacing w:line="480" w:lineRule="auto"/>
              <w:jc w:val="center"/>
              <w:rPr>
                <w:b w:val="1"/>
                <w:bCs w:val="1"/>
              </w:rPr>
            </w:pPr>
            <w:r w:rsidDel="00000000" w:rsidR="00000000" w:rsidRPr="00000000">
              <w:rPr>
                <w:b w:val="1"/>
                <w:bCs w:val="1"/>
                <w:rtl w:val="0"/>
              </w:rPr>
              <w:t xml:space="preserve">RURAL</w:t>
            </w:r>
          </w:p>
        </w:tc>
        <w:tc>
          <w:tcPr>
            <w:tcBorders>
              <w:top w:color="000000" w:space="0" w:sz="7" w:val="single"/>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E43">
            <w:pPr>
              <w:widowControl w:val="1"/>
              <w:spacing w:line="480" w:lineRule="auto"/>
              <w:jc w:val="center"/>
              <w:rPr>
                <w:b w:val="1"/>
                <w:bCs w:val="1"/>
              </w:rPr>
            </w:pPr>
            <w:r w:rsidDel="00000000" w:rsidR="00000000" w:rsidRPr="00000000">
              <w:rPr>
                <w:b w:val="1"/>
                <w:bCs w:val="1"/>
                <w:rtl w:val="0"/>
              </w:rPr>
              <w:t xml:space="preserve">%</w:t>
            </w:r>
          </w:p>
        </w:tc>
      </w:tr>
      <w:tr>
        <w:trPr>
          <w:cantSplit w:val="0"/>
          <w:trHeight w:val="300" w:hRule="atLeast"/>
          <w:tblHeader w:val="0"/>
        </w:trPr>
        <w:tc>
          <w:tcPr>
            <w:tcBorders>
              <w:top w:color="000000" w:space="0" w:sz="0" w:val="nil"/>
              <w:left w:color="000000" w:space="0" w:sz="7" w:val="single"/>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E44">
            <w:pPr>
              <w:widowControl w:val="1"/>
              <w:spacing w:line="480" w:lineRule="auto"/>
              <w:jc w:val="center"/>
              <w:rPr/>
            </w:pPr>
            <w:r w:rsidDel="00000000" w:rsidR="00000000" w:rsidRPr="00000000">
              <w:rPr>
                <w:rtl w:val="0"/>
              </w:rPr>
              <w:t xml:space="preserve">Predio No Reglamentado en PH</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center"/>
          </w:tcPr>
          <w:p w:rsidR="00000000" w:rsidDel="00000000" w:rsidP="00000000" w:rsidRDefault="00000000" w:rsidRPr="00000000" w14:paraId="00000E45">
            <w:pPr>
              <w:widowControl w:val="1"/>
              <w:spacing w:line="480" w:lineRule="auto"/>
              <w:jc w:val="center"/>
              <w:rPr/>
            </w:pPr>
            <w:r w:rsidDel="00000000" w:rsidR="00000000" w:rsidRPr="00000000">
              <w:rPr>
                <w:rtl w:val="0"/>
              </w:rPr>
              <w:t xml:space="preserve">       </w:t>
              <w:tab/>
              <w:t xml:space="preserve">3.925</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E46">
            <w:pPr>
              <w:widowControl w:val="1"/>
              <w:spacing w:line="480" w:lineRule="auto"/>
              <w:jc w:val="center"/>
              <w:rPr/>
            </w:pPr>
            <w:r w:rsidDel="00000000" w:rsidR="00000000" w:rsidRPr="00000000">
              <w:rPr>
                <w:rtl w:val="0"/>
              </w:rPr>
              <w:t xml:space="preserve">63,47%</w:t>
            </w:r>
          </w:p>
        </w:tc>
      </w:tr>
      <w:tr>
        <w:trPr>
          <w:cantSplit w:val="0"/>
          <w:trHeight w:val="570" w:hRule="atLeast"/>
          <w:tblHeader w:val="0"/>
        </w:trPr>
        <w:tc>
          <w:tcPr>
            <w:tcBorders>
              <w:top w:color="000000" w:space="0" w:sz="0" w:val="nil"/>
              <w:left w:color="000000" w:space="0" w:sz="7" w:val="single"/>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E47">
            <w:pPr>
              <w:widowControl w:val="1"/>
              <w:spacing w:line="480" w:lineRule="auto"/>
              <w:jc w:val="center"/>
              <w:rPr/>
            </w:pPr>
            <w:r w:rsidDel="00000000" w:rsidR="00000000" w:rsidRPr="00000000">
              <w:rPr>
                <w:rtl w:val="0"/>
              </w:rPr>
              <w:t xml:space="preserve">Mejoras por edificaciones en terreno ajeno no reglamentado en PH.</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center"/>
          </w:tcPr>
          <w:p w:rsidR="00000000" w:rsidDel="00000000" w:rsidP="00000000" w:rsidRDefault="00000000" w:rsidRPr="00000000" w14:paraId="00000E48">
            <w:pPr>
              <w:widowControl w:val="1"/>
              <w:spacing w:line="480" w:lineRule="auto"/>
              <w:jc w:val="center"/>
              <w:rPr/>
            </w:pPr>
            <w:r w:rsidDel="00000000" w:rsidR="00000000" w:rsidRPr="00000000">
              <w:rPr>
                <w:rtl w:val="0"/>
              </w:rPr>
              <w:t xml:space="preserve">       </w:t>
              <w:tab/>
              <w:t xml:space="preserve">2.176</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E49">
            <w:pPr>
              <w:widowControl w:val="1"/>
              <w:spacing w:line="480" w:lineRule="auto"/>
              <w:jc w:val="center"/>
              <w:rPr/>
            </w:pPr>
            <w:r w:rsidDel="00000000" w:rsidR="00000000" w:rsidRPr="00000000">
              <w:rPr>
                <w:rtl w:val="0"/>
              </w:rPr>
              <w:t xml:space="preserve">35,19%</w:t>
            </w:r>
          </w:p>
        </w:tc>
      </w:tr>
      <w:tr>
        <w:trPr>
          <w:cantSplit w:val="0"/>
          <w:trHeight w:val="300" w:hRule="atLeast"/>
          <w:tblHeader w:val="0"/>
        </w:trPr>
        <w:tc>
          <w:tcPr>
            <w:tcBorders>
              <w:top w:color="000000" w:space="0" w:sz="0" w:val="nil"/>
              <w:left w:color="000000" w:space="0" w:sz="7" w:val="single"/>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E4A">
            <w:pPr>
              <w:widowControl w:val="1"/>
              <w:spacing w:line="480" w:lineRule="auto"/>
              <w:jc w:val="center"/>
              <w:rPr/>
            </w:pPr>
            <w:r w:rsidDel="00000000" w:rsidR="00000000" w:rsidRPr="00000000">
              <w:rPr>
                <w:rtl w:val="0"/>
              </w:rPr>
              <w:t xml:space="preserve">Predio en PH</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center"/>
          </w:tcPr>
          <w:p w:rsidR="00000000" w:rsidDel="00000000" w:rsidP="00000000" w:rsidRDefault="00000000" w:rsidRPr="00000000" w14:paraId="00000E4B">
            <w:pPr>
              <w:widowControl w:val="1"/>
              <w:spacing w:line="480" w:lineRule="auto"/>
              <w:jc w:val="center"/>
              <w:rPr/>
            </w:pPr>
            <w:r w:rsidDel="00000000" w:rsidR="00000000" w:rsidRPr="00000000">
              <w:rPr>
                <w:rtl w:val="0"/>
              </w:rPr>
              <w:t xml:space="preserve">            77</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E4C">
            <w:pPr>
              <w:widowControl w:val="1"/>
              <w:spacing w:line="480" w:lineRule="auto"/>
              <w:jc w:val="center"/>
              <w:rPr/>
            </w:pPr>
            <w:r w:rsidDel="00000000" w:rsidR="00000000" w:rsidRPr="00000000">
              <w:rPr>
                <w:rtl w:val="0"/>
              </w:rPr>
              <w:t xml:space="preserve">1,25%</w:t>
            </w:r>
          </w:p>
        </w:tc>
      </w:tr>
      <w:tr>
        <w:trPr>
          <w:cantSplit w:val="0"/>
          <w:trHeight w:val="570" w:hRule="atLeast"/>
          <w:tblHeader w:val="0"/>
        </w:trPr>
        <w:tc>
          <w:tcPr>
            <w:tcBorders>
              <w:top w:color="000000" w:space="0" w:sz="0" w:val="nil"/>
              <w:left w:color="000000" w:space="0" w:sz="7" w:val="single"/>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E4D">
            <w:pPr>
              <w:widowControl w:val="1"/>
              <w:spacing w:line="480" w:lineRule="auto"/>
              <w:jc w:val="center"/>
              <w:rPr/>
            </w:pPr>
            <w:r w:rsidDel="00000000" w:rsidR="00000000" w:rsidRPr="00000000">
              <w:rPr>
                <w:rtl w:val="0"/>
              </w:rPr>
              <w:t xml:space="preserve">Predios Informales (Ocupación, Posesión)</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center"/>
          </w:tcPr>
          <w:p w:rsidR="00000000" w:rsidDel="00000000" w:rsidP="00000000" w:rsidRDefault="00000000" w:rsidRPr="00000000" w14:paraId="00000E4E">
            <w:pPr>
              <w:widowControl w:val="1"/>
              <w:spacing w:line="480" w:lineRule="auto"/>
              <w:jc w:val="center"/>
              <w:rPr/>
            </w:pPr>
            <w:r w:rsidDel="00000000" w:rsidR="00000000" w:rsidRPr="00000000">
              <w:rPr>
                <w:rtl w:val="0"/>
              </w:rPr>
              <w:t xml:space="preserve">              4</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E4F">
            <w:pPr>
              <w:widowControl w:val="1"/>
              <w:spacing w:line="480" w:lineRule="auto"/>
              <w:jc w:val="center"/>
              <w:rPr/>
            </w:pPr>
            <w:r w:rsidDel="00000000" w:rsidR="00000000" w:rsidRPr="00000000">
              <w:rPr>
                <w:rtl w:val="0"/>
              </w:rPr>
              <w:t xml:space="preserve">0,06%</w:t>
            </w:r>
          </w:p>
        </w:tc>
      </w:tr>
      <w:tr>
        <w:trPr>
          <w:cantSplit w:val="0"/>
          <w:trHeight w:val="300" w:hRule="atLeast"/>
          <w:tblHeader w:val="0"/>
        </w:trPr>
        <w:tc>
          <w:tcPr>
            <w:tcBorders>
              <w:top w:color="000000" w:space="0" w:sz="0" w:val="nil"/>
              <w:left w:color="000000" w:space="0" w:sz="7" w:val="single"/>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E50">
            <w:pPr>
              <w:widowControl w:val="1"/>
              <w:spacing w:line="480" w:lineRule="auto"/>
              <w:jc w:val="center"/>
              <w:rPr/>
            </w:pPr>
            <w:r w:rsidDel="00000000" w:rsidR="00000000" w:rsidRPr="00000000">
              <w:rPr>
                <w:rtl w:val="0"/>
              </w:rPr>
              <w:t xml:space="preserve">Predio en Condominio</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center"/>
          </w:tcPr>
          <w:p w:rsidR="00000000" w:rsidDel="00000000" w:rsidP="00000000" w:rsidRDefault="00000000" w:rsidRPr="00000000" w14:paraId="00000E51">
            <w:pPr>
              <w:widowControl w:val="1"/>
              <w:spacing w:line="480" w:lineRule="auto"/>
              <w:jc w:val="center"/>
              <w:rPr/>
            </w:pPr>
            <w:r w:rsidDel="00000000" w:rsidR="00000000" w:rsidRPr="00000000">
              <w:rPr>
                <w:rtl w:val="0"/>
              </w:rPr>
              <w:t xml:space="preserve">              2</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E52">
            <w:pPr>
              <w:widowControl w:val="1"/>
              <w:spacing w:line="480" w:lineRule="auto"/>
              <w:jc w:val="center"/>
              <w:rPr/>
            </w:pPr>
            <w:r w:rsidDel="00000000" w:rsidR="00000000" w:rsidRPr="00000000">
              <w:rPr>
                <w:rtl w:val="0"/>
              </w:rPr>
              <w:t xml:space="preserve">0,03%</w:t>
            </w:r>
          </w:p>
        </w:tc>
      </w:tr>
      <w:tr>
        <w:trPr>
          <w:cantSplit w:val="0"/>
          <w:trHeight w:val="300" w:hRule="atLeast"/>
          <w:tblHeader w:val="0"/>
        </w:trPr>
        <w:tc>
          <w:tcPr>
            <w:tcBorders>
              <w:top w:color="000000" w:space="0" w:sz="0" w:val="nil"/>
              <w:left w:color="000000" w:space="0" w:sz="7" w:val="single"/>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E53">
            <w:pPr>
              <w:widowControl w:val="1"/>
              <w:spacing w:line="480" w:lineRule="auto"/>
              <w:jc w:val="center"/>
              <w:rPr/>
            </w:pPr>
            <w:r w:rsidDel="00000000" w:rsidR="00000000" w:rsidRPr="00000000">
              <w:rPr>
                <w:rtl w:val="0"/>
              </w:rPr>
              <w:t xml:space="preserve">Vías</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center"/>
          </w:tcPr>
          <w:p w:rsidR="00000000" w:rsidDel="00000000" w:rsidP="00000000" w:rsidRDefault="00000000" w:rsidRPr="00000000" w14:paraId="00000E54">
            <w:pPr>
              <w:widowControl w:val="1"/>
              <w:spacing w:line="480" w:lineRule="auto"/>
              <w:jc w:val="center"/>
              <w:rPr/>
            </w:pPr>
            <w:r w:rsidDel="00000000" w:rsidR="00000000" w:rsidRPr="00000000">
              <w:rPr>
                <w:rtl w:val="0"/>
              </w:rPr>
              <w:t xml:space="preserve">             </w:t>
              <w:tab/>
              <w:t xml:space="preserve">-  </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E55">
            <w:pPr>
              <w:widowControl w:val="1"/>
              <w:spacing w:line="480" w:lineRule="auto"/>
              <w:jc w:val="center"/>
              <w:rPr/>
            </w:pPr>
            <w:r w:rsidDel="00000000" w:rsidR="00000000" w:rsidRPr="00000000">
              <w:rPr>
                <w:rtl w:val="0"/>
              </w:rPr>
              <w:t xml:space="preserve">0,00%</w:t>
            </w:r>
          </w:p>
        </w:tc>
      </w:tr>
      <w:tr>
        <w:trPr>
          <w:cantSplit w:val="0"/>
          <w:trHeight w:val="570" w:hRule="atLeast"/>
          <w:tblHeader w:val="0"/>
        </w:trPr>
        <w:tc>
          <w:tcPr>
            <w:tcBorders>
              <w:top w:color="000000" w:space="0" w:sz="0" w:val="nil"/>
              <w:left w:color="000000" w:space="0" w:sz="7" w:val="single"/>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E56">
            <w:pPr>
              <w:widowControl w:val="1"/>
              <w:spacing w:line="480" w:lineRule="auto"/>
              <w:jc w:val="center"/>
              <w:rPr/>
            </w:pPr>
            <w:r w:rsidDel="00000000" w:rsidR="00000000" w:rsidRPr="00000000">
              <w:rPr>
                <w:rtl w:val="0"/>
              </w:rPr>
              <w:t xml:space="preserve">Bienes de Uso Público Diferentes a las Vías</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center"/>
          </w:tcPr>
          <w:p w:rsidR="00000000" w:rsidDel="00000000" w:rsidP="00000000" w:rsidRDefault="00000000" w:rsidRPr="00000000" w14:paraId="00000E57">
            <w:pPr>
              <w:widowControl w:val="1"/>
              <w:spacing w:line="480" w:lineRule="auto"/>
              <w:jc w:val="center"/>
              <w:rPr/>
            </w:pPr>
            <w:r w:rsidDel="00000000" w:rsidR="00000000" w:rsidRPr="00000000">
              <w:rPr>
                <w:rtl w:val="0"/>
              </w:rPr>
              <w:t xml:space="preserve">             </w:t>
              <w:tab/>
              <w:t xml:space="preserve">-  </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E58">
            <w:pPr>
              <w:widowControl w:val="1"/>
              <w:spacing w:line="480" w:lineRule="auto"/>
              <w:jc w:val="center"/>
              <w:rPr/>
            </w:pPr>
            <w:r w:rsidDel="00000000" w:rsidR="00000000" w:rsidRPr="00000000">
              <w:rPr>
                <w:rtl w:val="0"/>
              </w:rPr>
              <w:t xml:space="preserve">0,00%</w:t>
            </w:r>
          </w:p>
        </w:tc>
      </w:tr>
      <w:tr>
        <w:trPr>
          <w:cantSplit w:val="0"/>
          <w:trHeight w:val="300" w:hRule="atLeast"/>
          <w:tblHeader w:val="0"/>
        </w:trPr>
        <w:tc>
          <w:tcPr>
            <w:tcBorders>
              <w:top w:color="000000" w:space="0" w:sz="0" w:val="nil"/>
              <w:left w:color="000000" w:space="0" w:sz="7" w:val="single"/>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E59">
            <w:pPr>
              <w:widowControl w:val="1"/>
              <w:spacing w:line="480" w:lineRule="auto"/>
              <w:jc w:val="center"/>
              <w:rPr>
                <w:b w:val="1"/>
                <w:bCs w:val="1"/>
              </w:rPr>
            </w:pPr>
            <w:r w:rsidDel="00000000" w:rsidR="00000000" w:rsidRPr="00000000">
              <w:rPr>
                <w:b w:val="1"/>
                <w:bCs w:val="1"/>
                <w:rtl w:val="0"/>
              </w:rPr>
              <w:t xml:space="preserve">TOTAL</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center"/>
          </w:tcPr>
          <w:p w:rsidR="00000000" w:rsidDel="00000000" w:rsidP="00000000" w:rsidRDefault="00000000" w:rsidRPr="00000000" w14:paraId="00000E5A">
            <w:pPr>
              <w:widowControl w:val="1"/>
              <w:spacing w:line="480" w:lineRule="auto"/>
              <w:jc w:val="center"/>
              <w:rPr>
                <w:b w:val="1"/>
                <w:bCs w:val="1"/>
              </w:rPr>
            </w:pPr>
            <w:r w:rsidDel="00000000" w:rsidR="00000000" w:rsidRPr="00000000">
              <w:rPr>
                <w:b w:val="1"/>
                <w:bCs w:val="1"/>
                <w:rtl w:val="0"/>
              </w:rPr>
              <w:t xml:space="preserve">   6.184</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E5B">
            <w:pPr>
              <w:widowControl w:val="1"/>
              <w:spacing w:line="480" w:lineRule="auto"/>
              <w:jc w:val="center"/>
              <w:rPr>
                <w:b w:val="1"/>
                <w:bCs w:val="1"/>
              </w:rPr>
            </w:pPr>
            <w:r w:rsidDel="00000000" w:rsidR="00000000" w:rsidRPr="00000000">
              <w:rPr>
                <w:b w:val="1"/>
                <w:bCs w:val="1"/>
                <w:rtl w:val="0"/>
              </w:rPr>
              <w:t xml:space="preserve">100%</w:t>
            </w:r>
          </w:p>
        </w:tc>
      </w:tr>
    </w:tbl>
    <w:p w:rsidR="00000000" w:rsidDel="00000000" w:rsidP="00000000" w:rsidRDefault="00000000" w:rsidRPr="00000000" w14:paraId="00000E5C">
      <w:pPr>
        <w:widowControl w:val="1"/>
        <w:spacing w:after="160" w:line="480" w:lineRule="auto"/>
        <w:jc w:val="both"/>
        <w:rPr>
          <w:highlight w:val="yellow"/>
        </w:rPr>
      </w:pPr>
      <w:r w:rsidDel="00000000" w:rsidR="00000000" w:rsidRPr="00000000">
        <w:rPr>
          <w:rtl w:val="0"/>
        </w:rPr>
        <w:t xml:space="preserve">Fuente: Propia – AMB</w:t>
      </w:r>
      <w:r w:rsidDel="00000000" w:rsidR="00000000" w:rsidRPr="00000000">
        <w:rPr>
          <w:rtl w:val="0"/>
        </w:rPr>
      </w:r>
    </w:p>
    <w:p w:rsidR="00000000" w:rsidDel="00000000" w:rsidP="00000000" w:rsidRDefault="00000000" w:rsidRPr="00000000" w14:paraId="00000E5D">
      <w:pPr>
        <w:widowControl w:val="1"/>
        <w:spacing w:line="480" w:lineRule="auto"/>
        <w:jc w:val="both"/>
        <w:rPr/>
      </w:pPr>
      <w:sdt>
        <w:sdtPr>
          <w:id w:val="1081186618"/>
          <w:tag w:val="goog_rdk_6"/>
        </w:sdtPr>
        <w:sdtContent>
          <w:commentRangeStart w:id="2"/>
        </w:sdtContent>
      </w:sdt>
      <w:r w:rsidDel="00000000" w:rsidR="00000000" w:rsidRPr="00000000">
        <w:rPr>
          <w:rtl w:val="0"/>
        </w:rPr>
        <w:t xml:space="preserve">Tabla X. Análisis de Manzanas Según la Base </w:t>
      </w:r>
      <w:sdt>
        <w:sdtPr>
          <w:id w:val="-1127607051"/>
          <w:tag w:val="goog_rdk_7"/>
        </w:sdtPr>
        <w:sdtContent>
          <w:commentRangeStart w:id="3"/>
        </w:sdtContent>
      </w:sdt>
      <w:r w:rsidDel="00000000" w:rsidR="00000000" w:rsidRPr="00000000">
        <w:rPr>
          <w:rtl w:val="0"/>
        </w:rPr>
        <w:t xml:space="preserve">Aportada</w:t>
      </w:r>
      <w:commentRangeEnd w:id="3"/>
      <w:r w:rsidDel="00000000" w:rsidR="00000000" w:rsidRPr="00000000">
        <w:commentReference w:id="3"/>
      </w:r>
      <w:r w:rsidDel="00000000" w:rsidR="00000000" w:rsidRPr="00000000">
        <w:rPr>
          <w:rtl w:val="0"/>
        </w:rPr>
      </w:r>
    </w:p>
    <w:tbl>
      <w:tblPr>
        <w:tblStyle w:val="Table39"/>
        <w:tblW w:w="924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3135"/>
        <w:gridCol w:w="2040"/>
        <w:gridCol w:w="1950"/>
        <w:gridCol w:w="2115"/>
        <w:tblGridChange w:id="0">
          <w:tblGrid>
            <w:gridCol w:w="3135"/>
            <w:gridCol w:w="2040"/>
            <w:gridCol w:w="1950"/>
            <w:gridCol w:w="2115"/>
          </w:tblGrid>
        </w:tblGridChange>
      </w:tblGrid>
      <w:tr>
        <w:trPr>
          <w:cantSplit w:val="0"/>
          <w:trHeight w:val="300" w:hRule="atLeast"/>
          <w:tblHeader w:val="0"/>
        </w:trPr>
        <w:tc>
          <w:tcPr>
            <w:tcBorders>
              <w:top w:color="000000" w:space="0" w:sz="6" w:val="single"/>
              <w:left w:color="000000" w:space="0" w:sz="6" w:val="single"/>
              <w:bottom w:color="000000" w:space="0" w:sz="6" w:val="single"/>
              <w:right w:color="000000" w:space="0" w:sz="6" w:val="single"/>
            </w:tcBorders>
            <w:shd w:fill="ffffff" w:val="clear"/>
            <w:tcMar>
              <w:top w:w="0.0" w:type="dxa"/>
              <w:left w:w="80.0" w:type="dxa"/>
              <w:bottom w:w="0.0" w:type="dxa"/>
              <w:right w:w="80.0" w:type="dxa"/>
            </w:tcMar>
            <w:vAlign w:val="bottom"/>
          </w:tcPr>
          <w:p w:rsidR="00000000" w:rsidDel="00000000" w:rsidP="00000000" w:rsidRDefault="00000000" w:rsidRPr="00000000" w14:paraId="00000E5E">
            <w:pPr>
              <w:widowControl w:val="1"/>
              <w:spacing w:line="480" w:lineRule="auto"/>
              <w:jc w:val="center"/>
              <w:rPr>
                <w:b w:val="1"/>
                <w:bCs w:val="1"/>
              </w:rPr>
            </w:pPr>
            <w:r w:rsidDel="00000000" w:rsidR="00000000" w:rsidRPr="00000000">
              <w:rPr>
                <w:b w:val="1"/>
                <w:bCs w:val="1"/>
                <w:rtl w:val="0"/>
              </w:rPr>
              <w:t xml:space="preserve">CÓDIGO</w:t>
            </w:r>
          </w:p>
        </w:tc>
        <w:tc>
          <w:tcPr>
            <w:tcBorders>
              <w:top w:color="000000" w:space="0" w:sz="6" w:val="single"/>
              <w:left w:color="000000" w:space="0" w:sz="0" w:val="nil"/>
              <w:bottom w:color="000000" w:space="0" w:sz="6" w:val="single"/>
              <w:right w:color="000000" w:space="0" w:sz="6" w:val="single"/>
            </w:tcBorders>
            <w:shd w:fill="ffffff" w:val="clear"/>
            <w:tcMar>
              <w:top w:w="0.0" w:type="dxa"/>
              <w:left w:w="80.0" w:type="dxa"/>
              <w:bottom w:w="0.0" w:type="dxa"/>
              <w:right w:w="80.0" w:type="dxa"/>
            </w:tcMar>
            <w:vAlign w:val="bottom"/>
          </w:tcPr>
          <w:p w:rsidR="00000000" w:rsidDel="00000000" w:rsidP="00000000" w:rsidRDefault="00000000" w:rsidRPr="00000000" w14:paraId="00000E5F">
            <w:pPr>
              <w:widowControl w:val="1"/>
              <w:spacing w:line="480" w:lineRule="auto"/>
              <w:jc w:val="center"/>
              <w:rPr>
                <w:b w:val="1"/>
                <w:bCs w:val="1"/>
              </w:rPr>
            </w:pPr>
            <w:r w:rsidDel="00000000" w:rsidR="00000000" w:rsidRPr="00000000">
              <w:rPr>
                <w:b w:val="1"/>
                <w:bCs w:val="1"/>
                <w:rtl w:val="0"/>
              </w:rPr>
              <w:t xml:space="preserve">MUNICIPIO</w:t>
            </w:r>
          </w:p>
        </w:tc>
        <w:tc>
          <w:tcPr>
            <w:tcBorders>
              <w:top w:color="000000" w:space="0" w:sz="6" w:val="single"/>
              <w:left w:color="000000" w:space="0" w:sz="0" w:val="nil"/>
              <w:bottom w:color="000000" w:space="0" w:sz="6" w:val="single"/>
              <w:right w:color="000000" w:space="0" w:sz="6" w:val="single"/>
            </w:tcBorders>
            <w:shd w:fill="ffffff" w:val="clear"/>
            <w:tcMar>
              <w:top w:w="0.0" w:type="dxa"/>
              <w:left w:w="80.0" w:type="dxa"/>
              <w:bottom w:w="0.0" w:type="dxa"/>
              <w:right w:w="80.0" w:type="dxa"/>
            </w:tcMar>
            <w:vAlign w:val="bottom"/>
          </w:tcPr>
          <w:p w:rsidR="00000000" w:rsidDel="00000000" w:rsidP="00000000" w:rsidRDefault="00000000" w:rsidRPr="00000000" w14:paraId="00000E60">
            <w:pPr>
              <w:widowControl w:val="1"/>
              <w:spacing w:line="480" w:lineRule="auto"/>
              <w:jc w:val="center"/>
              <w:rPr>
                <w:b w:val="1"/>
                <w:bCs w:val="1"/>
              </w:rPr>
            </w:pPr>
            <w:r w:rsidDel="00000000" w:rsidR="00000000" w:rsidRPr="00000000">
              <w:rPr>
                <w:b w:val="1"/>
                <w:bCs w:val="1"/>
                <w:rtl w:val="0"/>
              </w:rPr>
              <w:t xml:space="preserve">MANZANAS</w:t>
            </w:r>
          </w:p>
        </w:tc>
        <w:tc>
          <w:tcPr>
            <w:tcBorders>
              <w:top w:color="000000" w:space="0" w:sz="6" w:val="single"/>
              <w:left w:color="000000" w:space="0" w:sz="0" w:val="nil"/>
              <w:bottom w:color="000000" w:space="0" w:sz="6" w:val="single"/>
              <w:right w:color="000000" w:space="0" w:sz="6" w:val="single"/>
            </w:tcBorders>
            <w:shd w:fill="ffffff" w:val="clear"/>
            <w:tcMar>
              <w:top w:w="0.0" w:type="dxa"/>
              <w:left w:w="80.0" w:type="dxa"/>
              <w:bottom w:w="0.0" w:type="dxa"/>
              <w:right w:w="80.0" w:type="dxa"/>
            </w:tcMar>
            <w:vAlign w:val="bottom"/>
          </w:tcPr>
          <w:p w:rsidR="00000000" w:rsidDel="00000000" w:rsidP="00000000" w:rsidRDefault="00000000" w:rsidRPr="00000000" w14:paraId="00000E61">
            <w:pPr>
              <w:widowControl w:val="1"/>
              <w:spacing w:line="480" w:lineRule="auto"/>
              <w:jc w:val="center"/>
              <w:rPr>
                <w:b w:val="1"/>
                <w:bCs w:val="1"/>
              </w:rPr>
            </w:pPr>
            <w:r w:rsidDel="00000000" w:rsidR="00000000" w:rsidRPr="00000000">
              <w:rPr>
                <w:b w:val="1"/>
                <w:bCs w:val="1"/>
                <w:rtl w:val="0"/>
              </w:rPr>
              <w:t xml:space="preserve">AREA (HA)</w:t>
            </w:r>
          </w:p>
        </w:tc>
      </w:tr>
      <w:tr>
        <w:trPr>
          <w:cantSplit w:val="0"/>
          <w:trHeight w:val="300" w:hRule="atLeast"/>
          <w:tblHeader w:val="0"/>
        </w:trPr>
        <w:tc>
          <w:tcPr>
            <w:tcBorders>
              <w:top w:color="000000" w:space="0" w:sz="0" w:val="nil"/>
              <w:left w:color="000000" w:space="0" w:sz="6" w:val="single"/>
              <w:bottom w:color="000000" w:space="0" w:sz="6" w:val="single"/>
              <w:right w:color="000000" w:space="0" w:sz="6" w:val="single"/>
            </w:tcBorders>
            <w:shd w:fill="ffffff" w:val="clear"/>
            <w:tcMar>
              <w:top w:w="0.0" w:type="dxa"/>
              <w:left w:w="80.0" w:type="dxa"/>
              <w:bottom w:w="0.0" w:type="dxa"/>
              <w:right w:w="80.0" w:type="dxa"/>
            </w:tcMar>
            <w:vAlign w:val="bottom"/>
          </w:tcPr>
          <w:p w:rsidR="00000000" w:rsidDel="00000000" w:rsidP="00000000" w:rsidRDefault="00000000" w:rsidRPr="00000000" w14:paraId="00000E62">
            <w:pPr>
              <w:widowControl w:val="1"/>
              <w:spacing w:line="480" w:lineRule="auto"/>
              <w:jc w:val="center"/>
              <w:rPr>
                <w:b w:val="1"/>
                <w:bCs w:val="1"/>
              </w:rPr>
            </w:pPr>
            <w:r w:rsidDel="00000000" w:rsidR="00000000" w:rsidRPr="00000000">
              <w:rPr>
                <w:b w:val="1"/>
                <w:bCs w:val="1"/>
                <w:rtl w:val="0"/>
              </w:rPr>
              <w:t xml:space="preserve"> 68001</w:t>
            </w:r>
          </w:p>
        </w:tc>
        <w:tc>
          <w:tcPr>
            <w:tcBorders>
              <w:top w:color="000000" w:space="0" w:sz="0" w:val="nil"/>
              <w:left w:color="000000" w:space="0" w:sz="0" w:val="nil"/>
              <w:bottom w:color="000000" w:space="0" w:sz="6" w:val="single"/>
              <w:right w:color="000000" w:space="0" w:sz="6" w:val="single"/>
            </w:tcBorders>
            <w:shd w:fill="ffffff" w:val="clear"/>
            <w:tcMar>
              <w:top w:w="0.0" w:type="dxa"/>
              <w:left w:w="80.0" w:type="dxa"/>
              <w:bottom w:w="0.0" w:type="dxa"/>
              <w:right w:w="80.0" w:type="dxa"/>
            </w:tcMar>
            <w:vAlign w:val="bottom"/>
          </w:tcPr>
          <w:p w:rsidR="00000000" w:rsidDel="00000000" w:rsidP="00000000" w:rsidRDefault="00000000" w:rsidRPr="00000000" w14:paraId="00000E63">
            <w:pPr>
              <w:widowControl w:val="1"/>
              <w:spacing w:line="480" w:lineRule="auto"/>
              <w:jc w:val="center"/>
              <w:rPr>
                <w:b w:val="1"/>
                <w:bCs w:val="1"/>
              </w:rPr>
            </w:pPr>
            <w:r w:rsidDel="00000000" w:rsidR="00000000" w:rsidRPr="00000000">
              <w:rPr>
                <w:b w:val="1"/>
                <w:bCs w:val="1"/>
                <w:rtl w:val="0"/>
              </w:rPr>
              <w:t xml:space="preserve"> </w:t>
            </w:r>
          </w:p>
        </w:tc>
        <w:tc>
          <w:tcPr>
            <w:tcBorders>
              <w:top w:color="000000" w:space="0" w:sz="0" w:val="nil"/>
              <w:left w:color="000000" w:space="0" w:sz="0" w:val="nil"/>
              <w:bottom w:color="000000" w:space="0" w:sz="6" w:val="single"/>
              <w:right w:color="000000" w:space="0" w:sz="6" w:val="single"/>
            </w:tcBorders>
            <w:shd w:fill="ffffff" w:val="clear"/>
            <w:tcMar>
              <w:top w:w="0.0" w:type="dxa"/>
              <w:left w:w="80.0" w:type="dxa"/>
              <w:bottom w:w="0.0" w:type="dxa"/>
              <w:right w:w="80.0" w:type="dxa"/>
            </w:tcMar>
            <w:vAlign w:val="bottom"/>
          </w:tcPr>
          <w:p w:rsidR="00000000" w:rsidDel="00000000" w:rsidP="00000000" w:rsidRDefault="00000000" w:rsidRPr="00000000" w14:paraId="00000E64">
            <w:pPr>
              <w:widowControl w:val="1"/>
              <w:spacing w:line="480" w:lineRule="auto"/>
              <w:jc w:val="center"/>
              <w:rPr>
                <w:b w:val="1"/>
                <w:bCs w:val="1"/>
              </w:rPr>
            </w:pPr>
            <w:r w:rsidDel="00000000" w:rsidR="00000000" w:rsidRPr="00000000">
              <w:rPr>
                <w:b w:val="1"/>
                <w:bCs w:val="1"/>
                <w:rtl w:val="0"/>
              </w:rPr>
              <w:t xml:space="preserve"> </w:t>
            </w:r>
          </w:p>
        </w:tc>
        <w:tc>
          <w:tcPr>
            <w:tcBorders>
              <w:top w:color="000000" w:space="0" w:sz="0" w:val="nil"/>
              <w:left w:color="000000" w:space="0" w:sz="0" w:val="nil"/>
              <w:bottom w:color="000000" w:space="0" w:sz="6" w:val="single"/>
              <w:right w:color="000000" w:space="0" w:sz="6" w:val="single"/>
            </w:tcBorders>
            <w:shd w:fill="ffffff" w:val="clear"/>
            <w:tcMar>
              <w:top w:w="0.0" w:type="dxa"/>
              <w:left w:w="80.0" w:type="dxa"/>
              <w:bottom w:w="0.0" w:type="dxa"/>
              <w:right w:w="80.0" w:type="dxa"/>
            </w:tcMar>
            <w:vAlign w:val="bottom"/>
          </w:tcPr>
          <w:p w:rsidR="00000000" w:rsidDel="00000000" w:rsidP="00000000" w:rsidRDefault="00000000" w:rsidRPr="00000000" w14:paraId="00000E65">
            <w:pPr>
              <w:widowControl w:val="1"/>
              <w:spacing w:line="480" w:lineRule="auto"/>
              <w:jc w:val="center"/>
              <w:rPr>
                <w:b w:val="1"/>
                <w:bCs w:val="1"/>
              </w:rPr>
            </w:pPr>
            <w:r w:rsidDel="00000000" w:rsidR="00000000" w:rsidRPr="00000000">
              <w:rPr>
                <w:b w:val="1"/>
                <w:bCs w:val="1"/>
                <w:rtl w:val="0"/>
              </w:rPr>
              <w:t xml:space="preserve"> </w:t>
            </w:r>
          </w:p>
        </w:tc>
      </w:tr>
    </w:tbl>
    <w:p w:rsidR="00000000" w:rsidDel="00000000" w:rsidP="00000000" w:rsidRDefault="00000000" w:rsidRPr="00000000" w14:paraId="00000E66">
      <w:pPr>
        <w:widowControl w:val="1"/>
        <w:spacing w:line="480" w:lineRule="auto"/>
        <w:jc w:val="both"/>
        <w:rPr/>
      </w:pPr>
      <w:r w:rsidDel="00000000" w:rsidR="00000000" w:rsidRPr="00000000">
        <w:rPr>
          <w:b w:val="1"/>
          <w:bCs w:val="1"/>
          <w:rtl w:val="0"/>
        </w:rPr>
        <w:t xml:space="preserve"> </w:t>
      </w:r>
      <w:r w:rsidDel="00000000" w:rsidR="00000000" w:rsidRPr="00000000">
        <w:rPr>
          <w:rtl w:val="0"/>
        </w:rPr>
        <w:t xml:space="preserve">Tabla X. Número de Veredas</w:t>
      </w:r>
    </w:p>
    <w:tbl>
      <w:tblPr>
        <w:tblStyle w:val="Table40"/>
        <w:tblW w:w="924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3165"/>
        <w:gridCol w:w="2040"/>
        <w:gridCol w:w="1920"/>
        <w:gridCol w:w="2115"/>
        <w:tblGridChange w:id="0">
          <w:tblGrid>
            <w:gridCol w:w="3165"/>
            <w:gridCol w:w="2040"/>
            <w:gridCol w:w="1920"/>
            <w:gridCol w:w="2115"/>
          </w:tblGrid>
        </w:tblGridChange>
      </w:tblGrid>
      <w:tr>
        <w:trPr>
          <w:cantSplit w:val="0"/>
          <w:trHeight w:val="300" w:hRule="atLeast"/>
          <w:tblHeader w:val="0"/>
        </w:trPr>
        <w:tc>
          <w:tcPr>
            <w:tcBorders>
              <w:top w:color="000000" w:space="0" w:sz="6" w:val="single"/>
              <w:left w:color="000000" w:space="0" w:sz="6" w:val="single"/>
              <w:bottom w:color="000000" w:space="0" w:sz="6" w:val="single"/>
              <w:right w:color="000000" w:space="0" w:sz="6" w:val="single"/>
            </w:tcBorders>
            <w:shd w:fill="ffffff" w:val="clear"/>
            <w:tcMar>
              <w:top w:w="0.0" w:type="dxa"/>
              <w:left w:w="80.0" w:type="dxa"/>
              <w:bottom w:w="0.0" w:type="dxa"/>
              <w:right w:w="80.0" w:type="dxa"/>
            </w:tcMar>
            <w:vAlign w:val="bottom"/>
          </w:tcPr>
          <w:p w:rsidR="00000000" w:rsidDel="00000000" w:rsidP="00000000" w:rsidRDefault="00000000" w:rsidRPr="00000000" w14:paraId="00000E67">
            <w:pPr>
              <w:widowControl w:val="1"/>
              <w:spacing w:line="480" w:lineRule="auto"/>
              <w:jc w:val="center"/>
              <w:rPr>
                <w:b w:val="1"/>
                <w:bCs w:val="1"/>
              </w:rPr>
            </w:pPr>
            <w:r w:rsidDel="00000000" w:rsidR="00000000" w:rsidRPr="00000000">
              <w:rPr>
                <w:b w:val="1"/>
                <w:bCs w:val="1"/>
                <w:rtl w:val="0"/>
              </w:rPr>
              <w:t xml:space="preserve">CÓDIGO</w:t>
            </w:r>
          </w:p>
        </w:tc>
        <w:tc>
          <w:tcPr>
            <w:tcBorders>
              <w:top w:color="000000" w:space="0" w:sz="6" w:val="single"/>
              <w:left w:color="000000" w:space="0" w:sz="0" w:val="nil"/>
              <w:bottom w:color="000000" w:space="0" w:sz="6" w:val="single"/>
              <w:right w:color="000000" w:space="0" w:sz="6" w:val="single"/>
            </w:tcBorders>
            <w:shd w:fill="ffffff" w:val="clear"/>
            <w:tcMar>
              <w:top w:w="0.0" w:type="dxa"/>
              <w:left w:w="80.0" w:type="dxa"/>
              <w:bottom w:w="0.0" w:type="dxa"/>
              <w:right w:w="80.0" w:type="dxa"/>
            </w:tcMar>
            <w:vAlign w:val="bottom"/>
          </w:tcPr>
          <w:p w:rsidR="00000000" w:rsidDel="00000000" w:rsidP="00000000" w:rsidRDefault="00000000" w:rsidRPr="00000000" w14:paraId="00000E68">
            <w:pPr>
              <w:widowControl w:val="1"/>
              <w:spacing w:line="480" w:lineRule="auto"/>
              <w:jc w:val="center"/>
              <w:rPr>
                <w:b w:val="1"/>
                <w:bCs w:val="1"/>
              </w:rPr>
            </w:pPr>
            <w:r w:rsidDel="00000000" w:rsidR="00000000" w:rsidRPr="00000000">
              <w:rPr>
                <w:b w:val="1"/>
                <w:bCs w:val="1"/>
                <w:rtl w:val="0"/>
              </w:rPr>
              <w:t xml:space="preserve">MUNICIPIO</w:t>
            </w:r>
          </w:p>
        </w:tc>
        <w:tc>
          <w:tcPr>
            <w:tcBorders>
              <w:top w:color="000000" w:space="0" w:sz="6" w:val="single"/>
              <w:left w:color="000000" w:space="0" w:sz="0" w:val="nil"/>
              <w:bottom w:color="000000" w:space="0" w:sz="6" w:val="single"/>
              <w:right w:color="000000" w:space="0" w:sz="6" w:val="single"/>
            </w:tcBorders>
            <w:shd w:fill="ffffff" w:val="clear"/>
            <w:tcMar>
              <w:top w:w="0.0" w:type="dxa"/>
              <w:left w:w="80.0" w:type="dxa"/>
              <w:bottom w:w="0.0" w:type="dxa"/>
              <w:right w:w="80.0" w:type="dxa"/>
            </w:tcMar>
            <w:vAlign w:val="bottom"/>
          </w:tcPr>
          <w:p w:rsidR="00000000" w:rsidDel="00000000" w:rsidP="00000000" w:rsidRDefault="00000000" w:rsidRPr="00000000" w14:paraId="00000E69">
            <w:pPr>
              <w:widowControl w:val="1"/>
              <w:spacing w:line="480" w:lineRule="auto"/>
              <w:jc w:val="center"/>
              <w:rPr>
                <w:b w:val="1"/>
                <w:bCs w:val="1"/>
              </w:rPr>
            </w:pPr>
            <w:r w:rsidDel="00000000" w:rsidR="00000000" w:rsidRPr="00000000">
              <w:rPr>
                <w:b w:val="1"/>
                <w:bCs w:val="1"/>
                <w:rtl w:val="0"/>
              </w:rPr>
              <w:t xml:space="preserve">VEREDAS</w:t>
            </w:r>
          </w:p>
        </w:tc>
        <w:tc>
          <w:tcPr>
            <w:tcBorders>
              <w:top w:color="000000" w:space="0" w:sz="6" w:val="single"/>
              <w:left w:color="000000" w:space="0" w:sz="0" w:val="nil"/>
              <w:bottom w:color="000000" w:space="0" w:sz="6" w:val="single"/>
              <w:right w:color="000000" w:space="0" w:sz="6" w:val="single"/>
            </w:tcBorders>
            <w:shd w:fill="ffffff" w:val="clear"/>
            <w:tcMar>
              <w:top w:w="0.0" w:type="dxa"/>
              <w:left w:w="80.0" w:type="dxa"/>
              <w:bottom w:w="0.0" w:type="dxa"/>
              <w:right w:w="80.0" w:type="dxa"/>
            </w:tcMar>
            <w:vAlign w:val="bottom"/>
          </w:tcPr>
          <w:p w:rsidR="00000000" w:rsidDel="00000000" w:rsidP="00000000" w:rsidRDefault="00000000" w:rsidRPr="00000000" w14:paraId="00000E6A">
            <w:pPr>
              <w:widowControl w:val="1"/>
              <w:spacing w:line="480" w:lineRule="auto"/>
              <w:jc w:val="center"/>
              <w:rPr>
                <w:b w:val="1"/>
                <w:bCs w:val="1"/>
              </w:rPr>
            </w:pPr>
            <w:r w:rsidDel="00000000" w:rsidR="00000000" w:rsidRPr="00000000">
              <w:rPr>
                <w:b w:val="1"/>
                <w:bCs w:val="1"/>
                <w:rtl w:val="0"/>
              </w:rPr>
              <w:t xml:space="preserve">AREA (HA)</w:t>
            </w:r>
          </w:p>
        </w:tc>
      </w:tr>
      <w:tr>
        <w:trPr>
          <w:cantSplit w:val="0"/>
          <w:trHeight w:val="300" w:hRule="atLeast"/>
          <w:tblHeader w:val="0"/>
        </w:trPr>
        <w:tc>
          <w:tcPr>
            <w:tcBorders>
              <w:top w:color="000000" w:space="0" w:sz="0" w:val="nil"/>
              <w:left w:color="000000" w:space="0" w:sz="6" w:val="single"/>
              <w:bottom w:color="000000" w:space="0" w:sz="6" w:val="single"/>
              <w:right w:color="000000" w:space="0" w:sz="6" w:val="single"/>
            </w:tcBorders>
            <w:shd w:fill="ffffff" w:val="clear"/>
            <w:tcMar>
              <w:top w:w="0.0" w:type="dxa"/>
              <w:left w:w="80.0" w:type="dxa"/>
              <w:bottom w:w="0.0" w:type="dxa"/>
              <w:right w:w="80.0" w:type="dxa"/>
            </w:tcMar>
            <w:vAlign w:val="bottom"/>
          </w:tcPr>
          <w:p w:rsidR="00000000" w:rsidDel="00000000" w:rsidP="00000000" w:rsidRDefault="00000000" w:rsidRPr="00000000" w14:paraId="00000E6B">
            <w:pPr>
              <w:widowControl w:val="1"/>
              <w:spacing w:line="480" w:lineRule="auto"/>
              <w:jc w:val="center"/>
              <w:rPr>
                <w:b w:val="1"/>
                <w:bCs w:val="1"/>
              </w:rPr>
            </w:pPr>
            <w:r w:rsidDel="00000000" w:rsidR="00000000" w:rsidRPr="00000000">
              <w:rPr>
                <w:b w:val="1"/>
                <w:bCs w:val="1"/>
                <w:rtl w:val="0"/>
              </w:rPr>
              <w:t xml:space="preserve"> </w:t>
            </w:r>
          </w:p>
        </w:tc>
        <w:tc>
          <w:tcPr>
            <w:tcBorders>
              <w:top w:color="000000" w:space="0" w:sz="0" w:val="nil"/>
              <w:left w:color="000000" w:space="0" w:sz="0" w:val="nil"/>
              <w:bottom w:color="000000" w:space="0" w:sz="6" w:val="single"/>
              <w:right w:color="000000" w:space="0" w:sz="6" w:val="single"/>
            </w:tcBorders>
            <w:shd w:fill="ffffff" w:val="clear"/>
            <w:tcMar>
              <w:top w:w="0.0" w:type="dxa"/>
              <w:left w:w="80.0" w:type="dxa"/>
              <w:bottom w:w="0.0" w:type="dxa"/>
              <w:right w:w="80.0" w:type="dxa"/>
            </w:tcMar>
            <w:vAlign w:val="bottom"/>
          </w:tcPr>
          <w:p w:rsidR="00000000" w:rsidDel="00000000" w:rsidP="00000000" w:rsidRDefault="00000000" w:rsidRPr="00000000" w14:paraId="00000E6C">
            <w:pPr>
              <w:widowControl w:val="1"/>
              <w:spacing w:line="480" w:lineRule="auto"/>
              <w:jc w:val="center"/>
              <w:rPr>
                <w:b w:val="1"/>
                <w:bCs w:val="1"/>
              </w:rPr>
            </w:pPr>
            <w:r w:rsidDel="00000000" w:rsidR="00000000" w:rsidRPr="00000000">
              <w:rPr>
                <w:b w:val="1"/>
                <w:bCs w:val="1"/>
                <w:rtl w:val="0"/>
              </w:rPr>
              <w:t xml:space="preserve"> </w:t>
            </w:r>
          </w:p>
        </w:tc>
        <w:tc>
          <w:tcPr>
            <w:tcBorders>
              <w:top w:color="000000" w:space="0" w:sz="0" w:val="nil"/>
              <w:left w:color="000000" w:space="0" w:sz="0" w:val="nil"/>
              <w:bottom w:color="000000" w:space="0" w:sz="6" w:val="single"/>
              <w:right w:color="000000" w:space="0" w:sz="6" w:val="single"/>
            </w:tcBorders>
            <w:shd w:fill="ffffff" w:val="clear"/>
            <w:tcMar>
              <w:top w:w="0.0" w:type="dxa"/>
              <w:left w:w="80.0" w:type="dxa"/>
              <w:bottom w:w="0.0" w:type="dxa"/>
              <w:right w:w="80.0" w:type="dxa"/>
            </w:tcMar>
            <w:vAlign w:val="bottom"/>
          </w:tcPr>
          <w:p w:rsidR="00000000" w:rsidDel="00000000" w:rsidP="00000000" w:rsidRDefault="00000000" w:rsidRPr="00000000" w14:paraId="00000E6D">
            <w:pPr>
              <w:widowControl w:val="1"/>
              <w:spacing w:line="480" w:lineRule="auto"/>
              <w:jc w:val="center"/>
              <w:rPr>
                <w:b w:val="1"/>
                <w:bCs w:val="1"/>
              </w:rPr>
            </w:pPr>
            <w:r w:rsidDel="00000000" w:rsidR="00000000" w:rsidRPr="00000000">
              <w:rPr>
                <w:b w:val="1"/>
                <w:bCs w:val="1"/>
                <w:rtl w:val="0"/>
              </w:rPr>
              <w:t xml:space="preserve"> </w:t>
            </w:r>
          </w:p>
        </w:tc>
        <w:tc>
          <w:tcPr>
            <w:tcBorders>
              <w:top w:color="000000" w:space="0" w:sz="0" w:val="nil"/>
              <w:left w:color="000000" w:space="0" w:sz="0" w:val="nil"/>
              <w:bottom w:color="000000" w:space="0" w:sz="6" w:val="single"/>
              <w:right w:color="000000" w:space="0" w:sz="6" w:val="single"/>
            </w:tcBorders>
            <w:shd w:fill="ffffff" w:val="clear"/>
            <w:tcMar>
              <w:top w:w="0.0" w:type="dxa"/>
              <w:left w:w="80.0" w:type="dxa"/>
              <w:bottom w:w="0.0" w:type="dxa"/>
              <w:right w:w="80.0" w:type="dxa"/>
            </w:tcMar>
            <w:vAlign w:val="bottom"/>
          </w:tcPr>
          <w:p w:rsidR="00000000" w:rsidDel="00000000" w:rsidP="00000000" w:rsidRDefault="00000000" w:rsidRPr="00000000" w14:paraId="00000E6E">
            <w:pPr>
              <w:widowControl w:val="1"/>
              <w:spacing w:line="480" w:lineRule="auto"/>
              <w:jc w:val="center"/>
              <w:rPr>
                <w:b w:val="1"/>
                <w:bCs w:val="1"/>
              </w:rPr>
            </w:pPr>
            <w:r w:rsidDel="00000000" w:rsidR="00000000" w:rsidRPr="00000000">
              <w:rPr>
                <w:b w:val="1"/>
                <w:bCs w:val="1"/>
                <w:rtl w:val="0"/>
              </w:rPr>
              <w:t xml:space="preserve"> </w:t>
            </w:r>
          </w:p>
        </w:tc>
      </w:tr>
    </w:tbl>
    <w:p w:rsidR="00000000" w:rsidDel="00000000" w:rsidP="00000000" w:rsidRDefault="00000000" w:rsidRPr="00000000" w14:paraId="00000E6F">
      <w:pPr>
        <w:widowControl w:val="1"/>
        <w:spacing w:after="160" w:line="480" w:lineRule="auto"/>
        <w:jc w:val="both"/>
        <w:rPr/>
      </w:pPr>
      <w:r w:rsidDel="00000000" w:rsidR="00000000" w:rsidRPr="00000000">
        <w:rPr>
          <w:rtl w:val="0"/>
        </w:rPr>
        <w:t xml:space="preserve">Fuente: Propia</w:t>
      </w:r>
      <w:commentRangeEnd w:id="2"/>
      <w:r w:rsidDel="00000000" w:rsidR="00000000" w:rsidRPr="00000000">
        <w:commentReference w:id="2"/>
      </w:r>
      <w:r w:rsidDel="00000000" w:rsidR="00000000" w:rsidRPr="00000000">
        <w:rPr>
          <w:rtl w:val="0"/>
        </w:rPr>
      </w:r>
    </w:p>
    <w:p w:rsidR="00000000" w:rsidDel="00000000" w:rsidP="00000000" w:rsidRDefault="00000000" w:rsidRPr="00000000" w14:paraId="00000E70">
      <w:pPr>
        <w:widowControl w:val="1"/>
        <w:spacing w:after="160" w:line="480" w:lineRule="auto"/>
        <w:jc w:val="both"/>
        <w:rPr/>
      </w:pPr>
      <w:sdt>
        <w:sdtPr>
          <w:id w:val="1266356125"/>
          <w:tag w:val="goog_rdk_8"/>
        </w:sdtPr>
        <w:sdtContent>
          <w:commentRangeStart w:id="4"/>
        </w:sdtContent>
      </w:sdt>
      <w:r w:rsidDel="00000000" w:rsidR="00000000" w:rsidRPr="00000000">
        <w:rPr>
          <w:rtl w:val="0"/>
        </w:rPr>
        <w:t xml:space="preserve"> Tabla X. Terrenos por Municipio</w:t>
      </w:r>
    </w:p>
    <w:sdt>
      <w:sdtPr>
        <w:lock w:val="contentLocked"/>
        <w:id w:val="1462573273"/>
        <w:tag w:val="goog_rdk_9"/>
      </w:sdtPr>
      <w:sdtContent>
        <w:tbl>
          <w:tblPr>
            <w:tblStyle w:val="Table41"/>
            <w:tblpPr w:leftFromText="180" w:rightFromText="180" w:topFromText="180" w:bottomFromText="180" w:vertAnchor="text" w:horzAnchor="text" w:tblpX="0" w:tblpY="0"/>
            <w:tblW w:w="1002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515"/>
            <w:gridCol w:w="1485"/>
            <w:gridCol w:w="2160"/>
            <w:gridCol w:w="1305"/>
            <w:gridCol w:w="2265"/>
            <w:gridCol w:w="1290"/>
            <w:tblGridChange w:id="0">
              <w:tblGrid>
                <w:gridCol w:w="1515"/>
                <w:gridCol w:w="1485"/>
                <w:gridCol w:w="2160"/>
                <w:gridCol w:w="1305"/>
                <w:gridCol w:w="2265"/>
                <w:gridCol w:w="1290"/>
              </w:tblGrid>
            </w:tblGridChange>
          </w:tblGrid>
          <w:tr>
            <w:trPr>
              <w:cantSplit w:val="0"/>
              <w:trHeight w:val="600" w:hRule="atLeast"/>
              <w:tblHeader w:val="0"/>
            </w:trPr>
            <w:tc>
              <w:tcPr>
                <w:tcBorders>
                  <w:top w:color="000000" w:space="0" w:sz="6" w:val="single"/>
                  <w:left w:color="000000" w:space="0" w:sz="6" w:val="single"/>
                  <w:bottom w:color="000000" w:space="0" w:sz="6" w:val="single"/>
                  <w:right w:color="000000" w:space="0" w:sz="6" w:val="single"/>
                </w:tcBorders>
                <w:tcMar>
                  <w:top w:w="0.0" w:type="dxa"/>
                  <w:bottom w:w="0.0" w:type="dxa"/>
                </w:tcMar>
              </w:tcPr>
              <w:p w:rsidR="00000000" w:rsidDel="00000000" w:rsidP="00000000" w:rsidRDefault="00000000" w:rsidRPr="00000000" w14:paraId="00000E71">
                <w:pPr>
                  <w:widowControl w:val="1"/>
                  <w:spacing w:line="480" w:lineRule="auto"/>
                  <w:jc w:val="center"/>
                  <w:rPr>
                    <w:b w:val="1"/>
                    <w:bCs w:val="1"/>
                  </w:rPr>
                </w:pPr>
                <w:r w:rsidDel="00000000" w:rsidR="00000000" w:rsidRPr="00000000">
                  <w:rPr>
                    <w:b w:val="1"/>
                    <w:bCs w:val="1"/>
                    <w:rtl w:val="0"/>
                  </w:rPr>
                  <w:t xml:space="preserve">CÓDIGO</w:t>
                </w:r>
              </w:p>
            </w:tc>
            <w:tc>
              <w:tcPr>
                <w:tcBorders>
                  <w:top w:color="000000" w:space="0" w:sz="6" w:val="single"/>
                  <w:left w:color="000000" w:space="0" w:sz="6" w:val="single"/>
                  <w:bottom w:color="000000" w:space="0" w:sz="6" w:val="single"/>
                  <w:right w:color="000000" w:space="0" w:sz="6" w:val="single"/>
                </w:tcBorders>
                <w:tcMar>
                  <w:top w:w="0.0" w:type="dxa"/>
                  <w:bottom w:w="0.0" w:type="dxa"/>
                </w:tcMar>
              </w:tcPr>
              <w:p w:rsidR="00000000" w:rsidDel="00000000" w:rsidP="00000000" w:rsidRDefault="00000000" w:rsidRPr="00000000" w14:paraId="00000E72">
                <w:pPr>
                  <w:widowControl w:val="1"/>
                  <w:spacing w:line="480" w:lineRule="auto"/>
                  <w:jc w:val="center"/>
                  <w:rPr>
                    <w:b w:val="1"/>
                    <w:bCs w:val="1"/>
                  </w:rPr>
                </w:pPr>
                <w:r w:rsidDel="00000000" w:rsidR="00000000" w:rsidRPr="00000000">
                  <w:rPr>
                    <w:b w:val="1"/>
                    <w:bCs w:val="1"/>
                    <w:rtl w:val="0"/>
                  </w:rPr>
                  <w:t xml:space="preserve">MUNICIPIO</w:t>
                </w:r>
              </w:p>
            </w:tc>
            <w:tc>
              <w:tcPr>
                <w:tcBorders>
                  <w:top w:color="000000" w:space="0" w:sz="6" w:val="single"/>
                  <w:left w:color="000000" w:space="0" w:sz="6" w:val="single"/>
                  <w:bottom w:color="000000" w:space="0" w:sz="6" w:val="single"/>
                  <w:right w:color="000000" w:space="0" w:sz="6" w:val="single"/>
                </w:tcBorders>
                <w:tcMar>
                  <w:top w:w="0.0" w:type="dxa"/>
                  <w:bottom w:w="0.0" w:type="dxa"/>
                </w:tcMar>
              </w:tcPr>
              <w:p w:rsidR="00000000" w:rsidDel="00000000" w:rsidP="00000000" w:rsidRDefault="00000000" w:rsidRPr="00000000" w14:paraId="00000E73">
                <w:pPr>
                  <w:widowControl w:val="1"/>
                  <w:spacing w:line="480" w:lineRule="auto"/>
                  <w:jc w:val="center"/>
                  <w:rPr>
                    <w:b w:val="1"/>
                    <w:bCs w:val="1"/>
                  </w:rPr>
                </w:pPr>
                <w:r w:rsidDel="00000000" w:rsidR="00000000" w:rsidRPr="00000000">
                  <w:rPr>
                    <w:b w:val="1"/>
                    <w:bCs w:val="1"/>
                    <w:rtl w:val="0"/>
                  </w:rPr>
                  <w:t xml:space="preserve">TERRENOS URBANOS</w:t>
                </w:r>
              </w:p>
            </w:tc>
            <w:tc>
              <w:tcPr>
                <w:tcBorders>
                  <w:top w:color="000000" w:space="0" w:sz="6" w:val="single"/>
                  <w:left w:color="000000" w:space="0" w:sz="6" w:val="single"/>
                  <w:bottom w:color="000000" w:space="0" w:sz="6" w:val="single"/>
                  <w:right w:color="000000" w:space="0" w:sz="6" w:val="single"/>
                </w:tcBorders>
                <w:tcMar>
                  <w:top w:w="0.0" w:type="dxa"/>
                  <w:bottom w:w="0.0" w:type="dxa"/>
                </w:tcMar>
              </w:tcPr>
              <w:p w:rsidR="00000000" w:rsidDel="00000000" w:rsidP="00000000" w:rsidRDefault="00000000" w:rsidRPr="00000000" w14:paraId="00000E74">
                <w:pPr>
                  <w:widowControl w:val="1"/>
                  <w:spacing w:line="480" w:lineRule="auto"/>
                  <w:jc w:val="center"/>
                  <w:rPr>
                    <w:b w:val="1"/>
                    <w:bCs w:val="1"/>
                  </w:rPr>
                </w:pPr>
                <w:r w:rsidDel="00000000" w:rsidR="00000000" w:rsidRPr="00000000">
                  <w:rPr>
                    <w:b w:val="1"/>
                    <w:bCs w:val="1"/>
                    <w:rtl w:val="0"/>
                  </w:rPr>
                  <w:t xml:space="preserve">AREA (HA)</w:t>
                </w:r>
              </w:p>
            </w:tc>
            <w:tc>
              <w:tcPr>
                <w:tcBorders>
                  <w:top w:color="000000" w:space="0" w:sz="6" w:val="single"/>
                  <w:left w:color="000000" w:space="0" w:sz="6" w:val="single"/>
                  <w:bottom w:color="000000" w:space="0" w:sz="6" w:val="single"/>
                  <w:right w:color="000000" w:space="0" w:sz="6" w:val="single"/>
                </w:tcBorders>
                <w:tcMar>
                  <w:top w:w="0.0" w:type="dxa"/>
                  <w:bottom w:w="0.0" w:type="dxa"/>
                </w:tcMar>
              </w:tcPr>
              <w:p w:rsidR="00000000" w:rsidDel="00000000" w:rsidP="00000000" w:rsidRDefault="00000000" w:rsidRPr="00000000" w14:paraId="00000E75">
                <w:pPr>
                  <w:widowControl w:val="1"/>
                  <w:spacing w:line="480" w:lineRule="auto"/>
                  <w:jc w:val="center"/>
                  <w:rPr>
                    <w:b w:val="1"/>
                    <w:bCs w:val="1"/>
                  </w:rPr>
                </w:pPr>
                <w:r w:rsidDel="00000000" w:rsidR="00000000" w:rsidRPr="00000000">
                  <w:rPr>
                    <w:b w:val="1"/>
                    <w:bCs w:val="1"/>
                    <w:rtl w:val="0"/>
                  </w:rPr>
                  <w:t xml:space="preserve">TERRENOS RURALES</w:t>
                </w:r>
              </w:p>
            </w:tc>
            <w:tc>
              <w:tcPr>
                <w:tcBorders>
                  <w:top w:color="000000" w:space="0" w:sz="6" w:val="single"/>
                  <w:left w:color="000000" w:space="0" w:sz="6" w:val="single"/>
                  <w:bottom w:color="000000" w:space="0" w:sz="6" w:val="single"/>
                  <w:right w:color="000000" w:space="0" w:sz="6" w:val="single"/>
                </w:tcBorders>
                <w:tcMar>
                  <w:top w:w="0.0" w:type="dxa"/>
                  <w:bottom w:w="0.0" w:type="dxa"/>
                </w:tcMar>
              </w:tcPr>
              <w:p w:rsidR="00000000" w:rsidDel="00000000" w:rsidP="00000000" w:rsidRDefault="00000000" w:rsidRPr="00000000" w14:paraId="00000E76">
                <w:pPr>
                  <w:widowControl w:val="1"/>
                  <w:spacing w:line="480" w:lineRule="auto"/>
                  <w:jc w:val="center"/>
                  <w:rPr>
                    <w:b w:val="1"/>
                    <w:bCs w:val="1"/>
                  </w:rPr>
                </w:pPr>
                <w:r w:rsidDel="00000000" w:rsidR="00000000" w:rsidRPr="00000000">
                  <w:rPr>
                    <w:b w:val="1"/>
                    <w:bCs w:val="1"/>
                    <w:rtl w:val="0"/>
                  </w:rPr>
                  <w:t xml:space="preserve">AREA (HA)</w:t>
                </w:r>
              </w:p>
            </w:tc>
          </w:tr>
          <w:tr>
            <w:trPr>
              <w:cantSplit w:val="0"/>
              <w:trHeight w:val="300" w:hRule="atLeast"/>
              <w:tblHeader w:val="0"/>
            </w:trPr>
            <w:tc>
              <w:tcPr>
                <w:tcBorders>
                  <w:top w:color="000000" w:space="0" w:sz="6" w:val="single"/>
                  <w:left w:color="000000" w:space="0" w:sz="6" w:val="single"/>
                  <w:bottom w:color="000000" w:space="0" w:sz="6" w:val="single"/>
                  <w:right w:color="000000" w:space="0" w:sz="6" w:val="single"/>
                </w:tcBorders>
                <w:tcMar>
                  <w:top w:w="0.0" w:type="dxa"/>
                  <w:bottom w:w="0.0" w:type="dxa"/>
                </w:tcMar>
              </w:tcPr>
              <w:p w:rsidR="00000000" w:rsidDel="00000000" w:rsidP="00000000" w:rsidRDefault="00000000" w:rsidRPr="00000000" w14:paraId="00000E77">
                <w:pPr>
                  <w:widowControl w:val="1"/>
                  <w:spacing w:line="480" w:lineRule="auto"/>
                  <w:jc w:val="center"/>
                  <w:rPr>
                    <w:b w:val="1"/>
                    <w:bCs w:val="1"/>
                  </w:rPr>
                </w:pPr>
                <w:r w:rsidDel="00000000" w:rsidR="00000000" w:rsidRPr="00000000">
                  <w:rPr>
                    <w:b w:val="1"/>
                    <w:bCs w:val="1"/>
                    <w:rtl w:val="0"/>
                  </w:rPr>
                  <w:t xml:space="preserve"> </w:t>
                </w:r>
              </w:p>
            </w:tc>
            <w:tc>
              <w:tcPr>
                <w:tcBorders>
                  <w:top w:color="000000" w:space="0" w:sz="6" w:val="single"/>
                  <w:left w:color="000000" w:space="0" w:sz="6" w:val="single"/>
                  <w:bottom w:color="000000" w:space="0" w:sz="6" w:val="single"/>
                  <w:right w:color="000000" w:space="0" w:sz="6" w:val="single"/>
                </w:tcBorders>
                <w:tcMar>
                  <w:top w:w="0.0" w:type="dxa"/>
                  <w:bottom w:w="0.0" w:type="dxa"/>
                </w:tcMar>
              </w:tcPr>
              <w:p w:rsidR="00000000" w:rsidDel="00000000" w:rsidP="00000000" w:rsidRDefault="00000000" w:rsidRPr="00000000" w14:paraId="00000E78">
                <w:pPr>
                  <w:widowControl w:val="1"/>
                  <w:spacing w:line="480" w:lineRule="auto"/>
                  <w:jc w:val="center"/>
                  <w:rPr>
                    <w:b w:val="1"/>
                    <w:bCs w:val="1"/>
                  </w:rPr>
                </w:pPr>
                <w:r w:rsidDel="00000000" w:rsidR="00000000" w:rsidRPr="00000000">
                  <w:rPr>
                    <w:b w:val="1"/>
                    <w:bCs w:val="1"/>
                    <w:rtl w:val="0"/>
                  </w:rPr>
                  <w:t xml:space="preserve"> </w:t>
                </w:r>
              </w:p>
            </w:tc>
            <w:tc>
              <w:tcPr>
                <w:tcBorders>
                  <w:top w:color="000000" w:space="0" w:sz="6" w:val="single"/>
                  <w:left w:color="000000" w:space="0" w:sz="6" w:val="single"/>
                  <w:bottom w:color="000000" w:space="0" w:sz="6" w:val="single"/>
                  <w:right w:color="000000" w:space="0" w:sz="6" w:val="single"/>
                </w:tcBorders>
                <w:tcMar>
                  <w:top w:w="0.0" w:type="dxa"/>
                  <w:bottom w:w="0.0" w:type="dxa"/>
                </w:tcMar>
              </w:tcPr>
              <w:p w:rsidR="00000000" w:rsidDel="00000000" w:rsidP="00000000" w:rsidRDefault="00000000" w:rsidRPr="00000000" w14:paraId="00000E79">
                <w:pPr>
                  <w:widowControl w:val="1"/>
                  <w:spacing w:line="480" w:lineRule="auto"/>
                  <w:jc w:val="center"/>
                  <w:rPr>
                    <w:b w:val="1"/>
                    <w:bCs w:val="1"/>
                  </w:rPr>
                </w:pPr>
                <w:r w:rsidDel="00000000" w:rsidR="00000000" w:rsidRPr="00000000">
                  <w:rPr>
                    <w:b w:val="1"/>
                    <w:bCs w:val="1"/>
                    <w:rtl w:val="0"/>
                  </w:rPr>
                  <w:t xml:space="preserve"> </w:t>
                </w:r>
              </w:p>
            </w:tc>
            <w:tc>
              <w:tcPr>
                <w:tcBorders>
                  <w:top w:color="000000" w:space="0" w:sz="6" w:val="single"/>
                  <w:left w:color="000000" w:space="0" w:sz="6" w:val="single"/>
                  <w:bottom w:color="000000" w:space="0" w:sz="6" w:val="single"/>
                  <w:right w:color="000000" w:space="0" w:sz="6" w:val="single"/>
                </w:tcBorders>
                <w:tcMar>
                  <w:top w:w="0.0" w:type="dxa"/>
                  <w:bottom w:w="0.0" w:type="dxa"/>
                </w:tcMar>
              </w:tcPr>
              <w:p w:rsidR="00000000" w:rsidDel="00000000" w:rsidP="00000000" w:rsidRDefault="00000000" w:rsidRPr="00000000" w14:paraId="00000E7A">
                <w:pPr>
                  <w:widowControl w:val="1"/>
                  <w:spacing w:line="480" w:lineRule="auto"/>
                  <w:jc w:val="center"/>
                  <w:rPr>
                    <w:b w:val="1"/>
                    <w:bCs w:val="1"/>
                  </w:rPr>
                </w:pPr>
                <w:r w:rsidDel="00000000" w:rsidR="00000000" w:rsidRPr="00000000">
                  <w:rPr>
                    <w:b w:val="1"/>
                    <w:bCs w:val="1"/>
                    <w:rtl w:val="0"/>
                  </w:rPr>
                  <w:t xml:space="preserve"> </w:t>
                </w:r>
              </w:p>
            </w:tc>
            <w:tc>
              <w:tcPr>
                <w:tcBorders>
                  <w:top w:color="000000" w:space="0" w:sz="6" w:val="single"/>
                  <w:left w:color="000000" w:space="0" w:sz="6" w:val="single"/>
                  <w:bottom w:color="000000" w:space="0" w:sz="6" w:val="single"/>
                  <w:right w:color="000000" w:space="0" w:sz="6" w:val="single"/>
                </w:tcBorders>
                <w:tcMar>
                  <w:top w:w="0.0" w:type="dxa"/>
                  <w:bottom w:w="0.0" w:type="dxa"/>
                </w:tcMar>
              </w:tcPr>
              <w:p w:rsidR="00000000" w:rsidDel="00000000" w:rsidP="00000000" w:rsidRDefault="00000000" w:rsidRPr="00000000" w14:paraId="00000E7B">
                <w:pPr>
                  <w:widowControl w:val="1"/>
                  <w:spacing w:line="480" w:lineRule="auto"/>
                  <w:jc w:val="center"/>
                  <w:rPr>
                    <w:b w:val="1"/>
                    <w:bCs w:val="1"/>
                  </w:rPr>
                </w:pPr>
                <w:r w:rsidDel="00000000" w:rsidR="00000000" w:rsidRPr="00000000">
                  <w:rPr>
                    <w:b w:val="1"/>
                    <w:bCs w:val="1"/>
                    <w:rtl w:val="0"/>
                  </w:rPr>
                  <w:t xml:space="preserve"> </w:t>
                </w:r>
              </w:p>
            </w:tc>
            <w:tc>
              <w:tcPr>
                <w:tcBorders>
                  <w:top w:color="000000" w:space="0" w:sz="6" w:val="single"/>
                  <w:left w:color="000000" w:space="0" w:sz="6" w:val="single"/>
                  <w:bottom w:color="000000" w:space="0" w:sz="6" w:val="single"/>
                  <w:right w:color="000000" w:space="0" w:sz="6" w:val="single"/>
                </w:tcBorders>
                <w:tcMar>
                  <w:top w:w="0.0" w:type="dxa"/>
                  <w:bottom w:w="0.0" w:type="dxa"/>
                </w:tcMar>
              </w:tcPr>
              <w:p w:rsidR="00000000" w:rsidDel="00000000" w:rsidP="00000000" w:rsidRDefault="00000000" w:rsidRPr="00000000" w14:paraId="00000E7C">
                <w:pPr>
                  <w:widowControl w:val="1"/>
                  <w:spacing w:line="480" w:lineRule="auto"/>
                  <w:jc w:val="center"/>
                  <w:rPr>
                    <w:b w:val="1"/>
                    <w:bCs w:val="1"/>
                  </w:rPr>
                </w:pPr>
                <w:r w:rsidDel="00000000" w:rsidR="00000000" w:rsidRPr="00000000">
                  <w:rPr>
                    <w:b w:val="1"/>
                    <w:bCs w:val="1"/>
                    <w:rtl w:val="0"/>
                  </w:rPr>
                  <w:t xml:space="preserve"> </w:t>
                </w:r>
                <w:commentRangeEnd w:id="4"/>
                <w:r w:rsidDel="00000000" w:rsidR="00000000" w:rsidRPr="00000000">
                  <w:commentReference w:id="4"/>
                </w:r>
                <w:r w:rsidDel="00000000" w:rsidR="00000000" w:rsidRPr="00000000">
                  <w:rPr>
                    <w:rtl w:val="0"/>
                  </w:rPr>
                </w:r>
              </w:p>
            </w:tc>
          </w:tr>
        </w:tbl>
      </w:sdtContent>
    </w:sdt>
    <w:p w:rsidR="00000000" w:rsidDel="00000000" w:rsidP="00000000" w:rsidRDefault="00000000" w:rsidRPr="00000000" w14:paraId="00000E7D">
      <w:pPr>
        <w:widowControl w:val="1"/>
        <w:spacing w:after="160" w:line="480" w:lineRule="auto"/>
        <w:jc w:val="both"/>
        <w:rPr/>
      </w:pPr>
      <w:r w:rsidDel="00000000" w:rsidR="00000000" w:rsidRPr="00000000">
        <w:rPr>
          <w:rtl w:val="0"/>
        </w:rPr>
        <w:t xml:space="preserve">Fuente: Propia</w:t>
      </w:r>
    </w:p>
    <w:p w:rsidR="00000000" w:rsidDel="00000000" w:rsidP="00000000" w:rsidRDefault="00000000" w:rsidRPr="00000000" w14:paraId="00000E7E">
      <w:pPr>
        <w:widowControl w:val="1"/>
        <w:spacing w:after="160" w:line="480" w:lineRule="auto"/>
        <w:jc w:val="both"/>
        <w:rPr/>
      </w:pPr>
      <w:sdt>
        <w:sdtPr>
          <w:id w:val="-1821197535"/>
          <w:tag w:val="goog_rdk_10"/>
        </w:sdtPr>
        <w:sdtContent>
          <w:commentRangeStart w:id="5"/>
        </w:sdtContent>
      </w:sdt>
      <w:r w:rsidDel="00000000" w:rsidR="00000000" w:rsidRPr="00000000">
        <w:rPr>
          <w:rtl w:val="0"/>
        </w:rPr>
        <w:t xml:space="preserve">Tabla X. Construcciones Existentes por Municipio</w:t>
      </w:r>
    </w:p>
    <w:tbl>
      <w:tblPr>
        <w:tblStyle w:val="Table42"/>
        <w:tblW w:w="924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700"/>
        <w:gridCol w:w="2040"/>
        <w:gridCol w:w="2250"/>
        <w:gridCol w:w="2250"/>
        <w:tblGridChange w:id="0">
          <w:tblGrid>
            <w:gridCol w:w="2700"/>
            <w:gridCol w:w="2040"/>
            <w:gridCol w:w="2250"/>
            <w:gridCol w:w="2250"/>
          </w:tblGrid>
        </w:tblGridChange>
      </w:tblGrid>
      <w:tr>
        <w:trPr>
          <w:cantSplit w:val="0"/>
          <w:trHeight w:val="600" w:hRule="atLeast"/>
          <w:tblHeader w:val="0"/>
        </w:trPr>
        <w:tc>
          <w:tcPr>
            <w:tcBorders>
              <w:top w:color="000000" w:space="0" w:sz="6" w:val="single"/>
              <w:left w:color="000000" w:space="0" w:sz="6" w:val="single"/>
              <w:bottom w:color="000000" w:space="0" w:sz="6" w:val="single"/>
              <w:right w:color="000000" w:space="0" w:sz="6" w:val="single"/>
            </w:tcBorders>
            <w:shd w:fill="ffffff" w:val="clear"/>
            <w:tcMar>
              <w:top w:w="0.0" w:type="dxa"/>
              <w:left w:w="80.0" w:type="dxa"/>
              <w:bottom w:w="0.0" w:type="dxa"/>
              <w:right w:w="80.0" w:type="dxa"/>
            </w:tcMar>
            <w:vAlign w:val="bottom"/>
          </w:tcPr>
          <w:p w:rsidR="00000000" w:rsidDel="00000000" w:rsidP="00000000" w:rsidRDefault="00000000" w:rsidRPr="00000000" w14:paraId="00000E7F">
            <w:pPr>
              <w:widowControl w:val="1"/>
              <w:spacing w:line="480" w:lineRule="auto"/>
              <w:jc w:val="center"/>
              <w:rPr>
                <w:b w:val="1"/>
                <w:bCs w:val="1"/>
              </w:rPr>
            </w:pPr>
            <w:r w:rsidDel="00000000" w:rsidR="00000000" w:rsidRPr="00000000">
              <w:rPr>
                <w:b w:val="1"/>
                <w:bCs w:val="1"/>
                <w:rtl w:val="0"/>
              </w:rPr>
              <w:t xml:space="preserve">CÓDIGO</w:t>
            </w:r>
          </w:p>
        </w:tc>
        <w:tc>
          <w:tcPr>
            <w:tcBorders>
              <w:top w:color="000000" w:space="0" w:sz="6" w:val="single"/>
              <w:left w:color="000000" w:space="0" w:sz="0" w:val="nil"/>
              <w:bottom w:color="000000" w:space="0" w:sz="6" w:val="single"/>
              <w:right w:color="000000" w:space="0" w:sz="6" w:val="single"/>
            </w:tcBorders>
            <w:shd w:fill="ffffff" w:val="clear"/>
            <w:tcMar>
              <w:top w:w="0.0" w:type="dxa"/>
              <w:left w:w="80.0" w:type="dxa"/>
              <w:bottom w:w="0.0" w:type="dxa"/>
              <w:right w:w="80.0" w:type="dxa"/>
            </w:tcMar>
            <w:vAlign w:val="bottom"/>
          </w:tcPr>
          <w:p w:rsidR="00000000" w:rsidDel="00000000" w:rsidP="00000000" w:rsidRDefault="00000000" w:rsidRPr="00000000" w14:paraId="00000E80">
            <w:pPr>
              <w:widowControl w:val="1"/>
              <w:spacing w:line="480" w:lineRule="auto"/>
              <w:jc w:val="center"/>
              <w:rPr>
                <w:b w:val="1"/>
                <w:bCs w:val="1"/>
              </w:rPr>
            </w:pPr>
            <w:r w:rsidDel="00000000" w:rsidR="00000000" w:rsidRPr="00000000">
              <w:rPr>
                <w:b w:val="1"/>
                <w:bCs w:val="1"/>
                <w:rtl w:val="0"/>
              </w:rPr>
              <w:t xml:space="preserve">MUNICIPIO</w:t>
            </w:r>
          </w:p>
        </w:tc>
        <w:tc>
          <w:tcPr>
            <w:tcBorders>
              <w:top w:color="000000" w:space="0" w:sz="6" w:val="single"/>
              <w:left w:color="000000" w:space="0" w:sz="0" w:val="nil"/>
              <w:bottom w:color="000000" w:space="0" w:sz="6" w:val="single"/>
              <w:right w:color="000000" w:space="0" w:sz="6" w:val="single"/>
            </w:tcBorders>
            <w:shd w:fill="ffffff" w:val="clear"/>
            <w:tcMar>
              <w:top w:w="0.0" w:type="dxa"/>
              <w:left w:w="80.0" w:type="dxa"/>
              <w:bottom w:w="0.0" w:type="dxa"/>
              <w:right w:w="80.0" w:type="dxa"/>
            </w:tcMar>
            <w:vAlign w:val="bottom"/>
          </w:tcPr>
          <w:p w:rsidR="00000000" w:rsidDel="00000000" w:rsidP="00000000" w:rsidRDefault="00000000" w:rsidRPr="00000000" w14:paraId="00000E81">
            <w:pPr>
              <w:widowControl w:val="1"/>
              <w:spacing w:line="480" w:lineRule="auto"/>
              <w:jc w:val="center"/>
              <w:rPr>
                <w:b w:val="1"/>
                <w:bCs w:val="1"/>
              </w:rPr>
            </w:pPr>
            <w:r w:rsidDel="00000000" w:rsidR="00000000" w:rsidRPr="00000000">
              <w:rPr>
                <w:b w:val="1"/>
                <w:bCs w:val="1"/>
                <w:rtl w:val="0"/>
              </w:rPr>
              <w:t xml:space="preserve">CONSTRUCCIONES URBANAS</w:t>
            </w:r>
          </w:p>
        </w:tc>
        <w:tc>
          <w:tcPr>
            <w:tcBorders>
              <w:top w:color="000000" w:space="0" w:sz="6" w:val="single"/>
              <w:left w:color="000000" w:space="0" w:sz="0" w:val="nil"/>
              <w:bottom w:color="000000" w:space="0" w:sz="6" w:val="single"/>
              <w:right w:color="000000" w:space="0" w:sz="6" w:val="single"/>
            </w:tcBorders>
            <w:shd w:fill="ffffff" w:val="clear"/>
            <w:tcMar>
              <w:top w:w="0.0" w:type="dxa"/>
              <w:left w:w="80.0" w:type="dxa"/>
              <w:bottom w:w="0.0" w:type="dxa"/>
              <w:right w:w="80.0" w:type="dxa"/>
            </w:tcMar>
            <w:vAlign w:val="bottom"/>
          </w:tcPr>
          <w:p w:rsidR="00000000" w:rsidDel="00000000" w:rsidP="00000000" w:rsidRDefault="00000000" w:rsidRPr="00000000" w14:paraId="00000E82">
            <w:pPr>
              <w:widowControl w:val="1"/>
              <w:spacing w:line="480" w:lineRule="auto"/>
              <w:jc w:val="center"/>
              <w:rPr>
                <w:b w:val="1"/>
                <w:bCs w:val="1"/>
              </w:rPr>
            </w:pPr>
            <w:r w:rsidDel="00000000" w:rsidR="00000000" w:rsidRPr="00000000">
              <w:rPr>
                <w:b w:val="1"/>
                <w:bCs w:val="1"/>
                <w:rtl w:val="0"/>
              </w:rPr>
              <w:t xml:space="preserve">CONSTRUCCIONES RURALES</w:t>
            </w:r>
          </w:p>
        </w:tc>
      </w:tr>
      <w:tr>
        <w:trPr>
          <w:cantSplit w:val="0"/>
          <w:trHeight w:val="300" w:hRule="atLeast"/>
          <w:tblHeader w:val="0"/>
        </w:trPr>
        <w:tc>
          <w:tcPr>
            <w:tcBorders>
              <w:top w:color="000000" w:space="0" w:sz="0" w:val="nil"/>
              <w:left w:color="000000" w:space="0" w:sz="6" w:val="single"/>
              <w:bottom w:color="000000" w:space="0" w:sz="6" w:val="single"/>
              <w:right w:color="000000" w:space="0" w:sz="6" w:val="single"/>
            </w:tcBorders>
            <w:shd w:fill="ffffff" w:val="clear"/>
            <w:tcMar>
              <w:top w:w="0.0" w:type="dxa"/>
              <w:left w:w="80.0" w:type="dxa"/>
              <w:bottom w:w="0.0" w:type="dxa"/>
              <w:right w:w="80.0" w:type="dxa"/>
            </w:tcMar>
            <w:vAlign w:val="bottom"/>
          </w:tcPr>
          <w:p w:rsidR="00000000" w:rsidDel="00000000" w:rsidP="00000000" w:rsidRDefault="00000000" w:rsidRPr="00000000" w14:paraId="00000E83">
            <w:pPr>
              <w:widowControl w:val="1"/>
              <w:spacing w:line="480" w:lineRule="auto"/>
              <w:jc w:val="center"/>
              <w:rPr>
                <w:b w:val="1"/>
                <w:bCs w:val="1"/>
              </w:rPr>
            </w:pPr>
            <w:r w:rsidDel="00000000" w:rsidR="00000000" w:rsidRPr="00000000">
              <w:rPr>
                <w:b w:val="1"/>
                <w:bCs w:val="1"/>
                <w:rtl w:val="0"/>
              </w:rPr>
              <w:t xml:space="preserve"> </w:t>
            </w:r>
          </w:p>
        </w:tc>
        <w:tc>
          <w:tcPr>
            <w:tcBorders>
              <w:top w:color="000000" w:space="0" w:sz="0" w:val="nil"/>
              <w:left w:color="000000" w:space="0" w:sz="0" w:val="nil"/>
              <w:bottom w:color="000000" w:space="0" w:sz="6" w:val="single"/>
              <w:right w:color="000000" w:space="0" w:sz="6" w:val="single"/>
            </w:tcBorders>
            <w:shd w:fill="ffffff" w:val="clear"/>
            <w:tcMar>
              <w:top w:w="0.0" w:type="dxa"/>
              <w:left w:w="80.0" w:type="dxa"/>
              <w:bottom w:w="0.0" w:type="dxa"/>
              <w:right w:w="80.0" w:type="dxa"/>
            </w:tcMar>
            <w:vAlign w:val="bottom"/>
          </w:tcPr>
          <w:p w:rsidR="00000000" w:rsidDel="00000000" w:rsidP="00000000" w:rsidRDefault="00000000" w:rsidRPr="00000000" w14:paraId="00000E84">
            <w:pPr>
              <w:widowControl w:val="1"/>
              <w:spacing w:line="480" w:lineRule="auto"/>
              <w:jc w:val="center"/>
              <w:rPr>
                <w:b w:val="1"/>
                <w:bCs w:val="1"/>
              </w:rPr>
            </w:pPr>
            <w:r w:rsidDel="00000000" w:rsidR="00000000" w:rsidRPr="00000000">
              <w:rPr>
                <w:b w:val="1"/>
                <w:bCs w:val="1"/>
                <w:rtl w:val="0"/>
              </w:rPr>
              <w:t xml:space="preserve"> </w:t>
            </w:r>
          </w:p>
        </w:tc>
        <w:tc>
          <w:tcPr>
            <w:tcBorders>
              <w:top w:color="000000" w:space="0" w:sz="0" w:val="nil"/>
              <w:left w:color="000000" w:space="0" w:sz="0" w:val="nil"/>
              <w:bottom w:color="000000" w:space="0" w:sz="6" w:val="single"/>
              <w:right w:color="000000" w:space="0" w:sz="6" w:val="single"/>
            </w:tcBorders>
            <w:shd w:fill="ffffff" w:val="clear"/>
            <w:tcMar>
              <w:top w:w="0.0" w:type="dxa"/>
              <w:left w:w="80.0" w:type="dxa"/>
              <w:bottom w:w="0.0" w:type="dxa"/>
              <w:right w:w="80.0" w:type="dxa"/>
            </w:tcMar>
            <w:vAlign w:val="bottom"/>
          </w:tcPr>
          <w:p w:rsidR="00000000" w:rsidDel="00000000" w:rsidP="00000000" w:rsidRDefault="00000000" w:rsidRPr="00000000" w14:paraId="00000E85">
            <w:pPr>
              <w:widowControl w:val="1"/>
              <w:spacing w:line="480" w:lineRule="auto"/>
              <w:jc w:val="center"/>
              <w:rPr>
                <w:b w:val="1"/>
                <w:bCs w:val="1"/>
              </w:rPr>
            </w:pPr>
            <w:r w:rsidDel="00000000" w:rsidR="00000000" w:rsidRPr="00000000">
              <w:rPr>
                <w:b w:val="1"/>
                <w:bCs w:val="1"/>
                <w:rtl w:val="0"/>
              </w:rPr>
              <w:t xml:space="preserve"> </w:t>
            </w:r>
          </w:p>
        </w:tc>
        <w:tc>
          <w:tcPr>
            <w:tcBorders>
              <w:top w:color="000000" w:space="0" w:sz="0" w:val="nil"/>
              <w:left w:color="000000" w:space="0" w:sz="0" w:val="nil"/>
              <w:bottom w:color="000000" w:space="0" w:sz="6" w:val="single"/>
              <w:right w:color="000000" w:space="0" w:sz="6" w:val="single"/>
            </w:tcBorders>
            <w:shd w:fill="ffffff" w:val="clear"/>
            <w:tcMar>
              <w:top w:w="0.0" w:type="dxa"/>
              <w:left w:w="80.0" w:type="dxa"/>
              <w:bottom w:w="0.0" w:type="dxa"/>
              <w:right w:w="80.0" w:type="dxa"/>
            </w:tcMar>
            <w:vAlign w:val="bottom"/>
          </w:tcPr>
          <w:p w:rsidR="00000000" w:rsidDel="00000000" w:rsidP="00000000" w:rsidRDefault="00000000" w:rsidRPr="00000000" w14:paraId="00000E86">
            <w:pPr>
              <w:widowControl w:val="1"/>
              <w:spacing w:line="480" w:lineRule="auto"/>
              <w:jc w:val="center"/>
              <w:rPr>
                <w:b w:val="1"/>
                <w:bCs w:val="1"/>
              </w:rPr>
            </w:pPr>
            <w:r w:rsidDel="00000000" w:rsidR="00000000" w:rsidRPr="00000000">
              <w:rPr>
                <w:b w:val="1"/>
                <w:bCs w:val="1"/>
                <w:rtl w:val="0"/>
              </w:rPr>
              <w:t xml:space="preserve"> </w:t>
            </w:r>
            <w:commentRangeEnd w:id="5"/>
            <w:r w:rsidDel="00000000" w:rsidR="00000000" w:rsidRPr="00000000">
              <w:commentReference w:id="5"/>
            </w:r>
            <w:r w:rsidDel="00000000" w:rsidR="00000000" w:rsidRPr="00000000">
              <w:rPr>
                <w:rtl w:val="0"/>
              </w:rPr>
            </w:r>
          </w:p>
        </w:tc>
      </w:tr>
    </w:tbl>
    <w:p w:rsidR="00000000" w:rsidDel="00000000" w:rsidP="00000000" w:rsidRDefault="00000000" w:rsidRPr="00000000" w14:paraId="00000E87">
      <w:pPr>
        <w:widowControl w:val="1"/>
        <w:spacing w:after="160" w:line="480" w:lineRule="auto"/>
        <w:jc w:val="both"/>
        <w:rPr/>
      </w:pPr>
      <w:r w:rsidDel="00000000" w:rsidR="00000000" w:rsidRPr="00000000">
        <w:rPr>
          <w:rtl w:val="0"/>
        </w:rPr>
        <w:t xml:space="preserve"> Fuente: Propia</w:t>
      </w:r>
    </w:p>
    <w:p w:rsidR="00000000" w:rsidDel="00000000" w:rsidP="00000000" w:rsidRDefault="00000000" w:rsidRPr="00000000" w14:paraId="00000E88">
      <w:pPr>
        <w:widowControl w:val="1"/>
        <w:spacing w:after="240" w:before="240" w:line="480" w:lineRule="auto"/>
        <w:jc w:val="both"/>
        <w:rPr/>
      </w:pPr>
      <w:r w:rsidDel="00000000" w:rsidR="00000000" w:rsidRPr="00000000">
        <w:rPr>
          <w:rtl w:val="0"/>
        </w:rPr>
        <w:t xml:space="preserve">Con el propósito de caracterizar la ocupación y el aprovechamiento del suelo dentro del área de estudio, se realizó el análisis de la distribución de los predios según la existencia o no de construcciones, diferenciados por zona catastral. Este análisis permite identificar el grado de consolidación urbana y rural del territorio.</w:t>
      </w:r>
    </w:p>
    <w:p w:rsidR="00000000" w:rsidDel="00000000" w:rsidP="00000000" w:rsidRDefault="00000000" w:rsidRPr="00000000" w14:paraId="00000E89">
      <w:pPr>
        <w:widowControl w:val="1"/>
        <w:spacing w:after="240" w:before="240" w:line="480" w:lineRule="auto"/>
        <w:jc w:val="both"/>
        <w:rPr/>
      </w:pPr>
      <w:r w:rsidDel="00000000" w:rsidR="00000000" w:rsidRPr="00000000">
        <w:rPr>
          <w:rtl w:val="0"/>
        </w:rPr>
        <w:t xml:space="preserve">La clasificación de los predios en terrenos con construcción y terrenos sin construcción constituye un insumo fundamental para la evaluación de la dinámica territorial, dado que permite establecer patrones de ocupación, identificar áreas con procesos de urbanización recientes y detectar posibles inconsistencias entre la información física registrada y la realidad observada en el territorio.</w:t>
      </w:r>
    </w:p>
    <w:p w:rsidR="00000000" w:rsidDel="00000000" w:rsidP="00000000" w:rsidRDefault="00000000" w:rsidRPr="00000000" w14:paraId="00000E8A">
      <w:pPr>
        <w:widowControl w:val="1"/>
        <w:spacing w:after="240" w:before="240" w:line="480" w:lineRule="auto"/>
        <w:jc w:val="both"/>
        <w:rPr/>
      </w:pPr>
      <w:r w:rsidDel="00000000" w:rsidR="00000000" w:rsidRPr="00000000">
        <w:rPr>
          <w:rtl w:val="0"/>
        </w:rPr>
        <w:t xml:space="preserve">Los resultados presentados en la siguiente tabla muestran la distribución de los predios por zona, permitiendo determinar la proporción de terrenos edificados y no edificados, así como identificar aquellos sectores que requieren especial atención durante las actividades de actualización catastral, reconocimiento predial y validación de la información física del catastro multipropósito en el Municipio de Bucaramanga. </w:t>
      </w:r>
    </w:p>
    <w:p w:rsidR="00000000" w:rsidDel="00000000" w:rsidP="00000000" w:rsidRDefault="00000000" w:rsidRPr="00000000" w14:paraId="00000E8B">
      <w:pPr>
        <w:widowControl w:val="1"/>
        <w:spacing w:line="480" w:lineRule="auto"/>
        <w:jc w:val="both"/>
        <w:rPr>
          <w:b w:val="1"/>
          <w:bCs w:val="1"/>
        </w:rPr>
      </w:pPr>
      <w:r w:rsidDel="00000000" w:rsidR="00000000" w:rsidRPr="00000000">
        <w:rPr>
          <w:rtl w:val="0"/>
        </w:rPr>
        <w:t xml:space="preserve">Tabla X. Terrenos con o sin construcciones por zona</w:t>
      </w:r>
      <w:r w:rsidDel="00000000" w:rsidR="00000000" w:rsidRPr="00000000">
        <w:rPr>
          <w:rtl w:val="0"/>
        </w:rPr>
      </w:r>
    </w:p>
    <w:tbl>
      <w:tblPr>
        <w:tblStyle w:val="Table43"/>
        <w:tblW w:w="1008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547.1616766467064"/>
        <w:gridCol w:w="1508.9820359281434"/>
        <w:gridCol w:w="1267.5449101796405"/>
        <w:gridCol w:w="1750.4191616766466"/>
        <w:gridCol w:w="1448.622754491018"/>
        <w:gridCol w:w="1557.2694610778442"/>
        <w:tblGridChange w:id="0">
          <w:tblGrid>
            <w:gridCol w:w="2547.1616766467064"/>
            <w:gridCol w:w="1508.9820359281434"/>
            <w:gridCol w:w="1267.5449101796405"/>
            <w:gridCol w:w="1750.4191616766466"/>
            <w:gridCol w:w="1448.622754491018"/>
            <w:gridCol w:w="1557.2694610778442"/>
          </w:tblGrid>
        </w:tblGridChange>
      </w:tblGrid>
      <w:tr>
        <w:trPr>
          <w:cantSplit w:val="0"/>
          <w:trHeight w:val="765" w:hRule="atLeast"/>
          <w:tblHeader w:val="0"/>
        </w:trPr>
        <w:tc>
          <w:tcPr>
            <w:tcBorders>
              <w:top w:color="000000" w:space="0" w:sz="7" w:val="single"/>
              <w:left w:color="000000" w:space="0" w:sz="7" w:val="single"/>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E8C">
            <w:pPr>
              <w:widowControl w:val="1"/>
              <w:spacing w:line="480" w:lineRule="auto"/>
              <w:jc w:val="center"/>
              <w:rPr>
                <w:b w:val="1"/>
                <w:bCs w:val="1"/>
              </w:rPr>
            </w:pPr>
            <w:r w:rsidDel="00000000" w:rsidR="00000000" w:rsidRPr="00000000">
              <w:rPr>
                <w:b w:val="1"/>
                <w:bCs w:val="1"/>
                <w:rtl w:val="0"/>
              </w:rPr>
              <w:t xml:space="preserve">TERRENOS CON O SIN CONSTRUCCIONES POR ZONA</w:t>
            </w:r>
          </w:p>
        </w:tc>
        <w:tc>
          <w:tcPr>
            <w:tcBorders>
              <w:top w:color="000000" w:space="0" w:sz="7" w:val="single"/>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E8D">
            <w:pPr>
              <w:widowControl w:val="1"/>
              <w:spacing w:line="480" w:lineRule="auto"/>
              <w:jc w:val="center"/>
              <w:rPr/>
            </w:pPr>
            <w:r w:rsidDel="00000000" w:rsidR="00000000" w:rsidRPr="00000000">
              <w:rPr>
                <w:rtl w:val="0"/>
              </w:rPr>
              <w:t xml:space="preserve">RURAL</w:t>
            </w:r>
          </w:p>
        </w:tc>
        <w:tc>
          <w:tcPr>
            <w:tcBorders>
              <w:top w:color="000000" w:space="0" w:sz="7" w:val="single"/>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E8E">
            <w:pPr>
              <w:widowControl w:val="1"/>
              <w:spacing w:line="480" w:lineRule="auto"/>
              <w:jc w:val="center"/>
              <w:rPr/>
            </w:pPr>
            <w:r w:rsidDel="00000000" w:rsidR="00000000" w:rsidRPr="00000000">
              <w:rPr>
                <w:rtl w:val="0"/>
              </w:rPr>
              <w:t xml:space="preserve">%</w:t>
            </w:r>
          </w:p>
        </w:tc>
        <w:tc>
          <w:tcPr>
            <w:tcBorders>
              <w:top w:color="000000" w:space="0" w:sz="7" w:val="single"/>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E8F">
            <w:pPr>
              <w:widowControl w:val="1"/>
              <w:spacing w:line="480" w:lineRule="auto"/>
              <w:jc w:val="center"/>
              <w:rPr/>
            </w:pPr>
            <w:r w:rsidDel="00000000" w:rsidR="00000000" w:rsidRPr="00000000">
              <w:rPr>
                <w:rtl w:val="0"/>
              </w:rPr>
              <w:t xml:space="preserve">URBANO</w:t>
            </w:r>
          </w:p>
        </w:tc>
        <w:tc>
          <w:tcPr>
            <w:tcBorders>
              <w:top w:color="000000" w:space="0" w:sz="7" w:val="single"/>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E90">
            <w:pPr>
              <w:widowControl w:val="1"/>
              <w:spacing w:line="480" w:lineRule="auto"/>
              <w:jc w:val="center"/>
              <w:rPr/>
            </w:pPr>
            <w:r w:rsidDel="00000000" w:rsidR="00000000" w:rsidRPr="00000000">
              <w:rPr>
                <w:rtl w:val="0"/>
              </w:rPr>
              <w:t xml:space="preserve">%</w:t>
            </w:r>
          </w:p>
        </w:tc>
        <w:tc>
          <w:tcPr>
            <w:tcBorders>
              <w:top w:color="000000" w:space="0" w:sz="7" w:val="single"/>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E91">
            <w:pPr>
              <w:widowControl w:val="1"/>
              <w:spacing w:line="480" w:lineRule="auto"/>
              <w:jc w:val="center"/>
              <w:rPr/>
            </w:pPr>
            <w:r w:rsidDel="00000000" w:rsidR="00000000" w:rsidRPr="00000000">
              <w:rPr>
                <w:rtl w:val="0"/>
              </w:rPr>
              <w:t xml:space="preserve">TOTAL</w:t>
            </w:r>
          </w:p>
        </w:tc>
      </w:tr>
      <w:tr>
        <w:trPr>
          <w:cantSplit w:val="0"/>
          <w:trHeight w:val="300" w:hRule="atLeast"/>
          <w:tblHeader w:val="0"/>
        </w:trPr>
        <w:tc>
          <w:tcPr>
            <w:tcBorders>
              <w:top w:color="000000" w:space="0" w:sz="0" w:val="nil"/>
              <w:left w:color="000000" w:space="0" w:sz="7" w:val="single"/>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E92">
            <w:pPr>
              <w:widowControl w:val="1"/>
              <w:spacing w:line="480" w:lineRule="auto"/>
              <w:jc w:val="center"/>
              <w:rPr>
                <w:b w:val="1"/>
                <w:bCs w:val="1"/>
              </w:rPr>
            </w:pPr>
            <w:r w:rsidDel="00000000" w:rsidR="00000000" w:rsidRPr="00000000">
              <w:rPr>
                <w:b w:val="1"/>
                <w:bCs w:val="1"/>
                <w:rtl w:val="0"/>
              </w:rPr>
              <w:t xml:space="preserve">Con construcción</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E93">
            <w:pPr>
              <w:widowControl w:val="1"/>
              <w:spacing w:line="480" w:lineRule="auto"/>
              <w:jc w:val="center"/>
              <w:rPr/>
            </w:pPr>
            <w:r w:rsidDel="00000000" w:rsidR="00000000" w:rsidRPr="00000000">
              <w:rPr>
                <w:rtl w:val="0"/>
              </w:rPr>
              <w:t xml:space="preserve">           </w:t>
              <w:tab/>
              <w:t xml:space="preserve">3.961</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E94">
            <w:pPr>
              <w:widowControl w:val="1"/>
              <w:spacing w:line="480" w:lineRule="auto"/>
              <w:jc w:val="center"/>
              <w:rPr/>
            </w:pPr>
            <w:r w:rsidDel="00000000" w:rsidR="00000000" w:rsidRPr="00000000">
              <w:rPr>
                <w:rtl w:val="0"/>
              </w:rPr>
              <w:t xml:space="preserve">1,928%</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E95">
            <w:pPr>
              <w:widowControl w:val="1"/>
              <w:spacing w:line="480" w:lineRule="auto"/>
              <w:jc w:val="center"/>
              <w:rPr/>
            </w:pPr>
            <w:r w:rsidDel="00000000" w:rsidR="00000000" w:rsidRPr="00000000">
              <w:rPr>
                <w:rtl w:val="0"/>
              </w:rPr>
              <w:t xml:space="preserve">            201.475</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E96">
            <w:pPr>
              <w:widowControl w:val="1"/>
              <w:spacing w:line="480" w:lineRule="auto"/>
              <w:jc w:val="center"/>
              <w:rPr/>
            </w:pPr>
            <w:r w:rsidDel="00000000" w:rsidR="00000000" w:rsidRPr="00000000">
              <w:rPr>
                <w:rtl w:val="0"/>
              </w:rPr>
              <w:t xml:space="preserve">98,07%</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E97">
            <w:pPr>
              <w:widowControl w:val="1"/>
              <w:spacing w:line="480" w:lineRule="auto"/>
              <w:jc w:val="center"/>
              <w:rPr/>
            </w:pPr>
            <w:r w:rsidDel="00000000" w:rsidR="00000000" w:rsidRPr="00000000">
              <w:rPr>
                <w:rtl w:val="0"/>
              </w:rPr>
              <w:t xml:space="preserve">            205.436</w:t>
            </w:r>
          </w:p>
        </w:tc>
      </w:tr>
      <w:tr>
        <w:trPr>
          <w:cantSplit w:val="0"/>
          <w:trHeight w:val="300" w:hRule="atLeast"/>
          <w:tblHeader w:val="0"/>
        </w:trPr>
        <w:tc>
          <w:tcPr>
            <w:tcBorders>
              <w:top w:color="000000" w:space="0" w:sz="0" w:val="nil"/>
              <w:left w:color="000000" w:space="0" w:sz="7" w:val="single"/>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E98">
            <w:pPr>
              <w:widowControl w:val="1"/>
              <w:spacing w:line="480" w:lineRule="auto"/>
              <w:jc w:val="center"/>
              <w:rPr>
                <w:b w:val="1"/>
                <w:bCs w:val="1"/>
              </w:rPr>
            </w:pPr>
            <w:r w:rsidDel="00000000" w:rsidR="00000000" w:rsidRPr="00000000">
              <w:rPr>
                <w:b w:val="1"/>
                <w:bCs w:val="1"/>
                <w:rtl w:val="0"/>
              </w:rPr>
              <w:t xml:space="preserve">Sin construcción</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E99">
            <w:pPr>
              <w:widowControl w:val="1"/>
              <w:spacing w:line="480" w:lineRule="auto"/>
              <w:jc w:val="center"/>
              <w:rPr/>
            </w:pPr>
            <w:r w:rsidDel="00000000" w:rsidR="00000000" w:rsidRPr="00000000">
              <w:rPr>
                <w:rtl w:val="0"/>
              </w:rPr>
              <w:t xml:space="preserve">               </w:t>
              <w:tab/>
              <w:t xml:space="preserve">2.223</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E9A">
            <w:pPr>
              <w:widowControl w:val="1"/>
              <w:spacing w:line="480" w:lineRule="auto"/>
              <w:jc w:val="center"/>
              <w:rPr/>
            </w:pPr>
            <w:r w:rsidDel="00000000" w:rsidR="00000000" w:rsidRPr="00000000">
              <w:rPr>
                <w:rtl w:val="0"/>
              </w:rPr>
              <w:t xml:space="preserve">26,815%</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E9B">
            <w:pPr>
              <w:widowControl w:val="1"/>
              <w:spacing w:line="480" w:lineRule="auto"/>
              <w:jc w:val="center"/>
              <w:rPr/>
            </w:pPr>
            <w:r w:rsidDel="00000000" w:rsidR="00000000" w:rsidRPr="00000000">
              <w:rPr>
                <w:rtl w:val="0"/>
              </w:rPr>
              <w:t xml:space="preserve">                </w:t>
              <w:tab/>
              <w:t xml:space="preserve">    6.067</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E9C">
            <w:pPr>
              <w:widowControl w:val="1"/>
              <w:spacing w:line="480" w:lineRule="auto"/>
              <w:jc w:val="center"/>
              <w:rPr/>
            </w:pPr>
            <w:r w:rsidDel="00000000" w:rsidR="00000000" w:rsidRPr="00000000">
              <w:rPr>
                <w:rtl w:val="0"/>
              </w:rPr>
              <w:t xml:space="preserve">73,18%</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E9D">
            <w:pPr>
              <w:widowControl w:val="1"/>
              <w:spacing w:line="480" w:lineRule="auto"/>
              <w:jc w:val="center"/>
              <w:rPr/>
            </w:pPr>
            <w:r w:rsidDel="00000000" w:rsidR="00000000" w:rsidRPr="00000000">
              <w:rPr>
                <w:rtl w:val="0"/>
              </w:rPr>
              <w:t xml:space="preserve">                </w:t>
              <w:tab/>
              <w:t xml:space="preserve">8.290</w:t>
            </w:r>
          </w:p>
        </w:tc>
      </w:tr>
      <w:tr>
        <w:trPr>
          <w:cantSplit w:val="0"/>
          <w:trHeight w:val="300" w:hRule="atLeast"/>
          <w:tblHeader w:val="0"/>
        </w:trPr>
        <w:tc>
          <w:tcPr>
            <w:tcBorders>
              <w:top w:color="000000" w:space="0" w:sz="0" w:val="nil"/>
              <w:left w:color="000000" w:space="0" w:sz="7" w:val="single"/>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E9E">
            <w:pPr>
              <w:widowControl w:val="1"/>
              <w:spacing w:line="480" w:lineRule="auto"/>
              <w:jc w:val="center"/>
              <w:rPr>
                <w:b w:val="1"/>
                <w:bCs w:val="1"/>
              </w:rPr>
            </w:pPr>
            <w:r w:rsidDel="00000000" w:rsidR="00000000" w:rsidRPr="00000000">
              <w:rPr>
                <w:b w:val="1"/>
                <w:bCs w:val="1"/>
                <w:rtl w:val="0"/>
              </w:rPr>
              <w:t xml:space="preserve">TOTAL</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E9F">
            <w:pPr>
              <w:widowControl w:val="1"/>
              <w:spacing w:line="480" w:lineRule="auto"/>
              <w:jc w:val="center"/>
              <w:rPr/>
            </w:pPr>
            <w:r w:rsidDel="00000000" w:rsidR="00000000" w:rsidRPr="00000000">
              <w:rPr>
                <w:rtl w:val="0"/>
              </w:rPr>
              <w:t xml:space="preserve">               </w:t>
              <w:tab/>
              <w:t xml:space="preserve">6.184</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EA0">
            <w:pPr>
              <w:widowControl w:val="1"/>
              <w:spacing w:line="480" w:lineRule="auto"/>
              <w:jc w:val="center"/>
              <w:rPr/>
            </w:pPr>
            <w:r w:rsidDel="00000000" w:rsidR="00000000" w:rsidRPr="00000000">
              <w:rPr>
                <w:rtl w:val="0"/>
              </w:rPr>
              <w:t xml:space="preserve">2,893%</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EA1">
            <w:pPr>
              <w:widowControl w:val="1"/>
              <w:spacing w:line="480" w:lineRule="auto"/>
              <w:jc w:val="center"/>
              <w:rPr/>
            </w:pPr>
            <w:r w:rsidDel="00000000" w:rsidR="00000000" w:rsidRPr="00000000">
              <w:rPr>
                <w:rtl w:val="0"/>
              </w:rPr>
              <w:t xml:space="preserve">               </w:t>
              <w:tab/>
              <w:t xml:space="preserve">207.542</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EA2">
            <w:pPr>
              <w:widowControl w:val="1"/>
              <w:spacing w:line="480" w:lineRule="auto"/>
              <w:jc w:val="center"/>
              <w:rPr/>
            </w:pPr>
            <w:r w:rsidDel="00000000" w:rsidR="00000000" w:rsidRPr="00000000">
              <w:rPr>
                <w:rtl w:val="0"/>
              </w:rPr>
              <w:t xml:space="preserve">97,11%</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EA3">
            <w:pPr>
              <w:widowControl w:val="1"/>
              <w:spacing w:line="480" w:lineRule="auto"/>
              <w:jc w:val="center"/>
              <w:rPr/>
            </w:pPr>
            <w:r w:rsidDel="00000000" w:rsidR="00000000" w:rsidRPr="00000000">
              <w:rPr>
                <w:rtl w:val="0"/>
              </w:rPr>
              <w:t xml:space="preserve">            </w:t>
              <w:tab/>
              <w:t xml:space="preserve">213.726</w:t>
            </w:r>
          </w:p>
        </w:tc>
      </w:tr>
    </w:tbl>
    <w:p w:rsidR="00000000" w:rsidDel="00000000" w:rsidP="00000000" w:rsidRDefault="00000000" w:rsidRPr="00000000" w14:paraId="00000EA4">
      <w:pPr>
        <w:widowControl w:val="1"/>
        <w:spacing w:after="160" w:line="480" w:lineRule="auto"/>
        <w:jc w:val="both"/>
        <w:rPr>
          <w:b w:val="1"/>
          <w:bCs w:val="1"/>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1362075</wp:posOffset>
            </wp:positionH>
            <wp:positionV relativeFrom="paragraph">
              <wp:posOffset>276225</wp:posOffset>
            </wp:positionV>
            <wp:extent cx="3671888" cy="2203133"/>
            <wp:effectExtent b="0" l="0" r="0" t="0"/>
            <wp:wrapTopAndBottom distB="114300" distT="114300"/>
            <wp:docPr id="37" name="image36.png"/>
            <a:graphic>
              <a:graphicData uri="http://schemas.openxmlformats.org/drawingml/2006/picture">
                <pic:pic>
                  <pic:nvPicPr>
                    <pic:cNvPr id="0" name="image36.png"/>
                    <pic:cNvPicPr preferRelativeResize="0"/>
                  </pic:nvPicPr>
                  <pic:blipFill>
                    <a:blip r:embed="rId105"/>
                    <a:srcRect b="0" l="0" r="0" t="0"/>
                    <a:stretch>
                      <a:fillRect/>
                    </a:stretch>
                  </pic:blipFill>
                  <pic:spPr>
                    <a:xfrm>
                      <a:off x="0" y="0"/>
                      <a:ext cx="3671888" cy="2203133"/>
                    </a:xfrm>
                    <a:prstGeom prst="rect"/>
                    <a:ln/>
                  </pic:spPr>
                </pic:pic>
              </a:graphicData>
            </a:graphic>
          </wp:anchor>
        </w:drawing>
      </w:r>
    </w:p>
    <w:p w:rsidR="00000000" w:rsidDel="00000000" w:rsidP="00000000" w:rsidRDefault="00000000" w:rsidRPr="00000000" w14:paraId="00000EA5">
      <w:pPr>
        <w:widowControl w:val="1"/>
        <w:spacing w:after="160" w:line="480" w:lineRule="auto"/>
        <w:jc w:val="both"/>
        <w:rPr/>
      </w:pPr>
      <w:r w:rsidDel="00000000" w:rsidR="00000000" w:rsidRPr="00000000">
        <w:rPr>
          <w:rtl w:val="0"/>
        </w:rPr>
        <w:t xml:space="preserve">El análisis de los 8.290 predios registrados sin construcción permite establecer que la totalidad de los predios rurales (100%) corresponden a la condición de Predio No Reglamentado en Propiedad Horizontal (PH). En el área urbana, la mayor participación se concentra igualmente en los Predios No Reglamentados en PH, que representan el 86% del total, seguida por los Bienes de Uso Público diferentes a las vías, con una participación del 13%. Esta distribución evidencia que los terrenos sin desarrollo constructivo se encuentran asociados principalmente a predios independientes y, en menor medida, a áreas destinadas al uso y disfrute colectivo dentro del territorio municipal. </w:t>
      </w:r>
    </w:p>
    <w:p w:rsidR="00000000" w:rsidDel="00000000" w:rsidP="00000000" w:rsidRDefault="00000000" w:rsidRPr="00000000" w14:paraId="00000EA6">
      <w:pPr>
        <w:widowControl w:val="1"/>
        <w:spacing w:after="160" w:line="480" w:lineRule="auto"/>
        <w:jc w:val="both"/>
        <w:rPr>
          <w:b w:val="1"/>
          <w:bCs w:val="1"/>
        </w:rPr>
      </w:pPr>
      <w:r w:rsidDel="00000000" w:rsidR="00000000" w:rsidRPr="00000000">
        <w:rPr>
          <w:b w:val="1"/>
          <w:bCs w:val="1"/>
          <w:rtl w:val="0"/>
        </w:rPr>
        <w:t xml:space="preserve">Tabla X. Condición de predios sin construcción por zonas. </w:t>
      </w:r>
    </w:p>
    <w:tbl>
      <w:tblPr>
        <w:tblStyle w:val="Table44"/>
        <w:tblW w:w="1041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4500"/>
        <w:gridCol w:w="1035"/>
        <w:gridCol w:w="930"/>
        <w:gridCol w:w="1170"/>
        <w:gridCol w:w="855"/>
        <w:gridCol w:w="930"/>
        <w:gridCol w:w="990"/>
        <w:tblGridChange w:id="0">
          <w:tblGrid>
            <w:gridCol w:w="4500"/>
            <w:gridCol w:w="1035"/>
            <w:gridCol w:w="930"/>
            <w:gridCol w:w="1170"/>
            <w:gridCol w:w="855"/>
            <w:gridCol w:w="930"/>
            <w:gridCol w:w="990"/>
          </w:tblGrid>
        </w:tblGridChange>
      </w:tblGrid>
      <w:tr>
        <w:trPr>
          <w:cantSplit w:val="0"/>
          <w:trHeight w:val="300" w:hRule="atLeast"/>
          <w:tblHeader w:val="0"/>
        </w:trPr>
        <w:tc>
          <w:tcPr>
            <w:tcBorders>
              <w:top w:color="000000" w:space="0" w:sz="7" w:val="single"/>
              <w:left w:color="000000" w:space="0" w:sz="7" w:val="single"/>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EA7">
            <w:pPr>
              <w:widowControl w:val="1"/>
              <w:spacing w:line="480" w:lineRule="auto"/>
              <w:jc w:val="center"/>
              <w:rPr>
                <w:b w:val="1"/>
                <w:bCs w:val="1"/>
              </w:rPr>
            </w:pPr>
            <w:r w:rsidDel="00000000" w:rsidR="00000000" w:rsidRPr="00000000">
              <w:rPr>
                <w:b w:val="1"/>
                <w:bCs w:val="1"/>
                <w:rtl w:val="0"/>
              </w:rPr>
              <w:t xml:space="preserve">CONDICIÓN </w:t>
            </w:r>
          </w:p>
        </w:tc>
        <w:tc>
          <w:tcPr>
            <w:tcBorders>
              <w:top w:color="000000" w:space="0" w:sz="7" w:val="single"/>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EA8">
            <w:pPr>
              <w:widowControl w:val="1"/>
              <w:spacing w:line="480" w:lineRule="auto"/>
              <w:jc w:val="center"/>
              <w:rPr>
                <w:b w:val="1"/>
                <w:bCs w:val="1"/>
              </w:rPr>
            </w:pPr>
            <w:r w:rsidDel="00000000" w:rsidR="00000000" w:rsidRPr="00000000">
              <w:rPr>
                <w:b w:val="1"/>
                <w:bCs w:val="1"/>
                <w:rtl w:val="0"/>
              </w:rPr>
              <w:t xml:space="preserve">RURAL</w:t>
            </w:r>
          </w:p>
        </w:tc>
        <w:tc>
          <w:tcPr>
            <w:tcBorders>
              <w:top w:color="000000" w:space="0" w:sz="7" w:val="single"/>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EA9">
            <w:pPr>
              <w:widowControl w:val="1"/>
              <w:spacing w:line="480" w:lineRule="auto"/>
              <w:jc w:val="center"/>
              <w:rPr>
                <w:b w:val="1"/>
                <w:bCs w:val="1"/>
              </w:rPr>
            </w:pPr>
            <w:r w:rsidDel="00000000" w:rsidR="00000000" w:rsidRPr="00000000">
              <w:rPr>
                <w:b w:val="1"/>
                <w:bCs w:val="1"/>
                <w:rtl w:val="0"/>
              </w:rPr>
              <w:t xml:space="preserve">%</w:t>
            </w:r>
          </w:p>
        </w:tc>
        <w:tc>
          <w:tcPr>
            <w:tcBorders>
              <w:top w:color="000000" w:space="0" w:sz="7" w:val="single"/>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EAA">
            <w:pPr>
              <w:widowControl w:val="1"/>
              <w:spacing w:line="480" w:lineRule="auto"/>
              <w:jc w:val="center"/>
              <w:rPr>
                <w:b w:val="1"/>
                <w:bCs w:val="1"/>
              </w:rPr>
            </w:pPr>
            <w:r w:rsidDel="00000000" w:rsidR="00000000" w:rsidRPr="00000000">
              <w:rPr>
                <w:b w:val="1"/>
                <w:bCs w:val="1"/>
                <w:rtl w:val="0"/>
              </w:rPr>
              <w:t xml:space="preserve">URBANO</w:t>
            </w:r>
          </w:p>
        </w:tc>
        <w:tc>
          <w:tcPr>
            <w:tcBorders>
              <w:top w:color="000000" w:space="0" w:sz="7" w:val="single"/>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EAB">
            <w:pPr>
              <w:widowControl w:val="1"/>
              <w:spacing w:line="480" w:lineRule="auto"/>
              <w:jc w:val="center"/>
              <w:rPr>
                <w:b w:val="1"/>
                <w:bCs w:val="1"/>
              </w:rPr>
            </w:pPr>
            <w:r w:rsidDel="00000000" w:rsidR="00000000" w:rsidRPr="00000000">
              <w:rPr>
                <w:b w:val="1"/>
                <w:bCs w:val="1"/>
                <w:rtl w:val="0"/>
              </w:rPr>
              <w:t xml:space="preserve">%</w:t>
            </w:r>
          </w:p>
        </w:tc>
        <w:tc>
          <w:tcPr>
            <w:tcBorders>
              <w:top w:color="000000" w:space="0" w:sz="7" w:val="single"/>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EAC">
            <w:pPr>
              <w:widowControl w:val="1"/>
              <w:spacing w:line="480" w:lineRule="auto"/>
              <w:jc w:val="center"/>
              <w:rPr>
                <w:b w:val="1"/>
                <w:bCs w:val="1"/>
              </w:rPr>
            </w:pPr>
            <w:r w:rsidDel="00000000" w:rsidR="00000000" w:rsidRPr="00000000">
              <w:rPr>
                <w:b w:val="1"/>
                <w:bCs w:val="1"/>
                <w:rtl w:val="0"/>
              </w:rPr>
              <w:t xml:space="preserve">TOTAL</w:t>
            </w:r>
          </w:p>
        </w:tc>
        <w:tc>
          <w:tcPr>
            <w:tcBorders>
              <w:top w:color="000000" w:space="0" w:sz="7" w:val="single"/>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EAD">
            <w:pPr>
              <w:widowControl w:val="1"/>
              <w:spacing w:line="480" w:lineRule="auto"/>
              <w:jc w:val="center"/>
              <w:rPr>
                <w:b w:val="1"/>
                <w:bCs w:val="1"/>
              </w:rPr>
            </w:pPr>
            <w:r w:rsidDel="00000000" w:rsidR="00000000" w:rsidRPr="00000000">
              <w:rPr>
                <w:b w:val="1"/>
                <w:bCs w:val="1"/>
                <w:rtl w:val="0"/>
              </w:rPr>
              <w:t xml:space="preserve">%</w:t>
            </w:r>
          </w:p>
        </w:tc>
      </w:tr>
      <w:tr>
        <w:trPr>
          <w:cantSplit w:val="0"/>
          <w:trHeight w:val="300" w:hRule="atLeast"/>
          <w:tblHeader w:val="0"/>
        </w:trPr>
        <w:tc>
          <w:tcPr>
            <w:tcBorders>
              <w:top w:color="000000" w:space="0" w:sz="0" w:val="nil"/>
              <w:left w:color="000000" w:space="0" w:sz="7" w:val="single"/>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EAE">
            <w:pPr>
              <w:widowControl w:val="1"/>
              <w:spacing w:line="480" w:lineRule="auto"/>
              <w:jc w:val="both"/>
              <w:rPr/>
            </w:pPr>
            <w:r w:rsidDel="00000000" w:rsidR="00000000" w:rsidRPr="00000000">
              <w:rPr>
                <w:rtl w:val="0"/>
              </w:rPr>
              <w:t xml:space="preserve">Predio No Reglamentado en PH</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EAF">
            <w:pPr>
              <w:widowControl w:val="1"/>
              <w:spacing w:line="480" w:lineRule="auto"/>
              <w:jc w:val="center"/>
              <w:rPr/>
            </w:pPr>
            <w:r w:rsidDel="00000000" w:rsidR="00000000" w:rsidRPr="00000000">
              <w:rPr>
                <w:rtl w:val="0"/>
              </w:rPr>
              <w:t xml:space="preserve">2223</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EB0">
            <w:pPr>
              <w:widowControl w:val="1"/>
              <w:spacing w:line="480" w:lineRule="auto"/>
              <w:jc w:val="center"/>
              <w:rPr/>
            </w:pPr>
            <w:r w:rsidDel="00000000" w:rsidR="00000000" w:rsidRPr="00000000">
              <w:rPr>
                <w:rtl w:val="0"/>
              </w:rPr>
              <w:t xml:space="preserve">100%</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EB1">
            <w:pPr>
              <w:widowControl w:val="1"/>
              <w:spacing w:line="480" w:lineRule="auto"/>
              <w:jc w:val="center"/>
              <w:rPr/>
            </w:pPr>
            <w:r w:rsidDel="00000000" w:rsidR="00000000" w:rsidRPr="00000000">
              <w:rPr>
                <w:rtl w:val="0"/>
              </w:rPr>
              <w:t xml:space="preserve">5208</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EB2">
            <w:pPr>
              <w:widowControl w:val="1"/>
              <w:spacing w:line="480" w:lineRule="auto"/>
              <w:jc w:val="center"/>
              <w:rPr/>
            </w:pPr>
            <w:r w:rsidDel="00000000" w:rsidR="00000000" w:rsidRPr="00000000">
              <w:rPr>
                <w:rtl w:val="0"/>
              </w:rPr>
              <w:t xml:space="preserve">86%</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EB3">
            <w:pPr>
              <w:widowControl w:val="1"/>
              <w:spacing w:line="480" w:lineRule="auto"/>
              <w:jc w:val="center"/>
              <w:rPr/>
            </w:pPr>
            <w:r w:rsidDel="00000000" w:rsidR="00000000" w:rsidRPr="00000000">
              <w:rPr>
                <w:rtl w:val="0"/>
              </w:rPr>
              <w:t xml:space="preserve">7.431</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EB4">
            <w:pPr>
              <w:widowControl w:val="1"/>
              <w:spacing w:line="480" w:lineRule="auto"/>
              <w:jc w:val="center"/>
              <w:rPr/>
            </w:pPr>
            <w:r w:rsidDel="00000000" w:rsidR="00000000" w:rsidRPr="00000000">
              <w:rPr>
                <w:rtl w:val="0"/>
              </w:rPr>
              <w:t xml:space="preserve">89,64%</w:t>
            </w:r>
          </w:p>
        </w:tc>
      </w:tr>
      <w:tr>
        <w:trPr>
          <w:cantSplit w:val="0"/>
          <w:trHeight w:val="570" w:hRule="atLeast"/>
          <w:tblHeader w:val="0"/>
        </w:trPr>
        <w:tc>
          <w:tcPr>
            <w:tcBorders>
              <w:top w:color="000000" w:space="0" w:sz="0" w:val="nil"/>
              <w:left w:color="000000" w:space="0" w:sz="7" w:val="single"/>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EB5">
            <w:pPr>
              <w:widowControl w:val="1"/>
              <w:spacing w:line="480" w:lineRule="auto"/>
              <w:jc w:val="both"/>
              <w:rPr/>
            </w:pPr>
            <w:r w:rsidDel="00000000" w:rsidR="00000000" w:rsidRPr="00000000">
              <w:rPr>
                <w:rtl w:val="0"/>
              </w:rPr>
              <w:t xml:space="preserve">Bienes de Uso Público Diferentes a las Vías</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EB6">
            <w:pPr>
              <w:widowControl w:val="1"/>
              <w:spacing w:line="480" w:lineRule="auto"/>
              <w:jc w:val="center"/>
              <w:rPr/>
            </w:pPr>
            <w:r w:rsidDel="00000000" w:rsidR="00000000" w:rsidRPr="00000000">
              <w:rPr>
                <w:rtl w:val="0"/>
              </w:rPr>
              <w:t xml:space="preserve">0</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EB7">
            <w:pPr>
              <w:widowControl w:val="1"/>
              <w:spacing w:line="480" w:lineRule="auto"/>
              <w:jc w:val="center"/>
              <w:rPr/>
            </w:pPr>
            <w:r w:rsidDel="00000000" w:rsidR="00000000" w:rsidRPr="00000000">
              <w:rPr>
                <w:rtl w:val="0"/>
              </w:rPr>
              <w:t xml:space="preserve">0%</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EB8">
            <w:pPr>
              <w:widowControl w:val="1"/>
              <w:spacing w:line="480" w:lineRule="auto"/>
              <w:jc w:val="center"/>
              <w:rPr/>
            </w:pPr>
            <w:r w:rsidDel="00000000" w:rsidR="00000000" w:rsidRPr="00000000">
              <w:rPr>
                <w:rtl w:val="0"/>
              </w:rPr>
              <w:t xml:space="preserve">772</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EB9">
            <w:pPr>
              <w:widowControl w:val="1"/>
              <w:spacing w:line="480" w:lineRule="auto"/>
              <w:jc w:val="center"/>
              <w:rPr/>
            </w:pPr>
            <w:r w:rsidDel="00000000" w:rsidR="00000000" w:rsidRPr="00000000">
              <w:rPr>
                <w:rtl w:val="0"/>
              </w:rPr>
              <w:t xml:space="preserve">13%</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EBA">
            <w:pPr>
              <w:widowControl w:val="1"/>
              <w:spacing w:line="480" w:lineRule="auto"/>
              <w:jc w:val="center"/>
              <w:rPr/>
            </w:pPr>
            <w:r w:rsidDel="00000000" w:rsidR="00000000" w:rsidRPr="00000000">
              <w:rPr>
                <w:rtl w:val="0"/>
              </w:rPr>
              <w:t xml:space="preserve">772</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EBB">
            <w:pPr>
              <w:widowControl w:val="1"/>
              <w:spacing w:line="480" w:lineRule="auto"/>
              <w:jc w:val="left"/>
              <w:rPr/>
            </w:pPr>
            <w:r w:rsidDel="00000000" w:rsidR="00000000" w:rsidRPr="00000000">
              <w:rPr>
                <w:rtl w:val="0"/>
              </w:rPr>
              <w:t xml:space="preserve">9,31%</w:t>
            </w:r>
          </w:p>
        </w:tc>
      </w:tr>
      <w:tr>
        <w:trPr>
          <w:cantSplit w:val="0"/>
          <w:trHeight w:val="300" w:hRule="atLeast"/>
          <w:tblHeader w:val="0"/>
        </w:trPr>
        <w:tc>
          <w:tcPr>
            <w:tcBorders>
              <w:top w:color="000000" w:space="0" w:sz="0" w:val="nil"/>
              <w:left w:color="000000" w:space="0" w:sz="7" w:val="single"/>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EBC">
            <w:pPr>
              <w:widowControl w:val="1"/>
              <w:spacing w:line="480" w:lineRule="auto"/>
              <w:jc w:val="both"/>
              <w:rPr/>
            </w:pPr>
            <w:r w:rsidDel="00000000" w:rsidR="00000000" w:rsidRPr="00000000">
              <w:rPr>
                <w:rtl w:val="0"/>
              </w:rPr>
              <w:t xml:space="preserve">Predio en Condominio</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EBD">
            <w:pPr>
              <w:widowControl w:val="1"/>
              <w:spacing w:line="480" w:lineRule="auto"/>
              <w:jc w:val="center"/>
              <w:rPr/>
            </w:pPr>
            <w:r w:rsidDel="00000000" w:rsidR="00000000" w:rsidRPr="00000000">
              <w:rPr>
                <w:rtl w:val="0"/>
              </w:rPr>
              <w:t xml:space="preserve">0</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EBE">
            <w:pPr>
              <w:widowControl w:val="1"/>
              <w:spacing w:line="480" w:lineRule="auto"/>
              <w:jc w:val="center"/>
              <w:rPr/>
            </w:pPr>
            <w:r w:rsidDel="00000000" w:rsidR="00000000" w:rsidRPr="00000000">
              <w:rPr>
                <w:rtl w:val="0"/>
              </w:rPr>
              <w:t xml:space="preserve">0%</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EBF">
            <w:pPr>
              <w:widowControl w:val="1"/>
              <w:spacing w:line="480" w:lineRule="auto"/>
              <w:jc w:val="center"/>
              <w:rPr/>
            </w:pPr>
            <w:r w:rsidDel="00000000" w:rsidR="00000000" w:rsidRPr="00000000">
              <w:rPr>
                <w:rtl w:val="0"/>
              </w:rPr>
              <w:t xml:space="preserve">47</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EC0">
            <w:pPr>
              <w:widowControl w:val="1"/>
              <w:spacing w:line="480" w:lineRule="auto"/>
              <w:jc w:val="center"/>
              <w:rPr/>
            </w:pPr>
            <w:r w:rsidDel="00000000" w:rsidR="00000000" w:rsidRPr="00000000">
              <w:rPr>
                <w:rtl w:val="0"/>
              </w:rPr>
              <w:t xml:space="preserve">1%</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EC1">
            <w:pPr>
              <w:widowControl w:val="1"/>
              <w:spacing w:line="480" w:lineRule="auto"/>
              <w:jc w:val="center"/>
              <w:rPr/>
            </w:pPr>
            <w:r w:rsidDel="00000000" w:rsidR="00000000" w:rsidRPr="00000000">
              <w:rPr>
                <w:rtl w:val="0"/>
              </w:rPr>
              <w:t xml:space="preserve">47</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EC2">
            <w:pPr>
              <w:widowControl w:val="1"/>
              <w:spacing w:line="480" w:lineRule="auto"/>
              <w:jc w:val="center"/>
              <w:rPr/>
            </w:pPr>
            <w:r w:rsidDel="00000000" w:rsidR="00000000" w:rsidRPr="00000000">
              <w:rPr>
                <w:rtl w:val="0"/>
              </w:rPr>
              <w:t xml:space="preserve">0,57%</w:t>
            </w:r>
          </w:p>
        </w:tc>
      </w:tr>
      <w:tr>
        <w:trPr>
          <w:cantSplit w:val="0"/>
          <w:trHeight w:val="300" w:hRule="atLeast"/>
          <w:tblHeader w:val="0"/>
        </w:trPr>
        <w:tc>
          <w:tcPr>
            <w:tcBorders>
              <w:top w:color="000000" w:space="0" w:sz="0" w:val="nil"/>
              <w:left w:color="000000" w:space="0" w:sz="7" w:val="single"/>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EC3">
            <w:pPr>
              <w:widowControl w:val="1"/>
              <w:spacing w:line="480" w:lineRule="auto"/>
              <w:jc w:val="both"/>
              <w:rPr/>
            </w:pPr>
            <w:r w:rsidDel="00000000" w:rsidR="00000000" w:rsidRPr="00000000">
              <w:rPr>
                <w:rtl w:val="0"/>
              </w:rPr>
              <w:t xml:space="preserve">Predio en PH</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EC4">
            <w:pPr>
              <w:widowControl w:val="1"/>
              <w:spacing w:line="480" w:lineRule="auto"/>
              <w:jc w:val="center"/>
              <w:rPr/>
            </w:pPr>
            <w:r w:rsidDel="00000000" w:rsidR="00000000" w:rsidRPr="00000000">
              <w:rPr>
                <w:rtl w:val="0"/>
              </w:rPr>
              <w:t xml:space="preserve">0</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EC5">
            <w:pPr>
              <w:widowControl w:val="1"/>
              <w:spacing w:line="480" w:lineRule="auto"/>
              <w:jc w:val="center"/>
              <w:rPr/>
            </w:pPr>
            <w:r w:rsidDel="00000000" w:rsidR="00000000" w:rsidRPr="00000000">
              <w:rPr>
                <w:rtl w:val="0"/>
              </w:rPr>
              <w:t xml:space="preserve">0%</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EC6">
            <w:pPr>
              <w:widowControl w:val="1"/>
              <w:spacing w:line="480" w:lineRule="auto"/>
              <w:jc w:val="center"/>
              <w:rPr/>
            </w:pPr>
            <w:r w:rsidDel="00000000" w:rsidR="00000000" w:rsidRPr="00000000">
              <w:rPr>
                <w:rtl w:val="0"/>
              </w:rPr>
              <w:t xml:space="preserve">20</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EC7">
            <w:pPr>
              <w:widowControl w:val="1"/>
              <w:spacing w:line="480" w:lineRule="auto"/>
              <w:jc w:val="center"/>
              <w:rPr/>
            </w:pPr>
            <w:r w:rsidDel="00000000" w:rsidR="00000000" w:rsidRPr="00000000">
              <w:rPr>
                <w:rtl w:val="0"/>
              </w:rPr>
              <w:t xml:space="preserve">0%</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EC8">
            <w:pPr>
              <w:widowControl w:val="1"/>
              <w:spacing w:line="480" w:lineRule="auto"/>
              <w:jc w:val="center"/>
              <w:rPr/>
            </w:pPr>
            <w:r w:rsidDel="00000000" w:rsidR="00000000" w:rsidRPr="00000000">
              <w:rPr>
                <w:rtl w:val="0"/>
              </w:rPr>
              <w:t xml:space="preserve">20</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EC9">
            <w:pPr>
              <w:widowControl w:val="1"/>
              <w:spacing w:line="480" w:lineRule="auto"/>
              <w:jc w:val="center"/>
              <w:rPr/>
            </w:pPr>
            <w:r w:rsidDel="00000000" w:rsidR="00000000" w:rsidRPr="00000000">
              <w:rPr>
                <w:rtl w:val="0"/>
              </w:rPr>
              <w:t xml:space="preserve">0,24%</w:t>
            </w:r>
          </w:p>
        </w:tc>
      </w:tr>
      <w:tr>
        <w:trPr>
          <w:cantSplit w:val="0"/>
          <w:trHeight w:val="300" w:hRule="atLeast"/>
          <w:tblHeader w:val="0"/>
        </w:trPr>
        <w:tc>
          <w:tcPr>
            <w:tcBorders>
              <w:top w:color="000000" w:space="0" w:sz="0" w:val="nil"/>
              <w:left w:color="000000" w:space="0" w:sz="7" w:val="single"/>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ECA">
            <w:pPr>
              <w:widowControl w:val="1"/>
              <w:spacing w:line="480" w:lineRule="auto"/>
              <w:jc w:val="both"/>
              <w:rPr/>
            </w:pPr>
            <w:r w:rsidDel="00000000" w:rsidR="00000000" w:rsidRPr="00000000">
              <w:rPr>
                <w:rtl w:val="0"/>
              </w:rPr>
              <w:t xml:space="preserve">Vías</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ECB">
            <w:pPr>
              <w:widowControl w:val="1"/>
              <w:spacing w:line="480" w:lineRule="auto"/>
              <w:jc w:val="center"/>
              <w:rPr/>
            </w:pPr>
            <w:r w:rsidDel="00000000" w:rsidR="00000000" w:rsidRPr="00000000">
              <w:rPr>
                <w:rtl w:val="0"/>
              </w:rPr>
              <w:t xml:space="preserve">0</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ECC">
            <w:pPr>
              <w:widowControl w:val="1"/>
              <w:spacing w:line="480" w:lineRule="auto"/>
              <w:jc w:val="center"/>
              <w:rPr/>
            </w:pPr>
            <w:r w:rsidDel="00000000" w:rsidR="00000000" w:rsidRPr="00000000">
              <w:rPr>
                <w:rtl w:val="0"/>
              </w:rPr>
              <w:t xml:space="preserve">0%</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ECD">
            <w:pPr>
              <w:widowControl w:val="1"/>
              <w:spacing w:line="480" w:lineRule="auto"/>
              <w:jc w:val="center"/>
              <w:rPr/>
            </w:pPr>
            <w:r w:rsidDel="00000000" w:rsidR="00000000" w:rsidRPr="00000000">
              <w:rPr>
                <w:rtl w:val="0"/>
              </w:rPr>
              <w:t xml:space="preserve">20</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ECE">
            <w:pPr>
              <w:widowControl w:val="1"/>
              <w:spacing w:line="480" w:lineRule="auto"/>
              <w:jc w:val="center"/>
              <w:rPr/>
            </w:pPr>
            <w:r w:rsidDel="00000000" w:rsidR="00000000" w:rsidRPr="00000000">
              <w:rPr>
                <w:rtl w:val="0"/>
              </w:rPr>
              <w:t xml:space="preserve">0%</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ECF">
            <w:pPr>
              <w:widowControl w:val="1"/>
              <w:spacing w:line="480" w:lineRule="auto"/>
              <w:jc w:val="center"/>
              <w:rPr/>
            </w:pPr>
            <w:r w:rsidDel="00000000" w:rsidR="00000000" w:rsidRPr="00000000">
              <w:rPr>
                <w:rtl w:val="0"/>
              </w:rPr>
              <w:t xml:space="preserve">20</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ED0">
            <w:pPr>
              <w:widowControl w:val="1"/>
              <w:spacing w:line="480" w:lineRule="auto"/>
              <w:jc w:val="center"/>
              <w:rPr/>
            </w:pPr>
            <w:r w:rsidDel="00000000" w:rsidR="00000000" w:rsidRPr="00000000">
              <w:rPr>
                <w:rtl w:val="0"/>
              </w:rPr>
              <w:t xml:space="preserve">0,24%</w:t>
            </w:r>
          </w:p>
        </w:tc>
      </w:tr>
      <w:tr>
        <w:trPr>
          <w:cantSplit w:val="0"/>
          <w:trHeight w:val="300" w:hRule="atLeast"/>
          <w:tblHeader w:val="0"/>
        </w:trPr>
        <w:tc>
          <w:tcPr>
            <w:tcBorders>
              <w:top w:color="000000" w:space="0" w:sz="0" w:val="nil"/>
              <w:left w:color="000000" w:space="0" w:sz="7" w:val="single"/>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ED1">
            <w:pPr>
              <w:widowControl w:val="1"/>
              <w:spacing w:line="480" w:lineRule="auto"/>
              <w:jc w:val="center"/>
              <w:rPr>
                <w:b w:val="1"/>
                <w:bCs w:val="1"/>
              </w:rPr>
            </w:pPr>
            <w:r w:rsidDel="00000000" w:rsidR="00000000" w:rsidRPr="00000000">
              <w:rPr>
                <w:b w:val="1"/>
                <w:bCs w:val="1"/>
                <w:rtl w:val="0"/>
              </w:rPr>
              <w:t xml:space="preserve">TOTAL</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ED2">
            <w:pPr>
              <w:widowControl w:val="1"/>
              <w:spacing w:line="480" w:lineRule="auto"/>
              <w:jc w:val="center"/>
              <w:rPr>
                <w:b w:val="1"/>
                <w:bCs w:val="1"/>
              </w:rPr>
            </w:pPr>
            <w:r w:rsidDel="00000000" w:rsidR="00000000" w:rsidRPr="00000000">
              <w:rPr>
                <w:b w:val="1"/>
                <w:bCs w:val="1"/>
                <w:rtl w:val="0"/>
              </w:rPr>
              <w:t xml:space="preserve">2.223</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ED3">
            <w:pPr>
              <w:widowControl w:val="1"/>
              <w:spacing w:line="480" w:lineRule="auto"/>
              <w:jc w:val="center"/>
              <w:rPr>
                <w:b w:val="1"/>
                <w:bCs w:val="1"/>
              </w:rPr>
            </w:pPr>
            <w:r w:rsidDel="00000000" w:rsidR="00000000" w:rsidRPr="00000000">
              <w:rPr>
                <w:b w:val="1"/>
                <w:bCs w:val="1"/>
                <w:rtl w:val="0"/>
              </w:rPr>
              <w:t xml:space="preserve">100%</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ED4">
            <w:pPr>
              <w:widowControl w:val="1"/>
              <w:spacing w:line="480" w:lineRule="auto"/>
              <w:jc w:val="center"/>
              <w:rPr>
                <w:b w:val="1"/>
                <w:bCs w:val="1"/>
              </w:rPr>
            </w:pPr>
            <w:r w:rsidDel="00000000" w:rsidR="00000000" w:rsidRPr="00000000">
              <w:rPr>
                <w:b w:val="1"/>
                <w:bCs w:val="1"/>
                <w:rtl w:val="0"/>
              </w:rPr>
              <w:t xml:space="preserve">6.067</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ED5">
            <w:pPr>
              <w:widowControl w:val="1"/>
              <w:spacing w:line="480" w:lineRule="auto"/>
              <w:jc w:val="center"/>
              <w:rPr>
                <w:b w:val="1"/>
                <w:bCs w:val="1"/>
              </w:rPr>
            </w:pPr>
            <w:r w:rsidDel="00000000" w:rsidR="00000000" w:rsidRPr="00000000">
              <w:rPr>
                <w:b w:val="1"/>
                <w:bCs w:val="1"/>
                <w:rtl w:val="0"/>
              </w:rPr>
              <w:t xml:space="preserve">100%</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ED6">
            <w:pPr>
              <w:widowControl w:val="1"/>
              <w:spacing w:line="480" w:lineRule="auto"/>
              <w:jc w:val="center"/>
              <w:rPr>
                <w:b w:val="1"/>
                <w:bCs w:val="1"/>
              </w:rPr>
            </w:pPr>
            <w:r w:rsidDel="00000000" w:rsidR="00000000" w:rsidRPr="00000000">
              <w:rPr>
                <w:b w:val="1"/>
                <w:bCs w:val="1"/>
                <w:rtl w:val="0"/>
              </w:rPr>
              <w:t xml:space="preserve">8.290</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top"/>
          </w:tcPr>
          <w:p w:rsidR="00000000" w:rsidDel="00000000" w:rsidP="00000000" w:rsidRDefault="00000000" w:rsidRPr="00000000" w14:paraId="00000ED7">
            <w:pPr>
              <w:widowControl w:val="1"/>
              <w:spacing w:line="480" w:lineRule="auto"/>
              <w:jc w:val="center"/>
              <w:rPr>
                <w:b w:val="1"/>
                <w:bCs w:val="1"/>
              </w:rPr>
            </w:pPr>
            <w:r w:rsidDel="00000000" w:rsidR="00000000" w:rsidRPr="00000000">
              <w:rPr>
                <w:b w:val="1"/>
                <w:bCs w:val="1"/>
                <w:rtl w:val="0"/>
              </w:rPr>
              <w:t xml:space="preserve">100%</w:t>
            </w:r>
          </w:p>
        </w:tc>
      </w:tr>
    </w:tbl>
    <w:p w:rsidR="00000000" w:rsidDel="00000000" w:rsidP="00000000" w:rsidRDefault="00000000" w:rsidRPr="00000000" w14:paraId="00000ED8">
      <w:pPr>
        <w:widowControl w:val="1"/>
        <w:spacing w:after="160" w:line="480" w:lineRule="auto"/>
        <w:jc w:val="both"/>
        <w:rPr>
          <w:b w:val="1"/>
          <w:bCs w:val="1"/>
        </w:rPr>
      </w:pPr>
      <w:r w:rsidDel="00000000" w:rsidR="00000000" w:rsidRPr="00000000">
        <w:rPr>
          <w:rtl w:val="0"/>
        </w:rPr>
        <w:t xml:space="preserve">Fuente: Propia </w:t>
      </w:r>
      <w:r w:rsidDel="00000000" w:rsidR="00000000" w:rsidRPr="00000000">
        <w:rPr>
          <w:b w:val="1"/>
          <w:bCs w:val="1"/>
          <w:rtl w:val="0"/>
        </w:rPr>
        <w:t xml:space="preserve"> </w:t>
      </w:r>
    </w:p>
    <w:p w:rsidR="00000000" w:rsidDel="00000000" w:rsidP="00000000" w:rsidRDefault="00000000" w:rsidRPr="00000000" w14:paraId="00000ED9">
      <w:pPr>
        <w:pStyle w:val="Heading3"/>
        <w:widowControl w:val="1"/>
        <w:spacing w:after="160" w:line="480" w:lineRule="auto"/>
        <w:jc w:val="both"/>
        <w:rPr>
          <w:sz w:val="22"/>
          <w:szCs w:val="22"/>
        </w:rPr>
      </w:pPr>
      <w:bookmarkStart w:colFirst="0" w:colLast="0" w:name="_heading=h.s4km8g8i37yp" w:id="81"/>
      <w:bookmarkEnd w:id="81"/>
      <w:r w:rsidDel="00000000" w:rsidR="00000000" w:rsidRPr="00000000">
        <w:rPr>
          <w:sz w:val="22"/>
          <w:szCs w:val="22"/>
          <w:rtl w:val="0"/>
        </w:rPr>
        <w:t xml:space="preserve">13.3.4 Análisis de Insumos Secundarios en Componente </w:t>
      </w:r>
      <w:r w:rsidDel="00000000" w:rsidR="00000000" w:rsidRPr="00000000">
        <w:rPr>
          <w:sz w:val="22"/>
          <w:szCs w:val="22"/>
          <w:rtl w:val="0"/>
        </w:rPr>
        <w:t xml:space="preserve">Físico</w:t>
      </w:r>
      <w:r w:rsidDel="00000000" w:rsidR="00000000" w:rsidRPr="00000000">
        <w:rPr>
          <w:sz w:val="22"/>
          <w:szCs w:val="22"/>
          <w:rtl w:val="0"/>
        </w:rPr>
        <w:t xml:space="preserve">.</w:t>
      </w:r>
    </w:p>
    <w:p w:rsidR="00000000" w:rsidDel="00000000" w:rsidP="00000000" w:rsidRDefault="00000000" w:rsidRPr="00000000" w14:paraId="00000EDA">
      <w:pPr>
        <w:widowControl w:val="1"/>
        <w:spacing w:after="160" w:line="480" w:lineRule="auto"/>
        <w:jc w:val="both"/>
        <w:rPr/>
      </w:pPr>
      <w:r w:rsidDel="00000000" w:rsidR="00000000" w:rsidRPr="00000000">
        <w:rPr>
          <w:rtl w:val="0"/>
        </w:rPr>
        <w:t xml:space="preserve">Para este fin se contó con la información que a la fecha ha sido suministrada por el municipio para los diferentes elementos de reporte al municipio en términos de concesión de permisos, asociados específicamente a licencias de urbanismo, construcción, obras nuevas, etc. Estás en materia catastral implicarán modificaciones en el componente físico, tanto para el sector urbano como rural. En las tablas subsiguientes se pone en evidencia la discriminación de los insumos recopilados del ente municipal, dejando claridad que las mismas se abordaran de manera particular con el respectivo procedimiento técnico que permita consolidarlas en la base de datos catastral.</w:t>
      </w:r>
    </w:p>
    <w:p w:rsidR="00000000" w:rsidDel="00000000" w:rsidP="00000000" w:rsidRDefault="00000000" w:rsidRPr="00000000" w14:paraId="00000EDB">
      <w:pPr>
        <w:widowControl w:val="1"/>
        <w:spacing w:after="160" w:line="480" w:lineRule="auto"/>
        <w:jc w:val="both"/>
        <w:rPr/>
      </w:pPr>
      <w:r w:rsidDel="00000000" w:rsidR="00000000" w:rsidRPr="00000000">
        <w:rPr>
          <w:rtl w:val="0"/>
        </w:rPr>
        <w:t xml:space="preserve">Tabla X. Análisis de licencias expedidas en el municipio </w:t>
      </w:r>
      <w:r w:rsidDel="00000000" w:rsidR="00000000" w:rsidRPr="00000000">
        <w:rPr>
          <w:rtl w:val="0"/>
        </w:rPr>
        <w:t xml:space="preserve">Bucaramanga</w:t>
      </w:r>
      <w:r w:rsidDel="00000000" w:rsidR="00000000" w:rsidRPr="00000000">
        <w:rPr>
          <w:rtl w:val="0"/>
        </w:rPr>
      </w:r>
    </w:p>
    <w:tbl>
      <w:tblPr>
        <w:tblStyle w:val="Table45"/>
        <w:tblW w:w="697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3165"/>
        <w:gridCol w:w="525"/>
        <w:gridCol w:w="570"/>
        <w:gridCol w:w="660"/>
        <w:gridCol w:w="2055"/>
        <w:tblGridChange w:id="0">
          <w:tblGrid>
            <w:gridCol w:w="3165"/>
            <w:gridCol w:w="525"/>
            <w:gridCol w:w="570"/>
            <w:gridCol w:w="660"/>
            <w:gridCol w:w="2055"/>
          </w:tblGrid>
        </w:tblGridChange>
      </w:tblGrid>
      <w:tr>
        <w:trPr>
          <w:cantSplit w:val="0"/>
          <w:trHeight w:val="275.92529296875" w:hRule="atLeast"/>
          <w:tblHeader w:val="0"/>
        </w:trPr>
        <w:tc>
          <w:tcPr>
            <w:vMerge w:val="restart"/>
            <w:tcBorders>
              <w:top w:color="000000" w:space="0" w:sz="5" w:val="single"/>
              <w:left w:color="000000" w:space="0" w:sz="5" w:val="single"/>
              <w:bottom w:color="000000" w:space="0" w:sz="5" w:val="single"/>
              <w:right w:color="000000" w:space="0" w:sz="5" w:val="single"/>
            </w:tcBorders>
            <w:shd w:fill="daeef3" w:val="clear"/>
            <w:tcMar>
              <w:top w:w="0.0" w:type="dxa"/>
              <w:left w:w="80.0" w:type="dxa"/>
              <w:bottom w:w="0.0" w:type="dxa"/>
              <w:right w:w="80.0" w:type="dxa"/>
            </w:tcMar>
            <w:vAlign w:val="top"/>
          </w:tcPr>
          <w:p w:rsidR="00000000" w:rsidDel="00000000" w:rsidP="00000000" w:rsidRDefault="00000000" w:rsidRPr="00000000" w14:paraId="00000EDC">
            <w:pPr>
              <w:widowControl w:val="1"/>
              <w:spacing w:before="240" w:line="480" w:lineRule="auto"/>
              <w:jc w:val="center"/>
              <w:rPr>
                <w:b w:val="1"/>
                <w:bCs w:val="1"/>
              </w:rPr>
            </w:pPr>
            <w:r w:rsidDel="00000000" w:rsidR="00000000" w:rsidRPr="00000000">
              <w:rPr>
                <w:b w:val="1"/>
                <w:bCs w:val="1"/>
                <w:rtl w:val="0"/>
              </w:rPr>
              <w:t xml:space="preserve">Clase de actuación por Licencia</w:t>
            </w:r>
          </w:p>
        </w:tc>
        <w:tc>
          <w:tcPr>
            <w:gridSpan w:val="3"/>
            <w:tcBorders>
              <w:top w:color="000000" w:space="0" w:sz="5" w:val="single"/>
              <w:left w:color="000000" w:space="0" w:sz="0" w:val="nil"/>
              <w:bottom w:color="000000" w:space="0" w:sz="5" w:val="single"/>
              <w:right w:color="000000" w:space="0" w:sz="5" w:val="single"/>
            </w:tcBorders>
            <w:shd w:fill="daeef3" w:val="clear"/>
            <w:tcMar>
              <w:top w:w="0.0" w:type="dxa"/>
              <w:left w:w="80.0" w:type="dxa"/>
              <w:bottom w:w="0.0" w:type="dxa"/>
              <w:right w:w="80.0" w:type="dxa"/>
            </w:tcMar>
            <w:vAlign w:val="top"/>
          </w:tcPr>
          <w:p w:rsidR="00000000" w:rsidDel="00000000" w:rsidP="00000000" w:rsidRDefault="00000000" w:rsidRPr="00000000" w14:paraId="00000EDD">
            <w:pPr>
              <w:widowControl w:val="1"/>
              <w:spacing w:before="240" w:line="480" w:lineRule="auto"/>
              <w:jc w:val="center"/>
              <w:rPr>
                <w:b w:val="1"/>
                <w:bCs w:val="1"/>
              </w:rPr>
            </w:pPr>
            <w:r w:rsidDel="00000000" w:rsidR="00000000" w:rsidRPr="00000000">
              <w:rPr>
                <w:b w:val="1"/>
                <w:bCs w:val="1"/>
                <w:rtl w:val="0"/>
              </w:rPr>
              <w:t xml:space="preserve">Curadurías</w:t>
            </w:r>
          </w:p>
        </w:tc>
        <w:tc>
          <w:tcPr>
            <w:vMerge w:val="restart"/>
            <w:tcBorders>
              <w:top w:color="000000" w:space="0" w:sz="5" w:val="single"/>
              <w:left w:color="000000" w:space="0" w:sz="0" w:val="nil"/>
              <w:bottom w:color="000000" w:space="0" w:sz="5" w:val="single"/>
              <w:right w:color="000000" w:space="0" w:sz="5" w:val="single"/>
            </w:tcBorders>
            <w:shd w:fill="daeef3" w:val="clear"/>
            <w:tcMar>
              <w:top w:w="0.0" w:type="dxa"/>
              <w:left w:w="80.0" w:type="dxa"/>
              <w:bottom w:w="0.0" w:type="dxa"/>
              <w:right w:w="80.0" w:type="dxa"/>
            </w:tcMar>
            <w:vAlign w:val="top"/>
          </w:tcPr>
          <w:p w:rsidR="00000000" w:rsidDel="00000000" w:rsidP="00000000" w:rsidRDefault="00000000" w:rsidRPr="00000000" w14:paraId="00000EE0">
            <w:pPr>
              <w:widowControl w:val="1"/>
              <w:spacing w:before="240" w:line="480" w:lineRule="auto"/>
              <w:jc w:val="center"/>
              <w:rPr>
                <w:b w:val="1"/>
                <w:bCs w:val="1"/>
              </w:rPr>
            </w:pPr>
            <w:r w:rsidDel="00000000" w:rsidR="00000000" w:rsidRPr="00000000">
              <w:rPr>
                <w:b w:val="1"/>
                <w:bCs w:val="1"/>
                <w:rtl w:val="0"/>
              </w:rPr>
              <w:t xml:space="preserve">Total Licencias</w:t>
            </w:r>
          </w:p>
        </w:tc>
      </w:tr>
      <w:tr>
        <w:trPr>
          <w:cantSplit w:val="0"/>
          <w:trHeight w:val="215.92529296875" w:hRule="atLeast"/>
          <w:tblHeader w:val="0"/>
        </w:trPr>
        <w:tc>
          <w:tcPr>
            <w:vMerge w:val="continue"/>
            <w:tcBorders>
              <w:top w:color="000000" w:space="0" w:sz="5" w:val="single"/>
              <w:left w:color="000000" w:space="0" w:sz="5" w:val="single"/>
              <w:bottom w:color="000000" w:space="0" w:sz="5" w:val="single"/>
              <w:right w:color="000000" w:space="0" w:sz="5" w:val="single"/>
            </w:tcBorders>
            <w:shd w:fill="daeef3" w:val="clear"/>
            <w:tcMar>
              <w:top w:w="0.0" w:type="dxa"/>
              <w:left w:w="80.0" w:type="dxa"/>
              <w:bottom w:w="0.0" w:type="dxa"/>
              <w:right w:w="80.0" w:type="dxa"/>
            </w:tcMar>
            <w:vAlign w:val="top"/>
          </w:tcPr>
          <w:p w:rsidR="00000000" w:rsidDel="00000000" w:rsidP="00000000" w:rsidRDefault="00000000" w:rsidRPr="00000000" w14:paraId="00000EE1">
            <w:pPr>
              <w:spacing w:line="480" w:lineRule="auto"/>
              <w:rPr>
                <w:b w:val="1"/>
                <w:bCs w:val="1"/>
              </w:rPr>
            </w:pPr>
            <w:r w:rsidDel="00000000" w:rsidR="00000000" w:rsidRPr="00000000">
              <w:rPr>
                <w:rtl w:val="0"/>
              </w:rPr>
            </w:r>
          </w:p>
        </w:tc>
        <w:tc>
          <w:tcPr>
            <w:tcBorders>
              <w:top w:color="000000" w:space="0" w:sz="0" w:val="nil"/>
              <w:left w:color="000000" w:space="0" w:sz="0" w:val="nil"/>
              <w:bottom w:color="000000" w:space="0" w:sz="5" w:val="single"/>
              <w:right w:color="000000" w:space="0" w:sz="5" w:val="single"/>
            </w:tcBorders>
            <w:shd w:fill="daeef3" w:val="clear"/>
            <w:tcMar>
              <w:top w:w="0.0" w:type="dxa"/>
              <w:left w:w="80.0" w:type="dxa"/>
              <w:bottom w:w="0.0" w:type="dxa"/>
              <w:right w:w="80.0" w:type="dxa"/>
            </w:tcMar>
            <w:vAlign w:val="top"/>
          </w:tcPr>
          <w:p w:rsidR="00000000" w:rsidDel="00000000" w:rsidP="00000000" w:rsidRDefault="00000000" w:rsidRPr="00000000" w14:paraId="00000EE2">
            <w:pPr>
              <w:widowControl w:val="1"/>
              <w:spacing w:before="240" w:line="480" w:lineRule="auto"/>
              <w:jc w:val="center"/>
              <w:rPr>
                <w:b w:val="1"/>
                <w:bCs w:val="1"/>
              </w:rPr>
            </w:pPr>
            <w:r w:rsidDel="00000000" w:rsidR="00000000" w:rsidRPr="00000000">
              <w:rPr>
                <w:b w:val="1"/>
                <w:bCs w:val="1"/>
                <w:rtl w:val="0"/>
              </w:rPr>
              <w:t xml:space="preserve">0</w:t>
            </w:r>
          </w:p>
        </w:tc>
        <w:tc>
          <w:tcPr>
            <w:tcBorders>
              <w:top w:color="000000" w:space="0" w:sz="0" w:val="nil"/>
              <w:left w:color="000000" w:space="0" w:sz="0" w:val="nil"/>
              <w:bottom w:color="000000" w:space="0" w:sz="5" w:val="single"/>
              <w:right w:color="000000" w:space="0" w:sz="5" w:val="single"/>
            </w:tcBorders>
            <w:shd w:fill="daeef3" w:val="clear"/>
            <w:tcMar>
              <w:top w:w="0.0" w:type="dxa"/>
              <w:left w:w="80.0" w:type="dxa"/>
              <w:bottom w:w="0.0" w:type="dxa"/>
              <w:right w:w="80.0" w:type="dxa"/>
            </w:tcMar>
            <w:vAlign w:val="top"/>
          </w:tcPr>
          <w:p w:rsidR="00000000" w:rsidDel="00000000" w:rsidP="00000000" w:rsidRDefault="00000000" w:rsidRPr="00000000" w14:paraId="00000EE3">
            <w:pPr>
              <w:widowControl w:val="1"/>
              <w:spacing w:before="240" w:line="480" w:lineRule="auto"/>
              <w:jc w:val="center"/>
              <w:rPr>
                <w:b w:val="1"/>
                <w:bCs w:val="1"/>
              </w:rPr>
            </w:pPr>
            <w:r w:rsidDel="00000000" w:rsidR="00000000" w:rsidRPr="00000000">
              <w:rPr>
                <w:b w:val="1"/>
                <w:bCs w:val="1"/>
                <w:rtl w:val="0"/>
              </w:rPr>
              <w:t xml:space="preserve">1</w:t>
            </w:r>
          </w:p>
        </w:tc>
        <w:tc>
          <w:tcPr>
            <w:tcBorders>
              <w:top w:color="000000" w:space="0" w:sz="0" w:val="nil"/>
              <w:left w:color="000000" w:space="0" w:sz="0" w:val="nil"/>
              <w:bottom w:color="000000" w:space="0" w:sz="5" w:val="single"/>
              <w:right w:color="000000" w:space="0" w:sz="5" w:val="single"/>
            </w:tcBorders>
            <w:shd w:fill="daeef3" w:val="clear"/>
            <w:tcMar>
              <w:top w:w="0.0" w:type="dxa"/>
              <w:left w:w="80.0" w:type="dxa"/>
              <w:bottom w:w="0.0" w:type="dxa"/>
              <w:right w:w="80.0" w:type="dxa"/>
            </w:tcMar>
            <w:vAlign w:val="top"/>
          </w:tcPr>
          <w:p w:rsidR="00000000" w:rsidDel="00000000" w:rsidP="00000000" w:rsidRDefault="00000000" w:rsidRPr="00000000" w14:paraId="00000EE4">
            <w:pPr>
              <w:widowControl w:val="1"/>
              <w:spacing w:before="240" w:line="480" w:lineRule="auto"/>
              <w:jc w:val="center"/>
              <w:rPr>
                <w:b w:val="1"/>
                <w:bCs w:val="1"/>
              </w:rPr>
            </w:pPr>
            <w:r w:rsidDel="00000000" w:rsidR="00000000" w:rsidRPr="00000000">
              <w:rPr>
                <w:b w:val="1"/>
                <w:bCs w:val="1"/>
                <w:rtl w:val="0"/>
              </w:rPr>
              <w:t xml:space="preserve">2</w:t>
            </w:r>
          </w:p>
        </w:tc>
        <w:tc>
          <w:tcPr>
            <w:vMerge w:val="continue"/>
            <w:tcBorders>
              <w:top w:color="000000" w:space="0" w:sz="5" w:val="single"/>
              <w:left w:color="000000" w:space="0" w:sz="0" w:val="nil"/>
              <w:bottom w:color="000000" w:space="0" w:sz="5" w:val="single"/>
              <w:right w:color="000000" w:space="0" w:sz="5" w:val="single"/>
            </w:tcBorders>
            <w:shd w:fill="daeef3" w:val="clear"/>
            <w:tcMar>
              <w:top w:w="0.0" w:type="dxa"/>
              <w:left w:w="80.0" w:type="dxa"/>
              <w:bottom w:w="0.0" w:type="dxa"/>
              <w:right w:w="80.0" w:type="dxa"/>
            </w:tcMar>
            <w:vAlign w:val="top"/>
          </w:tcPr>
          <w:p w:rsidR="00000000" w:rsidDel="00000000" w:rsidP="00000000" w:rsidRDefault="00000000" w:rsidRPr="00000000" w14:paraId="00000EE5">
            <w:pPr>
              <w:spacing w:line="480" w:lineRule="auto"/>
              <w:rPr>
                <w:b w:val="1"/>
                <w:bCs w:val="1"/>
              </w:rPr>
            </w:pPr>
            <w:r w:rsidDel="00000000" w:rsidR="00000000" w:rsidRPr="00000000">
              <w:rPr>
                <w:rtl w:val="0"/>
              </w:rPr>
            </w:r>
          </w:p>
        </w:tc>
      </w:tr>
      <w:tr>
        <w:trPr>
          <w:cantSplit w:val="0"/>
          <w:trHeight w:val="410.9252929687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EE6">
            <w:pPr>
              <w:widowControl w:val="1"/>
              <w:spacing w:before="240" w:line="480" w:lineRule="auto"/>
              <w:jc w:val="center"/>
              <w:rPr>
                <w:b w:val="1"/>
                <w:bCs w:val="1"/>
              </w:rPr>
            </w:pPr>
            <w:r w:rsidDel="00000000" w:rsidR="00000000" w:rsidRPr="00000000">
              <w:rPr>
                <w:b w:val="1"/>
                <w:bCs w:val="1"/>
                <w:rtl w:val="0"/>
              </w:rPr>
              <w:t xml:space="preserve">Licencia de Construcción</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EE7">
            <w:pPr>
              <w:widowControl w:val="1"/>
              <w:spacing w:before="240" w:line="480" w:lineRule="auto"/>
              <w:jc w:val="center"/>
              <w:rPr>
                <w:b w:val="1"/>
                <w:bCs w:val="1"/>
              </w:rPr>
            </w:pPr>
            <w:r w:rsidDel="00000000" w:rsidR="00000000" w:rsidRPr="00000000">
              <w:rPr>
                <w:b w:val="1"/>
                <w:bCs w:val="1"/>
                <w:rtl w:val="0"/>
              </w:rPr>
              <w:t xml:space="preserve">135</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EE8">
            <w:pPr>
              <w:widowControl w:val="1"/>
              <w:spacing w:before="240" w:line="480" w:lineRule="auto"/>
              <w:jc w:val="center"/>
              <w:rPr>
                <w:b w:val="1"/>
                <w:bCs w:val="1"/>
              </w:rPr>
            </w:pPr>
            <w:r w:rsidDel="00000000" w:rsidR="00000000" w:rsidRPr="00000000">
              <w:rPr>
                <w:b w:val="1"/>
                <w:bCs w:val="1"/>
                <w:rtl w:val="0"/>
              </w:rPr>
              <w:t xml:space="preserve">319</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EE9">
            <w:pPr>
              <w:widowControl w:val="1"/>
              <w:spacing w:before="240" w:line="480" w:lineRule="auto"/>
              <w:jc w:val="center"/>
              <w:rPr>
                <w:b w:val="1"/>
                <w:bCs w:val="1"/>
              </w:rPr>
            </w:pPr>
            <w:r w:rsidDel="00000000" w:rsidR="00000000" w:rsidRPr="00000000">
              <w:rPr>
                <w:b w:val="1"/>
                <w:bCs w:val="1"/>
                <w:rtl w:val="0"/>
              </w:rPr>
              <w:t xml:space="preserve">2853</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EEA">
            <w:pPr>
              <w:widowControl w:val="1"/>
              <w:spacing w:before="240" w:line="480" w:lineRule="auto"/>
              <w:jc w:val="center"/>
              <w:rPr>
                <w:b w:val="1"/>
                <w:bCs w:val="1"/>
              </w:rPr>
            </w:pPr>
            <w:r w:rsidDel="00000000" w:rsidR="00000000" w:rsidRPr="00000000">
              <w:rPr>
                <w:b w:val="1"/>
                <w:bCs w:val="1"/>
                <w:rtl w:val="0"/>
              </w:rPr>
              <w:t xml:space="preserve">3307</w:t>
            </w:r>
          </w:p>
        </w:tc>
      </w:tr>
      <w:tr>
        <w:trPr>
          <w:cantSplit w:val="0"/>
          <w:trHeight w:val="551.8505859375"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EEB">
            <w:pPr>
              <w:widowControl w:val="1"/>
              <w:spacing w:before="240" w:line="480" w:lineRule="auto"/>
              <w:jc w:val="center"/>
              <w:rPr>
                <w:b w:val="1"/>
                <w:bCs w:val="1"/>
              </w:rPr>
            </w:pPr>
            <w:r w:rsidDel="00000000" w:rsidR="00000000" w:rsidRPr="00000000">
              <w:rPr>
                <w:b w:val="1"/>
                <w:bCs w:val="1"/>
                <w:rtl w:val="0"/>
              </w:rPr>
              <w:t xml:space="preserve">Reconocimiento de edificación</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EEC">
            <w:pPr>
              <w:widowControl w:val="1"/>
              <w:spacing w:before="240" w:line="480" w:lineRule="auto"/>
              <w:jc w:val="center"/>
              <w:rPr>
                <w:b w:val="1"/>
                <w:bCs w:val="1"/>
              </w:rPr>
            </w:pPr>
            <w:r w:rsidDel="00000000" w:rsidR="00000000" w:rsidRPr="00000000">
              <w:rPr>
                <w:b w:val="1"/>
                <w:bCs w:val="1"/>
                <w:rtl w:val="0"/>
              </w:rPr>
              <w:t xml:space="preserve">19</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EED">
            <w:pPr>
              <w:widowControl w:val="1"/>
              <w:spacing w:before="240" w:line="480" w:lineRule="auto"/>
              <w:jc w:val="center"/>
              <w:rPr>
                <w:b w:val="1"/>
                <w:bCs w:val="1"/>
              </w:rPr>
            </w:pPr>
            <w:r w:rsidDel="00000000" w:rsidR="00000000" w:rsidRPr="00000000">
              <w:rPr>
                <w:b w:val="1"/>
                <w:bCs w:val="1"/>
                <w:rtl w:val="0"/>
              </w:rPr>
              <w:t xml:space="preserve">137</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EEE">
            <w:pPr>
              <w:widowControl w:val="1"/>
              <w:spacing w:before="240" w:line="480" w:lineRule="auto"/>
              <w:jc w:val="center"/>
              <w:rPr>
                <w:b w:val="1"/>
                <w:bCs w:val="1"/>
              </w:rPr>
            </w:pPr>
            <w:r w:rsidDel="00000000" w:rsidR="00000000" w:rsidRPr="00000000">
              <w:rPr>
                <w:b w:val="1"/>
                <w:bCs w:val="1"/>
                <w:rtl w:val="0"/>
              </w:rPr>
              <w:t xml:space="preserve">1586</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EEF">
            <w:pPr>
              <w:widowControl w:val="1"/>
              <w:spacing w:before="240" w:line="480" w:lineRule="auto"/>
              <w:jc w:val="center"/>
              <w:rPr>
                <w:b w:val="1"/>
                <w:bCs w:val="1"/>
              </w:rPr>
            </w:pPr>
            <w:r w:rsidDel="00000000" w:rsidR="00000000" w:rsidRPr="00000000">
              <w:rPr>
                <w:b w:val="1"/>
                <w:bCs w:val="1"/>
                <w:rtl w:val="0"/>
              </w:rPr>
              <w:t xml:space="preserve">1742</w:t>
            </w:r>
          </w:p>
        </w:tc>
      </w:tr>
      <w:tr>
        <w:trPr>
          <w:cantSplit w:val="0"/>
          <w:trHeight w:val="30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EF0">
            <w:pPr>
              <w:widowControl w:val="1"/>
              <w:spacing w:before="240" w:line="480" w:lineRule="auto"/>
              <w:jc w:val="center"/>
              <w:rPr>
                <w:b w:val="1"/>
                <w:bCs w:val="1"/>
              </w:rPr>
            </w:pPr>
            <w:r w:rsidDel="00000000" w:rsidR="00000000" w:rsidRPr="00000000">
              <w:rPr>
                <w:b w:val="1"/>
                <w:bCs w:val="1"/>
                <w:rtl w:val="0"/>
              </w:rPr>
              <w:t xml:space="preserve">Otras Actuaciones</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EF1">
            <w:pPr>
              <w:widowControl w:val="1"/>
              <w:spacing w:before="240" w:line="480" w:lineRule="auto"/>
              <w:jc w:val="center"/>
              <w:rPr>
                <w:b w:val="1"/>
                <w:bCs w:val="1"/>
              </w:rPr>
            </w:pPr>
            <w:r w:rsidDel="00000000" w:rsidR="00000000" w:rsidRPr="00000000">
              <w:rPr>
                <w:b w:val="1"/>
                <w:bCs w:val="1"/>
                <w:rtl w:val="0"/>
              </w:rPr>
              <w:t xml:space="preserve">195</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EF2">
            <w:pPr>
              <w:widowControl w:val="1"/>
              <w:spacing w:before="240" w:line="480" w:lineRule="auto"/>
              <w:jc w:val="center"/>
              <w:rPr>
                <w:b w:val="1"/>
                <w:bCs w:val="1"/>
              </w:rPr>
            </w:pPr>
            <w:r w:rsidDel="00000000" w:rsidR="00000000" w:rsidRPr="00000000">
              <w:rPr>
                <w:b w:val="1"/>
                <w:bCs w:val="1"/>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EF3">
            <w:pPr>
              <w:widowControl w:val="1"/>
              <w:spacing w:before="240" w:line="480" w:lineRule="auto"/>
              <w:jc w:val="center"/>
              <w:rPr>
                <w:b w:val="1"/>
                <w:bCs w:val="1"/>
              </w:rPr>
            </w:pPr>
            <w:r w:rsidDel="00000000" w:rsidR="00000000" w:rsidRPr="00000000">
              <w:rPr>
                <w:b w:val="1"/>
                <w:bCs w:val="1"/>
                <w:rtl w:val="0"/>
              </w:rPr>
              <w:t xml:space="preserve">4</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EF4">
            <w:pPr>
              <w:widowControl w:val="1"/>
              <w:spacing w:before="240" w:line="480" w:lineRule="auto"/>
              <w:jc w:val="center"/>
              <w:rPr>
                <w:b w:val="1"/>
                <w:bCs w:val="1"/>
              </w:rPr>
            </w:pPr>
            <w:r w:rsidDel="00000000" w:rsidR="00000000" w:rsidRPr="00000000">
              <w:rPr>
                <w:b w:val="1"/>
                <w:bCs w:val="1"/>
                <w:rtl w:val="0"/>
              </w:rPr>
              <w:t xml:space="preserve">199</w:t>
            </w:r>
          </w:p>
        </w:tc>
      </w:tr>
      <w:tr>
        <w:trPr>
          <w:cantSplit w:val="0"/>
          <w:trHeight w:val="30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EF5">
            <w:pPr>
              <w:widowControl w:val="1"/>
              <w:spacing w:before="240" w:line="480" w:lineRule="auto"/>
              <w:jc w:val="center"/>
              <w:rPr>
                <w:b w:val="1"/>
                <w:bCs w:val="1"/>
              </w:rPr>
            </w:pPr>
            <w:r w:rsidDel="00000000" w:rsidR="00000000" w:rsidRPr="00000000">
              <w:rPr>
                <w:b w:val="1"/>
                <w:bCs w:val="1"/>
                <w:rtl w:val="0"/>
              </w:rPr>
              <w:t xml:space="preserve">Revalidación</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EF6">
            <w:pPr>
              <w:widowControl w:val="1"/>
              <w:spacing w:before="240" w:line="480" w:lineRule="auto"/>
              <w:jc w:val="center"/>
              <w:rPr>
                <w:b w:val="1"/>
                <w:bCs w:val="1"/>
              </w:rPr>
            </w:pPr>
            <w:r w:rsidDel="00000000" w:rsidR="00000000" w:rsidRPr="00000000">
              <w:rPr>
                <w:b w:val="1"/>
                <w:bCs w:val="1"/>
                <w:rtl w:val="0"/>
              </w:rPr>
              <w:t xml:space="preserve">13</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EF7">
            <w:pPr>
              <w:widowControl w:val="1"/>
              <w:spacing w:before="240" w:line="480" w:lineRule="auto"/>
              <w:jc w:val="center"/>
              <w:rPr>
                <w:b w:val="1"/>
                <w:bCs w:val="1"/>
              </w:rPr>
            </w:pPr>
            <w:r w:rsidDel="00000000" w:rsidR="00000000" w:rsidRPr="00000000">
              <w:rPr>
                <w:b w:val="1"/>
                <w:bCs w:val="1"/>
                <w:rtl w:val="0"/>
              </w:rPr>
              <w:t xml:space="preserve">10</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EF8">
            <w:pPr>
              <w:widowControl w:val="1"/>
              <w:spacing w:before="240" w:line="480" w:lineRule="auto"/>
              <w:jc w:val="center"/>
              <w:rPr>
                <w:b w:val="1"/>
                <w:bCs w:val="1"/>
              </w:rPr>
            </w:pPr>
            <w:r w:rsidDel="00000000" w:rsidR="00000000" w:rsidRPr="00000000">
              <w:rPr>
                <w:b w:val="1"/>
                <w:bCs w:val="1"/>
                <w:rtl w:val="0"/>
              </w:rPr>
              <w:t xml:space="preserve">172</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EF9">
            <w:pPr>
              <w:widowControl w:val="1"/>
              <w:spacing w:before="240" w:line="480" w:lineRule="auto"/>
              <w:jc w:val="center"/>
              <w:rPr>
                <w:b w:val="1"/>
                <w:bCs w:val="1"/>
              </w:rPr>
            </w:pPr>
            <w:r w:rsidDel="00000000" w:rsidR="00000000" w:rsidRPr="00000000">
              <w:rPr>
                <w:b w:val="1"/>
                <w:bCs w:val="1"/>
                <w:rtl w:val="0"/>
              </w:rPr>
              <w:t xml:space="preserve">195</w:t>
            </w:r>
          </w:p>
        </w:tc>
      </w:tr>
      <w:tr>
        <w:trPr>
          <w:cantSplit w:val="0"/>
          <w:trHeight w:val="30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EFA">
            <w:pPr>
              <w:widowControl w:val="1"/>
              <w:spacing w:before="240" w:line="480" w:lineRule="auto"/>
              <w:jc w:val="center"/>
              <w:rPr>
                <w:b w:val="1"/>
                <w:bCs w:val="1"/>
              </w:rPr>
            </w:pPr>
            <w:r w:rsidDel="00000000" w:rsidR="00000000" w:rsidRPr="00000000">
              <w:rPr>
                <w:b w:val="1"/>
                <w:bCs w:val="1"/>
                <w:rtl w:val="0"/>
              </w:rPr>
              <w:t xml:space="preserve">Licencia de Subdivisión</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EFB">
            <w:pPr>
              <w:widowControl w:val="1"/>
              <w:spacing w:before="240" w:line="480" w:lineRule="auto"/>
              <w:jc w:val="center"/>
              <w:rPr>
                <w:b w:val="1"/>
                <w:bCs w:val="1"/>
              </w:rPr>
            </w:pPr>
            <w:r w:rsidDel="00000000" w:rsidR="00000000" w:rsidRPr="00000000">
              <w:rPr>
                <w:b w:val="1"/>
                <w:bCs w:val="1"/>
                <w:rtl w:val="0"/>
              </w:rPr>
              <w:t xml:space="preserve">2</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EFC">
            <w:pPr>
              <w:widowControl w:val="1"/>
              <w:spacing w:before="240" w:line="480" w:lineRule="auto"/>
              <w:jc w:val="center"/>
              <w:rPr>
                <w:b w:val="1"/>
                <w:bCs w:val="1"/>
              </w:rPr>
            </w:pPr>
            <w:r w:rsidDel="00000000" w:rsidR="00000000" w:rsidRPr="00000000">
              <w:rPr>
                <w:b w:val="1"/>
                <w:bCs w:val="1"/>
                <w:rtl w:val="0"/>
              </w:rPr>
              <w:t xml:space="preserve">10</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EFD">
            <w:pPr>
              <w:widowControl w:val="1"/>
              <w:spacing w:before="240" w:line="480" w:lineRule="auto"/>
              <w:jc w:val="center"/>
              <w:rPr>
                <w:b w:val="1"/>
                <w:bCs w:val="1"/>
              </w:rPr>
            </w:pPr>
            <w:r w:rsidDel="00000000" w:rsidR="00000000" w:rsidRPr="00000000">
              <w:rPr>
                <w:b w:val="1"/>
                <w:bCs w:val="1"/>
                <w:rtl w:val="0"/>
              </w:rPr>
              <w:t xml:space="preserve">85</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EFE">
            <w:pPr>
              <w:widowControl w:val="1"/>
              <w:spacing w:before="240" w:line="480" w:lineRule="auto"/>
              <w:jc w:val="center"/>
              <w:rPr>
                <w:b w:val="1"/>
                <w:bCs w:val="1"/>
              </w:rPr>
            </w:pPr>
            <w:r w:rsidDel="00000000" w:rsidR="00000000" w:rsidRPr="00000000">
              <w:rPr>
                <w:b w:val="1"/>
                <w:bCs w:val="1"/>
                <w:rtl w:val="0"/>
              </w:rPr>
              <w:t xml:space="preserve">97</w:t>
            </w:r>
          </w:p>
        </w:tc>
      </w:tr>
      <w:tr>
        <w:trPr>
          <w:cantSplit w:val="0"/>
          <w:trHeight w:val="30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EFF">
            <w:pPr>
              <w:widowControl w:val="1"/>
              <w:spacing w:before="240" w:line="480" w:lineRule="auto"/>
              <w:jc w:val="center"/>
              <w:rPr>
                <w:b w:val="1"/>
                <w:bCs w:val="1"/>
              </w:rPr>
            </w:pPr>
            <w:r w:rsidDel="00000000" w:rsidR="00000000" w:rsidRPr="00000000">
              <w:rPr>
                <w:b w:val="1"/>
                <w:bCs w:val="1"/>
                <w:rtl w:val="0"/>
              </w:rPr>
              <w:t xml:space="preserve">Licencia de Urbanización</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F00">
            <w:pPr>
              <w:widowControl w:val="1"/>
              <w:spacing w:before="240" w:line="480" w:lineRule="auto"/>
              <w:jc w:val="center"/>
              <w:rPr>
                <w:b w:val="1"/>
                <w:bCs w:val="1"/>
              </w:rPr>
            </w:pPr>
            <w:r w:rsidDel="00000000" w:rsidR="00000000" w:rsidRPr="00000000">
              <w:rPr>
                <w:b w:val="1"/>
                <w:bCs w:val="1"/>
                <w:rtl w:val="0"/>
              </w:rPr>
              <w:t xml:space="preserve">7</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F01">
            <w:pPr>
              <w:widowControl w:val="1"/>
              <w:spacing w:before="240" w:line="480" w:lineRule="auto"/>
              <w:jc w:val="center"/>
              <w:rPr>
                <w:b w:val="1"/>
                <w:bCs w:val="1"/>
              </w:rPr>
            </w:pPr>
            <w:r w:rsidDel="00000000" w:rsidR="00000000" w:rsidRPr="00000000">
              <w:rPr>
                <w:b w:val="1"/>
                <w:bCs w:val="1"/>
                <w:rtl w:val="0"/>
              </w:rPr>
              <w:t xml:space="preserve">12</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F02">
            <w:pPr>
              <w:widowControl w:val="1"/>
              <w:spacing w:before="240" w:line="480" w:lineRule="auto"/>
              <w:jc w:val="center"/>
              <w:rPr>
                <w:b w:val="1"/>
                <w:bCs w:val="1"/>
              </w:rPr>
            </w:pPr>
            <w:r w:rsidDel="00000000" w:rsidR="00000000" w:rsidRPr="00000000">
              <w:rPr>
                <w:b w:val="1"/>
                <w:bCs w:val="1"/>
                <w:rtl w:val="0"/>
              </w:rPr>
              <w:t xml:space="preserve">65</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F03">
            <w:pPr>
              <w:widowControl w:val="1"/>
              <w:spacing w:before="240" w:line="480" w:lineRule="auto"/>
              <w:jc w:val="center"/>
              <w:rPr>
                <w:b w:val="1"/>
                <w:bCs w:val="1"/>
              </w:rPr>
            </w:pPr>
            <w:r w:rsidDel="00000000" w:rsidR="00000000" w:rsidRPr="00000000">
              <w:rPr>
                <w:b w:val="1"/>
                <w:bCs w:val="1"/>
                <w:rtl w:val="0"/>
              </w:rPr>
              <w:t xml:space="preserve">84</w:t>
            </w:r>
          </w:p>
        </w:tc>
      </w:tr>
      <w:tr>
        <w:trPr>
          <w:cantSplit w:val="0"/>
          <w:trHeight w:val="30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F04">
            <w:pPr>
              <w:widowControl w:val="1"/>
              <w:spacing w:before="240" w:line="480" w:lineRule="auto"/>
              <w:jc w:val="center"/>
              <w:rPr>
                <w:b w:val="1"/>
                <w:bCs w:val="1"/>
              </w:rPr>
            </w:pPr>
            <w:r w:rsidDel="00000000" w:rsidR="00000000" w:rsidRPr="00000000">
              <w:rPr>
                <w:b w:val="1"/>
                <w:bCs w:val="1"/>
                <w:rtl w:val="0"/>
              </w:rPr>
              <w:t xml:space="preserve">Sin información</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F05">
            <w:pPr>
              <w:widowControl w:val="1"/>
              <w:spacing w:before="240" w:line="480" w:lineRule="auto"/>
              <w:jc w:val="center"/>
              <w:rPr>
                <w:b w:val="1"/>
                <w:bCs w:val="1"/>
              </w:rPr>
            </w:pPr>
            <w:r w:rsidDel="00000000" w:rsidR="00000000" w:rsidRPr="00000000">
              <w:rPr>
                <w:b w:val="1"/>
                <w:bCs w:val="1"/>
                <w:rtl w:val="0"/>
              </w:rPr>
              <w:t xml:space="preserve">27</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F06">
            <w:pPr>
              <w:widowControl w:val="1"/>
              <w:spacing w:before="240" w:line="480" w:lineRule="auto"/>
              <w:jc w:val="center"/>
              <w:rPr>
                <w:b w:val="1"/>
                <w:bCs w:val="1"/>
              </w:rPr>
            </w:pPr>
            <w:r w:rsidDel="00000000" w:rsidR="00000000" w:rsidRPr="00000000">
              <w:rPr>
                <w:b w:val="1"/>
                <w:bCs w:val="1"/>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F07">
            <w:pPr>
              <w:widowControl w:val="1"/>
              <w:spacing w:before="240" w:line="480" w:lineRule="auto"/>
              <w:jc w:val="center"/>
              <w:rPr>
                <w:b w:val="1"/>
                <w:bCs w:val="1"/>
              </w:rPr>
            </w:pPr>
            <w:r w:rsidDel="00000000" w:rsidR="00000000" w:rsidRPr="00000000">
              <w:rPr>
                <w:b w:val="1"/>
                <w:bCs w:val="1"/>
                <w:rtl w:val="0"/>
              </w:rPr>
              <w:t xml:space="preserve">12</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F08">
            <w:pPr>
              <w:widowControl w:val="1"/>
              <w:spacing w:before="240" w:line="480" w:lineRule="auto"/>
              <w:jc w:val="center"/>
              <w:rPr>
                <w:b w:val="1"/>
                <w:bCs w:val="1"/>
              </w:rPr>
            </w:pPr>
            <w:r w:rsidDel="00000000" w:rsidR="00000000" w:rsidRPr="00000000">
              <w:rPr>
                <w:b w:val="1"/>
                <w:bCs w:val="1"/>
                <w:rtl w:val="0"/>
              </w:rPr>
              <w:t xml:space="preserve">39</w:t>
            </w:r>
          </w:p>
        </w:tc>
      </w:tr>
      <w:tr>
        <w:trPr>
          <w:cantSplit w:val="0"/>
          <w:trHeight w:val="30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F09">
            <w:pPr>
              <w:widowControl w:val="1"/>
              <w:spacing w:before="240" w:line="480" w:lineRule="auto"/>
              <w:jc w:val="center"/>
              <w:rPr>
                <w:b w:val="1"/>
                <w:bCs w:val="1"/>
              </w:rPr>
            </w:pPr>
            <w:r w:rsidDel="00000000" w:rsidR="00000000" w:rsidRPr="00000000">
              <w:rPr>
                <w:b w:val="1"/>
                <w:bCs w:val="1"/>
                <w:rtl w:val="0"/>
              </w:rPr>
              <w:t xml:space="preserve">Aclaración</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F0A">
            <w:pPr>
              <w:widowControl w:val="1"/>
              <w:spacing w:before="240" w:line="480" w:lineRule="auto"/>
              <w:jc w:val="center"/>
              <w:rPr>
                <w:b w:val="1"/>
                <w:bCs w:val="1"/>
              </w:rPr>
            </w:pPr>
            <w:r w:rsidDel="00000000" w:rsidR="00000000" w:rsidRPr="00000000">
              <w:rPr>
                <w:b w:val="1"/>
                <w:bCs w:val="1"/>
                <w:rtl w:val="0"/>
              </w:rPr>
              <w:t xml:space="preserve">20</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F0B">
            <w:pPr>
              <w:widowControl w:val="1"/>
              <w:spacing w:before="240" w:line="480" w:lineRule="auto"/>
              <w:jc w:val="center"/>
              <w:rPr>
                <w:b w:val="1"/>
                <w:bCs w:val="1"/>
              </w:rPr>
            </w:pPr>
            <w:r w:rsidDel="00000000" w:rsidR="00000000" w:rsidRPr="00000000">
              <w:rPr>
                <w:b w:val="1"/>
                <w:bCs w:val="1"/>
                <w:rtl w:val="0"/>
              </w:rPr>
              <w:t xml:space="preserve">1</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F0C">
            <w:pPr>
              <w:widowControl w:val="1"/>
              <w:spacing w:before="240" w:line="480" w:lineRule="auto"/>
              <w:jc w:val="center"/>
              <w:rPr>
                <w:b w:val="1"/>
                <w:bCs w:val="1"/>
              </w:rPr>
            </w:pPr>
            <w:r w:rsidDel="00000000" w:rsidR="00000000" w:rsidRPr="00000000">
              <w:rPr>
                <w:b w:val="1"/>
                <w:bCs w:val="1"/>
                <w:rtl w:val="0"/>
              </w:rPr>
              <w:t xml:space="preserve">1</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F0D">
            <w:pPr>
              <w:widowControl w:val="1"/>
              <w:spacing w:before="240" w:line="480" w:lineRule="auto"/>
              <w:jc w:val="center"/>
              <w:rPr>
                <w:b w:val="1"/>
                <w:bCs w:val="1"/>
              </w:rPr>
            </w:pPr>
            <w:r w:rsidDel="00000000" w:rsidR="00000000" w:rsidRPr="00000000">
              <w:rPr>
                <w:b w:val="1"/>
                <w:bCs w:val="1"/>
                <w:rtl w:val="0"/>
              </w:rPr>
              <w:t xml:space="preserve">22</w:t>
            </w:r>
          </w:p>
        </w:tc>
      </w:tr>
      <w:tr>
        <w:trPr>
          <w:cantSplit w:val="0"/>
          <w:trHeight w:val="300" w:hRule="atLeast"/>
          <w:tblHeader w:val="0"/>
        </w:trPr>
        <w:tc>
          <w:tcPr>
            <w:tcBorders>
              <w:top w:color="000000" w:space="0" w:sz="0" w:val="nil"/>
              <w:left w:color="000000" w:space="0" w:sz="5" w:val="single"/>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F0E">
            <w:pPr>
              <w:widowControl w:val="1"/>
              <w:spacing w:before="240" w:line="480" w:lineRule="auto"/>
              <w:jc w:val="center"/>
              <w:rPr>
                <w:b w:val="1"/>
                <w:bCs w:val="1"/>
              </w:rPr>
            </w:pPr>
            <w:r w:rsidDel="00000000" w:rsidR="00000000" w:rsidRPr="00000000">
              <w:rPr>
                <w:b w:val="1"/>
                <w:bCs w:val="1"/>
                <w:rtl w:val="0"/>
              </w:rPr>
              <w:t xml:space="preserve">Prórroga</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F0F">
            <w:pPr>
              <w:widowControl w:val="1"/>
              <w:spacing w:before="240" w:line="480" w:lineRule="auto"/>
              <w:jc w:val="center"/>
              <w:rPr>
                <w:b w:val="1"/>
                <w:bCs w:val="1"/>
              </w:rPr>
            </w:pPr>
            <w:r w:rsidDel="00000000" w:rsidR="00000000" w:rsidRPr="00000000">
              <w:rPr>
                <w:b w:val="1"/>
                <w:bCs w:val="1"/>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F10">
            <w:pPr>
              <w:widowControl w:val="1"/>
              <w:spacing w:before="240" w:line="480" w:lineRule="auto"/>
              <w:jc w:val="center"/>
              <w:rPr>
                <w:b w:val="1"/>
                <w:bCs w:val="1"/>
              </w:rPr>
            </w:pPr>
            <w:r w:rsidDel="00000000" w:rsidR="00000000" w:rsidRPr="00000000">
              <w:rPr>
                <w:b w:val="1"/>
                <w:bCs w:val="1"/>
                <w:rtl w:val="0"/>
              </w:rPr>
              <w:t xml:space="preserve"> </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F11">
            <w:pPr>
              <w:widowControl w:val="1"/>
              <w:spacing w:before="240" w:line="480" w:lineRule="auto"/>
              <w:jc w:val="center"/>
              <w:rPr>
                <w:b w:val="1"/>
                <w:bCs w:val="1"/>
              </w:rPr>
            </w:pPr>
            <w:r w:rsidDel="00000000" w:rsidR="00000000" w:rsidRPr="00000000">
              <w:rPr>
                <w:b w:val="1"/>
                <w:bCs w:val="1"/>
                <w:rtl w:val="0"/>
              </w:rPr>
              <w:t xml:space="preserve">16</w:t>
            </w:r>
          </w:p>
        </w:tc>
        <w:tc>
          <w:tcPr>
            <w:tcBorders>
              <w:top w:color="000000" w:space="0" w:sz="0" w:val="nil"/>
              <w:left w:color="000000" w:space="0" w:sz="0" w:val="nil"/>
              <w:bottom w:color="000000" w:space="0" w:sz="5" w:val="single"/>
              <w:right w:color="000000" w:space="0" w:sz="5" w:val="single"/>
            </w:tcBorders>
            <w:shd w:fill="auto" w:val="clear"/>
            <w:tcMar>
              <w:top w:w="0.0" w:type="dxa"/>
              <w:left w:w="80.0" w:type="dxa"/>
              <w:bottom w:w="0.0" w:type="dxa"/>
              <w:right w:w="80.0" w:type="dxa"/>
            </w:tcMar>
            <w:vAlign w:val="bottom"/>
          </w:tcPr>
          <w:p w:rsidR="00000000" w:rsidDel="00000000" w:rsidP="00000000" w:rsidRDefault="00000000" w:rsidRPr="00000000" w14:paraId="00000F12">
            <w:pPr>
              <w:widowControl w:val="1"/>
              <w:spacing w:before="240" w:line="480" w:lineRule="auto"/>
              <w:jc w:val="center"/>
              <w:rPr>
                <w:b w:val="1"/>
                <w:bCs w:val="1"/>
              </w:rPr>
            </w:pPr>
            <w:r w:rsidDel="00000000" w:rsidR="00000000" w:rsidRPr="00000000">
              <w:rPr>
                <w:b w:val="1"/>
                <w:bCs w:val="1"/>
                <w:rtl w:val="0"/>
              </w:rPr>
              <w:t xml:space="preserve">16</w:t>
            </w:r>
          </w:p>
        </w:tc>
      </w:tr>
      <w:tr>
        <w:trPr>
          <w:cantSplit w:val="0"/>
          <w:trHeight w:val="300" w:hRule="atLeast"/>
          <w:tblHeader w:val="0"/>
        </w:trPr>
        <w:tc>
          <w:tcPr>
            <w:tcBorders>
              <w:top w:color="000000" w:space="0" w:sz="0" w:val="nil"/>
              <w:left w:color="000000" w:space="0" w:sz="5" w:val="single"/>
              <w:bottom w:color="000000" w:space="0" w:sz="5" w:val="single"/>
              <w:right w:color="000000" w:space="0" w:sz="5" w:val="single"/>
            </w:tcBorders>
            <w:shd w:fill="daeef3" w:val="clear"/>
            <w:tcMar>
              <w:top w:w="0.0" w:type="dxa"/>
              <w:left w:w="80.0" w:type="dxa"/>
              <w:bottom w:w="0.0" w:type="dxa"/>
              <w:right w:w="80.0" w:type="dxa"/>
            </w:tcMar>
            <w:vAlign w:val="bottom"/>
          </w:tcPr>
          <w:p w:rsidR="00000000" w:rsidDel="00000000" w:rsidP="00000000" w:rsidRDefault="00000000" w:rsidRPr="00000000" w14:paraId="00000F13">
            <w:pPr>
              <w:widowControl w:val="1"/>
              <w:spacing w:before="240" w:line="480" w:lineRule="auto"/>
              <w:jc w:val="center"/>
              <w:rPr>
                <w:b w:val="1"/>
                <w:bCs w:val="1"/>
              </w:rPr>
            </w:pPr>
            <w:r w:rsidDel="00000000" w:rsidR="00000000" w:rsidRPr="00000000">
              <w:rPr>
                <w:b w:val="1"/>
                <w:bCs w:val="1"/>
                <w:rtl w:val="0"/>
              </w:rPr>
              <w:t xml:space="preserve">Total general</w:t>
            </w:r>
          </w:p>
        </w:tc>
        <w:tc>
          <w:tcPr>
            <w:tcBorders>
              <w:top w:color="000000" w:space="0" w:sz="0" w:val="nil"/>
              <w:left w:color="000000" w:space="0" w:sz="0" w:val="nil"/>
              <w:bottom w:color="000000" w:space="0" w:sz="5" w:val="single"/>
              <w:right w:color="000000" w:space="0" w:sz="5" w:val="single"/>
            </w:tcBorders>
            <w:shd w:fill="daeef3" w:val="clear"/>
            <w:tcMar>
              <w:top w:w="0.0" w:type="dxa"/>
              <w:left w:w="80.0" w:type="dxa"/>
              <w:bottom w:w="0.0" w:type="dxa"/>
              <w:right w:w="80.0" w:type="dxa"/>
            </w:tcMar>
            <w:vAlign w:val="bottom"/>
          </w:tcPr>
          <w:p w:rsidR="00000000" w:rsidDel="00000000" w:rsidP="00000000" w:rsidRDefault="00000000" w:rsidRPr="00000000" w14:paraId="00000F14">
            <w:pPr>
              <w:widowControl w:val="1"/>
              <w:spacing w:before="240" w:line="480" w:lineRule="auto"/>
              <w:jc w:val="center"/>
              <w:rPr>
                <w:b w:val="1"/>
                <w:bCs w:val="1"/>
              </w:rPr>
            </w:pPr>
            <w:r w:rsidDel="00000000" w:rsidR="00000000" w:rsidRPr="00000000">
              <w:rPr>
                <w:b w:val="1"/>
                <w:bCs w:val="1"/>
                <w:rtl w:val="0"/>
              </w:rPr>
              <w:t xml:space="preserve">418</w:t>
            </w:r>
          </w:p>
        </w:tc>
        <w:tc>
          <w:tcPr>
            <w:tcBorders>
              <w:top w:color="000000" w:space="0" w:sz="0" w:val="nil"/>
              <w:left w:color="000000" w:space="0" w:sz="0" w:val="nil"/>
              <w:bottom w:color="000000" w:space="0" w:sz="5" w:val="single"/>
              <w:right w:color="000000" w:space="0" w:sz="5" w:val="single"/>
            </w:tcBorders>
            <w:shd w:fill="daeef3" w:val="clear"/>
            <w:tcMar>
              <w:top w:w="0.0" w:type="dxa"/>
              <w:left w:w="80.0" w:type="dxa"/>
              <w:bottom w:w="0.0" w:type="dxa"/>
              <w:right w:w="80.0" w:type="dxa"/>
            </w:tcMar>
            <w:vAlign w:val="bottom"/>
          </w:tcPr>
          <w:p w:rsidR="00000000" w:rsidDel="00000000" w:rsidP="00000000" w:rsidRDefault="00000000" w:rsidRPr="00000000" w14:paraId="00000F15">
            <w:pPr>
              <w:widowControl w:val="1"/>
              <w:spacing w:before="240" w:line="480" w:lineRule="auto"/>
              <w:jc w:val="center"/>
              <w:rPr>
                <w:b w:val="1"/>
                <w:bCs w:val="1"/>
              </w:rPr>
            </w:pPr>
            <w:r w:rsidDel="00000000" w:rsidR="00000000" w:rsidRPr="00000000">
              <w:rPr>
                <w:b w:val="1"/>
                <w:bCs w:val="1"/>
                <w:rtl w:val="0"/>
              </w:rPr>
              <w:t xml:space="preserve">489</w:t>
            </w:r>
          </w:p>
        </w:tc>
        <w:tc>
          <w:tcPr>
            <w:tcBorders>
              <w:top w:color="000000" w:space="0" w:sz="0" w:val="nil"/>
              <w:left w:color="000000" w:space="0" w:sz="0" w:val="nil"/>
              <w:bottom w:color="000000" w:space="0" w:sz="5" w:val="single"/>
              <w:right w:color="000000" w:space="0" w:sz="5" w:val="single"/>
            </w:tcBorders>
            <w:shd w:fill="daeef3" w:val="clear"/>
            <w:tcMar>
              <w:top w:w="0.0" w:type="dxa"/>
              <w:left w:w="80.0" w:type="dxa"/>
              <w:bottom w:w="0.0" w:type="dxa"/>
              <w:right w:w="80.0" w:type="dxa"/>
            </w:tcMar>
            <w:vAlign w:val="bottom"/>
          </w:tcPr>
          <w:p w:rsidR="00000000" w:rsidDel="00000000" w:rsidP="00000000" w:rsidRDefault="00000000" w:rsidRPr="00000000" w14:paraId="00000F16">
            <w:pPr>
              <w:widowControl w:val="1"/>
              <w:spacing w:before="240" w:line="480" w:lineRule="auto"/>
              <w:jc w:val="center"/>
              <w:rPr>
                <w:b w:val="1"/>
                <w:bCs w:val="1"/>
              </w:rPr>
            </w:pPr>
            <w:r w:rsidDel="00000000" w:rsidR="00000000" w:rsidRPr="00000000">
              <w:rPr>
                <w:b w:val="1"/>
                <w:bCs w:val="1"/>
                <w:rtl w:val="0"/>
              </w:rPr>
              <w:t xml:space="preserve">4794</w:t>
            </w:r>
          </w:p>
        </w:tc>
        <w:tc>
          <w:tcPr>
            <w:tcBorders>
              <w:top w:color="000000" w:space="0" w:sz="0" w:val="nil"/>
              <w:left w:color="000000" w:space="0" w:sz="0" w:val="nil"/>
              <w:bottom w:color="000000" w:space="0" w:sz="5" w:val="single"/>
              <w:right w:color="000000" w:space="0" w:sz="5" w:val="single"/>
            </w:tcBorders>
            <w:shd w:fill="daeef3" w:val="clear"/>
            <w:tcMar>
              <w:top w:w="0.0" w:type="dxa"/>
              <w:left w:w="80.0" w:type="dxa"/>
              <w:bottom w:w="0.0" w:type="dxa"/>
              <w:right w:w="80.0" w:type="dxa"/>
            </w:tcMar>
            <w:vAlign w:val="bottom"/>
          </w:tcPr>
          <w:p w:rsidR="00000000" w:rsidDel="00000000" w:rsidP="00000000" w:rsidRDefault="00000000" w:rsidRPr="00000000" w14:paraId="00000F17">
            <w:pPr>
              <w:widowControl w:val="1"/>
              <w:spacing w:before="240" w:line="480" w:lineRule="auto"/>
              <w:jc w:val="center"/>
              <w:rPr>
                <w:b w:val="1"/>
                <w:bCs w:val="1"/>
              </w:rPr>
            </w:pPr>
            <w:r w:rsidDel="00000000" w:rsidR="00000000" w:rsidRPr="00000000">
              <w:rPr>
                <w:b w:val="1"/>
                <w:bCs w:val="1"/>
                <w:rtl w:val="0"/>
              </w:rPr>
              <w:t xml:space="preserve">5701</w:t>
            </w:r>
          </w:p>
        </w:tc>
      </w:tr>
    </w:tbl>
    <w:p w:rsidR="00000000" w:rsidDel="00000000" w:rsidP="00000000" w:rsidRDefault="00000000" w:rsidRPr="00000000" w14:paraId="00000F18">
      <w:pPr>
        <w:widowControl w:val="1"/>
        <w:spacing w:line="480" w:lineRule="auto"/>
        <w:jc w:val="both"/>
        <w:rPr/>
      </w:pPr>
      <w:r w:rsidDel="00000000" w:rsidR="00000000" w:rsidRPr="00000000">
        <w:rPr>
          <w:rtl w:val="0"/>
        </w:rPr>
        <w:t xml:space="preserve">Elaboración Propia</w:t>
      </w:r>
    </w:p>
    <w:p w:rsidR="00000000" w:rsidDel="00000000" w:rsidP="00000000" w:rsidRDefault="00000000" w:rsidRPr="00000000" w14:paraId="00000F19">
      <w:pPr>
        <w:spacing w:after="240" w:before="240" w:line="480" w:lineRule="auto"/>
        <w:jc w:val="both"/>
        <w:rPr/>
      </w:pPr>
      <w:r w:rsidDel="00000000" w:rsidR="00000000" w:rsidRPr="00000000">
        <w:rPr>
          <w:rtl w:val="0"/>
        </w:rPr>
        <w:t xml:space="preserve">MIRAR EL MAPA Y LAS VIGENCIAS</w:t>
      </w:r>
    </w:p>
    <w:p w:rsidR="00000000" w:rsidDel="00000000" w:rsidP="00000000" w:rsidRDefault="00000000" w:rsidRPr="00000000" w14:paraId="00000F1A">
      <w:pPr>
        <w:spacing w:after="240" w:before="240" w:line="480" w:lineRule="auto"/>
        <w:jc w:val="both"/>
        <w:rPr/>
      </w:pPr>
      <w:r w:rsidDel="00000000" w:rsidR="00000000" w:rsidRPr="00000000">
        <w:rPr>
          <w:rtl w:val="0"/>
        </w:rPr>
      </w:r>
    </w:p>
    <w:p w:rsidR="00000000" w:rsidDel="00000000" w:rsidP="00000000" w:rsidRDefault="00000000" w:rsidRPr="00000000" w14:paraId="00000F1B">
      <w:pPr>
        <w:spacing w:after="240" w:before="240" w:line="480" w:lineRule="auto"/>
        <w:jc w:val="both"/>
        <w:rPr/>
      </w:pPr>
      <w:r w:rsidDel="00000000" w:rsidR="00000000" w:rsidRPr="00000000">
        <w:rPr>
          <w:rtl w:val="0"/>
        </w:rPr>
        <w:t xml:space="preserve">El análisis de licencias urbanísticas registra un total de 5.701 actuaciones distribuidas entre las tres curadurías del municipio. La Curaduría 2 concentra la mayor actividad con 4.794 trámites (84,1%), seguida de la Curaduría 1 con 489 y la Curaduría 0 con 418. Por tipo de actuación, predominan las licencias de construcción con 3.307 casos, seguidas del reconocimiento de edificación con 1.742, otras actuaciones con 199, revalidaciones con 195 y licencias de subdivisión con 97. Las licencias de urbanización, aclaraciones, trámites sin información y prórrogas representan los volúmenes más bajos, reflejando una dinámica constructiva concentrada principalmente en procesos de edificación formal.</w:t>
      </w:r>
    </w:p>
    <w:p w:rsidR="00000000" w:rsidDel="00000000" w:rsidP="00000000" w:rsidRDefault="00000000" w:rsidRPr="00000000" w14:paraId="00000F1C">
      <w:pPr>
        <w:pStyle w:val="Heading3"/>
        <w:widowControl w:val="1"/>
        <w:spacing w:after="160" w:line="480" w:lineRule="auto"/>
        <w:jc w:val="both"/>
        <w:rPr>
          <w:sz w:val="22"/>
          <w:szCs w:val="22"/>
        </w:rPr>
      </w:pPr>
      <w:bookmarkStart w:colFirst="0" w:colLast="0" w:name="_heading=h.li90y0hb40mx" w:id="82"/>
      <w:bookmarkEnd w:id="82"/>
      <w:r w:rsidDel="00000000" w:rsidR="00000000" w:rsidRPr="00000000">
        <w:rPr>
          <w:sz w:val="22"/>
          <w:szCs w:val="22"/>
          <w:rtl w:val="0"/>
        </w:rPr>
        <w:t xml:space="preserve">13.3.7 Predios en Procesos de Conservación.</w:t>
      </w:r>
    </w:p>
    <w:p w:rsidR="00000000" w:rsidDel="00000000" w:rsidP="00000000" w:rsidRDefault="00000000" w:rsidRPr="00000000" w14:paraId="00000F1D">
      <w:pPr>
        <w:widowControl w:val="1"/>
        <w:spacing w:after="240" w:before="240" w:line="480" w:lineRule="auto"/>
        <w:jc w:val="both"/>
        <w:rPr/>
      </w:pPr>
      <w:r w:rsidDel="00000000" w:rsidR="00000000" w:rsidRPr="00000000">
        <w:rPr>
          <w:rtl w:val="0"/>
        </w:rPr>
        <w:t xml:space="preserve">Dentro de los insumos suministrados por el gestor catastral se encuentra el reporte de saldos de conservación, el cual evidencia que para el municipio de Bucaramanga se registran un total de 35.987 trámites pendientes de gestión. De este universo, 24.892 trámites, equivalentes al 69% del total, corresponden a solicitudes de cambio de propietario, constituyéndose en la tipología de trámite con mayor participación. En segundo lugar, se identifican 6.810 trámites asociados a revisiones de avalúo.</w:t>
      </w:r>
    </w:p>
    <w:p w:rsidR="00000000" w:rsidDel="00000000" w:rsidP="00000000" w:rsidRDefault="00000000" w:rsidRPr="00000000" w14:paraId="00000F1E">
      <w:pPr>
        <w:widowControl w:val="1"/>
        <w:spacing w:after="240" w:before="240" w:line="480" w:lineRule="auto"/>
        <w:jc w:val="both"/>
        <w:rPr/>
      </w:pPr>
      <w:r w:rsidDel="00000000" w:rsidR="00000000" w:rsidRPr="00000000">
        <w:rPr>
          <w:rtl w:val="0"/>
        </w:rPr>
        <w:t xml:space="preserve">Adicionalmente, el reporte clasifica los diferentes tipos de trámites de conservación y relaciona el estado de cada uno de ellos al momento del corte realizado para la transferencia de la operación catastral, información que permite identificar el nivel de avance, la gestión pendiente y los requerimientos operativos necesarios para garantizar la continuidad y normalización de los procesos de conservación catastral.</w:t>
      </w:r>
    </w:p>
    <w:p w:rsidR="00000000" w:rsidDel="00000000" w:rsidP="00000000" w:rsidRDefault="00000000" w:rsidRPr="00000000" w14:paraId="00000F1F">
      <w:pPr>
        <w:widowControl w:val="1"/>
        <w:spacing w:after="160" w:line="480" w:lineRule="auto"/>
        <w:jc w:val="both"/>
        <w:rPr/>
      </w:pPr>
      <w:r w:rsidDel="00000000" w:rsidR="00000000" w:rsidRPr="00000000">
        <w:rPr>
          <w:rtl w:val="0"/>
        </w:rPr>
        <w:t xml:space="preserve">Tabla X. Clasificación de trámites por tipo de </w:t>
      </w:r>
      <w:r w:rsidDel="00000000" w:rsidR="00000000" w:rsidRPr="00000000">
        <w:rPr>
          <w:rtl w:val="0"/>
        </w:rPr>
        <w:t xml:space="preserve">trámite</w:t>
      </w:r>
      <w:r w:rsidDel="00000000" w:rsidR="00000000" w:rsidRPr="00000000">
        <w:rPr>
          <w:rtl w:val="0"/>
        </w:rPr>
      </w:r>
    </w:p>
    <w:tbl>
      <w:tblPr>
        <w:tblStyle w:val="Table46"/>
        <w:tblW w:w="991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5745"/>
        <w:gridCol w:w="1950"/>
        <w:gridCol w:w="2220"/>
        <w:tblGridChange w:id="0">
          <w:tblGrid>
            <w:gridCol w:w="5745"/>
            <w:gridCol w:w="1950"/>
            <w:gridCol w:w="2220"/>
          </w:tblGrid>
        </w:tblGridChange>
      </w:tblGrid>
      <w:tr>
        <w:trPr>
          <w:cantSplit w:val="0"/>
          <w:trHeight w:val="300" w:hRule="atLeast"/>
          <w:tblHeader w:val="1"/>
        </w:trPr>
        <w:tc>
          <w:tcPr>
            <w:tcBorders>
              <w:top w:color="000000" w:space="0" w:sz="7" w:val="single"/>
              <w:left w:color="000000" w:space="0" w:sz="7" w:val="single"/>
              <w:bottom w:color="000000" w:space="0" w:sz="7" w:val="single"/>
              <w:right w:color="000000" w:space="0" w:sz="7" w:val="single"/>
            </w:tcBorders>
            <w:shd w:fill="c0e6f5" w:val="clear"/>
            <w:tcMar>
              <w:top w:w="0.0" w:type="dxa"/>
              <w:left w:w="80.0" w:type="dxa"/>
              <w:bottom w:w="0.0" w:type="dxa"/>
              <w:right w:w="80.0" w:type="dxa"/>
            </w:tcMar>
            <w:vAlign w:val="top"/>
          </w:tcPr>
          <w:p w:rsidR="00000000" w:rsidDel="00000000" w:rsidP="00000000" w:rsidRDefault="00000000" w:rsidRPr="00000000" w14:paraId="00000F20">
            <w:pPr>
              <w:widowControl w:val="1"/>
              <w:spacing w:line="480" w:lineRule="auto"/>
              <w:jc w:val="center"/>
              <w:rPr>
                <w:b w:val="1"/>
                <w:bCs w:val="1"/>
              </w:rPr>
            </w:pPr>
            <w:r w:rsidDel="00000000" w:rsidR="00000000" w:rsidRPr="00000000">
              <w:rPr>
                <w:b w:val="1"/>
                <w:bCs w:val="1"/>
                <w:rtl w:val="0"/>
              </w:rPr>
              <w:t xml:space="preserve">Descripción</w:t>
            </w:r>
          </w:p>
        </w:tc>
        <w:tc>
          <w:tcPr>
            <w:tcBorders>
              <w:top w:color="000000" w:space="0" w:sz="7" w:val="single"/>
              <w:left w:color="000000" w:space="0" w:sz="0" w:val="nil"/>
              <w:bottom w:color="000000" w:space="0" w:sz="7" w:val="single"/>
              <w:right w:color="000000" w:space="0" w:sz="7" w:val="single"/>
            </w:tcBorders>
            <w:shd w:fill="c0e6f5" w:val="clear"/>
            <w:tcMar>
              <w:top w:w="0.0" w:type="dxa"/>
              <w:left w:w="80.0" w:type="dxa"/>
              <w:bottom w:w="0.0" w:type="dxa"/>
              <w:right w:w="80.0" w:type="dxa"/>
            </w:tcMar>
            <w:vAlign w:val="top"/>
          </w:tcPr>
          <w:p w:rsidR="00000000" w:rsidDel="00000000" w:rsidP="00000000" w:rsidRDefault="00000000" w:rsidRPr="00000000" w14:paraId="00000F21">
            <w:pPr>
              <w:widowControl w:val="1"/>
              <w:spacing w:line="480" w:lineRule="auto"/>
              <w:jc w:val="center"/>
              <w:rPr>
                <w:b w:val="1"/>
                <w:bCs w:val="1"/>
              </w:rPr>
            </w:pPr>
            <w:r w:rsidDel="00000000" w:rsidR="00000000" w:rsidRPr="00000000">
              <w:rPr>
                <w:b w:val="1"/>
                <w:bCs w:val="1"/>
                <w:rtl w:val="0"/>
              </w:rPr>
              <w:t xml:space="preserve"> Trámites</w:t>
            </w:r>
          </w:p>
        </w:tc>
        <w:tc>
          <w:tcPr>
            <w:tcBorders>
              <w:top w:color="000000" w:space="0" w:sz="7" w:val="single"/>
              <w:left w:color="000000" w:space="0" w:sz="0" w:val="nil"/>
              <w:bottom w:color="000000" w:space="0" w:sz="7" w:val="single"/>
              <w:right w:color="000000" w:space="0" w:sz="7" w:val="single"/>
            </w:tcBorders>
            <w:shd w:fill="c0e6f5" w:val="clear"/>
            <w:tcMar>
              <w:top w:w="0.0" w:type="dxa"/>
              <w:left w:w="80.0" w:type="dxa"/>
              <w:bottom w:w="0.0" w:type="dxa"/>
              <w:right w:w="80.0" w:type="dxa"/>
            </w:tcMar>
            <w:vAlign w:val="top"/>
          </w:tcPr>
          <w:p w:rsidR="00000000" w:rsidDel="00000000" w:rsidP="00000000" w:rsidRDefault="00000000" w:rsidRPr="00000000" w14:paraId="00000F22">
            <w:pPr>
              <w:widowControl w:val="1"/>
              <w:spacing w:line="480" w:lineRule="auto"/>
              <w:jc w:val="center"/>
              <w:rPr>
                <w:b w:val="1"/>
                <w:bCs w:val="1"/>
              </w:rPr>
            </w:pPr>
            <w:r w:rsidDel="00000000" w:rsidR="00000000" w:rsidRPr="00000000">
              <w:rPr>
                <w:b w:val="1"/>
                <w:bCs w:val="1"/>
                <w:rtl w:val="0"/>
              </w:rPr>
              <w:t xml:space="preserve"> %</w:t>
            </w:r>
          </w:p>
        </w:tc>
      </w:tr>
      <w:tr>
        <w:trPr>
          <w:cantSplit w:val="0"/>
          <w:trHeight w:val="300" w:hRule="atLeast"/>
          <w:tblHeader w:val="0"/>
        </w:trPr>
        <w:tc>
          <w:tcPr>
            <w:tcBorders>
              <w:top w:color="000000" w:space="0" w:sz="0" w:val="nil"/>
              <w:left w:color="000000" w:space="0" w:sz="7" w:val="single"/>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23">
            <w:pPr>
              <w:widowControl w:val="1"/>
              <w:spacing w:line="480" w:lineRule="auto"/>
              <w:jc w:val="both"/>
              <w:rPr/>
            </w:pPr>
            <w:r w:rsidDel="00000000" w:rsidR="00000000" w:rsidRPr="00000000">
              <w:rPr>
                <w:rtl w:val="0"/>
              </w:rPr>
              <w:t xml:space="preserve">Cambio de Propietario o poseedor</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24">
            <w:pPr>
              <w:widowControl w:val="1"/>
              <w:spacing w:line="480" w:lineRule="auto"/>
              <w:jc w:val="right"/>
              <w:rPr/>
            </w:pPr>
            <w:r w:rsidDel="00000000" w:rsidR="00000000" w:rsidRPr="00000000">
              <w:rPr>
                <w:rtl w:val="0"/>
              </w:rPr>
              <w:t xml:space="preserve">          </w:t>
              <w:tab/>
              <w:t xml:space="preserve">9.820</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25">
            <w:pPr>
              <w:widowControl w:val="1"/>
              <w:spacing w:line="480" w:lineRule="auto"/>
              <w:jc w:val="right"/>
              <w:rPr/>
            </w:pPr>
            <w:r w:rsidDel="00000000" w:rsidR="00000000" w:rsidRPr="00000000">
              <w:rPr>
                <w:rtl w:val="0"/>
              </w:rPr>
              <w:t xml:space="preserve">27,3%</w:t>
            </w:r>
          </w:p>
        </w:tc>
      </w:tr>
      <w:tr>
        <w:trPr>
          <w:cantSplit w:val="0"/>
          <w:trHeight w:val="300" w:hRule="atLeast"/>
          <w:tblHeader w:val="0"/>
        </w:trPr>
        <w:tc>
          <w:tcPr>
            <w:tcBorders>
              <w:top w:color="000000" w:space="0" w:sz="0" w:val="nil"/>
              <w:left w:color="000000" w:space="0" w:sz="7" w:val="single"/>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26">
            <w:pPr>
              <w:widowControl w:val="1"/>
              <w:spacing w:line="480" w:lineRule="auto"/>
              <w:jc w:val="both"/>
              <w:rPr/>
            </w:pPr>
            <w:r w:rsidDel="00000000" w:rsidR="00000000" w:rsidRPr="00000000">
              <w:rPr>
                <w:rtl w:val="0"/>
              </w:rPr>
              <w:t xml:space="preserve">Cambio de propietario - Res 1040 REVISION JURIDICA</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27">
            <w:pPr>
              <w:widowControl w:val="1"/>
              <w:spacing w:line="480" w:lineRule="auto"/>
              <w:jc w:val="right"/>
              <w:rPr/>
            </w:pPr>
            <w:r w:rsidDel="00000000" w:rsidR="00000000" w:rsidRPr="00000000">
              <w:rPr>
                <w:rtl w:val="0"/>
              </w:rPr>
              <w:t xml:space="preserve">          </w:t>
              <w:tab/>
              <w:t xml:space="preserve">8.262</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28">
            <w:pPr>
              <w:widowControl w:val="1"/>
              <w:spacing w:line="480" w:lineRule="auto"/>
              <w:jc w:val="right"/>
              <w:rPr/>
            </w:pPr>
            <w:r w:rsidDel="00000000" w:rsidR="00000000" w:rsidRPr="00000000">
              <w:rPr>
                <w:rtl w:val="0"/>
              </w:rPr>
              <w:t xml:space="preserve">23,0%</w:t>
            </w:r>
          </w:p>
        </w:tc>
      </w:tr>
      <w:tr>
        <w:trPr>
          <w:cantSplit w:val="0"/>
          <w:trHeight w:val="300" w:hRule="atLeast"/>
          <w:tblHeader w:val="0"/>
        </w:trPr>
        <w:tc>
          <w:tcPr>
            <w:tcBorders>
              <w:top w:color="000000" w:space="0" w:sz="0" w:val="nil"/>
              <w:left w:color="000000" w:space="0" w:sz="7" w:val="single"/>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29">
            <w:pPr>
              <w:widowControl w:val="1"/>
              <w:spacing w:line="480" w:lineRule="auto"/>
              <w:jc w:val="both"/>
              <w:rPr/>
            </w:pPr>
            <w:r w:rsidDel="00000000" w:rsidR="00000000" w:rsidRPr="00000000">
              <w:rPr>
                <w:rtl w:val="0"/>
              </w:rPr>
              <w:t xml:space="preserve">Cambio de propietario - Res 1040</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2A">
            <w:pPr>
              <w:widowControl w:val="1"/>
              <w:spacing w:line="480" w:lineRule="auto"/>
              <w:jc w:val="right"/>
              <w:rPr/>
            </w:pPr>
            <w:r w:rsidDel="00000000" w:rsidR="00000000" w:rsidRPr="00000000">
              <w:rPr>
                <w:rtl w:val="0"/>
              </w:rPr>
              <w:t xml:space="preserve">          </w:t>
              <w:tab/>
              <w:t xml:space="preserve">6.810</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2B">
            <w:pPr>
              <w:widowControl w:val="1"/>
              <w:spacing w:line="480" w:lineRule="auto"/>
              <w:jc w:val="right"/>
              <w:rPr/>
            </w:pPr>
            <w:r w:rsidDel="00000000" w:rsidR="00000000" w:rsidRPr="00000000">
              <w:rPr>
                <w:rtl w:val="0"/>
              </w:rPr>
              <w:t xml:space="preserve">18,9%</w:t>
            </w:r>
          </w:p>
        </w:tc>
      </w:tr>
      <w:tr>
        <w:trPr>
          <w:cantSplit w:val="0"/>
          <w:trHeight w:val="300" w:hRule="atLeast"/>
          <w:tblHeader w:val="0"/>
        </w:trPr>
        <w:tc>
          <w:tcPr>
            <w:tcBorders>
              <w:top w:color="000000" w:space="0" w:sz="0" w:val="nil"/>
              <w:left w:color="000000" w:space="0" w:sz="7" w:val="single"/>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2C">
            <w:pPr>
              <w:widowControl w:val="1"/>
              <w:spacing w:line="480" w:lineRule="auto"/>
              <w:jc w:val="both"/>
              <w:rPr/>
            </w:pPr>
            <w:r w:rsidDel="00000000" w:rsidR="00000000" w:rsidRPr="00000000">
              <w:rPr>
                <w:rtl w:val="0"/>
              </w:rPr>
              <w:t xml:space="preserve">Revisión de Avalúo</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2D">
            <w:pPr>
              <w:widowControl w:val="1"/>
              <w:spacing w:line="480" w:lineRule="auto"/>
              <w:jc w:val="right"/>
              <w:rPr/>
            </w:pPr>
            <w:r w:rsidDel="00000000" w:rsidR="00000000" w:rsidRPr="00000000">
              <w:rPr>
                <w:rtl w:val="0"/>
              </w:rPr>
              <w:t xml:space="preserve">           </w:t>
              <w:tab/>
              <w:t xml:space="preserve">4.076</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2E">
            <w:pPr>
              <w:widowControl w:val="1"/>
              <w:spacing w:line="480" w:lineRule="auto"/>
              <w:jc w:val="right"/>
              <w:rPr/>
            </w:pPr>
            <w:r w:rsidDel="00000000" w:rsidR="00000000" w:rsidRPr="00000000">
              <w:rPr>
                <w:rtl w:val="0"/>
              </w:rPr>
              <w:t xml:space="preserve">11,3%</w:t>
            </w:r>
          </w:p>
        </w:tc>
      </w:tr>
      <w:tr>
        <w:trPr>
          <w:cantSplit w:val="0"/>
          <w:trHeight w:val="300" w:hRule="atLeast"/>
          <w:tblHeader w:val="0"/>
        </w:trPr>
        <w:tc>
          <w:tcPr>
            <w:tcBorders>
              <w:top w:color="000000" w:space="0" w:sz="0" w:val="nil"/>
              <w:left w:color="000000" w:space="0" w:sz="7" w:val="single"/>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2F">
            <w:pPr>
              <w:widowControl w:val="1"/>
              <w:spacing w:line="480" w:lineRule="auto"/>
              <w:jc w:val="both"/>
              <w:rPr/>
            </w:pPr>
            <w:r w:rsidDel="00000000" w:rsidR="00000000" w:rsidRPr="00000000">
              <w:rPr>
                <w:rtl w:val="0"/>
              </w:rPr>
              <w:t xml:space="preserve">Rectificación aspectos no afectan avalúo - Res 1040</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30">
            <w:pPr>
              <w:widowControl w:val="1"/>
              <w:spacing w:line="480" w:lineRule="auto"/>
              <w:jc w:val="right"/>
              <w:rPr/>
            </w:pPr>
            <w:r w:rsidDel="00000000" w:rsidR="00000000" w:rsidRPr="00000000">
              <w:rPr>
                <w:rtl w:val="0"/>
              </w:rPr>
              <w:t xml:space="preserve">           </w:t>
              <w:tab/>
              <w:t xml:space="preserve">885</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31">
            <w:pPr>
              <w:widowControl w:val="1"/>
              <w:spacing w:line="480" w:lineRule="auto"/>
              <w:jc w:val="right"/>
              <w:rPr/>
            </w:pPr>
            <w:r w:rsidDel="00000000" w:rsidR="00000000" w:rsidRPr="00000000">
              <w:rPr>
                <w:rtl w:val="0"/>
              </w:rPr>
              <w:t xml:space="preserve">2,5%</w:t>
            </w:r>
          </w:p>
        </w:tc>
      </w:tr>
      <w:tr>
        <w:trPr>
          <w:cantSplit w:val="0"/>
          <w:trHeight w:val="300" w:hRule="atLeast"/>
          <w:tblHeader w:val="0"/>
        </w:trPr>
        <w:tc>
          <w:tcPr>
            <w:tcBorders>
              <w:top w:color="000000" w:space="0" w:sz="0" w:val="nil"/>
              <w:left w:color="000000" w:space="0" w:sz="7" w:val="single"/>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32">
            <w:pPr>
              <w:widowControl w:val="1"/>
              <w:spacing w:line="480" w:lineRule="auto"/>
              <w:jc w:val="both"/>
              <w:rPr/>
            </w:pPr>
            <w:r w:rsidDel="00000000" w:rsidR="00000000" w:rsidRPr="00000000">
              <w:rPr>
                <w:rtl w:val="0"/>
              </w:rPr>
              <w:t xml:space="preserve">Cambio nomenclatura</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33">
            <w:pPr>
              <w:widowControl w:val="1"/>
              <w:spacing w:line="480" w:lineRule="auto"/>
              <w:jc w:val="right"/>
              <w:rPr/>
            </w:pPr>
            <w:r w:rsidDel="00000000" w:rsidR="00000000" w:rsidRPr="00000000">
              <w:rPr>
                <w:rtl w:val="0"/>
              </w:rPr>
              <w:t xml:space="preserve">        </w:t>
              <w:tab/>
              <w:t xml:space="preserve">752</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34">
            <w:pPr>
              <w:widowControl w:val="1"/>
              <w:spacing w:line="480" w:lineRule="auto"/>
              <w:jc w:val="right"/>
              <w:rPr/>
            </w:pPr>
            <w:r w:rsidDel="00000000" w:rsidR="00000000" w:rsidRPr="00000000">
              <w:rPr>
                <w:rtl w:val="0"/>
              </w:rPr>
              <w:t xml:space="preserve">2,1%</w:t>
            </w:r>
          </w:p>
        </w:tc>
      </w:tr>
      <w:tr>
        <w:trPr>
          <w:cantSplit w:val="0"/>
          <w:trHeight w:val="300" w:hRule="atLeast"/>
          <w:tblHeader w:val="0"/>
        </w:trPr>
        <w:tc>
          <w:tcPr>
            <w:tcBorders>
              <w:top w:color="000000" w:space="0" w:sz="0" w:val="nil"/>
              <w:left w:color="000000" w:space="0" w:sz="7" w:val="single"/>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35">
            <w:pPr>
              <w:widowControl w:val="1"/>
              <w:spacing w:line="480" w:lineRule="auto"/>
              <w:jc w:val="both"/>
              <w:rPr/>
            </w:pPr>
            <w:r w:rsidDel="00000000" w:rsidR="00000000" w:rsidRPr="00000000">
              <w:rPr>
                <w:rtl w:val="0"/>
              </w:rPr>
              <w:t xml:space="preserve">Desistimiento de trámites</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36">
            <w:pPr>
              <w:widowControl w:val="1"/>
              <w:spacing w:line="480" w:lineRule="auto"/>
              <w:jc w:val="right"/>
              <w:rPr/>
            </w:pPr>
            <w:r w:rsidDel="00000000" w:rsidR="00000000" w:rsidRPr="00000000">
              <w:rPr>
                <w:rtl w:val="0"/>
              </w:rPr>
              <w:t xml:space="preserve">        </w:t>
              <w:tab/>
              <w:t xml:space="preserve">725</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37">
            <w:pPr>
              <w:widowControl w:val="1"/>
              <w:spacing w:line="480" w:lineRule="auto"/>
              <w:jc w:val="right"/>
              <w:rPr/>
            </w:pPr>
            <w:r w:rsidDel="00000000" w:rsidR="00000000" w:rsidRPr="00000000">
              <w:rPr>
                <w:rtl w:val="0"/>
              </w:rPr>
              <w:t xml:space="preserve">2,0%</w:t>
            </w:r>
          </w:p>
        </w:tc>
      </w:tr>
      <w:tr>
        <w:trPr>
          <w:cantSplit w:val="0"/>
          <w:trHeight w:val="300" w:hRule="atLeast"/>
          <w:tblHeader w:val="0"/>
        </w:trPr>
        <w:tc>
          <w:tcPr>
            <w:tcBorders>
              <w:top w:color="000000" w:space="0" w:sz="0" w:val="nil"/>
              <w:left w:color="000000" w:space="0" w:sz="7" w:val="single"/>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38">
            <w:pPr>
              <w:widowControl w:val="1"/>
              <w:spacing w:line="480" w:lineRule="auto"/>
              <w:jc w:val="both"/>
              <w:rPr/>
            </w:pPr>
            <w:r w:rsidDel="00000000" w:rsidR="00000000" w:rsidRPr="00000000">
              <w:rPr>
                <w:rtl w:val="0"/>
              </w:rPr>
              <w:t xml:space="preserve">Inscripción de Reglamento (RPH)</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39">
            <w:pPr>
              <w:widowControl w:val="1"/>
              <w:spacing w:line="480" w:lineRule="auto"/>
              <w:jc w:val="right"/>
              <w:rPr/>
            </w:pPr>
            <w:r w:rsidDel="00000000" w:rsidR="00000000" w:rsidRPr="00000000">
              <w:rPr>
                <w:rtl w:val="0"/>
              </w:rPr>
              <w:t xml:space="preserve">          </w:t>
              <w:tab/>
              <w:t xml:space="preserve">600</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3A">
            <w:pPr>
              <w:widowControl w:val="1"/>
              <w:spacing w:line="480" w:lineRule="auto"/>
              <w:jc w:val="right"/>
              <w:rPr/>
            </w:pPr>
            <w:r w:rsidDel="00000000" w:rsidR="00000000" w:rsidRPr="00000000">
              <w:rPr>
                <w:rtl w:val="0"/>
              </w:rPr>
              <w:t xml:space="preserve">1,7%</w:t>
            </w:r>
          </w:p>
        </w:tc>
      </w:tr>
      <w:tr>
        <w:trPr>
          <w:cantSplit w:val="0"/>
          <w:trHeight w:val="300" w:hRule="atLeast"/>
          <w:tblHeader w:val="0"/>
        </w:trPr>
        <w:tc>
          <w:tcPr>
            <w:tcBorders>
              <w:top w:color="000000" w:space="0" w:sz="0" w:val="nil"/>
              <w:left w:color="000000" w:space="0" w:sz="7" w:val="single"/>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3B">
            <w:pPr>
              <w:widowControl w:val="1"/>
              <w:spacing w:line="480" w:lineRule="auto"/>
              <w:jc w:val="both"/>
              <w:rPr/>
            </w:pPr>
            <w:r w:rsidDel="00000000" w:rsidR="00000000" w:rsidRPr="00000000">
              <w:rPr>
                <w:rtl w:val="0"/>
              </w:rPr>
              <w:t xml:space="preserve">rectificación del nombre</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3C">
            <w:pPr>
              <w:widowControl w:val="1"/>
              <w:spacing w:line="480" w:lineRule="auto"/>
              <w:jc w:val="right"/>
              <w:rPr/>
            </w:pPr>
            <w:r w:rsidDel="00000000" w:rsidR="00000000" w:rsidRPr="00000000">
              <w:rPr>
                <w:rtl w:val="0"/>
              </w:rPr>
              <w:t xml:space="preserve">          </w:t>
              <w:tab/>
              <w:t xml:space="preserve">534</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3D">
            <w:pPr>
              <w:widowControl w:val="1"/>
              <w:spacing w:line="480" w:lineRule="auto"/>
              <w:jc w:val="right"/>
              <w:rPr/>
            </w:pPr>
            <w:r w:rsidDel="00000000" w:rsidR="00000000" w:rsidRPr="00000000">
              <w:rPr>
                <w:rtl w:val="0"/>
              </w:rPr>
              <w:t xml:space="preserve">1,5%</w:t>
            </w:r>
          </w:p>
        </w:tc>
      </w:tr>
      <w:tr>
        <w:trPr>
          <w:cantSplit w:val="0"/>
          <w:trHeight w:val="300" w:hRule="atLeast"/>
          <w:tblHeader w:val="0"/>
        </w:trPr>
        <w:tc>
          <w:tcPr>
            <w:tcBorders>
              <w:top w:color="000000" w:space="0" w:sz="0" w:val="nil"/>
              <w:left w:color="000000" w:space="0" w:sz="7" w:val="single"/>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3E">
            <w:pPr>
              <w:widowControl w:val="1"/>
              <w:spacing w:line="480" w:lineRule="auto"/>
              <w:jc w:val="both"/>
              <w:rPr/>
            </w:pPr>
            <w:r w:rsidDel="00000000" w:rsidR="00000000" w:rsidRPr="00000000">
              <w:rPr>
                <w:rtl w:val="0"/>
              </w:rPr>
              <w:t xml:space="preserve">rectificación de número de identificación</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3F">
            <w:pPr>
              <w:widowControl w:val="1"/>
              <w:spacing w:line="480" w:lineRule="auto"/>
              <w:jc w:val="right"/>
              <w:rPr/>
            </w:pPr>
            <w:r w:rsidDel="00000000" w:rsidR="00000000" w:rsidRPr="00000000">
              <w:rPr>
                <w:rtl w:val="0"/>
              </w:rPr>
              <w:t xml:space="preserve">          </w:t>
              <w:tab/>
              <w:t xml:space="preserve">510</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40">
            <w:pPr>
              <w:widowControl w:val="1"/>
              <w:spacing w:line="480" w:lineRule="auto"/>
              <w:jc w:val="right"/>
              <w:rPr/>
            </w:pPr>
            <w:r w:rsidDel="00000000" w:rsidR="00000000" w:rsidRPr="00000000">
              <w:rPr>
                <w:rtl w:val="0"/>
              </w:rPr>
              <w:t xml:space="preserve">1,4%</w:t>
            </w:r>
          </w:p>
        </w:tc>
      </w:tr>
      <w:tr>
        <w:trPr>
          <w:cantSplit w:val="0"/>
          <w:trHeight w:val="300" w:hRule="atLeast"/>
          <w:tblHeader w:val="0"/>
        </w:trPr>
        <w:tc>
          <w:tcPr>
            <w:tcBorders>
              <w:top w:color="000000" w:space="0" w:sz="0" w:val="nil"/>
              <w:left w:color="000000" w:space="0" w:sz="7" w:val="single"/>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41">
            <w:pPr>
              <w:widowControl w:val="1"/>
              <w:spacing w:line="480" w:lineRule="auto"/>
              <w:jc w:val="both"/>
              <w:rPr/>
            </w:pPr>
            <w:r w:rsidDel="00000000" w:rsidR="00000000" w:rsidRPr="00000000">
              <w:rPr>
                <w:rtl w:val="0"/>
              </w:rPr>
              <w:t xml:space="preserve">Acto administrativo independiente</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42">
            <w:pPr>
              <w:widowControl w:val="1"/>
              <w:spacing w:line="480" w:lineRule="auto"/>
              <w:jc w:val="right"/>
              <w:rPr/>
            </w:pPr>
            <w:r w:rsidDel="00000000" w:rsidR="00000000" w:rsidRPr="00000000">
              <w:rPr>
                <w:rtl w:val="0"/>
              </w:rPr>
              <w:t xml:space="preserve">           </w:t>
              <w:tab/>
              <w:t xml:space="preserve">358</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43">
            <w:pPr>
              <w:widowControl w:val="1"/>
              <w:spacing w:line="480" w:lineRule="auto"/>
              <w:jc w:val="right"/>
              <w:rPr/>
            </w:pPr>
            <w:r w:rsidDel="00000000" w:rsidR="00000000" w:rsidRPr="00000000">
              <w:rPr>
                <w:rtl w:val="0"/>
              </w:rPr>
              <w:t xml:space="preserve">1,0%</w:t>
            </w:r>
          </w:p>
        </w:tc>
      </w:tr>
      <w:tr>
        <w:trPr>
          <w:cantSplit w:val="0"/>
          <w:trHeight w:val="300" w:hRule="atLeast"/>
          <w:tblHeader w:val="0"/>
        </w:trPr>
        <w:tc>
          <w:tcPr>
            <w:tcBorders>
              <w:top w:color="000000" w:space="0" w:sz="0" w:val="nil"/>
              <w:left w:color="000000" w:space="0" w:sz="7" w:val="single"/>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44">
            <w:pPr>
              <w:widowControl w:val="1"/>
              <w:spacing w:line="480" w:lineRule="auto"/>
              <w:jc w:val="both"/>
              <w:rPr/>
            </w:pPr>
            <w:r w:rsidDel="00000000" w:rsidR="00000000" w:rsidRPr="00000000">
              <w:rPr>
                <w:rtl w:val="0"/>
              </w:rPr>
              <w:t xml:space="preserve">Inscripción de Reglamento PH-RES 1040</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45">
            <w:pPr>
              <w:widowControl w:val="1"/>
              <w:spacing w:line="480" w:lineRule="auto"/>
              <w:jc w:val="right"/>
              <w:rPr/>
            </w:pPr>
            <w:r w:rsidDel="00000000" w:rsidR="00000000" w:rsidRPr="00000000">
              <w:rPr>
                <w:rtl w:val="0"/>
              </w:rPr>
              <w:t xml:space="preserve">          </w:t>
              <w:tab/>
              <w:t xml:space="preserve">333</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46">
            <w:pPr>
              <w:widowControl w:val="1"/>
              <w:spacing w:line="480" w:lineRule="auto"/>
              <w:jc w:val="right"/>
              <w:rPr/>
            </w:pPr>
            <w:r w:rsidDel="00000000" w:rsidR="00000000" w:rsidRPr="00000000">
              <w:rPr>
                <w:rtl w:val="0"/>
              </w:rPr>
              <w:t xml:space="preserve">0,9%</w:t>
            </w:r>
          </w:p>
        </w:tc>
      </w:tr>
      <w:tr>
        <w:trPr>
          <w:cantSplit w:val="0"/>
          <w:trHeight w:val="300" w:hRule="atLeast"/>
          <w:tblHeader w:val="0"/>
        </w:trPr>
        <w:tc>
          <w:tcPr>
            <w:tcBorders>
              <w:top w:color="000000" w:space="0" w:sz="0" w:val="nil"/>
              <w:left w:color="000000" w:space="0" w:sz="7" w:val="single"/>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47">
            <w:pPr>
              <w:widowControl w:val="1"/>
              <w:spacing w:line="480" w:lineRule="auto"/>
              <w:jc w:val="both"/>
              <w:rPr/>
            </w:pPr>
            <w:r w:rsidDel="00000000" w:rsidR="00000000" w:rsidRPr="00000000">
              <w:rPr>
                <w:rtl w:val="0"/>
              </w:rPr>
              <w:t xml:space="preserve">Rectificación aspectos no afectan avalúo</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48">
            <w:pPr>
              <w:widowControl w:val="1"/>
              <w:spacing w:line="480" w:lineRule="auto"/>
              <w:jc w:val="right"/>
              <w:rPr/>
            </w:pPr>
            <w:r w:rsidDel="00000000" w:rsidR="00000000" w:rsidRPr="00000000">
              <w:rPr>
                <w:rtl w:val="0"/>
              </w:rPr>
              <w:t xml:space="preserve">          </w:t>
              <w:tab/>
              <w:t xml:space="preserve">288</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49">
            <w:pPr>
              <w:widowControl w:val="1"/>
              <w:spacing w:line="480" w:lineRule="auto"/>
              <w:jc w:val="right"/>
              <w:rPr/>
            </w:pPr>
            <w:r w:rsidDel="00000000" w:rsidR="00000000" w:rsidRPr="00000000">
              <w:rPr>
                <w:rtl w:val="0"/>
              </w:rPr>
              <w:t xml:space="preserve">0,8%</w:t>
            </w:r>
          </w:p>
        </w:tc>
      </w:tr>
      <w:tr>
        <w:trPr>
          <w:cantSplit w:val="0"/>
          <w:trHeight w:val="300" w:hRule="atLeast"/>
          <w:tblHeader w:val="0"/>
        </w:trPr>
        <w:tc>
          <w:tcPr>
            <w:tcBorders>
              <w:top w:color="000000" w:space="0" w:sz="0" w:val="nil"/>
              <w:left w:color="000000" w:space="0" w:sz="7" w:val="single"/>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4A">
            <w:pPr>
              <w:widowControl w:val="1"/>
              <w:spacing w:line="480" w:lineRule="auto"/>
              <w:jc w:val="both"/>
              <w:rPr/>
            </w:pPr>
            <w:r w:rsidDel="00000000" w:rsidR="00000000" w:rsidRPr="00000000">
              <w:rPr>
                <w:rtl w:val="0"/>
              </w:rPr>
              <w:t xml:space="preserve">Rectificación Aspectos Afectan Avalúo</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4B">
            <w:pPr>
              <w:widowControl w:val="1"/>
              <w:spacing w:line="480" w:lineRule="auto"/>
              <w:jc w:val="right"/>
              <w:rPr/>
            </w:pPr>
            <w:r w:rsidDel="00000000" w:rsidR="00000000" w:rsidRPr="00000000">
              <w:rPr>
                <w:rtl w:val="0"/>
              </w:rPr>
              <w:t xml:space="preserve">           </w:t>
              <w:tab/>
              <w:t xml:space="preserve">246</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4C">
            <w:pPr>
              <w:widowControl w:val="1"/>
              <w:spacing w:line="480" w:lineRule="auto"/>
              <w:jc w:val="right"/>
              <w:rPr/>
            </w:pPr>
            <w:r w:rsidDel="00000000" w:rsidR="00000000" w:rsidRPr="00000000">
              <w:rPr>
                <w:rtl w:val="0"/>
              </w:rPr>
              <w:t xml:space="preserve">0,7%</w:t>
            </w:r>
          </w:p>
        </w:tc>
      </w:tr>
      <w:tr>
        <w:trPr>
          <w:cantSplit w:val="0"/>
          <w:trHeight w:val="300" w:hRule="atLeast"/>
          <w:tblHeader w:val="0"/>
        </w:trPr>
        <w:tc>
          <w:tcPr>
            <w:tcBorders>
              <w:top w:color="000000" w:space="0" w:sz="0" w:val="nil"/>
              <w:left w:color="000000" w:space="0" w:sz="7" w:val="single"/>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4D">
            <w:pPr>
              <w:widowControl w:val="1"/>
              <w:spacing w:line="480" w:lineRule="auto"/>
              <w:jc w:val="both"/>
              <w:rPr/>
            </w:pPr>
            <w:r w:rsidDel="00000000" w:rsidR="00000000" w:rsidRPr="00000000">
              <w:rPr>
                <w:rtl w:val="0"/>
              </w:rPr>
              <w:t xml:space="preserve">Rectificación Aspectos Afectan Avalúo - Res 1040</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4E">
            <w:pPr>
              <w:widowControl w:val="1"/>
              <w:spacing w:line="480" w:lineRule="auto"/>
              <w:jc w:val="right"/>
              <w:rPr/>
            </w:pPr>
            <w:r w:rsidDel="00000000" w:rsidR="00000000" w:rsidRPr="00000000">
              <w:rPr>
                <w:rtl w:val="0"/>
              </w:rPr>
              <w:t xml:space="preserve">          </w:t>
              <w:tab/>
              <w:t xml:space="preserve">199</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4F">
            <w:pPr>
              <w:widowControl w:val="1"/>
              <w:spacing w:line="480" w:lineRule="auto"/>
              <w:jc w:val="right"/>
              <w:rPr/>
            </w:pPr>
            <w:r w:rsidDel="00000000" w:rsidR="00000000" w:rsidRPr="00000000">
              <w:rPr>
                <w:rtl w:val="0"/>
              </w:rPr>
              <w:t xml:space="preserve">0,6%</w:t>
            </w:r>
          </w:p>
        </w:tc>
      </w:tr>
      <w:tr>
        <w:trPr>
          <w:cantSplit w:val="0"/>
          <w:trHeight w:val="300" w:hRule="atLeast"/>
          <w:tblHeader w:val="0"/>
        </w:trPr>
        <w:tc>
          <w:tcPr>
            <w:tcBorders>
              <w:top w:color="000000" w:space="0" w:sz="0" w:val="nil"/>
              <w:left w:color="000000" w:space="0" w:sz="7" w:val="single"/>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50">
            <w:pPr>
              <w:widowControl w:val="1"/>
              <w:spacing w:line="480" w:lineRule="auto"/>
              <w:jc w:val="both"/>
              <w:rPr/>
            </w:pPr>
            <w:r w:rsidDel="00000000" w:rsidR="00000000" w:rsidRPr="00000000">
              <w:rPr>
                <w:rtl w:val="0"/>
              </w:rPr>
              <w:t xml:space="preserve">Corrección de zonas</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51">
            <w:pPr>
              <w:widowControl w:val="1"/>
              <w:spacing w:line="480" w:lineRule="auto"/>
              <w:jc w:val="right"/>
              <w:rPr/>
            </w:pPr>
            <w:r w:rsidDel="00000000" w:rsidR="00000000" w:rsidRPr="00000000">
              <w:rPr>
                <w:rtl w:val="0"/>
              </w:rPr>
              <w:t xml:space="preserve">           </w:t>
              <w:tab/>
              <w:t xml:space="preserve">191</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52">
            <w:pPr>
              <w:widowControl w:val="1"/>
              <w:spacing w:line="480" w:lineRule="auto"/>
              <w:jc w:val="right"/>
              <w:rPr/>
            </w:pPr>
            <w:r w:rsidDel="00000000" w:rsidR="00000000" w:rsidRPr="00000000">
              <w:rPr>
                <w:rtl w:val="0"/>
              </w:rPr>
              <w:t xml:space="preserve">0,5%</w:t>
            </w:r>
          </w:p>
        </w:tc>
      </w:tr>
      <w:tr>
        <w:trPr>
          <w:cantSplit w:val="0"/>
          <w:trHeight w:val="300" w:hRule="atLeast"/>
          <w:tblHeader w:val="0"/>
        </w:trPr>
        <w:tc>
          <w:tcPr>
            <w:tcBorders>
              <w:top w:color="000000" w:space="0" w:sz="0" w:val="nil"/>
              <w:left w:color="000000" w:space="0" w:sz="7" w:val="single"/>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53">
            <w:pPr>
              <w:widowControl w:val="1"/>
              <w:spacing w:line="480" w:lineRule="auto"/>
              <w:jc w:val="both"/>
              <w:rPr/>
            </w:pPr>
            <w:r w:rsidDel="00000000" w:rsidR="00000000" w:rsidRPr="00000000">
              <w:rPr>
                <w:rtl w:val="0"/>
              </w:rPr>
              <w:t xml:space="preserve">Segregación (Desenglobe)</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54">
            <w:pPr>
              <w:widowControl w:val="1"/>
              <w:spacing w:line="480" w:lineRule="auto"/>
              <w:jc w:val="right"/>
              <w:rPr/>
            </w:pPr>
            <w:r w:rsidDel="00000000" w:rsidR="00000000" w:rsidRPr="00000000">
              <w:rPr>
                <w:rtl w:val="0"/>
              </w:rPr>
              <w:t xml:space="preserve">          </w:t>
              <w:tab/>
              <w:t xml:space="preserve">130</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55">
            <w:pPr>
              <w:widowControl w:val="1"/>
              <w:spacing w:line="480" w:lineRule="auto"/>
              <w:jc w:val="right"/>
              <w:rPr/>
            </w:pPr>
            <w:r w:rsidDel="00000000" w:rsidR="00000000" w:rsidRPr="00000000">
              <w:rPr>
                <w:rtl w:val="0"/>
              </w:rPr>
              <w:t xml:space="preserve">0,4%</w:t>
            </w:r>
          </w:p>
        </w:tc>
      </w:tr>
      <w:tr>
        <w:trPr>
          <w:cantSplit w:val="0"/>
          <w:trHeight w:val="300" w:hRule="atLeast"/>
          <w:tblHeader w:val="0"/>
        </w:trPr>
        <w:tc>
          <w:tcPr>
            <w:tcBorders>
              <w:top w:color="000000" w:space="0" w:sz="0" w:val="nil"/>
              <w:left w:color="000000" w:space="0" w:sz="7" w:val="single"/>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56">
            <w:pPr>
              <w:widowControl w:val="1"/>
              <w:spacing w:line="480" w:lineRule="auto"/>
              <w:jc w:val="both"/>
              <w:rPr/>
            </w:pPr>
            <w:r w:rsidDel="00000000" w:rsidR="00000000" w:rsidRPr="00000000">
              <w:rPr>
                <w:rtl w:val="0"/>
              </w:rPr>
              <w:t xml:space="preserve">Omisión</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57">
            <w:pPr>
              <w:widowControl w:val="1"/>
              <w:spacing w:line="480" w:lineRule="auto"/>
              <w:jc w:val="right"/>
              <w:rPr/>
            </w:pPr>
            <w:r w:rsidDel="00000000" w:rsidR="00000000" w:rsidRPr="00000000">
              <w:rPr>
                <w:rtl w:val="0"/>
              </w:rPr>
              <w:t xml:space="preserve">                      127</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58">
            <w:pPr>
              <w:widowControl w:val="1"/>
              <w:spacing w:line="480" w:lineRule="auto"/>
              <w:jc w:val="right"/>
              <w:rPr/>
            </w:pPr>
            <w:r w:rsidDel="00000000" w:rsidR="00000000" w:rsidRPr="00000000">
              <w:rPr>
                <w:rtl w:val="0"/>
              </w:rPr>
              <w:t xml:space="preserve">0,4%</w:t>
            </w:r>
          </w:p>
        </w:tc>
      </w:tr>
      <w:tr>
        <w:trPr>
          <w:cantSplit w:val="0"/>
          <w:trHeight w:val="300" w:hRule="atLeast"/>
          <w:tblHeader w:val="0"/>
        </w:trPr>
        <w:tc>
          <w:tcPr>
            <w:tcBorders>
              <w:top w:color="000000" w:space="0" w:sz="0" w:val="nil"/>
              <w:left w:color="000000" w:space="0" w:sz="7" w:val="single"/>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59">
            <w:pPr>
              <w:widowControl w:val="1"/>
              <w:spacing w:line="480" w:lineRule="auto"/>
              <w:jc w:val="both"/>
              <w:rPr/>
            </w:pPr>
            <w:r w:rsidDel="00000000" w:rsidR="00000000" w:rsidRPr="00000000">
              <w:rPr>
                <w:rtl w:val="0"/>
              </w:rPr>
              <w:t xml:space="preserve">Inscripción de Mejora</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5A">
            <w:pPr>
              <w:widowControl w:val="1"/>
              <w:spacing w:line="480" w:lineRule="auto"/>
              <w:jc w:val="right"/>
              <w:rPr/>
            </w:pPr>
            <w:r w:rsidDel="00000000" w:rsidR="00000000" w:rsidRPr="00000000">
              <w:rPr>
                <w:rtl w:val="0"/>
              </w:rPr>
              <w:t xml:space="preserve">                     </w:t>
              <w:tab/>
              <w:t xml:space="preserve">98</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5B">
            <w:pPr>
              <w:widowControl w:val="1"/>
              <w:spacing w:line="480" w:lineRule="auto"/>
              <w:jc w:val="right"/>
              <w:rPr/>
            </w:pPr>
            <w:r w:rsidDel="00000000" w:rsidR="00000000" w:rsidRPr="00000000">
              <w:rPr>
                <w:rtl w:val="0"/>
              </w:rPr>
              <w:t xml:space="preserve">0,3%</w:t>
            </w:r>
          </w:p>
        </w:tc>
      </w:tr>
      <w:tr>
        <w:trPr>
          <w:cantSplit w:val="0"/>
          <w:trHeight w:val="300" w:hRule="atLeast"/>
          <w:tblHeader w:val="0"/>
        </w:trPr>
        <w:tc>
          <w:tcPr>
            <w:tcBorders>
              <w:top w:color="000000" w:space="0" w:sz="0" w:val="nil"/>
              <w:left w:color="000000" w:space="0" w:sz="7" w:val="single"/>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5C">
            <w:pPr>
              <w:widowControl w:val="1"/>
              <w:spacing w:line="480" w:lineRule="auto"/>
              <w:jc w:val="both"/>
              <w:rPr/>
            </w:pPr>
            <w:r w:rsidDel="00000000" w:rsidR="00000000" w:rsidRPr="00000000">
              <w:rPr>
                <w:rtl w:val="0"/>
              </w:rPr>
              <w:t xml:space="preserve">Segregación (Desenglobe) - Res 1040</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5D">
            <w:pPr>
              <w:widowControl w:val="1"/>
              <w:spacing w:line="480" w:lineRule="auto"/>
              <w:jc w:val="right"/>
              <w:rPr/>
            </w:pPr>
            <w:r w:rsidDel="00000000" w:rsidR="00000000" w:rsidRPr="00000000">
              <w:rPr>
                <w:rtl w:val="0"/>
              </w:rPr>
              <w:t xml:space="preserve">                      </w:t>
              <w:tab/>
              <w:t xml:space="preserve">83</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5E">
            <w:pPr>
              <w:widowControl w:val="1"/>
              <w:spacing w:line="480" w:lineRule="auto"/>
              <w:jc w:val="right"/>
              <w:rPr/>
            </w:pPr>
            <w:r w:rsidDel="00000000" w:rsidR="00000000" w:rsidRPr="00000000">
              <w:rPr>
                <w:rtl w:val="0"/>
              </w:rPr>
              <w:t xml:space="preserve">0,2%</w:t>
            </w:r>
          </w:p>
        </w:tc>
      </w:tr>
      <w:tr>
        <w:trPr>
          <w:cantSplit w:val="0"/>
          <w:trHeight w:val="300" w:hRule="atLeast"/>
          <w:tblHeader w:val="0"/>
        </w:trPr>
        <w:tc>
          <w:tcPr>
            <w:tcBorders>
              <w:top w:color="000000" w:space="0" w:sz="0" w:val="nil"/>
              <w:left w:color="000000" w:space="0" w:sz="7" w:val="single"/>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5F">
            <w:pPr>
              <w:widowControl w:val="1"/>
              <w:spacing w:line="480" w:lineRule="auto"/>
              <w:jc w:val="both"/>
              <w:rPr/>
            </w:pPr>
            <w:r w:rsidDel="00000000" w:rsidR="00000000" w:rsidRPr="00000000">
              <w:rPr>
                <w:rtl w:val="0"/>
              </w:rPr>
              <w:t xml:space="preserve">Modificación de reglamento (RPH)</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60">
            <w:pPr>
              <w:widowControl w:val="1"/>
              <w:spacing w:line="480" w:lineRule="auto"/>
              <w:jc w:val="right"/>
              <w:rPr/>
            </w:pPr>
            <w:r w:rsidDel="00000000" w:rsidR="00000000" w:rsidRPr="00000000">
              <w:rPr>
                <w:rtl w:val="0"/>
              </w:rPr>
              <w:t xml:space="preserve">                      </w:t>
              <w:tab/>
              <w:t xml:space="preserve">78</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61">
            <w:pPr>
              <w:widowControl w:val="1"/>
              <w:spacing w:line="480" w:lineRule="auto"/>
              <w:jc w:val="right"/>
              <w:rPr/>
            </w:pPr>
            <w:r w:rsidDel="00000000" w:rsidR="00000000" w:rsidRPr="00000000">
              <w:rPr>
                <w:rtl w:val="0"/>
              </w:rPr>
              <w:t xml:space="preserve">0,2%</w:t>
            </w:r>
          </w:p>
        </w:tc>
      </w:tr>
      <w:tr>
        <w:trPr>
          <w:cantSplit w:val="0"/>
          <w:trHeight w:val="300" w:hRule="atLeast"/>
          <w:tblHeader w:val="0"/>
        </w:trPr>
        <w:tc>
          <w:tcPr>
            <w:tcBorders>
              <w:top w:color="000000" w:space="0" w:sz="0" w:val="nil"/>
              <w:left w:color="000000" w:space="0" w:sz="7" w:val="single"/>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62">
            <w:pPr>
              <w:widowControl w:val="1"/>
              <w:spacing w:line="480" w:lineRule="auto"/>
              <w:jc w:val="both"/>
              <w:rPr/>
            </w:pPr>
            <w:r w:rsidDel="00000000" w:rsidR="00000000" w:rsidRPr="00000000">
              <w:rPr>
                <w:rtl w:val="0"/>
              </w:rPr>
              <w:t xml:space="preserve">Agregación (Englobe) - Res 1040</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63">
            <w:pPr>
              <w:widowControl w:val="1"/>
              <w:spacing w:line="480" w:lineRule="auto"/>
              <w:jc w:val="right"/>
              <w:rPr/>
            </w:pPr>
            <w:r w:rsidDel="00000000" w:rsidR="00000000" w:rsidRPr="00000000">
              <w:rPr>
                <w:rtl w:val="0"/>
              </w:rPr>
              <w:t xml:space="preserve">                      </w:t>
              <w:tab/>
              <w:t xml:space="preserve">77</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64">
            <w:pPr>
              <w:widowControl w:val="1"/>
              <w:spacing w:line="480" w:lineRule="auto"/>
              <w:jc w:val="right"/>
              <w:rPr/>
            </w:pPr>
            <w:r w:rsidDel="00000000" w:rsidR="00000000" w:rsidRPr="00000000">
              <w:rPr>
                <w:rtl w:val="0"/>
              </w:rPr>
              <w:t xml:space="preserve">0,2%</w:t>
            </w:r>
          </w:p>
        </w:tc>
      </w:tr>
      <w:tr>
        <w:trPr>
          <w:cantSplit w:val="0"/>
          <w:trHeight w:val="300" w:hRule="atLeast"/>
          <w:tblHeader w:val="0"/>
        </w:trPr>
        <w:tc>
          <w:tcPr>
            <w:tcBorders>
              <w:top w:color="000000" w:space="0" w:sz="0" w:val="nil"/>
              <w:left w:color="000000" w:space="0" w:sz="7" w:val="single"/>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65">
            <w:pPr>
              <w:widowControl w:val="1"/>
              <w:spacing w:line="480" w:lineRule="auto"/>
              <w:jc w:val="both"/>
              <w:rPr/>
            </w:pPr>
            <w:r w:rsidDel="00000000" w:rsidR="00000000" w:rsidRPr="00000000">
              <w:rPr>
                <w:rtl w:val="0"/>
              </w:rPr>
              <w:t xml:space="preserve">Agregación (Englobe)</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66">
            <w:pPr>
              <w:widowControl w:val="1"/>
              <w:spacing w:line="480" w:lineRule="auto"/>
              <w:jc w:val="right"/>
              <w:rPr/>
            </w:pPr>
            <w:r w:rsidDel="00000000" w:rsidR="00000000" w:rsidRPr="00000000">
              <w:rPr>
                <w:rtl w:val="0"/>
              </w:rPr>
              <w:t xml:space="preserve">                      </w:t>
              <w:tab/>
              <w:t xml:space="preserve">74</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67">
            <w:pPr>
              <w:widowControl w:val="1"/>
              <w:spacing w:line="480" w:lineRule="auto"/>
              <w:jc w:val="right"/>
              <w:rPr/>
            </w:pPr>
            <w:r w:rsidDel="00000000" w:rsidR="00000000" w:rsidRPr="00000000">
              <w:rPr>
                <w:rtl w:val="0"/>
              </w:rPr>
              <w:t xml:space="preserve">0,2%</w:t>
            </w:r>
          </w:p>
        </w:tc>
      </w:tr>
      <w:tr>
        <w:trPr>
          <w:cantSplit w:val="0"/>
          <w:trHeight w:val="300" w:hRule="atLeast"/>
          <w:tblHeader w:val="0"/>
        </w:trPr>
        <w:tc>
          <w:tcPr>
            <w:tcBorders>
              <w:top w:color="000000" w:space="0" w:sz="0" w:val="nil"/>
              <w:left w:color="000000" w:space="0" w:sz="7" w:val="single"/>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68">
            <w:pPr>
              <w:widowControl w:val="1"/>
              <w:spacing w:line="480" w:lineRule="auto"/>
              <w:jc w:val="both"/>
              <w:rPr/>
            </w:pPr>
            <w:r w:rsidDel="00000000" w:rsidR="00000000" w:rsidRPr="00000000">
              <w:rPr>
                <w:rtl w:val="0"/>
              </w:rPr>
              <w:t xml:space="preserve">Recurso de Reposición en subsidio de Apelación</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69">
            <w:pPr>
              <w:widowControl w:val="1"/>
              <w:spacing w:line="480" w:lineRule="auto"/>
              <w:jc w:val="right"/>
              <w:rPr/>
            </w:pPr>
            <w:r w:rsidDel="00000000" w:rsidR="00000000" w:rsidRPr="00000000">
              <w:rPr>
                <w:rtl w:val="0"/>
              </w:rPr>
              <w:t xml:space="preserve">          </w:t>
              <w:tab/>
              <w:t xml:space="preserve">   60</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6A">
            <w:pPr>
              <w:widowControl w:val="1"/>
              <w:spacing w:line="480" w:lineRule="auto"/>
              <w:jc w:val="right"/>
              <w:rPr/>
            </w:pPr>
            <w:r w:rsidDel="00000000" w:rsidR="00000000" w:rsidRPr="00000000">
              <w:rPr>
                <w:rtl w:val="0"/>
              </w:rPr>
              <w:t xml:space="preserve">0,2%</w:t>
            </w:r>
          </w:p>
        </w:tc>
      </w:tr>
      <w:tr>
        <w:trPr>
          <w:cantSplit w:val="0"/>
          <w:trHeight w:val="300" w:hRule="atLeast"/>
          <w:tblHeader w:val="0"/>
        </w:trPr>
        <w:tc>
          <w:tcPr>
            <w:tcBorders>
              <w:top w:color="000000" w:space="0" w:sz="0" w:val="nil"/>
              <w:left w:color="000000" w:space="0" w:sz="7" w:val="single"/>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6B">
            <w:pPr>
              <w:widowControl w:val="1"/>
              <w:spacing w:line="480" w:lineRule="auto"/>
              <w:jc w:val="both"/>
              <w:rPr/>
            </w:pPr>
            <w:r w:rsidDel="00000000" w:rsidR="00000000" w:rsidRPr="00000000">
              <w:rPr>
                <w:rtl w:val="0"/>
              </w:rPr>
              <w:t xml:space="preserve">Modificación de reglamento PH-RES 1040</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6C">
            <w:pPr>
              <w:widowControl w:val="1"/>
              <w:spacing w:line="480" w:lineRule="auto"/>
              <w:jc w:val="right"/>
              <w:rPr/>
            </w:pPr>
            <w:r w:rsidDel="00000000" w:rsidR="00000000" w:rsidRPr="00000000">
              <w:rPr>
                <w:rtl w:val="0"/>
              </w:rPr>
              <w:t xml:space="preserve">                      </w:t>
              <w:tab/>
              <w:t xml:space="preserve">57</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6D">
            <w:pPr>
              <w:widowControl w:val="1"/>
              <w:spacing w:line="480" w:lineRule="auto"/>
              <w:jc w:val="right"/>
              <w:rPr/>
            </w:pPr>
            <w:r w:rsidDel="00000000" w:rsidR="00000000" w:rsidRPr="00000000">
              <w:rPr>
                <w:rtl w:val="0"/>
              </w:rPr>
              <w:t xml:space="preserve">0,2%</w:t>
            </w:r>
          </w:p>
        </w:tc>
      </w:tr>
      <w:tr>
        <w:trPr>
          <w:cantSplit w:val="0"/>
          <w:trHeight w:val="300" w:hRule="atLeast"/>
          <w:tblHeader w:val="0"/>
        </w:trPr>
        <w:tc>
          <w:tcPr>
            <w:tcBorders>
              <w:top w:color="000000" w:space="0" w:sz="0" w:val="nil"/>
              <w:left w:color="000000" w:space="0" w:sz="7" w:val="single"/>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6E">
            <w:pPr>
              <w:widowControl w:val="1"/>
              <w:spacing w:line="480" w:lineRule="auto"/>
              <w:jc w:val="both"/>
              <w:rPr/>
            </w:pPr>
            <w:r w:rsidDel="00000000" w:rsidR="00000000" w:rsidRPr="00000000">
              <w:rPr>
                <w:rtl w:val="0"/>
              </w:rPr>
              <w:t xml:space="preserve">rectificación de Áreas 1101</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6F">
            <w:pPr>
              <w:widowControl w:val="1"/>
              <w:spacing w:line="480" w:lineRule="auto"/>
              <w:jc w:val="right"/>
              <w:rPr/>
            </w:pPr>
            <w:r w:rsidDel="00000000" w:rsidR="00000000" w:rsidRPr="00000000">
              <w:rPr>
                <w:rtl w:val="0"/>
              </w:rPr>
              <w:t xml:space="preserve">                      </w:t>
              <w:tab/>
              <w:t xml:space="preserve">57</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70">
            <w:pPr>
              <w:widowControl w:val="1"/>
              <w:spacing w:line="480" w:lineRule="auto"/>
              <w:jc w:val="right"/>
              <w:rPr/>
            </w:pPr>
            <w:r w:rsidDel="00000000" w:rsidR="00000000" w:rsidRPr="00000000">
              <w:rPr>
                <w:rtl w:val="0"/>
              </w:rPr>
              <w:t xml:space="preserve">0,2%</w:t>
            </w:r>
          </w:p>
        </w:tc>
      </w:tr>
      <w:tr>
        <w:trPr>
          <w:cantSplit w:val="0"/>
          <w:trHeight w:val="300" w:hRule="atLeast"/>
          <w:tblHeader w:val="0"/>
        </w:trPr>
        <w:tc>
          <w:tcPr>
            <w:tcBorders>
              <w:top w:color="000000" w:space="0" w:sz="0" w:val="nil"/>
              <w:left w:color="000000" w:space="0" w:sz="7" w:val="single"/>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71">
            <w:pPr>
              <w:widowControl w:val="1"/>
              <w:spacing w:line="480" w:lineRule="auto"/>
              <w:jc w:val="both"/>
              <w:rPr/>
            </w:pPr>
            <w:r w:rsidDel="00000000" w:rsidR="00000000" w:rsidRPr="00000000">
              <w:rPr>
                <w:rtl w:val="0"/>
              </w:rPr>
              <w:t xml:space="preserve">Complementación - Res 1040</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72">
            <w:pPr>
              <w:widowControl w:val="1"/>
              <w:spacing w:line="480" w:lineRule="auto"/>
              <w:jc w:val="right"/>
              <w:rPr/>
            </w:pPr>
            <w:r w:rsidDel="00000000" w:rsidR="00000000" w:rsidRPr="00000000">
              <w:rPr>
                <w:rtl w:val="0"/>
              </w:rPr>
              <w:t xml:space="preserve">                      </w:t>
              <w:tab/>
              <w:t xml:space="preserve">56</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73">
            <w:pPr>
              <w:widowControl w:val="1"/>
              <w:spacing w:line="480" w:lineRule="auto"/>
              <w:jc w:val="right"/>
              <w:rPr/>
            </w:pPr>
            <w:r w:rsidDel="00000000" w:rsidR="00000000" w:rsidRPr="00000000">
              <w:rPr>
                <w:rtl w:val="0"/>
              </w:rPr>
              <w:t xml:space="preserve">0,2%</w:t>
            </w:r>
          </w:p>
        </w:tc>
      </w:tr>
      <w:tr>
        <w:trPr>
          <w:cantSplit w:val="0"/>
          <w:trHeight w:val="300" w:hRule="atLeast"/>
          <w:tblHeader w:val="0"/>
        </w:trPr>
        <w:tc>
          <w:tcPr>
            <w:tcBorders>
              <w:top w:color="000000" w:space="0" w:sz="0" w:val="nil"/>
              <w:left w:color="000000" w:space="0" w:sz="7" w:val="single"/>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74">
            <w:pPr>
              <w:widowControl w:val="1"/>
              <w:spacing w:line="480" w:lineRule="auto"/>
              <w:jc w:val="both"/>
              <w:rPr/>
            </w:pPr>
            <w:r w:rsidDel="00000000" w:rsidR="00000000" w:rsidRPr="00000000">
              <w:rPr>
                <w:rtl w:val="0"/>
              </w:rPr>
              <w:t xml:space="preserve">Adición de Construcción</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75">
            <w:pPr>
              <w:widowControl w:val="1"/>
              <w:spacing w:line="480" w:lineRule="auto"/>
              <w:jc w:val="right"/>
              <w:rPr/>
            </w:pPr>
            <w:r w:rsidDel="00000000" w:rsidR="00000000" w:rsidRPr="00000000">
              <w:rPr>
                <w:rtl w:val="0"/>
              </w:rPr>
              <w:t xml:space="preserve">                       </w:t>
              <w:tab/>
              <w:t xml:space="preserve">49</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76">
            <w:pPr>
              <w:widowControl w:val="1"/>
              <w:spacing w:line="480" w:lineRule="auto"/>
              <w:jc w:val="right"/>
              <w:rPr/>
            </w:pPr>
            <w:r w:rsidDel="00000000" w:rsidR="00000000" w:rsidRPr="00000000">
              <w:rPr>
                <w:rtl w:val="0"/>
              </w:rPr>
              <w:t xml:space="preserve">0,1%</w:t>
            </w:r>
          </w:p>
        </w:tc>
      </w:tr>
      <w:tr>
        <w:trPr>
          <w:cantSplit w:val="0"/>
          <w:trHeight w:val="300" w:hRule="atLeast"/>
          <w:tblHeader w:val="0"/>
        </w:trPr>
        <w:tc>
          <w:tcPr>
            <w:tcBorders>
              <w:top w:color="000000" w:space="0" w:sz="0" w:val="nil"/>
              <w:left w:color="000000" w:space="0" w:sz="7" w:val="single"/>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77">
            <w:pPr>
              <w:widowControl w:val="1"/>
              <w:spacing w:line="480" w:lineRule="auto"/>
              <w:jc w:val="both"/>
              <w:rPr/>
            </w:pPr>
            <w:r w:rsidDel="00000000" w:rsidR="00000000" w:rsidRPr="00000000">
              <w:rPr>
                <w:rtl w:val="0"/>
              </w:rPr>
              <w:t xml:space="preserve">OFICIO PERTENENCIA</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78">
            <w:pPr>
              <w:widowControl w:val="1"/>
              <w:spacing w:line="480" w:lineRule="auto"/>
              <w:jc w:val="right"/>
              <w:rPr/>
            </w:pPr>
            <w:r w:rsidDel="00000000" w:rsidR="00000000" w:rsidRPr="00000000">
              <w:rPr>
                <w:rtl w:val="0"/>
              </w:rPr>
              <w:t xml:space="preserve">                      </w:t>
              <w:tab/>
              <w:t xml:space="preserve">48</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79">
            <w:pPr>
              <w:widowControl w:val="1"/>
              <w:spacing w:line="480" w:lineRule="auto"/>
              <w:jc w:val="right"/>
              <w:rPr/>
            </w:pPr>
            <w:r w:rsidDel="00000000" w:rsidR="00000000" w:rsidRPr="00000000">
              <w:rPr>
                <w:rtl w:val="0"/>
              </w:rPr>
              <w:t xml:space="preserve">0,1%</w:t>
            </w:r>
          </w:p>
        </w:tc>
      </w:tr>
      <w:tr>
        <w:trPr>
          <w:cantSplit w:val="0"/>
          <w:trHeight w:val="300" w:hRule="atLeast"/>
          <w:tblHeader w:val="0"/>
        </w:trPr>
        <w:tc>
          <w:tcPr>
            <w:tcBorders>
              <w:top w:color="000000" w:space="0" w:sz="0" w:val="nil"/>
              <w:left w:color="000000" w:space="0" w:sz="7" w:val="single"/>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7A">
            <w:pPr>
              <w:widowControl w:val="1"/>
              <w:spacing w:line="480" w:lineRule="auto"/>
              <w:jc w:val="both"/>
              <w:rPr/>
            </w:pPr>
            <w:r w:rsidDel="00000000" w:rsidR="00000000" w:rsidRPr="00000000">
              <w:rPr>
                <w:rtl w:val="0"/>
              </w:rPr>
              <w:t xml:space="preserve">Cambio de destino económico - Res 1040</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7B">
            <w:pPr>
              <w:widowControl w:val="1"/>
              <w:spacing w:line="480" w:lineRule="auto"/>
              <w:jc w:val="right"/>
              <w:rPr/>
            </w:pPr>
            <w:r w:rsidDel="00000000" w:rsidR="00000000" w:rsidRPr="00000000">
              <w:rPr>
                <w:rtl w:val="0"/>
              </w:rPr>
              <w:t xml:space="preserve">                      </w:t>
              <w:tab/>
              <w:t xml:space="preserve">43</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7C">
            <w:pPr>
              <w:widowControl w:val="1"/>
              <w:spacing w:line="480" w:lineRule="auto"/>
              <w:jc w:val="right"/>
              <w:rPr/>
            </w:pPr>
            <w:r w:rsidDel="00000000" w:rsidR="00000000" w:rsidRPr="00000000">
              <w:rPr>
                <w:rtl w:val="0"/>
              </w:rPr>
              <w:t xml:space="preserve">0,1%</w:t>
            </w:r>
          </w:p>
        </w:tc>
      </w:tr>
      <w:tr>
        <w:trPr>
          <w:cantSplit w:val="0"/>
          <w:trHeight w:val="300" w:hRule="atLeast"/>
          <w:tblHeader w:val="0"/>
        </w:trPr>
        <w:tc>
          <w:tcPr>
            <w:tcBorders>
              <w:top w:color="000000" w:space="0" w:sz="0" w:val="nil"/>
              <w:left w:color="000000" w:space="0" w:sz="7" w:val="single"/>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7D">
            <w:pPr>
              <w:widowControl w:val="1"/>
              <w:spacing w:line="480" w:lineRule="auto"/>
              <w:jc w:val="both"/>
              <w:rPr/>
            </w:pPr>
            <w:r w:rsidDel="00000000" w:rsidR="00000000" w:rsidRPr="00000000">
              <w:rPr>
                <w:rtl w:val="0"/>
              </w:rPr>
              <w:t xml:space="preserve">Cambio de destino económico</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7E">
            <w:pPr>
              <w:widowControl w:val="1"/>
              <w:spacing w:line="480" w:lineRule="auto"/>
              <w:jc w:val="right"/>
              <w:rPr/>
            </w:pPr>
            <w:r w:rsidDel="00000000" w:rsidR="00000000" w:rsidRPr="00000000">
              <w:rPr>
                <w:rtl w:val="0"/>
              </w:rPr>
              <w:t xml:space="preserve">                       </w:t>
              <w:tab/>
              <w:t xml:space="preserve">42</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7F">
            <w:pPr>
              <w:widowControl w:val="1"/>
              <w:spacing w:line="480" w:lineRule="auto"/>
              <w:jc w:val="right"/>
              <w:rPr/>
            </w:pPr>
            <w:r w:rsidDel="00000000" w:rsidR="00000000" w:rsidRPr="00000000">
              <w:rPr>
                <w:rtl w:val="0"/>
              </w:rPr>
              <w:t xml:space="preserve">0,1%</w:t>
            </w:r>
          </w:p>
        </w:tc>
      </w:tr>
      <w:tr>
        <w:trPr>
          <w:cantSplit w:val="0"/>
          <w:trHeight w:val="300" w:hRule="atLeast"/>
          <w:tblHeader w:val="0"/>
        </w:trPr>
        <w:tc>
          <w:tcPr>
            <w:tcBorders>
              <w:top w:color="000000" w:space="0" w:sz="0" w:val="nil"/>
              <w:left w:color="000000" w:space="0" w:sz="7" w:val="single"/>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80">
            <w:pPr>
              <w:widowControl w:val="1"/>
              <w:spacing w:line="480" w:lineRule="auto"/>
              <w:jc w:val="both"/>
              <w:rPr/>
            </w:pPr>
            <w:r w:rsidDel="00000000" w:rsidR="00000000" w:rsidRPr="00000000">
              <w:rPr>
                <w:rtl w:val="0"/>
              </w:rPr>
              <w:t xml:space="preserve">Informalidades</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81">
            <w:pPr>
              <w:widowControl w:val="1"/>
              <w:spacing w:line="480" w:lineRule="auto"/>
              <w:jc w:val="right"/>
              <w:rPr/>
            </w:pPr>
            <w:r w:rsidDel="00000000" w:rsidR="00000000" w:rsidRPr="00000000">
              <w:rPr>
                <w:rtl w:val="0"/>
              </w:rPr>
              <w:t xml:space="preserve">                     </w:t>
              <w:tab/>
              <w:t xml:space="preserve">39</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82">
            <w:pPr>
              <w:widowControl w:val="1"/>
              <w:spacing w:line="480" w:lineRule="auto"/>
              <w:jc w:val="right"/>
              <w:rPr/>
            </w:pPr>
            <w:r w:rsidDel="00000000" w:rsidR="00000000" w:rsidRPr="00000000">
              <w:rPr>
                <w:rtl w:val="0"/>
              </w:rPr>
              <w:t xml:space="preserve">0,1%</w:t>
            </w:r>
          </w:p>
        </w:tc>
      </w:tr>
      <w:tr>
        <w:trPr>
          <w:cantSplit w:val="0"/>
          <w:trHeight w:val="300" w:hRule="atLeast"/>
          <w:tblHeader w:val="0"/>
        </w:trPr>
        <w:tc>
          <w:tcPr>
            <w:tcBorders>
              <w:top w:color="000000" w:space="0" w:sz="0" w:val="nil"/>
              <w:left w:color="000000" w:space="0" w:sz="7" w:val="single"/>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83">
            <w:pPr>
              <w:widowControl w:val="1"/>
              <w:spacing w:line="480" w:lineRule="auto"/>
              <w:jc w:val="both"/>
              <w:rPr/>
            </w:pPr>
            <w:r w:rsidDel="00000000" w:rsidR="00000000" w:rsidRPr="00000000">
              <w:rPr>
                <w:rtl w:val="0"/>
              </w:rPr>
              <w:t xml:space="preserve">Autoestimación por omisión</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84">
            <w:pPr>
              <w:widowControl w:val="1"/>
              <w:spacing w:line="480" w:lineRule="auto"/>
              <w:jc w:val="right"/>
              <w:rPr/>
            </w:pPr>
            <w:r w:rsidDel="00000000" w:rsidR="00000000" w:rsidRPr="00000000">
              <w:rPr>
                <w:rtl w:val="0"/>
              </w:rPr>
              <w:t xml:space="preserve">                       </w:t>
              <w:tab/>
              <w:t xml:space="preserve">38</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85">
            <w:pPr>
              <w:widowControl w:val="1"/>
              <w:spacing w:line="480" w:lineRule="auto"/>
              <w:jc w:val="right"/>
              <w:rPr/>
            </w:pPr>
            <w:r w:rsidDel="00000000" w:rsidR="00000000" w:rsidRPr="00000000">
              <w:rPr>
                <w:rtl w:val="0"/>
              </w:rPr>
              <w:t xml:space="preserve">0,1%</w:t>
            </w:r>
          </w:p>
        </w:tc>
      </w:tr>
      <w:tr>
        <w:trPr>
          <w:cantSplit w:val="0"/>
          <w:trHeight w:val="300" w:hRule="atLeast"/>
          <w:tblHeader w:val="0"/>
        </w:trPr>
        <w:tc>
          <w:tcPr>
            <w:tcBorders>
              <w:top w:color="000000" w:space="0" w:sz="0" w:val="nil"/>
              <w:left w:color="000000" w:space="0" w:sz="7" w:val="single"/>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86">
            <w:pPr>
              <w:widowControl w:val="1"/>
              <w:spacing w:line="480" w:lineRule="auto"/>
              <w:jc w:val="both"/>
              <w:rPr/>
            </w:pPr>
            <w:r w:rsidDel="00000000" w:rsidR="00000000" w:rsidRPr="00000000">
              <w:rPr>
                <w:rtl w:val="0"/>
              </w:rPr>
              <w:t xml:space="preserve">Inscripción Predial Omitido - Res 1040</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87">
            <w:pPr>
              <w:widowControl w:val="1"/>
              <w:spacing w:line="480" w:lineRule="auto"/>
              <w:jc w:val="right"/>
              <w:rPr/>
            </w:pPr>
            <w:r w:rsidDel="00000000" w:rsidR="00000000" w:rsidRPr="00000000">
              <w:rPr>
                <w:rtl w:val="0"/>
              </w:rPr>
              <w:t xml:space="preserve">                       </w:t>
              <w:tab/>
              <w:t xml:space="preserve">34</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88">
            <w:pPr>
              <w:widowControl w:val="1"/>
              <w:spacing w:line="480" w:lineRule="auto"/>
              <w:jc w:val="right"/>
              <w:rPr/>
            </w:pPr>
            <w:r w:rsidDel="00000000" w:rsidR="00000000" w:rsidRPr="00000000">
              <w:rPr>
                <w:rtl w:val="0"/>
              </w:rPr>
              <w:t xml:space="preserve">0,1%</w:t>
            </w:r>
          </w:p>
        </w:tc>
      </w:tr>
      <w:tr>
        <w:trPr>
          <w:cantSplit w:val="0"/>
          <w:trHeight w:val="300" w:hRule="atLeast"/>
          <w:tblHeader w:val="0"/>
        </w:trPr>
        <w:tc>
          <w:tcPr>
            <w:tcBorders>
              <w:top w:color="000000" w:space="0" w:sz="0" w:val="nil"/>
              <w:left w:color="000000" w:space="0" w:sz="7" w:val="single"/>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89">
            <w:pPr>
              <w:widowControl w:val="1"/>
              <w:spacing w:line="480" w:lineRule="auto"/>
              <w:jc w:val="both"/>
              <w:rPr/>
            </w:pPr>
            <w:r w:rsidDel="00000000" w:rsidR="00000000" w:rsidRPr="00000000">
              <w:rPr>
                <w:rtl w:val="0"/>
              </w:rPr>
              <w:t xml:space="preserve">Recurso de Reposición</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8A">
            <w:pPr>
              <w:widowControl w:val="1"/>
              <w:spacing w:line="480" w:lineRule="auto"/>
              <w:jc w:val="right"/>
              <w:rPr/>
            </w:pPr>
            <w:r w:rsidDel="00000000" w:rsidR="00000000" w:rsidRPr="00000000">
              <w:rPr>
                <w:rtl w:val="0"/>
              </w:rPr>
              <w:t xml:space="preserve">                      </w:t>
              <w:tab/>
              <w:t xml:space="preserve">24</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8B">
            <w:pPr>
              <w:widowControl w:val="1"/>
              <w:spacing w:line="480" w:lineRule="auto"/>
              <w:jc w:val="right"/>
              <w:rPr/>
            </w:pPr>
            <w:r w:rsidDel="00000000" w:rsidR="00000000" w:rsidRPr="00000000">
              <w:rPr>
                <w:rtl w:val="0"/>
              </w:rPr>
              <w:t xml:space="preserve">0,1%</w:t>
            </w:r>
          </w:p>
        </w:tc>
      </w:tr>
      <w:tr>
        <w:trPr>
          <w:cantSplit w:val="0"/>
          <w:trHeight w:val="300" w:hRule="atLeast"/>
          <w:tblHeader w:val="0"/>
        </w:trPr>
        <w:tc>
          <w:tcPr>
            <w:tcBorders>
              <w:top w:color="000000" w:space="0" w:sz="0" w:val="nil"/>
              <w:left w:color="000000" w:space="0" w:sz="7" w:val="single"/>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8C">
            <w:pPr>
              <w:widowControl w:val="1"/>
              <w:spacing w:line="480" w:lineRule="auto"/>
              <w:jc w:val="both"/>
              <w:rPr/>
            </w:pPr>
            <w:r w:rsidDel="00000000" w:rsidR="00000000" w:rsidRPr="00000000">
              <w:rPr>
                <w:rtl w:val="0"/>
              </w:rPr>
              <w:t xml:space="preserve">Solicitud de Auto Estimaciones</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8D">
            <w:pPr>
              <w:widowControl w:val="1"/>
              <w:spacing w:line="480" w:lineRule="auto"/>
              <w:jc w:val="right"/>
              <w:rPr/>
            </w:pPr>
            <w:r w:rsidDel="00000000" w:rsidR="00000000" w:rsidRPr="00000000">
              <w:rPr>
                <w:rtl w:val="0"/>
              </w:rPr>
              <w:t xml:space="preserve">                       </w:t>
              <w:tab/>
              <w:t xml:space="preserve">22</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8E">
            <w:pPr>
              <w:widowControl w:val="1"/>
              <w:spacing w:line="480" w:lineRule="auto"/>
              <w:jc w:val="right"/>
              <w:rPr/>
            </w:pPr>
            <w:r w:rsidDel="00000000" w:rsidR="00000000" w:rsidRPr="00000000">
              <w:rPr>
                <w:rtl w:val="0"/>
              </w:rPr>
              <w:t xml:space="preserve">0,1%</w:t>
            </w:r>
          </w:p>
        </w:tc>
      </w:tr>
      <w:tr>
        <w:trPr>
          <w:cantSplit w:val="0"/>
          <w:trHeight w:val="300" w:hRule="atLeast"/>
          <w:tblHeader w:val="0"/>
        </w:trPr>
        <w:tc>
          <w:tcPr>
            <w:tcBorders>
              <w:top w:color="000000" w:space="0" w:sz="0" w:val="nil"/>
              <w:left w:color="000000" w:space="0" w:sz="7" w:val="single"/>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8F">
            <w:pPr>
              <w:widowControl w:val="1"/>
              <w:spacing w:line="480" w:lineRule="auto"/>
              <w:jc w:val="both"/>
              <w:rPr/>
            </w:pPr>
            <w:r w:rsidDel="00000000" w:rsidR="00000000" w:rsidRPr="00000000">
              <w:rPr>
                <w:rtl w:val="0"/>
              </w:rPr>
              <w:t xml:space="preserve">Inscripción Predio Omitido</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90">
            <w:pPr>
              <w:widowControl w:val="1"/>
              <w:spacing w:line="480" w:lineRule="auto"/>
              <w:jc w:val="right"/>
              <w:rPr/>
            </w:pPr>
            <w:r w:rsidDel="00000000" w:rsidR="00000000" w:rsidRPr="00000000">
              <w:rPr>
                <w:rtl w:val="0"/>
              </w:rPr>
              <w:t xml:space="preserve">           </w:t>
              <w:tab/>
              <w:t xml:space="preserve">     22</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91">
            <w:pPr>
              <w:widowControl w:val="1"/>
              <w:spacing w:line="480" w:lineRule="auto"/>
              <w:jc w:val="right"/>
              <w:rPr/>
            </w:pPr>
            <w:r w:rsidDel="00000000" w:rsidR="00000000" w:rsidRPr="00000000">
              <w:rPr>
                <w:rtl w:val="0"/>
              </w:rPr>
              <w:t xml:space="preserve">0,1%</w:t>
            </w:r>
          </w:p>
        </w:tc>
      </w:tr>
      <w:tr>
        <w:trPr>
          <w:cantSplit w:val="0"/>
          <w:trHeight w:val="300" w:hRule="atLeast"/>
          <w:tblHeader w:val="0"/>
        </w:trPr>
        <w:tc>
          <w:tcPr>
            <w:tcBorders>
              <w:top w:color="000000" w:space="0" w:sz="0" w:val="nil"/>
              <w:left w:color="000000" w:space="0" w:sz="7" w:val="single"/>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92">
            <w:pPr>
              <w:widowControl w:val="1"/>
              <w:spacing w:line="480" w:lineRule="auto"/>
              <w:jc w:val="both"/>
              <w:rPr/>
            </w:pPr>
            <w:r w:rsidDel="00000000" w:rsidR="00000000" w:rsidRPr="00000000">
              <w:rPr>
                <w:rtl w:val="0"/>
              </w:rPr>
              <w:t xml:space="preserve">Eliminación de Mejora</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93">
            <w:pPr>
              <w:widowControl w:val="1"/>
              <w:spacing w:line="480" w:lineRule="auto"/>
              <w:jc w:val="right"/>
              <w:rPr/>
            </w:pPr>
            <w:r w:rsidDel="00000000" w:rsidR="00000000" w:rsidRPr="00000000">
              <w:rPr>
                <w:rtl w:val="0"/>
              </w:rPr>
              <w:t xml:space="preserve">                       </w:t>
              <w:tab/>
              <w:t xml:space="preserve">22</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94">
            <w:pPr>
              <w:widowControl w:val="1"/>
              <w:spacing w:line="480" w:lineRule="auto"/>
              <w:jc w:val="right"/>
              <w:rPr/>
            </w:pPr>
            <w:r w:rsidDel="00000000" w:rsidR="00000000" w:rsidRPr="00000000">
              <w:rPr>
                <w:rtl w:val="0"/>
              </w:rPr>
              <w:t xml:space="preserve">0,1%</w:t>
            </w:r>
          </w:p>
        </w:tc>
      </w:tr>
      <w:tr>
        <w:trPr>
          <w:cantSplit w:val="0"/>
          <w:trHeight w:val="300" w:hRule="atLeast"/>
          <w:tblHeader w:val="0"/>
        </w:trPr>
        <w:tc>
          <w:tcPr>
            <w:tcBorders>
              <w:top w:color="000000" w:space="0" w:sz="0" w:val="nil"/>
              <w:left w:color="000000" w:space="0" w:sz="7" w:val="single"/>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95">
            <w:pPr>
              <w:widowControl w:val="1"/>
              <w:spacing w:line="480" w:lineRule="auto"/>
              <w:jc w:val="both"/>
              <w:rPr/>
            </w:pPr>
            <w:r w:rsidDel="00000000" w:rsidR="00000000" w:rsidRPr="00000000">
              <w:rPr>
                <w:rtl w:val="0"/>
              </w:rPr>
              <w:t xml:space="preserve">rectificación de Áreas 1732</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96">
            <w:pPr>
              <w:widowControl w:val="1"/>
              <w:spacing w:line="480" w:lineRule="auto"/>
              <w:jc w:val="right"/>
              <w:rPr/>
            </w:pPr>
            <w:r w:rsidDel="00000000" w:rsidR="00000000" w:rsidRPr="00000000">
              <w:rPr>
                <w:rtl w:val="0"/>
              </w:rPr>
              <w:t xml:space="preserve">                       </w:t>
              <w:tab/>
              <w:t xml:space="preserve">14</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97">
            <w:pPr>
              <w:widowControl w:val="1"/>
              <w:spacing w:line="480" w:lineRule="auto"/>
              <w:jc w:val="right"/>
              <w:rPr/>
            </w:pPr>
            <w:r w:rsidDel="00000000" w:rsidR="00000000" w:rsidRPr="00000000">
              <w:rPr>
                <w:rtl w:val="0"/>
              </w:rPr>
              <w:t xml:space="preserve">0,0%</w:t>
            </w:r>
          </w:p>
        </w:tc>
      </w:tr>
      <w:tr>
        <w:trPr>
          <w:cantSplit w:val="0"/>
          <w:trHeight w:val="300" w:hRule="atLeast"/>
          <w:tblHeader w:val="0"/>
        </w:trPr>
        <w:tc>
          <w:tcPr>
            <w:tcBorders>
              <w:top w:color="000000" w:space="0" w:sz="0" w:val="nil"/>
              <w:left w:color="000000" w:space="0" w:sz="7" w:val="single"/>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98">
            <w:pPr>
              <w:widowControl w:val="1"/>
              <w:spacing w:line="480" w:lineRule="auto"/>
              <w:jc w:val="both"/>
              <w:rPr/>
            </w:pPr>
            <w:r w:rsidDel="00000000" w:rsidR="00000000" w:rsidRPr="00000000">
              <w:rPr>
                <w:rtl w:val="0"/>
              </w:rPr>
              <w:t xml:space="preserve">Adición de Construcción - Res 1040</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99">
            <w:pPr>
              <w:widowControl w:val="1"/>
              <w:spacing w:line="480" w:lineRule="auto"/>
              <w:jc w:val="right"/>
              <w:rPr/>
            </w:pPr>
            <w:r w:rsidDel="00000000" w:rsidR="00000000" w:rsidRPr="00000000">
              <w:rPr>
                <w:rtl w:val="0"/>
              </w:rPr>
              <w:t xml:space="preserve">                       </w:t>
              <w:tab/>
              <w:t xml:space="preserve">13</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9A">
            <w:pPr>
              <w:widowControl w:val="1"/>
              <w:spacing w:line="480" w:lineRule="auto"/>
              <w:jc w:val="right"/>
              <w:rPr/>
            </w:pPr>
            <w:r w:rsidDel="00000000" w:rsidR="00000000" w:rsidRPr="00000000">
              <w:rPr>
                <w:rtl w:val="0"/>
              </w:rPr>
              <w:t xml:space="preserve">0,0%</w:t>
            </w:r>
          </w:p>
        </w:tc>
      </w:tr>
      <w:tr>
        <w:trPr>
          <w:cantSplit w:val="0"/>
          <w:trHeight w:val="300" w:hRule="atLeast"/>
          <w:tblHeader w:val="0"/>
        </w:trPr>
        <w:tc>
          <w:tcPr>
            <w:tcBorders>
              <w:top w:color="000000" w:space="0" w:sz="0" w:val="nil"/>
              <w:left w:color="000000" w:space="0" w:sz="7" w:val="single"/>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9B">
            <w:pPr>
              <w:widowControl w:val="1"/>
              <w:spacing w:line="480" w:lineRule="auto"/>
              <w:jc w:val="both"/>
              <w:rPr/>
            </w:pPr>
            <w:r w:rsidDel="00000000" w:rsidR="00000000" w:rsidRPr="00000000">
              <w:rPr>
                <w:rtl w:val="0"/>
              </w:rPr>
              <w:t xml:space="preserve">Eliminación de Reglamento RPH</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9C">
            <w:pPr>
              <w:widowControl w:val="1"/>
              <w:spacing w:line="480" w:lineRule="auto"/>
              <w:jc w:val="right"/>
              <w:rPr/>
            </w:pPr>
            <w:r w:rsidDel="00000000" w:rsidR="00000000" w:rsidRPr="00000000">
              <w:rPr>
                <w:rtl w:val="0"/>
              </w:rPr>
              <w:t xml:space="preserve">                       </w:t>
              <w:tab/>
              <w:t xml:space="preserve">12</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9D">
            <w:pPr>
              <w:widowControl w:val="1"/>
              <w:spacing w:line="480" w:lineRule="auto"/>
              <w:jc w:val="right"/>
              <w:rPr/>
            </w:pPr>
            <w:r w:rsidDel="00000000" w:rsidR="00000000" w:rsidRPr="00000000">
              <w:rPr>
                <w:rtl w:val="0"/>
              </w:rPr>
              <w:t xml:space="preserve">0,0%</w:t>
            </w:r>
          </w:p>
        </w:tc>
      </w:tr>
      <w:tr>
        <w:trPr>
          <w:cantSplit w:val="0"/>
          <w:trHeight w:val="300" w:hRule="atLeast"/>
          <w:tblHeader w:val="0"/>
        </w:trPr>
        <w:tc>
          <w:tcPr>
            <w:tcBorders>
              <w:top w:color="000000" w:space="0" w:sz="0" w:val="nil"/>
              <w:left w:color="000000" w:space="0" w:sz="7" w:val="single"/>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9E">
            <w:pPr>
              <w:widowControl w:val="1"/>
              <w:spacing w:line="480" w:lineRule="auto"/>
              <w:jc w:val="both"/>
              <w:rPr/>
            </w:pPr>
            <w:r w:rsidDel="00000000" w:rsidR="00000000" w:rsidRPr="00000000">
              <w:rPr>
                <w:rtl w:val="0"/>
              </w:rPr>
              <w:t xml:space="preserve">Cambio de límite de sector</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9F">
            <w:pPr>
              <w:widowControl w:val="1"/>
              <w:spacing w:line="480" w:lineRule="auto"/>
              <w:jc w:val="right"/>
              <w:rPr/>
            </w:pPr>
            <w:r w:rsidDel="00000000" w:rsidR="00000000" w:rsidRPr="00000000">
              <w:rPr>
                <w:rtl w:val="0"/>
              </w:rPr>
              <w:t xml:space="preserve">                      </w:t>
              <w:tab/>
              <w:t xml:space="preserve">10</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A0">
            <w:pPr>
              <w:widowControl w:val="1"/>
              <w:spacing w:line="480" w:lineRule="auto"/>
              <w:jc w:val="right"/>
              <w:rPr/>
            </w:pPr>
            <w:r w:rsidDel="00000000" w:rsidR="00000000" w:rsidRPr="00000000">
              <w:rPr>
                <w:rtl w:val="0"/>
              </w:rPr>
              <w:t xml:space="preserve">0,0%</w:t>
            </w:r>
          </w:p>
        </w:tc>
      </w:tr>
      <w:tr>
        <w:trPr>
          <w:cantSplit w:val="0"/>
          <w:trHeight w:val="300" w:hRule="atLeast"/>
          <w:tblHeader w:val="0"/>
        </w:trPr>
        <w:tc>
          <w:tcPr>
            <w:tcBorders>
              <w:top w:color="000000" w:space="0" w:sz="0" w:val="nil"/>
              <w:left w:color="000000" w:space="0" w:sz="7" w:val="single"/>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A1">
            <w:pPr>
              <w:widowControl w:val="1"/>
              <w:spacing w:line="480" w:lineRule="auto"/>
              <w:jc w:val="both"/>
              <w:rPr/>
            </w:pPr>
            <w:r w:rsidDel="00000000" w:rsidR="00000000" w:rsidRPr="00000000">
              <w:rPr>
                <w:rtl w:val="0"/>
              </w:rPr>
              <w:t xml:space="preserve">Eliminar predio</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A2">
            <w:pPr>
              <w:widowControl w:val="1"/>
              <w:spacing w:line="480" w:lineRule="auto"/>
              <w:jc w:val="right"/>
              <w:rPr/>
            </w:pPr>
            <w:r w:rsidDel="00000000" w:rsidR="00000000" w:rsidRPr="00000000">
              <w:rPr>
                <w:rtl w:val="0"/>
              </w:rPr>
              <w:t xml:space="preserve">                       </w:t>
              <w:tab/>
              <w:t xml:space="preserve">10</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A3">
            <w:pPr>
              <w:widowControl w:val="1"/>
              <w:spacing w:line="480" w:lineRule="auto"/>
              <w:jc w:val="right"/>
              <w:rPr/>
            </w:pPr>
            <w:r w:rsidDel="00000000" w:rsidR="00000000" w:rsidRPr="00000000">
              <w:rPr>
                <w:rtl w:val="0"/>
              </w:rPr>
              <w:t xml:space="preserve">0,0%</w:t>
            </w:r>
          </w:p>
        </w:tc>
      </w:tr>
      <w:tr>
        <w:trPr>
          <w:cantSplit w:val="0"/>
          <w:trHeight w:val="300" w:hRule="atLeast"/>
          <w:tblHeader w:val="0"/>
        </w:trPr>
        <w:tc>
          <w:tcPr>
            <w:tcBorders>
              <w:top w:color="000000" w:space="0" w:sz="0" w:val="nil"/>
              <w:left w:color="000000" w:space="0" w:sz="7" w:val="single"/>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A4">
            <w:pPr>
              <w:widowControl w:val="1"/>
              <w:spacing w:line="480" w:lineRule="auto"/>
              <w:jc w:val="both"/>
              <w:rPr/>
            </w:pPr>
            <w:r w:rsidDel="00000000" w:rsidR="00000000" w:rsidRPr="00000000">
              <w:rPr>
                <w:rtl w:val="0"/>
              </w:rPr>
              <w:t xml:space="preserve">Eliminación de Construcciones - Res 1040</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A5">
            <w:pPr>
              <w:widowControl w:val="1"/>
              <w:spacing w:line="480" w:lineRule="auto"/>
              <w:jc w:val="right"/>
              <w:rPr/>
            </w:pPr>
            <w:r w:rsidDel="00000000" w:rsidR="00000000" w:rsidRPr="00000000">
              <w:rPr>
                <w:rtl w:val="0"/>
              </w:rPr>
              <w:t xml:space="preserve">                      </w:t>
              <w:tab/>
              <w:t xml:space="preserve">8</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A6">
            <w:pPr>
              <w:widowControl w:val="1"/>
              <w:spacing w:line="480" w:lineRule="auto"/>
              <w:jc w:val="right"/>
              <w:rPr/>
            </w:pPr>
            <w:r w:rsidDel="00000000" w:rsidR="00000000" w:rsidRPr="00000000">
              <w:rPr>
                <w:rtl w:val="0"/>
              </w:rPr>
              <w:t xml:space="preserve">0,0%</w:t>
            </w:r>
          </w:p>
        </w:tc>
      </w:tr>
      <w:tr>
        <w:trPr>
          <w:cantSplit w:val="0"/>
          <w:trHeight w:val="300" w:hRule="atLeast"/>
          <w:tblHeader w:val="0"/>
        </w:trPr>
        <w:tc>
          <w:tcPr>
            <w:tcBorders>
              <w:top w:color="000000" w:space="0" w:sz="0" w:val="nil"/>
              <w:left w:color="000000" w:space="0" w:sz="7" w:val="single"/>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A7">
            <w:pPr>
              <w:widowControl w:val="1"/>
              <w:spacing w:line="480" w:lineRule="auto"/>
              <w:jc w:val="both"/>
              <w:rPr/>
            </w:pPr>
            <w:r w:rsidDel="00000000" w:rsidR="00000000" w:rsidRPr="00000000">
              <w:rPr>
                <w:rtl w:val="0"/>
              </w:rPr>
              <w:t xml:space="preserve">Segregación (Desenglobe) - Res 1149</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A8">
            <w:pPr>
              <w:widowControl w:val="1"/>
              <w:spacing w:line="480" w:lineRule="auto"/>
              <w:jc w:val="right"/>
              <w:rPr/>
            </w:pPr>
            <w:r w:rsidDel="00000000" w:rsidR="00000000" w:rsidRPr="00000000">
              <w:rPr>
                <w:rtl w:val="0"/>
              </w:rPr>
              <w:t xml:space="preserve">                     </w:t>
              <w:tab/>
              <w:t xml:space="preserve">8</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A9">
            <w:pPr>
              <w:widowControl w:val="1"/>
              <w:spacing w:line="480" w:lineRule="auto"/>
              <w:jc w:val="right"/>
              <w:rPr/>
            </w:pPr>
            <w:r w:rsidDel="00000000" w:rsidR="00000000" w:rsidRPr="00000000">
              <w:rPr>
                <w:rtl w:val="0"/>
              </w:rPr>
              <w:t xml:space="preserve">0,0%</w:t>
            </w:r>
          </w:p>
        </w:tc>
      </w:tr>
      <w:tr>
        <w:trPr>
          <w:cantSplit w:val="0"/>
          <w:trHeight w:val="300" w:hRule="atLeast"/>
          <w:tblHeader w:val="0"/>
        </w:trPr>
        <w:tc>
          <w:tcPr>
            <w:tcBorders>
              <w:top w:color="000000" w:space="0" w:sz="0" w:val="nil"/>
              <w:left w:color="000000" w:space="0" w:sz="7" w:val="single"/>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AA">
            <w:pPr>
              <w:widowControl w:val="1"/>
              <w:spacing w:line="480" w:lineRule="auto"/>
              <w:jc w:val="both"/>
              <w:rPr/>
            </w:pPr>
            <w:r w:rsidDel="00000000" w:rsidR="00000000" w:rsidRPr="00000000">
              <w:rPr>
                <w:rtl w:val="0"/>
              </w:rPr>
              <w:t xml:space="preserve">Cambio de número predial</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AB">
            <w:pPr>
              <w:widowControl w:val="1"/>
              <w:spacing w:line="480" w:lineRule="auto"/>
              <w:jc w:val="right"/>
              <w:rPr/>
            </w:pPr>
            <w:r w:rsidDel="00000000" w:rsidR="00000000" w:rsidRPr="00000000">
              <w:rPr>
                <w:rtl w:val="0"/>
              </w:rPr>
              <w:t xml:space="preserve">                      </w:t>
              <w:tab/>
              <w:t xml:space="preserve">6</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AC">
            <w:pPr>
              <w:widowControl w:val="1"/>
              <w:spacing w:line="480" w:lineRule="auto"/>
              <w:jc w:val="right"/>
              <w:rPr/>
            </w:pPr>
            <w:r w:rsidDel="00000000" w:rsidR="00000000" w:rsidRPr="00000000">
              <w:rPr>
                <w:rtl w:val="0"/>
              </w:rPr>
              <w:t xml:space="preserve">0,0%</w:t>
            </w:r>
          </w:p>
        </w:tc>
      </w:tr>
      <w:tr>
        <w:trPr>
          <w:cantSplit w:val="0"/>
          <w:trHeight w:val="300" w:hRule="atLeast"/>
          <w:tblHeader w:val="0"/>
        </w:trPr>
        <w:tc>
          <w:tcPr>
            <w:tcBorders>
              <w:top w:color="000000" w:space="0" w:sz="0" w:val="nil"/>
              <w:left w:color="000000" w:space="0" w:sz="7" w:val="single"/>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AD">
            <w:pPr>
              <w:widowControl w:val="1"/>
              <w:spacing w:line="480" w:lineRule="auto"/>
              <w:jc w:val="both"/>
              <w:rPr/>
            </w:pPr>
            <w:r w:rsidDel="00000000" w:rsidR="00000000" w:rsidRPr="00000000">
              <w:rPr>
                <w:rtl w:val="0"/>
              </w:rPr>
              <w:t xml:space="preserve">Incremento Anual</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AE">
            <w:pPr>
              <w:widowControl w:val="1"/>
              <w:spacing w:line="480" w:lineRule="auto"/>
              <w:jc w:val="right"/>
              <w:rPr/>
            </w:pPr>
            <w:r w:rsidDel="00000000" w:rsidR="00000000" w:rsidRPr="00000000">
              <w:rPr>
                <w:rtl w:val="0"/>
              </w:rPr>
              <w:t xml:space="preserve">                      </w:t>
              <w:tab/>
              <w:t xml:space="preserve">6</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AF">
            <w:pPr>
              <w:widowControl w:val="1"/>
              <w:spacing w:line="480" w:lineRule="auto"/>
              <w:jc w:val="right"/>
              <w:rPr/>
            </w:pPr>
            <w:r w:rsidDel="00000000" w:rsidR="00000000" w:rsidRPr="00000000">
              <w:rPr>
                <w:rtl w:val="0"/>
              </w:rPr>
              <w:t xml:space="preserve">0,0%</w:t>
            </w:r>
          </w:p>
        </w:tc>
      </w:tr>
      <w:tr>
        <w:trPr>
          <w:cantSplit w:val="0"/>
          <w:trHeight w:val="300" w:hRule="atLeast"/>
          <w:tblHeader w:val="0"/>
        </w:trPr>
        <w:tc>
          <w:tcPr>
            <w:tcBorders>
              <w:top w:color="000000" w:space="0" w:sz="0" w:val="nil"/>
              <w:left w:color="000000" w:space="0" w:sz="7" w:val="single"/>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B0">
            <w:pPr>
              <w:widowControl w:val="1"/>
              <w:spacing w:line="480" w:lineRule="auto"/>
              <w:jc w:val="both"/>
              <w:rPr/>
            </w:pPr>
            <w:r w:rsidDel="00000000" w:rsidR="00000000" w:rsidRPr="00000000">
              <w:rPr>
                <w:rtl w:val="0"/>
              </w:rPr>
              <w:t xml:space="preserve">Cambio de mejora a construcción</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B1">
            <w:pPr>
              <w:widowControl w:val="1"/>
              <w:spacing w:line="480" w:lineRule="auto"/>
              <w:jc w:val="right"/>
              <w:rPr/>
            </w:pPr>
            <w:r w:rsidDel="00000000" w:rsidR="00000000" w:rsidRPr="00000000">
              <w:rPr>
                <w:rtl w:val="0"/>
              </w:rPr>
              <w:t xml:space="preserve">                       </w:t>
              <w:tab/>
              <w:t xml:space="preserve">5</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B2">
            <w:pPr>
              <w:widowControl w:val="1"/>
              <w:spacing w:line="480" w:lineRule="auto"/>
              <w:jc w:val="right"/>
              <w:rPr/>
            </w:pPr>
            <w:r w:rsidDel="00000000" w:rsidR="00000000" w:rsidRPr="00000000">
              <w:rPr>
                <w:rtl w:val="0"/>
              </w:rPr>
              <w:t xml:space="preserve">0,0%</w:t>
            </w:r>
          </w:p>
        </w:tc>
      </w:tr>
      <w:tr>
        <w:trPr>
          <w:cantSplit w:val="0"/>
          <w:trHeight w:val="300" w:hRule="atLeast"/>
          <w:tblHeader w:val="0"/>
        </w:trPr>
        <w:tc>
          <w:tcPr>
            <w:tcBorders>
              <w:top w:color="000000" w:space="0" w:sz="0" w:val="nil"/>
              <w:left w:color="000000" w:space="0" w:sz="7" w:val="single"/>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B3">
            <w:pPr>
              <w:widowControl w:val="1"/>
              <w:spacing w:line="480" w:lineRule="auto"/>
              <w:jc w:val="both"/>
              <w:rPr/>
            </w:pPr>
            <w:r w:rsidDel="00000000" w:rsidR="00000000" w:rsidRPr="00000000">
              <w:rPr>
                <w:rtl w:val="0"/>
              </w:rPr>
              <w:t xml:space="preserve">Eliminación de Reglamento PH-RES 1040</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B4">
            <w:pPr>
              <w:widowControl w:val="1"/>
              <w:spacing w:line="480" w:lineRule="auto"/>
              <w:jc w:val="right"/>
              <w:rPr/>
            </w:pPr>
            <w:r w:rsidDel="00000000" w:rsidR="00000000" w:rsidRPr="00000000">
              <w:rPr>
                <w:rtl w:val="0"/>
              </w:rPr>
              <w:t xml:space="preserve">                      </w:t>
              <w:tab/>
              <w:t xml:space="preserve">5</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B5">
            <w:pPr>
              <w:widowControl w:val="1"/>
              <w:spacing w:line="480" w:lineRule="auto"/>
              <w:jc w:val="right"/>
              <w:rPr/>
            </w:pPr>
            <w:r w:rsidDel="00000000" w:rsidR="00000000" w:rsidRPr="00000000">
              <w:rPr>
                <w:rtl w:val="0"/>
              </w:rPr>
              <w:t xml:space="preserve">0,0%</w:t>
            </w:r>
          </w:p>
        </w:tc>
      </w:tr>
      <w:tr>
        <w:trPr>
          <w:cantSplit w:val="0"/>
          <w:trHeight w:val="300" w:hRule="atLeast"/>
          <w:tblHeader w:val="0"/>
        </w:trPr>
        <w:tc>
          <w:tcPr>
            <w:tcBorders>
              <w:top w:color="000000" w:space="0" w:sz="0" w:val="nil"/>
              <w:left w:color="000000" w:space="0" w:sz="7" w:val="single"/>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B6">
            <w:pPr>
              <w:widowControl w:val="1"/>
              <w:spacing w:line="480" w:lineRule="auto"/>
              <w:jc w:val="both"/>
              <w:rPr/>
            </w:pPr>
            <w:r w:rsidDel="00000000" w:rsidR="00000000" w:rsidRPr="00000000">
              <w:rPr>
                <w:rtl w:val="0"/>
              </w:rPr>
              <w:t xml:space="preserve">Informalidades Existentes</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B7">
            <w:pPr>
              <w:widowControl w:val="1"/>
              <w:spacing w:line="480" w:lineRule="auto"/>
              <w:jc w:val="right"/>
              <w:rPr/>
            </w:pPr>
            <w:r w:rsidDel="00000000" w:rsidR="00000000" w:rsidRPr="00000000">
              <w:rPr>
                <w:rtl w:val="0"/>
              </w:rPr>
              <w:t xml:space="preserve">    </w:t>
              <w:tab/>
              <w:t xml:space="preserve">              4</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B8">
            <w:pPr>
              <w:widowControl w:val="1"/>
              <w:spacing w:line="480" w:lineRule="auto"/>
              <w:jc w:val="right"/>
              <w:rPr/>
            </w:pPr>
            <w:r w:rsidDel="00000000" w:rsidR="00000000" w:rsidRPr="00000000">
              <w:rPr>
                <w:rtl w:val="0"/>
              </w:rPr>
              <w:t xml:space="preserve">0,0%</w:t>
            </w:r>
          </w:p>
        </w:tc>
      </w:tr>
      <w:tr>
        <w:trPr>
          <w:cantSplit w:val="0"/>
          <w:trHeight w:val="300" w:hRule="atLeast"/>
          <w:tblHeader w:val="0"/>
        </w:trPr>
        <w:tc>
          <w:tcPr>
            <w:tcBorders>
              <w:top w:color="000000" w:space="0" w:sz="0" w:val="nil"/>
              <w:left w:color="000000" w:space="0" w:sz="7" w:val="single"/>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B9">
            <w:pPr>
              <w:widowControl w:val="1"/>
              <w:spacing w:line="480" w:lineRule="auto"/>
              <w:jc w:val="both"/>
              <w:rPr/>
            </w:pPr>
            <w:r w:rsidDel="00000000" w:rsidR="00000000" w:rsidRPr="00000000">
              <w:rPr>
                <w:rtl w:val="0"/>
              </w:rPr>
              <w:t xml:space="preserve">Marcar o desmarcar predios o Propietarios</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BA">
            <w:pPr>
              <w:widowControl w:val="1"/>
              <w:spacing w:line="480" w:lineRule="auto"/>
              <w:jc w:val="right"/>
              <w:rPr/>
            </w:pPr>
            <w:r w:rsidDel="00000000" w:rsidR="00000000" w:rsidRPr="00000000">
              <w:rPr>
                <w:rtl w:val="0"/>
              </w:rPr>
              <w:t xml:space="preserve">                      </w:t>
              <w:tab/>
              <w:t xml:space="preserve">3</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BB">
            <w:pPr>
              <w:widowControl w:val="1"/>
              <w:spacing w:line="480" w:lineRule="auto"/>
              <w:jc w:val="right"/>
              <w:rPr/>
            </w:pPr>
            <w:r w:rsidDel="00000000" w:rsidR="00000000" w:rsidRPr="00000000">
              <w:rPr>
                <w:rtl w:val="0"/>
              </w:rPr>
              <w:t xml:space="preserve">0,0%</w:t>
            </w:r>
          </w:p>
        </w:tc>
      </w:tr>
      <w:tr>
        <w:trPr>
          <w:cantSplit w:val="0"/>
          <w:trHeight w:val="300" w:hRule="atLeast"/>
          <w:tblHeader w:val="0"/>
        </w:trPr>
        <w:tc>
          <w:tcPr>
            <w:tcBorders>
              <w:top w:color="000000" w:space="0" w:sz="0" w:val="nil"/>
              <w:left w:color="000000" w:space="0" w:sz="7" w:val="single"/>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BC">
            <w:pPr>
              <w:widowControl w:val="1"/>
              <w:spacing w:line="480" w:lineRule="auto"/>
              <w:jc w:val="both"/>
              <w:rPr/>
            </w:pPr>
            <w:r w:rsidDel="00000000" w:rsidR="00000000" w:rsidRPr="00000000">
              <w:rPr>
                <w:rtl w:val="0"/>
              </w:rPr>
              <w:t xml:space="preserve">Formación y Actualización</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BD">
            <w:pPr>
              <w:widowControl w:val="1"/>
              <w:spacing w:line="480" w:lineRule="auto"/>
              <w:jc w:val="right"/>
              <w:rPr/>
            </w:pPr>
            <w:r w:rsidDel="00000000" w:rsidR="00000000" w:rsidRPr="00000000">
              <w:rPr>
                <w:rtl w:val="0"/>
              </w:rPr>
              <w:t xml:space="preserve">                       </w:t>
              <w:tab/>
              <w:t xml:space="preserve">3</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BE">
            <w:pPr>
              <w:widowControl w:val="1"/>
              <w:spacing w:line="480" w:lineRule="auto"/>
              <w:jc w:val="right"/>
              <w:rPr/>
            </w:pPr>
            <w:r w:rsidDel="00000000" w:rsidR="00000000" w:rsidRPr="00000000">
              <w:rPr>
                <w:rtl w:val="0"/>
              </w:rPr>
              <w:t xml:space="preserve">0,0%</w:t>
            </w:r>
          </w:p>
        </w:tc>
      </w:tr>
      <w:tr>
        <w:trPr>
          <w:cantSplit w:val="0"/>
          <w:trHeight w:val="300" w:hRule="atLeast"/>
          <w:tblHeader w:val="0"/>
        </w:trPr>
        <w:tc>
          <w:tcPr>
            <w:tcBorders>
              <w:top w:color="000000" w:space="0" w:sz="0" w:val="nil"/>
              <w:left w:color="000000" w:space="0" w:sz="7" w:val="single"/>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BF">
            <w:pPr>
              <w:widowControl w:val="1"/>
              <w:spacing w:line="480" w:lineRule="auto"/>
              <w:jc w:val="both"/>
              <w:rPr/>
            </w:pPr>
            <w:r w:rsidDel="00000000" w:rsidR="00000000" w:rsidRPr="00000000">
              <w:rPr>
                <w:rtl w:val="0"/>
              </w:rPr>
              <w:t xml:space="preserve">Comisión</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C0">
            <w:pPr>
              <w:widowControl w:val="1"/>
              <w:spacing w:line="480" w:lineRule="auto"/>
              <w:jc w:val="right"/>
              <w:rPr/>
            </w:pPr>
            <w:r w:rsidDel="00000000" w:rsidR="00000000" w:rsidRPr="00000000">
              <w:rPr>
                <w:rtl w:val="0"/>
              </w:rPr>
              <w:t xml:space="preserve">                       </w:t>
              <w:tab/>
              <w:t xml:space="preserve">3</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C1">
            <w:pPr>
              <w:widowControl w:val="1"/>
              <w:spacing w:line="480" w:lineRule="auto"/>
              <w:jc w:val="right"/>
              <w:rPr/>
            </w:pPr>
            <w:r w:rsidDel="00000000" w:rsidR="00000000" w:rsidRPr="00000000">
              <w:rPr>
                <w:rtl w:val="0"/>
              </w:rPr>
              <w:t xml:space="preserve">0,0%</w:t>
            </w:r>
          </w:p>
        </w:tc>
      </w:tr>
      <w:tr>
        <w:trPr>
          <w:cantSplit w:val="0"/>
          <w:trHeight w:val="300" w:hRule="atLeast"/>
          <w:tblHeader w:val="0"/>
        </w:trPr>
        <w:tc>
          <w:tcPr>
            <w:tcBorders>
              <w:top w:color="000000" w:space="0" w:sz="0" w:val="nil"/>
              <w:left w:color="000000" w:space="0" w:sz="7" w:val="single"/>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C2">
            <w:pPr>
              <w:widowControl w:val="1"/>
              <w:spacing w:line="480" w:lineRule="auto"/>
              <w:jc w:val="both"/>
              <w:rPr/>
            </w:pPr>
            <w:r w:rsidDel="00000000" w:rsidR="00000000" w:rsidRPr="00000000">
              <w:rPr>
                <w:rtl w:val="0"/>
              </w:rPr>
              <w:t xml:space="preserve">Recurso de Apelación</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C3">
            <w:pPr>
              <w:widowControl w:val="1"/>
              <w:spacing w:line="480" w:lineRule="auto"/>
              <w:jc w:val="right"/>
              <w:rPr/>
            </w:pPr>
            <w:r w:rsidDel="00000000" w:rsidR="00000000" w:rsidRPr="00000000">
              <w:rPr>
                <w:rtl w:val="0"/>
              </w:rPr>
              <w:t xml:space="preserve">                      </w:t>
              <w:tab/>
              <w:t xml:space="preserve">3</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C4">
            <w:pPr>
              <w:widowControl w:val="1"/>
              <w:spacing w:line="480" w:lineRule="auto"/>
              <w:jc w:val="right"/>
              <w:rPr/>
            </w:pPr>
            <w:r w:rsidDel="00000000" w:rsidR="00000000" w:rsidRPr="00000000">
              <w:rPr>
                <w:rtl w:val="0"/>
              </w:rPr>
              <w:t xml:space="preserve">0,0%</w:t>
            </w:r>
          </w:p>
        </w:tc>
      </w:tr>
      <w:tr>
        <w:trPr>
          <w:cantSplit w:val="0"/>
          <w:trHeight w:val="300" w:hRule="atLeast"/>
          <w:tblHeader w:val="0"/>
        </w:trPr>
        <w:tc>
          <w:tcPr>
            <w:tcBorders>
              <w:top w:color="000000" w:space="0" w:sz="0" w:val="nil"/>
              <w:left w:color="000000" w:space="0" w:sz="7" w:val="single"/>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C5">
            <w:pPr>
              <w:widowControl w:val="1"/>
              <w:spacing w:line="480" w:lineRule="auto"/>
              <w:jc w:val="both"/>
              <w:rPr/>
            </w:pPr>
            <w:r w:rsidDel="00000000" w:rsidR="00000000" w:rsidRPr="00000000">
              <w:rPr>
                <w:rtl w:val="0"/>
              </w:rPr>
              <w:t xml:space="preserve">Formación y/o Actualización V2</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C6">
            <w:pPr>
              <w:widowControl w:val="1"/>
              <w:spacing w:line="480" w:lineRule="auto"/>
              <w:jc w:val="right"/>
              <w:rPr/>
            </w:pPr>
            <w:r w:rsidDel="00000000" w:rsidR="00000000" w:rsidRPr="00000000">
              <w:rPr>
                <w:rtl w:val="0"/>
              </w:rPr>
              <w:t xml:space="preserve">                     </w:t>
              <w:tab/>
              <w:t xml:space="preserve">2</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C7">
            <w:pPr>
              <w:widowControl w:val="1"/>
              <w:spacing w:line="480" w:lineRule="auto"/>
              <w:jc w:val="right"/>
              <w:rPr/>
            </w:pPr>
            <w:r w:rsidDel="00000000" w:rsidR="00000000" w:rsidRPr="00000000">
              <w:rPr>
                <w:rtl w:val="0"/>
              </w:rPr>
              <w:t xml:space="preserve">0,0%</w:t>
            </w:r>
          </w:p>
        </w:tc>
      </w:tr>
      <w:tr>
        <w:trPr>
          <w:cantSplit w:val="0"/>
          <w:trHeight w:val="300" w:hRule="atLeast"/>
          <w:tblHeader w:val="0"/>
        </w:trPr>
        <w:tc>
          <w:tcPr>
            <w:tcBorders>
              <w:top w:color="000000" w:space="0" w:sz="0" w:val="nil"/>
              <w:left w:color="000000" w:space="0" w:sz="7" w:val="single"/>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C8">
            <w:pPr>
              <w:widowControl w:val="1"/>
              <w:spacing w:line="480" w:lineRule="auto"/>
              <w:jc w:val="both"/>
              <w:rPr/>
            </w:pPr>
            <w:r w:rsidDel="00000000" w:rsidR="00000000" w:rsidRPr="00000000">
              <w:rPr>
                <w:rtl w:val="0"/>
              </w:rPr>
              <w:t xml:space="preserve">Actualizaciones</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C9">
            <w:pPr>
              <w:widowControl w:val="1"/>
              <w:spacing w:line="480" w:lineRule="auto"/>
              <w:jc w:val="right"/>
              <w:rPr/>
            </w:pPr>
            <w:r w:rsidDel="00000000" w:rsidR="00000000" w:rsidRPr="00000000">
              <w:rPr>
                <w:rtl w:val="0"/>
              </w:rPr>
              <w:t xml:space="preserve">                       </w:t>
              <w:tab/>
              <w:t xml:space="preserve">1</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CA">
            <w:pPr>
              <w:widowControl w:val="1"/>
              <w:spacing w:line="480" w:lineRule="auto"/>
              <w:jc w:val="right"/>
              <w:rPr/>
            </w:pPr>
            <w:r w:rsidDel="00000000" w:rsidR="00000000" w:rsidRPr="00000000">
              <w:rPr>
                <w:rtl w:val="0"/>
              </w:rPr>
              <w:t xml:space="preserve">0,0%</w:t>
            </w:r>
          </w:p>
        </w:tc>
      </w:tr>
      <w:tr>
        <w:trPr>
          <w:cantSplit w:val="0"/>
          <w:trHeight w:val="300" w:hRule="atLeast"/>
          <w:tblHeader w:val="0"/>
        </w:trPr>
        <w:tc>
          <w:tcPr>
            <w:tcBorders>
              <w:top w:color="000000" w:space="0" w:sz="0" w:val="nil"/>
              <w:left w:color="000000" w:space="0" w:sz="7" w:val="single"/>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CB">
            <w:pPr>
              <w:widowControl w:val="1"/>
              <w:spacing w:line="480" w:lineRule="auto"/>
              <w:jc w:val="both"/>
              <w:rPr/>
            </w:pPr>
            <w:r w:rsidDel="00000000" w:rsidR="00000000" w:rsidRPr="00000000">
              <w:rPr>
                <w:rtl w:val="0"/>
              </w:rPr>
              <w:t xml:space="preserve">Cambio de construcción a mejora</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CC">
            <w:pPr>
              <w:widowControl w:val="1"/>
              <w:spacing w:line="480" w:lineRule="auto"/>
              <w:jc w:val="right"/>
              <w:rPr/>
            </w:pPr>
            <w:r w:rsidDel="00000000" w:rsidR="00000000" w:rsidRPr="00000000">
              <w:rPr>
                <w:rtl w:val="0"/>
              </w:rPr>
              <w:t xml:space="preserve">                      </w:t>
              <w:tab/>
              <w:t xml:space="preserve">1</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CD">
            <w:pPr>
              <w:widowControl w:val="1"/>
              <w:spacing w:line="480" w:lineRule="auto"/>
              <w:jc w:val="right"/>
              <w:rPr/>
            </w:pPr>
            <w:r w:rsidDel="00000000" w:rsidR="00000000" w:rsidRPr="00000000">
              <w:rPr>
                <w:rtl w:val="0"/>
              </w:rPr>
              <w:t xml:space="preserve">0,0%</w:t>
            </w:r>
          </w:p>
        </w:tc>
      </w:tr>
      <w:tr>
        <w:trPr>
          <w:cantSplit w:val="0"/>
          <w:trHeight w:val="300" w:hRule="atLeast"/>
          <w:tblHeader w:val="0"/>
        </w:trPr>
        <w:tc>
          <w:tcPr>
            <w:tcBorders>
              <w:top w:color="000000" w:space="0" w:sz="0" w:val="nil"/>
              <w:left w:color="000000" w:space="0" w:sz="7" w:val="single"/>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CE">
            <w:pPr>
              <w:widowControl w:val="1"/>
              <w:spacing w:line="480" w:lineRule="auto"/>
              <w:jc w:val="both"/>
              <w:rPr/>
            </w:pPr>
            <w:r w:rsidDel="00000000" w:rsidR="00000000" w:rsidRPr="00000000">
              <w:rPr>
                <w:rtl w:val="0"/>
              </w:rPr>
              <w:t xml:space="preserve">Cambio de Propietario - Res1040_Revision Jurídica V2</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CF">
            <w:pPr>
              <w:widowControl w:val="1"/>
              <w:spacing w:line="480" w:lineRule="auto"/>
              <w:jc w:val="right"/>
              <w:rPr/>
            </w:pPr>
            <w:r w:rsidDel="00000000" w:rsidR="00000000" w:rsidRPr="00000000">
              <w:rPr>
                <w:rtl w:val="0"/>
              </w:rPr>
              <w:t xml:space="preserve">                       </w:t>
              <w:tab/>
              <w:t xml:space="preserve">1</w:t>
            </w:r>
          </w:p>
        </w:tc>
        <w:tc>
          <w:tcPr>
            <w:tcBorders>
              <w:top w:color="000000" w:space="0" w:sz="0" w:val="nil"/>
              <w:left w:color="000000" w:space="0" w:sz="0" w:val="nil"/>
              <w:bottom w:color="000000" w:space="0" w:sz="7" w:val="single"/>
              <w:right w:color="000000" w:space="0" w:sz="7" w:val="single"/>
            </w:tcBorders>
            <w:tcMar>
              <w:top w:w="0.0" w:type="dxa"/>
              <w:left w:w="80.0" w:type="dxa"/>
              <w:bottom w:w="0.0" w:type="dxa"/>
              <w:right w:w="80.0" w:type="dxa"/>
            </w:tcMar>
            <w:vAlign w:val="bottom"/>
          </w:tcPr>
          <w:p w:rsidR="00000000" w:rsidDel="00000000" w:rsidP="00000000" w:rsidRDefault="00000000" w:rsidRPr="00000000" w14:paraId="00000FD0">
            <w:pPr>
              <w:widowControl w:val="1"/>
              <w:spacing w:line="480" w:lineRule="auto"/>
              <w:jc w:val="right"/>
              <w:rPr/>
            </w:pPr>
            <w:r w:rsidDel="00000000" w:rsidR="00000000" w:rsidRPr="00000000">
              <w:rPr>
                <w:rtl w:val="0"/>
              </w:rPr>
              <w:t xml:space="preserve">0,0%</w:t>
            </w:r>
          </w:p>
        </w:tc>
      </w:tr>
      <w:tr>
        <w:trPr>
          <w:cantSplit w:val="0"/>
          <w:trHeight w:val="300" w:hRule="atLeast"/>
          <w:tblHeader w:val="0"/>
        </w:trPr>
        <w:tc>
          <w:tcPr>
            <w:tcBorders>
              <w:top w:color="000000" w:space="0" w:sz="0" w:val="nil"/>
              <w:left w:color="000000" w:space="0" w:sz="7" w:val="single"/>
              <w:bottom w:color="000000" w:space="0" w:sz="7" w:val="single"/>
              <w:right w:color="000000" w:space="0" w:sz="7" w:val="single"/>
            </w:tcBorders>
            <w:shd w:fill="c0e6f5" w:val="clear"/>
            <w:tcMar>
              <w:top w:w="0.0" w:type="dxa"/>
              <w:left w:w="80.0" w:type="dxa"/>
              <w:bottom w:w="0.0" w:type="dxa"/>
              <w:right w:w="80.0" w:type="dxa"/>
            </w:tcMar>
            <w:vAlign w:val="bottom"/>
          </w:tcPr>
          <w:p w:rsidR="00000000" w:rsidDel="00000000" w:rsidP="00000000" w:rsidRDefault="00000000" w:rsidRPr="00000000" w14:paraId="00000FD1">
            <w:pPr>
              <w:widowControl w:val="1"/>
              <w:spacing w:line="480" w:lineRule="auto"/>
              <w:jc w:val="both"/>
              <w:rPr>
                <w:b w:val="1"/>
                <w:bCs w:val="1"/>
              </w:rPr>
            </w:pPr>
            <w:r w:rsidDel="00000000" w:rsidR="00000000" w:rsidRPr="00000000">
              <w:rPr>
                <w:b w:val="1"/>
                <w:bCs w:val="1"/>
                <w:rtl w:val="0"/>
              </w:rPr>
              <w:t xml:space="preserve">Total general</w:t>
            </w:r>
          </w:p>
        </w:tc>
        <w:tc>
          <w:tcPr>
            <w:tcBorders>
              <w:top w:color="000000" w:space="0" w:sz="0" w:val="nil"/>
              <w:left w:color="000000" w:space="0" w:sz="0" w:val="nil"/>
              <w:bottom w:color="000000" w:space="0" w:sz="7" w:val="single"/>
              <w:right w:color="000000" w:space="0" w:sz="7" w:val="single"/>
            </w:tcBorders>
            <w:shd w:fill="c0e6f5" w:val="clear"/>
            <w:tcMar>
              <w:top w:w="0.0" w:type="dxa"/>
              <w:left w:w="80.0" w:type="dxa"/>
              <w:bottom w:w="0.0" w:type="dxa"/>
              <w:right w:w="80.0" w:type="dxa"/>
            </w:tcMar>
            <w:vAlign w:val="bottom"/>
          </w:tcPr>
          <w:p w:rsidR="00000000" w:rsidDel="00000000" w:rsidP="00000000" w:rsidRDefault="00000000" w:rsidRPr="00000000" w14:paraId="00000FD2">
            <w:pPr>
              <w:widowControl w:val="1"/>
              <w:spacing w:line="480" w:lineRule="auto"/>
              <w:jc w:val="right"/>
              <w:rPr>
                <w:b w:val="1"/>
                <w:bCs w:val="1"/>
              </w:rPr>
            </w:pPr>
            <w:r w:rsidDel="00000000" w:rsidR="00000000" w:rsidRPr="00000000">
              <w:rPr>
                <w:b w:val="1"/>
                <w:bCs w:val="1"/>
                <w:rtl w:val="0"/>
              </w:rPr>
              <w:t xml:space="preserve">          </w:t>
              <w:tab/>
              <w:t xml:space="preserve">35.987</w:t>
            </w:r>
          </w:p>
        </w:tc>
        <w:tc>
          <w:tcPr>
            <w:tcBorders>
              <w:top w:color="000000" w:space="0" w:sz="0" w:val="nil"/>
              <w:left w:color="000000" w:space="0" w:sz="0" w:val="nil"/>
              <w:bottom w:color="000000" w:space="0" w:sz="7" w:val="single"/>
              <w:right w:color="000000" w:space="0" w:sz="7" w:val="single"/>
            </w:tcBorders>
            <w:shd w:fill="c0e6f5" w:val="clear"/>
            <w:tcMar>
              <w:top w:w="0.0" w:type="dxa"/>
              <w:left w:w="80.0" w:type="dxa"/>
              <w:bottom w:w="0.0" w:type="dxa"/>
              <w:right w:w="80.0" w:type="dxa"/>
            </w:tcMar>
            <w:vAlign w:val="bottom"/>
          </w:tcPr>
          <w:p w:rsidR="00000000" w:rsidDel="00000000" w:rsidP="00000000" w:rsidRDefault="00000000" w:rsidRPr="00000000" w14:paraId="00000FD3">
            <w:pPr>
              <w:widowControl w:val="1"/>
              <w:spacing w:line="480" w:lineRule="auto"/>
              <w:jc w:val="right"/>
              <w:rPr>
                <w:b w:val="1"/>
                <w:bCs w:val="1"/>
              </w:rPr>
            </w:pPr>
            <w:r w:rsidDel="00000000" w:rsidR="00000000" w:rsidRPr="00000000">
              <w:rPr>
                <w:b w:val="1"/>
                <w:bCs w:val="1"/>
                <w:rtl w:val="0"/>
              </w:rPr>
              <w:t xml:space="preserve">100%</w:t>
            </w:r>
          </w:p>
        </w:tc>
      </w:tr>
    </w:tbl>
    <w:p w:rsidR="00000000" w:rsidDel="00000000" w:rsidP="00000000" w:rsidRDefault="00000000" w:rsidRPr="00000000" w14:paraId="00000FD4">
      <w:pPr>
        <w:widowControl w:val="1"/>
        <w:spacing w:after="160" w:line="480" w:lineRule="auto"/>
        <w:jc w:val="both"/>
        <w:rPr/>
      </w:pPr>
      <w:r w:rsidDel="00000000" w:rsidR="00000000" w:rsidRPr="00000000">
        <w:rPr>
          <w:rtl w:val="0"/>
        </w:rPr>
        <w:t xml:space="preserve">Fuente: Propia</w:t>
      </w:r>
    </w:p>
    <w:p w:rsidR="00000000" w:rsidDel="00000000" w:rsidP="00000000" w:rsidRDefault="00000000" w:rsidRPr="00000000" w14:paraId="00000FD5">
      <w:pPr>
        <w:widowControl w:val="1"/>
        <w:spacing w:after="160" w:line="480" w:lineRule="auto"/>
        <w:jc w:val="both"/>
        <w:rPr>
          <w:b w:val="1"/>
          <w:bCs w:val="1"/>
        </w:rPr>
      </w:pPr>
      <w:r w:rsidDel="00000000" w:rsidR="00000000" w:rsidRPr="00000000">
        <w:rPr>
          <w:rtl w:val="0"/>
        </w:rPr>
        <w:t xml:space="preserve">En cuanto a los estados de los diferentes saldos de conservación, El AMB realizará una depuración buscando actualizar el mismo y retomar en la mayor medida los procedimientos adelantados hasta el momento, para mantener la traza procedimental y las temporalidades normativas asociadas a los mismos. Posteriormente se generará un estado propio dentro del marco del proceso vigente que se ajuste a la metodología y flujo de procedimientos de nuestra operación.</w:t>
      </w:r>
      <w:r w:rsidDel="00000000" w:rsidR="00000000" w:rsidRPr="00000000">
        <w:rPr>
          <w:rtl w:val="0"/>
        </w:rPr>
      </w:r>
    </w:p>
    <w:p w:rsidR="00000000" w:rsidDel="00000000" w:rsidP="00000000" w:rsidRDefault="00000000" w:rsidRPr="00000000" w14:paraId="00000FD6">
      <w:pPr>
        <w:widowControl w:val="1"/>
        <w:spacing w:after="160" w:line="480" w:lineRule="auto"/>
        <w:jc w:val="both"/>
        <w:rPr/>
      </w:pPr>
      <w:r w:rsidDel="00000000" w:rsidR="00000000" w:rsidRPr="00000000">
        <w:rPr>
          <w:rtl w:val="0"/>
        </w:rPr>
        <w:t xml:space="preserve">Tabla X. Clasificación por Estado  yo Actividad del Trámite</w:t>
      </w:r>
    </w:p>
    <w:tbl>
      <w:tblPr>
        <w:tblStyle w:val="Table47"/>
        <w:tblW w:w="879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5820"/>
        <w:gridCol w:w="1935"/>
        <w:gridCol w:w="1035"/>
        <w:tblGridChange w:id="0">
          <w:tblGrid>
            <w:gridCol w:w="5820"/>
            <w:gridCol w:w="1935"/>
            <w:gridCol w:w="1035"/>
          </w:tblGrid>
        </w:tblGridChange>
      </w:tblGrid>
      <w:tr>
        <w:trPr>
          <w:cantSplit w:val="0"/>
          <w:trHeight w:val="300" w:hRule="atLeast"/>
          <w:tblHeader w:val="1"/>
        </w:trPr>
        <w:tc>
          <w:tcPr>
            <w:tcBorders>
              <w:top w:color="000000" w:space="0" w:sz="9" w:val="single"/>
              <w:left w:color="000000" w:space="0" w:sz="9" w:val="single"/>
              <w:bottom w:color="000000" w:space="0" w:sz="9" w:val="single"/>
              <w:right w:color="000000" w:space="0" w:sz="9" w:val="single"/>
            </w:tcBorders>
            <w:shd w:fill="c0e6f5" w:val="clear"/>
            <w:tcMar>
              <w:top w:w="0.0" w:type="dxa"/>
              <w:left w:w="80.0" w:type="dxa"/>
              <w:bottom w:w="0.0" w:type="dxa"/>
              <w:right w:w="80.0" w:type="dxa"/>
            </w:tcMar>
            <w:vAlign w:val="bottom"/>
          </w:tcPr>
          <w:p w:rsidR="00000000" w:rsidDel="00000000" w:rsidP="00000000" w:rsidRDefault="00000000" w:rsidRPr="00000000" w14:paraId="00000FD7">
            <w:pPr>
              <w:widowControl w:val="1"/>
              <w:spacing w:line="480" w:lineRule="auto"/>
              <w:jc w:val="both"/>
              <w:rPr>
                <w:b w:val="1"/>
                <w:bCs w:val="1"/>
              </w:rPr>
            </w:pPr>
            <w:r w:rsidDel="00000000" w:rsidR="00000000" w:rsidRPr="00000000">
              <w:rPr>
                <w:b w:val="1"/>
                <w:bCs w:val="1"/>
                <w:rtl w:val="0"/>
              </w:rPr>
              <w:t xml:space="preserve">Descripción</w:t>
            </w:r>
          </w:p>
        </w:tc>
        <w:tc>
          <w:tcPr>
            <w:tcBorders>
              <w:top w:color="000000" w:space="0" w:sz="9" w:val="single"/>
              <w:left w:color="000000" w:space="0" w:sz="0" w:val="nil"/>
              <w:bottom w:color="000000" w:space="0" w:sz="9" w:val="single"/>
              <w:right w:color="000000" w:space="0" w:sz="9" w:val="single"/>
            </w:tcBorders>
            <w:shd w:fill="c0e6f5" w:val="clear"/>
            <w:tcMar>
              <w:top w:w="0.0" w:type="dxa"/>
              <w:left w:w="80.0" w:type="dxa"/>
              <w:bottom w:w="0.0" w:type="dxa"/>
              <w:right w:w="80.0" w:type="dxa"/>
            </w:tcMar>
            <w:vAlign w:val="top"/>
          </w:tcPr>
          <w:p w:rsidR="00000000" w:rsidDel="00000000" w:rsidP="00000000" w:rsidRDefault="00000000" w:rsidRPr="00000000" w14:paraId="00000FD8">
            <w:pPr>
              <w:widowControl w:val="1"/>
              <w:spacing w:line="480" w:lineRule="auto"/>
              <w:jc w:val="center"/>
              <w:rPr>
                <w:b w:val="1"/>
                <w:bCs w:val="1"/>
              </w:rPr>
            </w:pPr>
            <w:r w:rsidDel="00000000" w:rsidR="00000000" w:rsidRPr="00000000">
              <w:rPr>
                <w:b w:val="1"/>
                <w:bCs w:val="1"/>
                <w:rtl w:val="0"/>
              </w:rPr>
              <w:t xml:space="preserve"> Trámites</w:t>
            </w:r>
          </w:p>
        </w:tc>
        <w:tc>
          <w:tcPr>
            <w:tcBorders>
              <w:top w:color="000000" w:space="0" w:sz="9" w:val="single"/>
              <w:left w:color="000000" w:space="0" w:sz="0" w:val="nil"/>
              <w:bottom w:color="000000" w:space="0" w:sz="9" w:val="single"/>
              <w:right w:color="000000" w:space="0" w:sz="9" w:val="single"/>
            </w:tcBorders>
            <w:shd w:fill="c0e6f5" w:val="clear"/>
            <w:tcMar>
              <w:top w:w="0.0" w:type="dxa"/>
              <w:left w:w="80.0" w:type="dxa"/>
              <w:bottom w:w="0.0" w:type="dxa"/>
              <w:right w:w="80.0" w:type="dxa"/>
            </w:tcMar>
            <w:vAlign w:val="top"/>
          </w:tcPr>
          <w:p w:rsidR="00000000" w:rsidDel="00000000" w:rsidP="00000000" w:rsidRDefault="00000000" w:rsidRPr="00000000" w14:paraId="00000FD9">
            <w:pPr>
              <w:widowControl w:val="1"/>
              <w:spacing w:line="480" w:lineRule="auto"/>
              <w:jc w:val="center"/>
              <w:rPr>
                <w:b w:val="1"/>
                <w:bCs w:val="1"/>
              </w:rPr>
            </w:pPr>
            <w:r w:rsidDel="00000000" w:rsidR="00000000" w:rsidRPr="00000000">
              <w:rPr>
                <w:b w:val="1"/>
                <w:bCs w:val="1"/>
                <w:rtl w:val="0"/>
              </w:rPr>
              <w:t xml:space="preserve"> %</w:t>
            </w:r>
          </w:p>
        </w:tc>
      </w:tr>
      <w:tr>
        <w:trPr>
          <w:cantSplit w:val="0"/>
          <w:trHeight w:val="266.8505859375" w:hRule="atLeast"/>
          <w:tblHeader w:val="0"/>
        </w:trPr>
        <w:tc>
          <w:tcPr>
            <w:tcBorders>
              <w:top w:color="000000" w:space="0" w:sz="0" w:val="nil"/>
              <w:left w:color="000000" w:space="0" w:sz="9" w:val="single"/>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0FDA">
            <w:pPr>
              <w:widowControl w:val="1"/>
              <w:spacing w:line="480" w:lineRule="auto"/>
              <w:rPr/>
            </w:pPr>
            <w:r w:rsidDel="00000000" w:rsidR="00000000" w:rsidRPr="00000000">
              <w:rPr>
                <w:rtl w:val="0"/>
              </w:rPr>
              <w:t xml:space="preserve">Finalizado con resolución</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0FDB">
            <w:pPr>
              <w:widowControl w:val="1"/>
              <w:spacing w:line="480" w:lineRule="auto"/>
              <w:jc w:val="right"/>
              <w:rPr/>
            </w:pPr>
            <w:r w:rsidDel="00000000" w:rsidR="00000000" w:rsidRPr="00000000">
              <w:rPr>
                <w:rtl w:val="0"/>
              </w:rPr>
              <w:t xml:space="preserve">            18.474</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0FDC">
            <w:pPr>
              <w:widowControl w:val="1"/>
              <w:spacing w:line="480" w:lineRule="auto"/>
              <w:jc w:val="center"/>
              <w:rPr/>
            </w:pPr>
            <w:r w:rsidDel="00000000" w:rsidR="00000000" w:rsidRPr="00000000">
              <w:rPr>
                <w:rtl w:val="0"/>
              </w:rPr>
              <w:t xml:space="preserve">51,3%</w:t>
            </w:r>
          </w:p>
        </w:tc>
      </w:tr>
      <w:tr>
        <w:trPr>
          <w:cantSplit w:val="0"/>
          <w:trHeight w:val="300" w:hRule="atLeast"/>
          <w:tblHeader w:val="0"/>
        </w:trPr>
        <w:tc>
          <w:tcPr>
            <w:tcBorders>
              <w:top w:color="000000" w:space="0" w:sz="0" w:val="nil"/>
              <w:left w:color="000000" w:space="0" w:sz="9" w:val="single"/>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0FDD">
            <w:pPr>
              <w:widowControl w:val="1"/>
              <w:spacing w:line="480" w:lineRule="auto"/>
              <w:rPr/>
            </w:pPr>
            <w:r w:rsidDel="00000000" w:rsidR="00000000" w:rsidRPr="00000000">
              <w:rPr>
                <w:rtl w:val="0"/>
              </w:rPr>
              <w:t xml:space="preserve">Finalizado con resolución y anexo técnico</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0FDE">
            <w:pPr>
              <w:widowControl w:val="1"/>
              <w:spacing w:line="480" w:lineRule="auto"/>
              <w:jc w:val="right"/>
              <w:rPr/>
            </w:pPr>
            <w:r w:rsidDel="00000000" w:rsidR="00000000" w:rsidRPr="00000000">
              <w:rPr>
                <w:rtl w:val="0"/>
              </w:rPr>
              <w:t xml:space="preserve">              9.687</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0FDF">
            <w:pPr>
              <w:widowControl w:val="1"/>
              <w:spacing w:line="480" w:lineRule="auto"/>
              <w:jc w:val="center"/>
              <w:rPr/>
            </w:pPr>
            <w:r w:rsidDel="00000000" w:rsidR="00000000" w:rsidRPr="00000000">
              <w:rPr>
                <w:rtl w:val="0"/>
              </w:rPr>
              <w:t xml:space="preserve">26,9%</w:t>
            </w:r>
          </w:p>
        </w:tc>
      </w:tr>
      <w:tr>
        <w:trPr>
          <w:cantSplit w:val="0"/>
          <w:trHeight w:val="300" w:hRule="atLeast"/>
          <w:tblHeader w:val="0"/>
        </w:trPr>
        <w:tc>
          <w:tcPr>
            <w:tcBorders>
              <w:top w:color="000000" w:space="0" w:sz="0" w:val="nil"/>
              <w:left w:color="000000" w:space="0" w:sz="9" w:val="single"/>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0FE0">
            <w:pPr>
              <w:widowControl w:val="1"/>
              <w:spacing w:line="480" w:lineRule="auto"/>
              <w:rPr/>
            </w:pPr>
            <w:r w:rsidDel="00000000" w:rsidR="00000000" w:rsidRPr="00000000">
              <w:rPr>
                <w:rtl w:val="0"/>
              </w:rPr>
              <w:t xml:space="preserve">Proceso finalizado</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0FE1">
            <w:pPr>
              <w:widowControl w:val="1"/>
              <w:spacing w:line="480" w:lineRule="auto"/>
              <w:jc w:val="right"/>
              <w:rPr/>
            </w:pPr>
            <w:r w:rsidDel="00000000" w:rsidR="00000000" w:rsidRPr="00000000">
              <w:rPr>
                <w:rtl w:val="0"/>
              </w:rPr>
              <w:t xml:space="preserve">              2.712</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0FE2">
            <w:pPr>
              <w:widowControl w:val="1"/>
              <w:spacing w:line="480" w:lineRule="auto"/>
              <w:jc w:val="center"/>
              <w:rPr/>
            </w:pPr>
            <w:r w:rsidDel="00000000" w:rsidR="00000000" w:rsidRPr="00000000">
              <w:rPr>
                <w:rtl w:val="0"/>
              </w:rPr>
              <w:t xml:space="preserve">7,5%</w:t>
            </w:r>
          </w:p>
        </w:tc>
      </w:tr>
      <w:tr>
        <w:trPr>
          <w:cantSplit w:val="0"/>
          <w:trHeight w:val="300" w:hRule="atLeast"/>
          <w:tblHeader w:val="0"/>
        </w:trPr>
        <w:tc>
          <w:tcPr>
            <w:tcBorders>
              <w:top w:color="000000" w:space="0" w:sz="0" w:val="nil"/>
              <w:left w:color="000000" w:space="0" w:sz="9" w:val="single"/>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0FE3">
            <w:pPr>
              <w:widowControl w:val="1"/>
              <w:spacing w:line="480" w:lineRule="auto"/>
              <w:rPr/>
            </w:pPr>
            <w:r w:rsidDel="00000000" w:rsidR="00000000" w:rsidRPr="00000000">
              <w:rPr>
                <w:rtl w:val="0"/>
              </w:rPr>
              <w:t xml:space="preserve">En verificación de documentos</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0FE4">
            <w:pPr>
              <w:widowControl w:val="1"/>
              <w:spacing w:line="480" w:lineRule="auto"/>
              <w:jc w:val="right"/>
              <w:rPr/>
            </w:pPr>
            <w:r w:rsidDel="00000000" w:rsidR="00000000" w:rsidRPr="00000000">
              <w:rPr>
                <w:rtl w:val="0"/>
              </w:rPr>
              <w:t xml:space="preserve">            581</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0FE5">
            <w:pPr>
              <w:widowControl w:val="1"/>
              <w:spacing w:line="480" w:lineRule="auto"/>
              <w:jc w:val="center"/>
              <w:rPr/>
            </w:pPr>
            <w:r w:rsidDel="00000000" w:rsidR="00000000" w:rsidRPr="00000000">
              <w:rPr>
                <w:rtl w:val="0"/>
              </w:rPr>
              <w:t xml:space="preserve">1,6%</w:t>
            </w:r>
          </w:p>
        </w:tc>
      </w:tr>
      <w:tr>
        <w:trPr>
          <w:cantSplit w:val="0"/>
          <w:trHeight w:val="300" w:hRule="atLeast"/>
          <w:tblHeader w:val="0"/>
        </w:trPr>
        <w:tc>
          <w:tcPr>
            <w:tcBorders>
              <w:top w:color="000000" w:space="0" w:sz="0" w:val="nil"/>
              <w:left w:color="000000" w:space="0" w:sz="9" w:val="single"/>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0FE6">
            <w:pPr>
              <w:widowControl w:val="1"/>
              <w:spacing w:line="480" w:lineRule="auto"/>
              <w:rPr/>
            </w:pPr>
            <w:r w:rsidDel="00000000" w:rsidR="00000000" w:rsidRPr="00000000">
              <w:rPr>
                <w:rtl w:val="0"/>
              </w:rPr>
              <w:t xml:space="preserve">En proceso de notificación</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0FE7">
            <w:pPr>
              <w:widowControl w:val="1"/>
              <w:spacing w:line="480" w:lineRule="auto"/>
              <w:jc w:val="right"/>
              <w:rPr/>
            </w:pPr>
            <w:r w:rsidDel="00000000" w:rsidR="00000000" w:rsidRPr="00000000">
              <w:rPr>
                <w:rtl w:val="0"/>
              </w:rPr>
              <w:t xml:space="preserve">                  575</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0FE8">
            <w:pPr>
              <w:widowControl w:val="1"/>
              <w:spacing w:line="480" w:lineRule="auto"/>
              <w:jc w:val="center"/>
              <w:rPr/>
            </w:pPr>
            <w:r w:rsidDel="00000000" w:rsidR="00000000" w:rsidRPr="00000000">
              <w:rPr>
                <w:rtl w:val="0"/>
              </w:rPr>
              <w:t xml:space="preserve">1,6%</w:t>
            </w:r>
          </w:p>
        </w:tc>
      </w:tr>
      <w:tr>
        <w:trPr>
          <w:cantSplit w:val="0"/>
          <w:trHeight w:val="300" w:hRule="atLeast"/>
          <w:tblHeader w:val="0"/>
        </w:trPr>
        <w:tc>
          <w:tcPr>
            <w:tcBorders>
              <w:top w:color="000000" w:space="0" w:sz="0" w:val="nil"/>
              <w:left w:color="000000" w:space="0" w:sz="9" w:val="single"/>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0FE9">
            <w:pPr>
              <w:keepNext w:val="0"/>
              <w:keepLines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Finalizado con resolución</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0FEA">
            <w:pPr>
              <w:widowControl w:val="1"/>
              <w:spacing w:line="480" w:lineRule="auto"/>
              <w:jc w:val="right"/>
              <w:rPr/>
            </w:pPr>
            <w:r w:rsidDel="00000000" w:rsidR="00000000" w:rsidRPr="00000000">
              <w:rPr>
                <w:rtl w:val="0"/>
              </w:rPr>
              <w:t xml:space="preserve">             456</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0FEB">
            <w:pPr>
              <w:widowControl w:val="1"/>
              <w:spacing w:line="480" w:lineRule="auto"/>
              <w:jc w:val="center"/>
              <w:rPr/>
            </w:pPr>
            <w:r w:rsidDel="00000000" w:rsidR="00000000" w:rsidRPr="00000000">
              <w:rPr>
                <w:rtl w:val="0"/>
              </w:rPr>
              <w:t xml:space="preserve">1,3%</w:t>
            </w:r>
          </w:p>
        </w:tc>
      </w:tr>
      <w:tr>
        <w:trPr>
          <w:cantSplit w:val="0"/>
          <w:trHeight w:val="300" w:hRule="atLeast"/>
          <w:tblHeader w:val="0"/>
        </w:trPr>
        <w:tc>
          <w:tcPr>
            <w:tcBorders>
              <w:top w:color="000000" w:space="0" w:sz="0" w:val="nil"/>
              <w:left w:color="000000" w:space="0" w:sz="9" w:val="single"/>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0FEC">
            <w:pPr>
              <w:keepNext w:val="0"/>
              <w:keepLines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En edición alfanumérica</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0FED">
            <w:pPr>
              <w:widowControl w:val="1"/>
              <w:spacing w:line="480" w:lineRule="auto"/>
              <w:jc w:val="right"/>
              <w:rPr/>
            </w:pPr>
            <w:r w:rsidDel="00000000" w:rsidR="00000000" w:rsidRPr="00000000">
              <w:rPr>
                <w:rtl w:val="0"/>
              </w:rPr>
              <w:t xml:space="preserve">                  443</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0FEE">
            <w:pPr>
              <w:widowControl w:val="1"/>
              <w:spacing w:line="480" w:lineRule="auto"/>
              <w:jc w:val="center"/>
              <w:rPr/>
            </w:pPr>
            <w:r w:rsidDel="00000000" w:rsidR="00000000" w:rsidRPr="00000000">
              <w:rPr>
                <w:rtl w:val="0"/>
              </w:rPr>
              <w:t xml:space="preserve">1,2%</w:t>
            </w:r>
          </w:p>
        </w:tc>
      </w:tr>
      <w:tr>
        <w:trPr>
          <w:cantSplit w:val="0"/>
          <w:trHeight w:val="300" w:hRule="atLeast"/>
          <w:tblHeader w:val="0"/>
        </w:trPr>
        <w:tc>
          <w:tcPr>
            <w:tcBorders>
              <w:top w:color="000000" w:space="0" w:sz="0" w:val="nil"/>
              <w:left w:color="000000" w:space="0" w:sz="9" w:val="single"/>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0FEF">
            <w:pPr>
              <w:keepNext w:val="0"/>
              <w:keepLines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Modificando información catastral</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0FF0">
            <w:pPr>
              <w:widowControl w:val="1"/>
              <w:spacing w:line="480" w:lineRule="auto"/>
              <w:jc w:val="right"/>
              <w:rPr/>
            </w:pPr>
            <w:r w:rsidDel="00000000" w:rsidR="00000000" w:rsidRPr="00000000">
              <w:rPr>
                <w:rtl w:val="0"/>
              </w:rPr>
              <w:t xml:space="preserve">           </w:t>
              <w:tab/>
              <w:t xml:space="preserve">431</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0FF1">
            <w:pPr>
              <w:widowControl w:val="1"/>
              <w:spacing w:line="480" w:lineRule="auto"/>
              <w:jc w:val="center"/>
              <w:rPr/>
            </w:pPr>
            <w:r w:rsidDel="00000000" w:rsidR="00000000" w:rsidRPr="00000000">
              <w:rPr>
                <w:rtl w:val="0"/>
              </w:rPr>
              <w:t xml:space="preserve">1,2%</w:t>
            </w:r>
          </w:p>
        </w:tc>
      </w:tr>
      <w:tr>
        <w:trPr>
          <w:cantSplit w:val="0"/>
          <w:trHeight w:val="300" w:hRule="atLeast"/>
          <w:tblHeader w:val="0"/>
        </w:trPr>
        <w:tc>
          <w:tcPr>
            <w:tcBorders>
              <w:top w:color="000000" w:space="0" w:sz="0" w:val="nil"/>
              <w:left w:color="000000" w:space="0" w:sz="9" w:val="single"/>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0FF2">
            <w:pPr>
              <w:keepNext w:val="0"/>
              <w:keepLines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Cancelado por falta de documentos</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0FF3">
            <w:pPr>
              <w:widowControl w:val="1"/>
              <w:spacing w:line="480" w:lineRule="auto"/>
              <w:jc w:val="right"/>
              <w:rPr/>
            </w:pPr>
            <w:r w:rsidDel="00000000" w:rsidR="00000000" w:rsidRPr="00000000">
              <w:rPr>
                <w:rtl w:val="0"/>
              </w:rPr>
              <w:t xml:space="preserve">           </w:t>
              <w:tab/>
              <w:t xml:space="preserve">332</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0FF4">
            <w:pPr>
              <w:widowControl w:val="1"/>
              <w:spacing w:line="480" w:lineRule="auto"/>
              <w:jc w:val="center"/>
              <w:rPr/>
            </w:pPr>
            <w:r w:rsidDel="00000000" w:rsidR="00000000" w:rsidRPr="00000000">
              <w:rPr>
                <w:rtl w:val="0"/>
              </w:rPr>
              <w:t xml:space="preserve">0,9%</w:t>
            </w:r>
          </w:p>
        </w:tc>
      </w:tr>
      <w:tr>
        <w:trPr>
          <w:cantSplit w:val="0"/>
          <w:trHeight w:val="300" w:hRule="atLeast"/>
          <w:tblHeader w:val="0"/>
        </w:trPr>
        <w:tc>
          <w:tcPr>
            <w:tcBorders>
              <w:top w:color="000000" w:space="0" w:sz="0" w:val="nil"/>
              <w:left w:color="000000" w:space="0" w:sz="9" w:val="single"/>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0FF5">
            <w:pPr>
              <w:keepNext w:val="0"/>
              <w:keepLines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Proceso conciliado y finalizado</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0FF6">
            <w:pPr>
              <w:widowControl w:val="1"/>
              <w:spacing w:line="480" w:lineRule="auto"/>
              <w:jc w:val="right"/>
              <w:rPr/>
            </w:pPr>
            <w:r w:rsidDel="00000000" w:rsidR="00000000" w:rsidRPr="00000000">
              <w:rPr>
                <w:rtl w:val="0"/>
              </w:rPr>
              <w:t xml:space="preserve">                298</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0FF7">
            <w:pPr>
              <w:widowControl w:val="1"/>
              <w:spacing w:line="480" w:lineRule="auto"/>
              <w:jc w:val="center"/>
              <w:rPr/>
            </w:pPr>
            <w:r w:rsidDel="00000000" w:rsidR="00000000" w:rsidRPr="00000000">
              <w:rPr>
                <w:rtl w:val="0"/>
              </w:rPr>
              <w:t xml:space="preserve">0,8%</w:t>
            </w:r>
          </w:p>
        </w:tc>
      </w:tr>
      <w:tr>
        <w:trPr>
          <w:cantSplit w:val="0"/>
          <w:trHeight w:val="300" w:hRule="atLeast"/>
          <w:tblHeader w:val="0"/>
        </w:trPr>
        <w:tc>
          <w:tcPr>
            <w:tcBorders>
              <w:top w:color="000000" w:space="0" w:sz="0" w:val="nil"/>
              <w:left w:color="000000" w:space="0" w:sz="9" w:val="single"/>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0FF8">
            <w:pPr>
              <w:keepNext w:val="0"/>
              <w:keepLines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Verificando resolución</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0FF9">
            <w:pPr>
              <w:widowControl w:val="1"/>
              <w:spacing w:line="480" w:lineRule="auto"/>
              <w:jc w:val="right"/>
              <w:rPr/>
            </w:pPr>
            <w:r w:rsidDel="00000000" w:rsidR="00000000" w:rsidRPr="00000000">
              <w:rPr>
                <w:rtl w:val="0"/>
              </w:rPr>
              <w:t xml:space="preserve">                  273</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0FFA">
            <w:pPr>
              <w:widowControl w:val="1"/>
              <w:spacing w:line="480" w:lineRule="auto"/>
              <w:jc w:val="center"/>
              <w:rPr/>
            </w:pPr>
            <w:r w:rsidDel="00000000" w:rsidR="00000000" w:rsidRPr="00000000">
              <w:rPr>
                <w:rtl w:val="0"/>
              </w:rPr>
              <w:t xml:space="preserve">0,8%</w:t>
            </w:r>
          </w:p>
        </w:tc>
      </w:tr>
      <w:tr>
        <w:trPr>
          <w:cantSplit w:val="0"/>
          <w:trHeight w:val="300" w:hRule="atLeast"/>
          <w:tblHeader w:val="0"/>
        </w:trPr>
        <w:tc>
          <w:tcPr>
            <w:tcBorders>
              <w:top w:color="000000" w:space="0" w:sz="0" w:val="nil"/>
              <w:left w:color="000000" w:space="0" w:sz="9" w:val="single"/>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0FFB">
            <w:pPr>
              <w:keepNext w:val="0"/>
              <w:keepLines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Gestionando movimiento geográfico</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0FFC">
            <w:pPr>
              <w:widowControl w:val="1"/>
              <w:spacing w:line="480" w:lineRule="auto"/>
              <w:jc w:val="right"/>
              <w:rPr/>
            </w:pPr>
            <w:r w:rsidDel="00000000" w:rsidR="00000000" w:rsidRPr="00000000">
              <w:rPr>
                <w:rtl w:val="0"/>
              </w:rPr>
              <w:t xml:space="preserve">                  164</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0FFD">
            <w:pPr>
              <w:widowControl w:val="1"/>
              <w:spacing w:line="480" w:lineRule="auto"/>
              <w:jc w:val="center"/>
              <w:rPr/>
            </w:pPr>
            <w:r w:rsidDel="00000000" w:rsidR="00000000" w:rsidRPr="00000000">
              <w:rPr>
                <w:rtl w:val="0"/>
              </w:rPr>
              <w:t xml:space="preserve">0,5%</w:t>
            </w:r>
          </w:p>
        </w:tc>
      </w:tr>
      <w:tr>
        <w:trPr>
          <w:cantSplit w:val="0"/>
          <w:trHeight w:val="300" w:hRule="atLeast"/>
          <w:tblHeader w:val="0"/>
        </w:trPr>
        <w:tc>
          <w:tcPr>
            <w:tcBorders>
              <w:top w:color="000000" w:space="0" w:sz="0" w:val="nil"/>
              <w:left w:color="000000" w:space="0" w:sz="9" w:val="single"/>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0FFE">
            <w:pPr>
              <w:keepNext w:val="0"/>
              <w:keepLines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Inicio de rectificación de persona</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0FFF">
            <w:pPr>
              <w:widowControl w:val="1"/>
              <w:spacing w:line="480" w:lineRule="auto"/>
              <w:jc w:val="right"/>
              <w:rPr/>
            </w:pPr>
            <w:r w:rsidDel="00000000" w:rsidR="00000000" w:rsidRPr="00000000">
              <w:rPr>
                <w:rtl w:val="0"/>
              </w:rPr>
              <w:t xml:space="preserve">                  160</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00">
            <w:pPr>
              <w:widowControl w:val="1"/>
              <w:spacing w:line="480" w:lineRule="auto"/>
              <w:jc w:val="center"/>
              <w:rPr/>
            </w:pPr>
            <w:r w:rsidDel="00000000" w:rsidR="00000000" w:rsidRPr="00000000">
              <w:rPr>
                <w:rtl w:val="0"/>
              </w:rPr>
              <w:t xml:space="preserve">0,4%</w:t>
            </w:r>
          </w:p>
        </w:tc>
      </w:tr>
      <w:tr>
        <w:trPr>
          <w:cantSplit w:val="0"/>
          <w:trHeight w:val="300" w:hRule="atLeast"/>
          <w:tblHeader w:val="0"/>
        </w:trPr>
        <w:tc>
          <w:tcPr>
            <w:tcBorders>
              <w:top w:color="000000" w:space="0" w:sz="0" w:val="nil"/>
              <w:left w:color="000000" w:space="0" w:sz="9" w:val="single"/>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01">
            <w:pPr>
              <w:keepNext w:val="0"/>
              <w:keepLines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Generando nota ejecutoria</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02">
            <w:pPr>
              <w:widowControl w:val="1"/>
              <w:spacing w:line="480" w:lineRule="auto"/>
              <w:jc w:val="right"/>
              <w:rPr/>
            </w:pPr>
            <w:r w:rsidDel="00000000" w:rsidR="00000000" w:rsidRPr="00000000">
              <w:rPr>
                <w:rtl w:val="0"/>
              </w:rPr>
              <w:t xml:space="preserve">                  158</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03">
            <w:pPr>
              <w:widowControl w:val="1"/>
              <w:spacing w:line="480" w:lineRule="auto"/>
              <w:jc w:val="center"/>
              <w:rPr/>
            </w:pPr>
            <w:r w:rsidDel="00000000" w:rsidR="00000000" w:rsidRPr="00000000">
              <w:rPr>
                <w:rtl w:val="0"/>
              </w:rPr>
              <w:t xml:space="preserve">0,4%</w:t>
            </w:r>
          </w:p>
        </w:tc>
      </w:tr>
      <w:tr>
        <w:trPr>
          <w:cantSplit w:val="0"/>
          <w:trHeight w:val="300" w:hRule="atLeast"/>
          <w:tblHeader w:val="0"/>
        </w:trPr>
        <w:tc>
          <w:tcPr>
            <w:tcBorders>
              <w:top w:color="000000" w:space="0" w:sz="0" w:val="nil"/>
              <w:left w:color="000000" w:space="0" w:sz="9" w:val="single"/>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04">
            <w:pPr>
              <w:keepNext w:val="0"/>
              <w:keepLines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Rectificando propietario</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05">
            <w:pPr>
              <w:widowControl w:val="1"/>
              <w:spacing w:line="480" w:lineRule="auto"/>
              <w:jc w:val="right"/>
              <w:rPr/>
            </w:pPr>
            <w:r w:rsidDel="00000000" w:rsidR="00000000" w:rsidRPr="00000000">
              <w:rPr>
                <w:rtl w:val="0"/>
              </w:rPr>
              <w:t xml:space="preserve">                  153</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06">
            <w:pPr>
              <w:widowControl w:val="1"/>
              <w:spacing w:line="480" w:lineRule="auto"/>
              <w:jc w:val="center"/>
              <w:rPr/>
            </w:pPr>
            <w:r w:rsidDel="00000000" w:rsidR="00000000" w:rsidRPr="00000000">
              <w:rPr>
                <w:rtl w:val="0"/>
              </w:rPr>
              <w:t xml:space="preserve">0,4%</w:t>
            </w:r>
          </w:p>
        </w:tc>
      </w:tr>
      <w:tr>
        <w:trPr>
          <w:cantSplit w:val="0"/>
          <w:trHeight w:val="356.8505859375" w:hRule="atLeast"/>
          <w:tblHeader w:val="0"/>
        </w:trPr>
        <w:tc>
          <w:tcPr>
            <w:tcBorders>
              <w:top w:color="000000" w:space="0" w:sz="0" w:val="nil"/>
              <w:left w:color="000000" w:space="0" w:sz="9" w:val="single"/>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07">
            <w:pPr>
              <w:keepNext w:val="0"/>
              <w:keepLines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En edición geográfica y alfanumérica</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08">
            <w:pPr>
              <w:widowControl w:val="1"/>
              <w:spacing w:line="480" w:lineRule="auto"/>
              <w:jc w:val="right"/>
              <w:rPr/>
            </w:pPr>
            <w:r w:rsidDel="00000000" w:rsidR="00000000" w:rsidRPr="00000000">
              <w:rPr>
                <w:rtl w:val="0"/>
              </w:rPr>
              <w:t xml:space="preserve">                  100</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09">
            <w:pPr>
              <w:widowControl w:val="1"/>
              <w:spacing w:line="480" w:lineRule="auto"/>
              <w:jc w:val="center"/>
              <w:rPr/>
            </w:pPr>
            <w:r w:rsidDel="00000000" w:rsidR="00000000" w:rsidRPr="00000000">
              <w:rPr>
                <w:rtl w:val="0"/>
              </w:rPr>
              <w:t xml:space="preserve">0,3%</w:t>
            </w:r>
          </w:p>
        </w:tc>
      </w:tr>
      <w:tr>
        <w:trPr>
          <w:cantSplit w:val="0"/>
          <w:trHeight w:val="300" w:hRule="atLeast"/>
          <w:tblHeader w:val="0"/>
        </w:trPr>
        <w:tc>
          <w:tcPr>
            <w:tcBorders>
              <w:top w:color="000000" w:space="0" w:sz="0" w:val="nil"/>
              <w:left w:color="000000" w:space="0" w:sz="9" w:val="single"/>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0A">
            <w:pPr>
              <w:keepNext w:val="0"/>
              <w:keepLines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Verificando transacción</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0B">
            <w:pPr>
              <w:widowControl w:val="1"/>
              <w:spacing w:line="480" w:lineRule="auto"/>
              <w:jc w:val="center"/>
              <w:rPr/>
            </w:pPr>
            <w:r w:rsidDel="00000000" w:rsidR="00000000" w:rsidRPr="00000000">
              <w:rPr>
                <w:rtl w:val="0"/>
              </w:rPr>
              <w:t xml:space="preserve">                    </w:t>
              <w:tab/>
              <w:t xml:space="preserve">61</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0C">
            <w:pPr>
              <w:widowControl w:val="1"/>
              <w:spacing w:line="480" w:lineRule="auto"/>
              <w:jc w:val="center"/>
              <w:rPr/>
            </w:pPr>
            <w:r w:rsidDel="00000000" w:rsidR="00000000" w:rsidRPr="00000000">
              <w:rPr>
                <w:rtl w:val="0"/>
              </w:rPr>
              <w:t xml:space="preserve">0,2%</w:t>
            </w:r>
          </w:p>
        </w:tc>
      </w:tr>
      <w:tr>
        <w:trPr>
          <w:cantSplit w:val="0"/>
          <w:trHeight w:val="300" w:hRule="atLeast"/>
          <w:tblHeader w:val="0"/>
        </w:trPr>
        <w:tc>
          <w:tcPr>
            <w:tcBorders>
              <w:top w:color="000000" w:space="0" w:sz="0" w:val="nil"/>
              <w:left w:color="000000" w:space="0" w:sz="9" w:val="single"/>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0D">
            <w:pPr>
              <w:widowControl w:val="1"/>
              <w:spacing w:line="480" w:lineRule="auto"/>
              <w:rPr/>
            </w:pPr>
            <w:r w:rsidDel="00000000" w:rsidR="00000000" w:rsidRPr="00000000">
              <w:rPr>
                <w:rtl w:val="0"/>
              </w:rPr>
              <w:t xml:space="preserve">Verificando información</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0E">
            <w:pPr>
              <w:widowControl w:val="1"/>
              <w:spacing w:line="480" w:lineRule="auto"/>
              <w:jc w:val="center"/>
              <w:rPr/>
            </w:pPr>
            <w:r w:rsidDel="00000000" w:rsidR="00000000" w:rsidRPr="00000000">
              <w:rPr>
                <w:rtl w:val="0"/>
              </w:rPr>
              <w:t xml:space="preserve">                    </w:t>
              <w:tab/>
              <w:t xml:space="preserve">61</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0F">
            <w:pPr>
              <w:widowControl w:val="1"/>
              <w:spacing w:line="480" w:lineRule="auto"/>
              <w:jc w:val="center"/>
              <w:rPr/>
            </w:pPr>
            <w:r w:rsidDel="00000000" w:rsidR="00000000" w:rsidRPr="00000000">
              <w:rPr>
                <w:rtl w:val="0"/>
              </w:rPr>
              <w:t xml:space="preserve">0,2%</w:t>
            </w:r>
          </w:p>
        </w:tc>
      </w:tr>
      <w:tr>
        <w:trPr>
          <w:cantSplit w:val="0"/>
          <w:trHeight w:val="300" w:hRule="atLeast"/>
          <w:tblHeader w:val="0"/>
        </w:trPr>
        <w:tc>
          <w:tcPr>
            <w:tcBorders>
              <w:top w:color="000000" w:space="0" w:sz="0" w:val="nil"/>
              <w:left w:color="000000" w:space="0" w:sz="9" w:val="single"/>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10">
            <w:pPr>
              <w:widowControl w:val="1"/>
              <w:spacing w:line="480" w:lineRule="auto"/>
              <w:rPr/>
            </w:pPr>
            <w:r w:rsidDel="00000000" w:rsidR="00000000" w:rsidRPr="00000000">
              <w:rPr>
                <w:rtl w:val="0"/>
              </w:rPr>
              <w:t xml:space="preserve">Revisando resolución</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11">
            <w:pPr>
              <w:widowControl w:val="1"/>
              <w:spacing w:line="480" w:lineRule="auto"/>
              <w:jc w:val="center"/>
              <w:rPr/>
            </w:pPr>
            <w:r w:rsidDel="00000000" w:rsidR="00000000" w:rsidRPr="00000000">
              <w:rPr>
                <w:rtl w:val="0"/>
              </w:rPr>
              <w:t xml:space="preserve">                    </w:t>
              <w:tab/>
              <w:t xml:space="preserve">60</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12">
            <w:pPr>
              <w:widowControl w:val="1"/>
              <w:spacing w:line="480" w:lineRule="auto"/>
              <w:jc w:val="center"/>
              <w:rPr/>
            </w:pPr>
            <w:r w:rsidDel="00000000" w:rsidR="00000000" w:rsidRPr="00000000">
              <w:rPr>
                <w:rtl w:val="0"/>
              </w:rPr>
              <w:t xml:space="preserve">0,2%</w:t>
            </w:r>
          </w:p>
        </w:tc>
      </w:tr>
      <w:tr>
        <w:trPr>
          <w:cantSplit w:val="0"/>
          <w:trHeight w:val="300" w:hRule="atLeast"/>
          <w:tblHeader w:val="0"/>
        </w:trPr>
        <w:tc>
          <w:tcPr>
            <w:tcBorders>
              <w:top w:color="000000" w:space="0" w:sz="0" w:val="nil"/>
              <w:left w:color="000000" w:space="0" w:sz="9" w:val="single"/>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13">
            <w:pPr>
              <w:widowControl w:val="1"/>
              <w:spacing w:line="480" w:lineRule="auto"/>
              <w:rPr/>
            </w:pPr>
            <w:r w:rsidDel="00000000" w:rsidR="00000000" w:rsidRPr="00000000">
              <w:rPr>
                <w:rtl w:val="0"/>
              </w:rPr>
              <w:t xml:space="preserve">Suspendido</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14">
            <w:pPr>
              <w:widowControl w:val="1"/>
              <w:spacing w:line="480" w:lineRule="auto"/>
              <w:jc w:val="center"/>
              <w:rPr/>
            </w:pPr>
            <w:r w:rsidDel="00000000" w:rsidR="00000000" w:rsidRPr="00000000">
              <w:rPr>
                <w:rtl w:val="0"/>
              </w:rPr>
              <w:t xml:space="preserve">                    </w:t>
              <w:tab/>
              <w:t xml:space="preserve">57</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15">
            <w:pPr>
              <w:widowControl w:val="1"/>
              <w:spacing w:line="480" w:lineRule="auto"/>
              <w:jc w:val="center"/>
              <w:rPr/>
            </w:pPr>
            <w:r w:rsidDel="00000000" w:rsidR="00000000" w:rsidRPr="00000000">
              <w:rPr>
                <w:rtl w:val="0"/>
              </w:rPr>
              <w:t xml:space="preserve">0,2%</w:t>
            </w:r>
          </w:p>
        </w:tc>
      </w:tr>
      <w:tr>
        <w:trPr>
          <w:cantSplit w:val="0"/>
          <w:trHeight w:val="300" w:hRule="atLeast"/>
          <w:tblHeader w:val="0"/>
        </w:trPr>
        <w:tc>
          <w:tcPr>
            <w:tcBorders>
              <w:top w:color="000000" w:space="0" w:sz="0" w:val="nil"/>
              <w:left w:color="000000" w:space="0" w:sz="9" w:val="single"/>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16">
            <w:pPr>
              <w:widowControl w:val="1"/>
              <w:spacing w:line="480" w:lineRule="auto"/>
              <w:rPr/>
            </w:pPr>
            <w:r w:rsidDel="00000000" w:rsidR="00000000" w:rsidRPr="00000000">
              <w:rPr>
                <w:rtl w:val="0"/>
              </w:rPr>
              <w:t xml:space="preserve">Revisando información</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17">
            <w:pPr>
              <w:widowControl w:val="1"/>
              <w:spacing w:line="480" w:lineRule="auto"/>
              <w:jc w:val="center"/>
              <w:rPr/>
            </w:pPr>
            <w:r w:rsidDel="00000000" w:rsidR="00000000" w:rsidRPr="00000000">
              <w:rPr>
                <w:rtl w:val="0"/>
              </w:rPr>
              <w:t xml:space="preserve">                    </w:t>
              <w:tab/>
              <w:t xml:space="preserve">56</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18">
            <w:pPr>
              <w:widowControl w:val="1"/>
              <w:spacing w:line="480" w:lineRule="auto"/>
              <w:jc w:val="center"/>
              <w:rPr/>
            </w:pPr>
            <w:r w:rsidDel="00000000" w:rsidR="00000000" w:rsidRPr="00000000">
              <w:rPr>
                <w:rtl w:val="0"/>
              </w:rPr>
              <w:t xml:space="preserve">0,2%</w:t>
            </w:r>
          </w:p>
        </w:tc>
      </w:tr>
      <w:tr>
        <w:trPr>
          <w:cantSplit w:val="0"/>
          <w:trHeight w:val="300" w:hRule="atLeast"/>
          <w:tblHeader w:val="0"/>
        </w:trPr>
        <w:tc>
          <w:tcPr>
            <w:tcBorders>
              <w:top w:color="000000" w:space="0" w:sz="0" w:val="nil"/>
              <w:left w:color="000000" w:space="0" w:sz="9" w:val="single"/>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19">
            <w:pPr>
              <w:widowControl w:val="1"/>
              <w:spacing w:line="480" w:lineRule="auto"/>
              <w:rPr/>
            </w:pPr>
            <w:r w:rsidDel="00000000" w:rsidR="00000000" w:rsidRPr="00000000">
              <w:rPr>
                <w:rtl w:val="0"/>
              </w:rPr>
              <w:t xml:space="preserve">Revisando borrador resolución</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1A">
            <w:pPr>
              <w:widowControl w:val="1"/>
              <w:spacing w:line="480" w:lineRule="auto"/>
              <w:jc w:val="right"/>
              <w:rPr/>
            </w:pPr>
            <w:r w:rsidDel="00000000" w:rsidR="00000000" w:rsidRPr="00000000">
              <w:rPr>
                <w:rtl w:val="0"/>
              </w:rPr>
              <w:t xml:space="preserve">                    50</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1B">
            <w:pPr>
              <w:widowControl w:val="1"/>
              <w:spacing w:line="480" w:lineRule="auto"/>
              <w:jc w:val="center"/>
              <w:rPr/>
            </w:pPr>
            <w:r w:rsidDel="00000000" w:rsidR="00000000" w:rsidRPr="00000000">
              <w:rPr>
                <w:rtl w:val="0"/>
              </w:rPr>
              <w:t xml:space="preserve">0,1%</w:t>
            </w:r>
          </w:p>
        </w:tc>
      </w:tr>
      <w:tr>
        <w:trPr>
          <w:cantSplit w:val="0"/>
          <w:trHeight w:val="300" w:hRule="atLeast"/>
          <w:tblHeader w:val="0"/>
        </w:trPr>
        <w:tc>
          <w:tcPr>
            <w:tcBorders>
              <w:top w:color="000000" w:space="0" w:sz="0" w:val="nil"/>
              <w:left w:color="000000" w:space="0" w:sz="9" w:val="single"/>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1C">
            <w:pPr>
              <w:widowControl w:val="1"/>
              <w:spacing w:line="480" w:lineRule="auto"/>
              <w:rPr/>
            </w:pPr>
            <w:r w:rsidDel="00000000" w:rsidR="00000000" w:rsidRPr="00000000">
              <w:rPr>
                <w:rtl w:val="0"/>
              </w:rPr>
              <w:t xml:space="preserve">Proceso finalizado y notificado</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1D">
            <w:pPr>
              <w:widowControl w:val="1"/>
              <w:spacing w:line="480" w:lineRule="auto"/>
              <w:jc w:val="center"/>
              <w:rPr/>
            </w:pPr>
            <w:r w:rsidDel="00000000" w:rsidR="00000000" w:rsidRPr="00000000">
              <w:rPr>
                <w:rtl w:val="0"/>
              </w:rPr>
              <w:t xml:space="preserve">                    </w:t>
              <w:tab/>
              <w:t xml:space="preserve">47</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1E">
            <w:pPr>
              <w:widowControl w:val="1"/>
              <w:spacing w:line="480" w:lineRule="auto"/>
              <w:jc w:val="center"/>
              <w:rPr/>
            </w:pPr>
            <w:r w:rsidDel="00000000" w:rsidR="00000000" w:rsidRPr="00000000">
              <w:rPr>
                <w:rtl w:val="0"/>
              </w:rPr>
              <w:t xml:space="preserve">0,1%</w:t>
            </w:r>
          </w:p>
        </w:tc>
      </w:tr>
      <w:tr>
        <w:trPr>
          <w:cantSplit w:val="0"/>
          <w:trHeight w:val="300" w:hRule="atLeast"/>
          <w:tblHeader w:val="0"/>
        </w:trPr>
        <w:tc>
          <w:tcPr>
            <w:tcBorders>
              <w:top w:color="000000" w:space="0" w:sz="0" w:val="nil"/>
              <w:left w:color="000000" w:space="0" w:sz="9" w:val="single"/>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1F">
            <w:pPr>
              <w:widowControl w:val="1"/>
              <w:spacing w:line="480" w:lineRule="auto"/>
              <w:rPr/>
            </w:pPr>
            <w:r w:rsidDel="00000000" w:rsidR="00000000" w:rsidRPr="00000000">
              <w:rPr>
                <w:rtl w:val="0"/>
              </w:rPr>
              <w:t xml:space="preserve">Conciliando información</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20">
            <w:pPr>
              <w:widowControl w:val="1"/>
              <w:spacing w:line="480" w:lineRule="auto"/>
              <w:jc w:val="center"/>
              <w:rPr/>
            </w:pPr>
            <w:r w:rsidDel="00000000" w:rsidR="00000000" w:rsidRPr="00000000">
              <w:rPr>
                <w:rtl w:val="0"/>
              </w:rPr>
              <w:t xml:space="preserve">                    </w:t>
              <w:tab/>
              <w:t xml:space="preserve">42</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21">
            <w:pPr>
              <w:widowControl w:val="1"/>
              <w:spacing w:line="480" w:lineRule="auto"/>
              <w:jc w:val="center"/>
              <w:rPr/>
            </w:pPr>
            <w:r w:rsidDel="00000000" w:rsidR="00000000" w:rsidRPr="00000000">
              <w:rPr>
                <w:rtl w:val="0"/>
              </w:rPr>
              <w:t xml:space="preserve">0,1%</w:t>
            </w:r>
          </w:p>
        </w:tc>
      </w:tr>
      <w:tr>
        <w:trPr>
          <w:cantSplit w:val="0"/>
          <w:trHeight w:val="300" w:hRule="atLeast"/>
          <w:tblHeader w:val="0"/>
        </w:trPr>
        <w:tc>
          <w:tcPr>
            <w:tcBorders>
              <w:top w:color="000000" w:space="0" w:sz="0" w:val="nil"/>
              <w:left w:color="000000" w:space="0" w:sz="9" w:val="single"/>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22">
            <w:pPr>
              <w:widowControl w:val="1"/>
              <w:spacing w:line="480" w:lineRule="auto"/>
              <w:rPr/>
            </w:pPr>
            <w:r w:rsidDel="00000000" w:rsidR="00000000" w:rsidRPr="00000000">
              <w:rPr>
                <w:rtl w:val="0"/>
              </w:rPr>
              <w:t xml:space="preserve">Modificando información</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23">
            <w:pPr>
              <w:widowControl w:val="1"/>
              <w:spacing w:line="480" w:lineRule="auto"/>
              <w:jc w:val="center"/>
              <w:rPr/>
            </w:pPr>
            <w:r w:rsidDel="00000000" w:rsidR="00000000" w:rsidRPr="00000000">
              <w:rPr>
                <w:rtl w:val="0"/>
              </w:rPr>
              <w:t xml:space="preserve">                    </w:t>
              <w:tab/>
              <w:t xml:space="preserve">38</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24">
            <w:pPr>
              <w:widowControl w:val="1"/>
              <w:spacing w:line="480" w:lineRule="auto"/>
              <w:jc w:val="center"/>
              <w:rPr/>
            </w:pPr>
            <w:r w:rsidDel="00000000" w:rsidR="00000000" w:rsidRPr="00000000">
              <w:rPr>
                <w:rtl w:val="0"/>
              </w:rPr>
              <w:t xml:space="preserve">0,1%</w:t>
            </w:r>
          </w:p>
        </w:tc>
      </w:tr>
      <w:tr>
        <w:trPr>
          <w:cantSplit w:val="0"/>
          <w:trHeight w:val="300" w:hRule="atLeast"/>
          <w:tblHeader w:val="0"/>
        </w:trPr>
        <w:tc>
          <w:tcPr>
            <w:tcBorders>
              <w:top w:color="000000" w:space="0" w:sz="0" w:val="nil"/>
              <w:left w:color="000000" w:space="0" w:sz="9" w:val="single"/>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25">
            <w:pPr>
              <w:widowControl w:val="1"/>
              <w:spacing w:line="480" w:lineRule="auto"/>
              <w:rPr/>
            </w:pPr>
            <w:r w:rsidDel="00000000" w:rsidR="00000000" w:rsidRPr="00000000">
              <w:rPr>
                <w:rtl w:val="0"/>
              </w:rPr>
              <w:t xml:space="preserve">Revisando y generando resolución</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26">
            <w:pPr>
              <w:widowControl w:val="1"/>
              <w:spacing w:line="480" w:lineRule="auto"/>
              <w:jc w:val="center"/>
              <w:rPr/>
            </w:pPr>
            <w:r w:rsidDel="00000000" w:rsidR="00000000" w:rsidRPr="00000000">
              <w:rPr>
                <w:rtl w:val="0"/>
              </w:rPr>
              <w:t xml:space="preserve">                    </w:t>
              <w:tab/>
              <w:t xml:space="preserve">37</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27">
            <w:pPr>
              <w:widowControl w:val="1"/>
              <w:spacing w:line="480" w:lineRule="auto"/>
              <w:jc w:val="center"/>
              <w:rPr/>
            </w:pPr>
            <w:r w:rsidDel="00000000" w:rsidR="00000000" w:rsidRPr="00000000">
              <w:rPr>
                <w:rtl w:val="0"/>
              </w:rPr>
              <w:t xml:space="preserve">0,1%</w:t>
            </w:r>
          </w:p>
        </w:tc>
      </w:tr>
      <w:tr>
        <w:trPr>
          <w:cantSplit w:val="0"/>
          <w:trHeight w:val="300" w:hRule="atLeast"/>
          <w:tblHeader w:val="0"/>
        </w:trPr>
        <w:tc>
          <w:tcPr>
            <w:tcBorders>
              <w:top w:color="000000" w:space="0" w:sz="0" w:val="nil"/>
              <w:left w:color="000000" w:space="0" w:sz="9" w:val="single"/>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28">
            <w:pPr>
              <w:widowControl w:val="1"/>
              <w:spacing w:line="480" w:lineRule="auto"/>
              <w:rPr/>
            </w:pPr>
            <w:r w:rsidDel="00000000" w:rsidR="00000000" w:rsidRPr="00000000">
              <w:rPr>
                <w:rtl w:val="0"/>
              </w:rPr>
              <w:t xml:space="preserve">Analizando avalúo</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29">
            <w:pPr>
              <w:widowControl w:val="1"/>
              <w:spacing w:line="480" w:lineRule="auto"/>
              <w:jc w:val="center"/>
              <w:rPr/>
            </w:pPr>
            <w:r w:rsidDel="00000000" w:rsidR="00000000" w:rsidRPr="00000000">
              <w:rPr>
                <w:rtl w:val="0"/>
              </w:rPr>
              <w:t xml:space="preserve">                    </w:t>
              <w:tab/>
              <w:t xml:space="preserve">36</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2A">
            <w:pPr>
              <w:widowControl w:val="1"/>
              <w:spacing w:line="480" w:lineRule="auto"/>
              <w:jc w:val="center"/>
              <w:rPr/>
            </w:pPr>
            <w:r w:rsidDel="00000000" w:rsidR="00000000" w:rsidRPr="00000000">
              <w:rPr>
                <w:rtl w:val="0"/>
              </w:rPr>
              <w:t xml:space="preserve">0,1%</w:t>
            </w:r>
          </w:p>
        </w:tc>
      </w:tr>
      <w:tr>
        <w:trPr>
          <w:cantSplit w:val="0"/>
          <w:trHeight w:val="300" w:hRule="atLeast"/>
          <w:tblHeader w:val="0"/>
        </w:trPr>
        <w:tc>
          <w:tcPr>
            <w:tcBorders>
              <w:top w:color="000000" w:space="0" w:sz="0" w:val="nil"/>
              <w:left w:color="000000" w:space="0" w:sz="9" w:val="single"/>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2B">
            <w:pPr>
              <w:widowControl w:val="1"/>
              <w:spacing w:line="480" w:lineRule="auto"/>
              <w:rPr/>
            </w:pPr>
            <w:r w:rsidDel="00000000" w:rsidR="00000000" w:rsidRPr="00000000">
              <w:rPr>
                <w:rtl w:val="0"/>
              </w:rPr>
              <w:t xml:space="preserve">Revisando rectificación</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2C">
            <w:pPr>
              <w:widowControl w:val="1"/>
              <w:spacing w:line="480" w:lineRule="auto"/>
              <w:jc w:val="center"/>
              <w:rPr/>
            </w:pPr>
            <w:r w:rsidDel="00000000" w:rsidR="00000000" w:rsidRPr="00000000">
              <w:rPr>
                <w:rtl w:val="0"/>
              </w:rPr>
              <w:t xml:space="preserve">                    </w:t>
              <w:tab/>
              <w:t xml:space="preserve">36</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2D">
            <w:pPr>
              <w:widowControl w:val="1"/>
              <w:spacing w:line="480" w:lineRule="auto"/>
              <w:jc w:val="center"/>
              <w:rPr/>
            </w:pPr>
            <w:r w:rsidDel="00000000" w:rsidR="00000000" w:rsidRPr="00000000">
              <w:rPr>
                <w:rtl w:val="0"/>
              </w:rPr>
              <w:t xml:space="preserve">0,1%</w:t>
            </w:r>
          </w:p>
        </w:tc>
      </w:tr>
      <w:tr>
        <w:trPr>
          <w:cantSplit w:val="0"/>
          <w:trHeight w:val="300" w:hRule="atLeast"/>
          <w:tblHeader w:val="0"/>
        </w:trPr>
        <w:tc>
          <w:tcPr>
            <w:tcBorders>
              <w:top w:color="000000" w:space="0" w:sz="0" w:val="nil"/>
              <w:left w:color="000000" w:space="0" w:sz="9" w:val="single"/>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2E">
            <w:pPr>
              <w:widowControl w:val="1"/>
              <w:spacing w:line="480" w:lineRule="auto"/>
              <w:rPr/>
            </w:pPr>
            <w:r w:rsidDel="00000000" w:rsidR="00000000" w:rsidRPr="00000000">
              <w:rPr>
                <w:rtl w:val="0"/>
              </w:rPr>
              <w:t xml:space="preserve">Realizando informe de visita</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2F">
            <w:pPr>
              <w:widowControl w:val="1"/>
              <w:spacing w:line="480" w:lineRule="auto"/>
              <w:jc w:val="center"/>
              <w:rPr/>
            </w:pPr>
            <w:r w:rsidDel="00000000" w:rsidR="00000000" w:rsidRPr="00000000">
              <w:rPr>
                <w:rtl w:val="0"/>
              </w:rPr>
              <w:t xml:space="preserve">                    </w:t>
              <w:tab/>
              <w:t xml:space="preserve">31</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30">
            <w:pPr>
              <w:widowControl w:val="1"/>
              <w:spacing w:line="480" w:lineRule="auto"/>
              <w:jc w:val="center"/>
              <w:rPr/>
            </w:pPr>
            <w:r w:rsidDel="00000000" w:rsidR="00000000" w:rsidRPr="00000000">
              <w:rPr>
                <w:rtl w:val="0"/>
              </w:rPr>
              <w:t xml:space="preserve">0,1%</w:t>
            </w:r>
          </w:p>
        </w:tc>
      </w:tr>
      <w:tr>
        <w:trPr>
          <w:cantSplit w:val="0"/>
          <w:trHeight w:val="300" w:hRule="atLeast"/>
          <w:tblHeader w:val="0"/>
        </w:trPr>
        <w:tc>
          <w:tcPr>
            <w:tcBorders>
              <w:top w:color="000000" w:space="0" w:sz="0" w:val="nil"/>
              <w:left w:color="000000" w:space="0" w:sz="9" w:val="single"/>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31">
            <w:pPr>
              <w:widowControl w:val="1"/>
              <w:spacing w:line="480" w:lineRule="auto"/>
              <w:rPr/>
            </w:pPr>
            <w:r w:rsidDel="00000000" w:rsidR="00000000" w:rsidRPr="00000000">
              <w:rPr>
                <w:rtl w:val="0"/>
              </w:rPr>
              <w:t xml:space="preserve">Revisando resolución grupo avalúos</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32">
            <w:pPr>
              <w:widowControl w:val="1"/>
              <w:spacing w:line="480" w:lineRule="auto"/>
              <w:jc w:val="center"/>
              <w:rPr/>
            </w:pPr>
            <w:r w:rsidDel="00000000" w:rsidR="00000000" w:rsidRPr="00000000">
              <w:rPr>
                <w:rtl w:val="0"/>
              </w:rPr>
              <w:t xml:space="preserve">                    </w:t>
              <w:tab/>
              <w:t xml:space="preserve">28</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33">
            <w:pPr>
              <w:widowControl w:val="1"/>
              <w:spacing w:line="480" w:lineRule="auto"/>
              <w:jc w:val="center"/>
              <w:rPr/>
            </w:pPr>
            <w:r w:rsidDel="00000000" w:rsidR="00000000" w:rsidRPr="00000000">
              <w:rPr>
                <w:rtl w:val="0"/>
              </w:rPr>
              <w:t xml:space="preserve">0,1%</w:t>
            </w:r>
          </w:p>
        </w:tc>
      </w:tr>
      <w:tr>
        <w:trPr>
          <w:cantSplit w:val="0"/>
          <w:trHeight w:val="300" w:hRule="atLeast"/>
          <w:tblHeader w:val="0"/>
        </w:trPr>
        <w:tc>
          <w:tcPr>
            <w:tcBorders>
              <w:top w:color="000000" w:space="0" w:sz="0" w:val="nil"/>
              <w:left w:color="000000" w:space="0" w:sz="9" w:val="single"/>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34">
            <w:pPr>
              <w:widowControl w:val="1"/>
              <w:spacing w:line="480" w:lineRule="auto"/>
              <w:rPr/>
            </w:pPr>
            <w:r w:rsidDel="00000000" w:rsidR="00000000" w:rsidRPr="00000000">
              <w:rPr>
                <w:rtl w:val="0"/>
              </w:rPr>
              <w:t xml:space="preserve">Integrando en BPMS</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35">
            <w:pPr>
              <w:widowControl w:val="1"/>
              <w:spacing w:line="480" w:lineRule="auto"/>
              <w:jc w:val="center"/>
              <w:rPr/>
            </w:pPr>
            <w:r w:rsidDel="00000000" w:rsidR="00000000" w:rsidRPr="00000000">
              <w:rPr>
                <w:rtl w:val="0"/>
              </w:rPr>
              <w:t xml:space="preserve">                    </w:t>
              <w:tab/>
              <w:t xml:space="preserve">28</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36">
            <w:pPr>
              <w:widowControl w:val="1"/>
              <w:spacing w:line="480" w:lineRule="auto"/>
              <w:jc w:val="center"/>
              <w:rPr/>
            </w:pPr>
            <w:r w:rsidDel="00000000" w:rsidR="00000000" w:rsidRPr="00000000">
              <w:rPr>
                <w:rtl w:val="0"/>
              </w:rPr>
              <w:t xml:space="preserve">0,1%</w:t>
            </w:r>
          </w:p>
        </w:tc>
      </w:tr>
      <w:tr>
        <w:trPr>
          <w:cantSplit w:val="0"/>
          <w:trHeight w:val="300" w:hRule="atLeast"/>
          <w:tblHeader w:val="0"/>
        </w:trPr>
        <w:tc>
          <w:tcPr>
            <w:tcBorders>
              <w:top w:color="000000" w:space="0" w:sz="0" w:val="nil"/>
              <w:left w:color="000000" w:space="0" w:sz="9" w:val="single"/>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37">
            <w:pPr>
              <w:widowControl w:val="1"/>
              <w:spacing w:line="480" w:lineRule="auto"/>
              <w:rPr/>
            </w:pPr>
            <w:r w:rsidDel="00000000" w:rsidR="00000000" w:rsidRPr="00000000">
              <w:rPr>
                <w:rtl w:val="0"/>
              </w:rPr>
              <w:t xml:space="preserve">Generando resolución desistimiento</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38">
            <w:pPr>
              <w:widowControl w:val="1"/>
              <w:spacing w:line="480" w:lineRule="auto"/>
              <w:jc w:val="center"/>
              <w:rPr/>
            </w:pPr>
            <w:r w:rsidDel="00000000" w:rsidR="00000000" w:rsidRPr="00000000">
              <w:rPr>
                <w:rtl w:val="0"/>
              </w:rPr>
              <w:t xml:space="preserve">                    </w:t>
              <w:tab/>
              <w:t xml:space="preserve">22</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39">
            <w:pPr>
              <w:widowControl w:val="1"/>
              <w:spacing w:line="480" w:lineRule="auto"/>
              <w:jc w:val="center"/>
              <w:rPr/>
            </w:pPr>
            <w:r w:rsidDel="00000000" w:rsidR="00000000" w:rsidRPr="00000000">
              <w:rPr>
                <w:rtl w:val="0"/>
              </w:rPr>
              <w:t xml:space="preserve">0,1%</w:t>
            </w:r>
          </w:p>
        </w:tc>
      </w:tr>
      <w:tr>
        <w:trPr>
          <w:cantSplit w:val="0"/>
          <w:trHeight w:val="300" w:hRule="atLeast"/>
          <w:tblHeader w:val="0"/>
        </w:trPr>
        <w:tc>
          <w:tcPr>
            <w:tcBorders>
              <w:top w:color="000000" w:space="0" w:sz="0" w:val="nil"/>
              <w:left w:color="000000" w:space="0" w:sz="9" w:val="single"/>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3A">
            <w:pPr>
              <w:widowControl w:val="1"/>
              <w:spacing w:line="480" w:lineRule="auto"/>
              <w:rPr/>
            </w:pPr>
            <w:r w:rsidDel="00000000" w:rsidR="00000000" w:rsidRPr="00000000">
              <w:rPr>
                <w:rtl w:val="0"/>
              </w:rPr>
              <w:t xml:space="preserve">Revisando resolución reconocedor</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3B">
            <w:pPr>
              <w:widowControl w:val="1"/>
              <w:spacing w:line="480" w:lineRule="auto"/>
              <w:jc w:val="center"/>
              <w:rPr/>
            </w:pPr>
            <w:r w:rsidDel="00000000" w:rsidR="00000000" w:rsidRPr="00000000">
              <w:rPr>
                <w:rtl w:val="0"/>
              </w:rPr>
              <w:t xml:space="preserve">                    </w:t>
              <w:tab/>
              <w:t xml:space="preserve">22</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3C">
            <w:pPr>
              <w:widowControl w:val="1"/>
              <w:spacing w:line="480" w:lineRule="auto"/>
              <w:jc w:val="center"/>
              <w:rPr/>
            </w:pPr>
            <w:r w:rsidDel="00000000" w:rsidR="00000000" w:rsidRPr="00000000">
              <w:rPr>
                <w:rtl w:val="0"/>
              </w:rPr>
              <w:t xml:space="preserve">0,1%</w:t>
            </w:r>
          </w:p>
        </w:tc>
      </w:tr>
      <w:tr>
        <w:trPr>
          <w:cantSplit w:val="0"/>
          <w:trHeight w:val="300" w:hRule="atLeast"/>
          <w:tblHeader w:val="0"/>
        </w:trPr>
        <w:tc>
          <w:tcPr>
            <w:tcBorders>
              <w:top w:color="000000" w:space="0" w:sz="0" w:val="nil"/>
              <w:left w:color="000000" w:space="0" w:sz="9" w:val="single"/>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3D">
            <w:pPr>
              <w:widowControl w:val="1"/>
              <w:spacing w:line="480" w:lineRule="auto"/>
              <w:rPr/>
            </w:pPr>
            <w:r w:rsidDel="00000000" w:rsidR="00000000" w:rsidRPr="00000000">
              <w:rPr>
                <w:rtl w:val="0"/>
              </w:rPr>
              <w:t xml:space="preserve">Revisando resolución coordinador</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3E">
            <w:pPr>
              <w:widowControl w:val="1"/>
              <w:spacing w:line="480" w:lineRule="auto"/>
              <w:jc w:val="center"/>
              <w:rPr/>
            </w:pPr>
            <w:r w:rsidDel="00000000" w:rsidR="00000000" w:rsidRPr="00000000">
              <w:rPr>
                <w:rtl w:val="0"/>
              </w:rPr>
              <w:t xml:space="preserve">                    </w:t>
              <w:tab/>
              <w:t xml:space="preserve">20</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3F">
            <w:pPr>
              <w:widowControl w:val="1"/>
              <w:spacing w:line="480" w:lineRule="auto"/>
              <w:jc w:val="center"/>
              <w:rPr/>
            </w:pPr>
            <w:r w:rsidDel="00000000" w:rsidR="00000000" w:rsidRPr="00000000">
              <w:rPr>
                <w:rtl w:val="0"/>
              </w:rPr>
              <w:t xml:space="preserve">0,1%</w:t>
            </w:r>
          </w:p>
        </w:tc>
      </w:tr>
      <w:tr>
        <w:trPr>
          <w:cantSplit w:val="0"/>
          <w:trHeight w:val="300" w:hRule="atLeast"/>
          <w:tblHeader w:val="0"/>
        </w:trPr>
        <w:tc>
          <w:tcPr>
            <w:tcBorders>
              <w:top w:color="000000" w:space="0" w:sz="0" w:val="nil"/>
              <w:left w:color="000000" w:space="0" w:sz="9" w:val="single"/>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40">
            <w:pPr>
              <w:widowControl w:val="1"/>
              <w:spacing w:line="480" w:lineRule="auto"/>
              <w:rPr/>
            </w:pPr>
            <w:r w:rsidDel="00000000" w:rsidR="00000000" w:rsidRPr="00000000">
              <w:rPr>
                <w:rtl w:val="0"/>
              </w:rPr>
              <w:t xml:space="preserve">Enviando Información Catastral a proveedor externo</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41">
            <w:pPr>
              <w:widowControl w:val="1"/>
              <w:spacing w:line="480" w:lineRule="auto"/>
              <w:jc w:val="center"/>
              <w:rPr/>
            </w:pPr>
            <w:r w:rsidDel="00000000" w:rsidR="00000000" w:rsidRPr="00000000">
              <w:rPr>
                <w:rtl w:val="0"/>
              </w:rPr>
              <w:t xml:space="preserve">                    </w:t>
              <w:tab/>
              <w:t xml:space="preserve">17</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42">
            <w:pPr>
              <w:widowControl w:val="1"/>
              <w:spacing w:line="480" w:lineRule="auto"/>
              <w:jc w:val="center"/>
              <w:rPr/>
            </w:pPr>
            <w:r w:rsidDel="00000000" w:rsidR="00000000" w:rsidRPr="00000000">
              <w:rPr>
                <w:rtl w:val="0"/>
              </w:rPr>
              <w:t xml:space="preserve">0,0%</w:t>
            </w:r>
          </w:p>
        </w:tc>
      </w:tr>
      <w:tr>
        <w:trPr>
          <w:cantSplit w:val="0"/>
          <w:trHeight w:val="300" w:hRule="atLeast"/>
          <w:tblHeader w:val="0"/>
        </w:trPr>
        <w:tc>
          <w:tcPr>
            <w:tcBorders>
              <w:top w:color="000000" w:space="0" w:sz="0" w:val="nil"/>
              <w:left w:color="000000" w:space="0" w:sz="9" w:val="single"/>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43">
            <w:pPr>
              <w:widowControl w:val="1"/>
              <w:spacing w:line="480" w:lineRule="auto"/>
              <w:rPr/>
            </w:pPr>
            <w:r w:rsidDel="00000000" w:rsidR="00000000" w:rsidRPr="00000000">
              <w:rPr>
                <w:rtl w:val="0"/>
              </w:rPr>
              <w:t xml:space="preserve">Aprobando informe</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44">
            <w:pPr>
              <w:widowControl w:val="1"/>
              <w:spacing w:line="480" w:lineRule="auto"/>
              <w:jc w:val="center"/>
              <w:rPr/>
            </w:pPr>
            <w:r w:rsidDel="00000000" w:rsidR="00000000" w:rsidRPr="00000000">
              <w:rPr>
                <w:rtl w:val="0"/>
              </w:rPr>
              <w:t xml:space="preserve">                    </w:t>
              <w:tab/>
              <w:t xml:space="preserve">17</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45">
            <w:pPr>
              <w:widowControl w:val="1"/>
              <w:spacing w:line="480" w:lineRule="auto"/>
              <w:jc w:val="center"/>
              <w:rPr/>
            </w:pPr>
            <w:r w:rsidDel="00000000" w:rsidR="00000000" w:rsidRPr="00000000">
              <w:rPr>
                <w:rtl w:val="0"/>
              </w:rPr>
              <w:t xml:space="preserve">0,0%</w:t>
            </w:r>
          </w:p>
        </w:tc>
      </w:tr>
      <w:tr>
        <w:trPr>
          <w:cantSplit w:val="0"/>
          <w:trHeight w:val="300" w:hRule="atLeast"/>
          <w:tblHeader w:val="0"/>
        </w:trPr>
        <w:tc>
          <w:tcPr>
            <w:tcBorders>
              <w:top w:color="000000" w:space="0" w:sz="0" w:val="nil"/>
              <w:left w:color="000000" w:space="0" w:sz="9" w:val="single"/>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46">
            <w:pPr>
              <w:widowControl w:val="1"/>
              <w:spacing w:line="480" w:lineRule="auto"/>
              <w:rPr/>
            </w:pPr>
            <w:r w:rsidDel="00000000" w:rsidR="00000000" w:rsidRPr="00000000">
              <w:rPr>
                <w:rtl w:val="0"/>
              </w:rPr>
              <w:t xml:space="preserve">Finalizado y notificado</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47">
            <w:pPr>
              <w:widowControl w:val="1"/>
              <w:spacing w:line="480" w:lineRule="auto"/>
              <w:jc w:val="center"/>
              <w:rPr/>
            </w:pPr>
            <w:r w:rsidDel="00000000" w:rsidR="00000000" w:rsidRPr="00000000">
              <w:rPr>
                <w:rtl w:val="0"/>
              </w:rPr>
              <w:t xml:space="preserve">                    </w:t>
              <w:tab/>
              <w:t xml:space="preserve">15</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48">
            <w:pPr>
              <w:widowControl w:val="1"/>
              <w:spacing w:line="480" w:lineRule="auto"/>
              <w:jc w:val="center"/>
              <w:rPr/>
            </w:pPr>
            <w:r w:rsidDel="00000000" w:rsidR="00000000" w:rsidRPr="00000000">
              <w:rPr>
                <w:rtl w:val="0"/>
              </w:rPr>
              <w:t xml:space="preserve">0,0%</w:t>
            </w:r>
          </w:p>
        </w:tc>
      </w:tr>
      <w:tr>
        <w:trPr>
          <w:cantSplit w:val="0"/>
          <w:trHeight w:val="300" w:hRule="atLeast"/>
          <w:tblHeader w:val="0"/>
        </w:trPr>
        <w:tc>
          <w:tcPr>
            <w:tcBorders>
              <w:top w:color="000000" w:space="0" w:sz="0" w:val="nil"/>
              <w:left w:color="000000" w:space="0" w:sz="9" w:val="single"/>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49">
            <w:pPr>
              <w:widowControl w:val="1"/>
              <w:spacing w:line="480" w:lineRule="auto"/>
              <w:rPr/>
            </w:pPr>
            <w:r w:rsidDel="00000000" w:rsidR="00000000" w:rsidRPr="00000000">
              <w:rPr>
                <w:rtl w:val="0"/>
              </w:rPr>
              <w:t xml:space="preserve">Realizando notificación</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4A">
            <w:pPr>
              <w:widowControl w:val="1"/>
              <w:spacing w:line="480" w:lineRule="auto"/>
              <w:jc w:val="center"/>
              <w:rPr/>
            </w:pPr>
            <w:r w:rsidDel="00000000" w:rsidR="00000000" w:rsidRPr="00000000">
              <w:rPr>
                <w:rtl w:val="0"/>
              </w:rPr>
              <w:t xml:space="preserve">                    </w:t>
              <w:tab/>
              <w:t xml:space="preserve">15</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4B">
            <w:pPr>
              <w:widowControl w:val="1"/>
              <w:spacing w:line="480" w:lineRule="auto"/>
              <w:jc w:val="center"/>
              <w:rPr/>
            </w:pPr>
            <w:r w:rsidDel="00000000" w:rsidR="00000000" w:rsidRPr="00000000">
              <w:rPr>
                <w:rtl w:val="0"/>
              </w:rPr>
              <w:t xml:space="preserve">0,0%</w:t>
            </w:r>
          </w:p>
        </w:tc>
      </w:tr>
      <w:tr>
        <w:trPr>
          <w:cantSplit w:val="0"/>
          <w:trHeight w:val="300" w:hRule="atLeast"/>
          <w:tblHeader w:val="0"/>
        </w:trPr>
        <w:tc>
          <w:tcPr>
            <w:tcBorders>
              <w:top w:color="000000" w:space="0" w:sz="0" w:val="nil"/>
              <w:left w:color="000000" w:space="0" w:sz="9" w:val="single"/>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4C">
            <w:pPr>
              <w:widowControl w:val="1"/>
              <w:spacing w:line="480" w:lineRule="auto"/>
              <w:rPr/>
            </w:pPr>
            <w:r w:rsidDel="00000000" w:rsidR="00000000" w:rsidRPr="00000000">
              <w:rPr>
                <w:rtl w:val="0"/>
              </w:rPr>
              <w:t xml:space="preserve">Corrigiendo zonas</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4D">
            <w:pPr>
              <w:widowControl w:val="1"/>
              <w:spacing w:line="480" w:lineRule="auto"/>
              <w:jc w:val="center"/>
              <w:rPr/>
            </w:pPr>
            <w:r w:rsidDel="00000000" w:rsidR="00000000" w:rsidRPr="00000000">
              <w:rPr>
                <w:rtl w:val="0"/>
              </w:rPr>
              <w:t xml:space="preserve">                    </w:t>
              <w:tab/>
              <w:t xml:space="preserve">15</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4E">
            <w:pPr>
              <w:widowControl w:val="1"/>
              <w:spacing w:line="480" w:lineRule="auto"/>
              <w:jc w:val="center"/>
              <w:rPr/>
            </w:pPr>
            <w:r w:rsidDel="00000000" w:rsidR="00000000" w:rsidRPr="00000000">
              <w:rPr>
                <w:rtl w:val="0"/>
              </w:rPr>
              <w:t xml:space="preserve">0,0%</w:t>
            </w:r>
          </w:p>
        </w:tc>
      </w:tr>
      <w:tr>
        <w:trPr>
          <w:cantSplit w:val="0"/>
          <w:trHeight w:val="300" w:hRule="atLeast"/>
          <w:tblHeader w:val="0"/>
        </w:trPr>
        <w:tc>
          <w:tcPr>
            <w:tcBorders>
              <w:top w:color="000000" w:space="0" w:sz="0" w:val="nil"/>
              <w:left w:color="000000" w:space="0" w:sz="9" w:val="single"/>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4F">
            <w:pPr>
              <w:widowControl w:val="1"/>
              <w:spacing w:line="480" w:lineRule="auto"/>
              <w:rPr/>
            </w:pPr>
            <w:r w:rsidDel="00000000" w:rsidR="00000000" w:rsidRPr="00000000">
              <w:rPr>
                <w:rtl w:val="0"/>
              </w:rPr>
              <w:t xml:space="preserve">Enviando información Catastral</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50">
            <w:pPr>
              <w:widowControl w:val="1"/>
              <w:spacing w:line="480" w:lineRule="auto"/>
              <w:jc w:val="center"/>
              <w:rPr/>
            </w:pPr>
            <w:r w:rsidDel="00000000" w:rsidR="00000000" w:rsidRPr="00000000">
              <w:rPr>
                <w:rtl w:val="0"/>
              </w:rPr>
              <w:t xml:space="preserve">                    </w:t>
              <w:tab/>
              <w:t xml:space="preserve">14</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51">
            <w:pPr>
              <w:widowControl w:val="1"/>
              <w:spacing w:line="480" w:lineRule="auto"/>
              <w:jc w:val="center"/>
              <w:rPr/>
            </w:pPr>
            <w:r w:rsidDel="00000000" w:rsidR="00000000" w:rsidRPr="00000000">
              <w:rPr>
                <w:rtl w:val="0"/>
              </w:rPr>
              <w:t xml:space="preserve">0,0%</w:t>
            </w:r>
          </w:p>
        </w:tc>
      </w:tr>
      <w:tr>
        <w:trPr>
          <w:cantSplit w:val="0"/>
          <w:trHeight w:val="300" w:hRule="atLeast"/>
          <w:tblHeader w:val="0"/>
        </w:trPr>
        <w:tc>
          <w:tcPr>
            <w:tcBorders>
              <w:top w:color="000000" w:space="0" w:sz="0" w:val="nil"/>
              <w:left w:color="000000" w:space="0" w:sz="9" w:val="single"/>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52">
            <w:pPr>
              <w:widowControl w:val="1"/>
              <w:spacing w:line="480" w:lineRule="auto"/>
              <w:rPr/>
            </w:pPr>
            <w:r w:rsidDel="00000000" w:rsidR="00000000" w:rsidRPr="00000000">
              <w:rPr>
                <w:rtl w:val="0"/>
              </w:rPr>
              <w:t xml:space="preserve">Realizando edición geográfica</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53">
            <w:pPr>
              <w:widowControl w:val="1"/>
              <w:spacing w:line="480" w:lineRule="auto"/>
              <w:jc w:val="center"/>
              <w:rPr/>
            </w:pPr>
            <w:r w:rsidDel="00000000" w:rsidR="00000000" w:rsidRPr="00000000">
              <w:rPr>
                <w:rtl w:val="0"/>
              </w:rPr>
              <w:t xml:space="preserve">                    </w:t>
              <w:tab/>
              <w:t xml:space="preserve">14</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54">
            <w:pPr>
              <w:widowControl w:val="1"/>
              <w:spacing w:line="480" w:lineRule="auto"/>
              <w:jc w:val="center"/>
              <w:rPr/>
            </w:pPr>
            <w:r w:rsidDel="00000000" w:rsidR="00000000" w:rsidRPr="00000000">
              <w:rPr>
                <w:rtl w:val="0"/>
              </w:rPr>
              <w:t xml:space="preserve">0,0%</w:t>
            </w:r>
          </w:p>
        </w:tc>
      </w:tr>
      <w:tr>
        <w:trPr>
          <w:cantSplit w:val="0"/>
          <w:trHeight w:val="300" w:hRule="atLeast"/>
          <w:tblHeader w:val="0"/>
        </w:trPr>
        <w:tc>
          <w:tcPr>
            <w:tcBorders>
              <w:top w:color="000000" w:space="0" w:sz="0" w:val="nil"/>
              <w:left w:color="000000" w:space="0" w:sz="9" w:val="single"/>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55">
            <w:pPr>
              <w:widowControl w:val="1"/>
              <w:spacing w:line="480" w:lineRule="auto"/>
              <w:rPr/>
            </w:pPr>
            <w:r w:rsidDel="00000000" w:rsidR="00000000" w:rsidRPr="00000000">
              <w:rPr>
                <w:rtl w:val="0"/>
              </w:rPr>
              <w:t xml:space="preserve">Realizando reconocimiento predial</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56">
            <w:pPr>
              <w:widowControl w:val="1"/>
              <w:spacing w:line="480" w:lineRule="auto"/>
              <w:jc w:val="center"/>
              <w:rPr/>
            </w:pPr>
            <w:r w:rsidDel="00000000" w:rsidR="00000000" w:rsidRPr="00000000">
              <w:rPr>
                <w:rtl w:val="0"/>
              </w:rPr>
              <w:t xml:space="preserve">                    </w:t>
              <w:tab/>
              <w:t xml:space="preserve">13</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57">
            <w:pPr>
              <w:widowControl w:val="1"/>
              <w:spacing w:line="480" w:lineRule="auto"/>
              <w:jc w:val="center"/>
              <w:rPr/>
            </w:pPr>
            <w:r w:rsidDel="00000000" w:rsidR="00000000" w:rsidRPr="00000000">
              <w:rPr>
                <w:rtl w:val="0"/>
              </w:rPr>
              <w:t xml:space="preserve">0,0%</w:t>
            </w:r>
          </w:p>
        </w:tc>
      </w:tr>
      <w:tr>
        <w:trPr>
          <w:cantSplit w:val="0"/>
          <w:trHeight w:val="300" w:hRule="atLeast"/>
          <w:tblHeader w:val="0"/>
        </w:trPr>
        <w:tc>
          <w:tcPr>
            <w:tcBorders>
              <w:top w:color="000000" w:space="0" w:sz="0" w:val="nil"/>
              <w:left w:color="000000" w:space="0" w:sz="9" w:val="single"/>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58">
            <w:pPr>
              <w:widowControl w:val="1"/>
              <w:spacing w:line="480" w:lineRule="auto"/>
              <w:rPr/>
            </w:pPr>
            <w:r w:rsidDel="00000000" w:rsidR="00000000" w:rsidRPr="00000000">
              <w:rPr>
                <w:rtl w:val="0"/>
              </w:rPr>
              <w:t xml:space="preserve">Realizando visita</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59">
            <w:pPr>
              <w:widowControl w:val="1"/>
              <w:spacing w:line="480" w:lineRule="auto"/>
              <w:jc w:val="center"/>
              <w:rPr/>
            </w:pPr>
            <w:r w:rsidDel="00000000" w:rsidR="00000000" w:rsidRPr="00000000">
              <w:rPr>
                <w:rtl w:val="0"/>
              </w:rPr>
              <w:t xml:space="preserve">                    </w:t>
              <w:tab/>
              <w:t xml:space="preserve">11</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5A">
            <w:pPr>
              <w:widowControl w:val="1"/>
              <w:spacing w:line="480" w:lineRule="auto"/>
              <w:jc w:val="center"/>
              <w:rPr/>
            </w:pPr>
            <w:r w:rsidDel="00000000" w:rsidR="00000000" w:rsidRPr="00000000">
              <w:rPr>
                <w:rtl w:val="0"/>
              </w:rPr>
              <w:t xml:space="preserve">0,0%</w:t>
            </w:r>
          </w:p>
        </w:tc>
      </w:tr>
      <w:tr>
        <w:trPr>
          <w:cantSplit w:val="0"/>
          <w:trHeight w:val="300" w:hRule="atLeast"/>
          <w:tblHeader w:val="0"/>
        </w:trPr>
        <w:tc>
          <w:tcPr>
            <w:tcBorders>
              <w:top w:color="000000" w:space="0" w:sz="0" w:val="nil"/>
              <w:left w:color="000000" w:space="0" w:sz="9" w:val="single"/>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5B">
            <w:pPr>
              <w:widowControl w:val="1"/>
              <w:spacing w:line="480" w:lineRule="auto"/>
              <w:rPr/>
            </w:pPr>
            <w:r w:rsidDel="00000000" w:rsidR="00000000" w:rsidRPr="00000000">
              <w:rPr>
                <w:rtl w:val="0"/>
              </w:rPr>
              <w:t xml:space="preserve">Generando resolución definitiva</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5C">
            <w:pPr>
              <w:widowControl w:val="1"/>
              <w:spacing w:line="480" w:lineRule="auto"/>
              <w:jc w:val="center"/>
              <w:rPr/>
            </w:pPr>
            <w:r w:rsidDel="00000000" w:rsidR="00000000" w:rsidRPr="00000000">
              <w:rPr>
                <w:rtl w:val="0"/>
              </w:rPr>
              <w:t xml:space="preserve">                    </w:t>
              <w:tab/>
              <w:t xml:space="preserve">10</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5D">
            <w:pPr>
              <w:widowControl w:val="1"/>
              <w:spacing w:line="480" w:lineRule="auto"/>
              <w:jc w:val="center"/>
              <w:rPr/>
            </w:pPr>
            <w:r w:rsidDel="00000000" w:rsidR="00000000" w:rsidRPr="00000000">
              <w:rPr>
                <w:rtl w:val="0"/>
              </w:rPr>
              <w:t xml:space="preserve">0,0%</w:t>
            </w:r>
          </w:p>
        </w:tc>
      </w:tr>
      <w:tr>
        <w:trPr>
          <w:cantSplit w:val="0"/>
          <w:trHeight w:val="300" w:hRule="atLeast"/>
          <w:tblHeader w:val="0"/>
        </w:trPr>
        <w:tc>
          <w:tcPr>
            <w:tcBorders>
              <w:top w:color="000000" w:space="0" w:sz="0" w:val="nil"/>
              <w:left w:color="000000" w:space="0" w:sz="9" w:val="single"/>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5E">
            <w:pPr>
              <w:widowControl w:val="1"/>
              <w:spacing w:line="480" w:lineRule="auto"/>
              <w:rPr/>
            </w:pPr>
            <w:r w:rsidDel="00000000" w:rsidR="00000000" w:rsidRPr="00000000">
              <w:rPr>
                <w:rtl w:val="0"/>
              </w:rPr>
              <w:t xml:space="preserve">Iniciado</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5F">
            <w:pPr>
              <w:widowControl w:val="1"/>
              <w:spacing w:line="480" w:lineRule="auto"/>
              <w:jc w:val="center"/>
              <w:rPr/>
            </w:pPr>
            <w:r w:rsidDel="00000000" w:rsidR="00000000" w:rsidRPr="00000000">
              <w:rPr>
                <w:rtl w:val="0"/>
              </w:rPr>
              <w:t xml:space="preserve">                    </w:t>
              <w:tab/>
              <w:t xml:space="preserve">10</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60">
            <w:pPr>
              <w:widowControl w:val="1"/>
              <w:spacing w:line="480" w:lineRule="auto"/>
              <w:jc w:val="center"/>
              <w:rPr/>
            </w:pPr>
            <w:r w:rsidDel="00000000" w:rsidR="00000000" w:rsidRPr="00000000">
              <w:rPr>
                <w:rtl w:val="0"/>
              </w:rPr>
              <w:t xml:space="preserve">0,0%</w:t>
            </w:r>
          </w:p>
        </w:tc>
      </w:tr>
      <w:tr>
        <w:trPr>
          <w:cantSplit w:val="0"/>
          <w:trHeight w:val="300" w:hRule="atLeast"/>
          <w:tblHeader w:val="0"/>
        </w:trPr>
        <w:tc>
          <w:tcPr>
            <w:tcBorders>
              <w:top w:color="000000" w:space="0" w:sz="0" w:val="nil"/>
              <w:left w:color="000000" w:space="0" w:sz="9" w:val="single"/>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61">
            <w:pPr>
              <w:widowControl w:val="1"/>
              <w:spacing w:line="480" w:lineRule="auto"/>
              <w:rPr/>
            </w:pPr>
            <w:r w:rsidDel="00000000" w:rsidR="00000000" w:rsidRPr="00000000">
              <w:rPr>
                <w:rtl w:val="0"/>
              </w:rPr>
              <w:t xml:space="preserve">En reconocimiento predial</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62">
            <w:pPr>
              <w:widowControl w:val="1"/>
              <w:spacing w:line="480" w:lineRule="auto"/>
              <w:jc w:val="center"/>
              <w:rPr/>
            </w:pPr>
            <w:r w:rsidDel="00000000" w:rsidR="00000000" w:rsidRPr="00000000">
              <w:rPr>
                <w:rtl w:val="0"/>
              </w:rPr>
              <w:t xml:space="preserve">                    </w:t>
              <w:tab/>
              <w:t xml:space="preserve">10</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63">
            <w:pPr>
              <w:widowControl w:val="1"/>
              <w:spacing w:line="480" w:lineRule="auto"/>
              <w:jc w:val="center"/>
              <w:rPr/>
            </w:pPr>
            <w:r w:rsidDel="00000000" w:rsidR="00000000" w:rsidRPr="00000000">
              <w:rPr>
                <w:rtl w:val="0"/>
              </w:rPr>
              <w:t xml:space="preserve">0,0%</w:t>
            </w:r>
          </w:p>
        </w:tc>
      </w:tr>
      <w:tr>
        <w:trPr>
          <w:cantSplit w:val="0"/>
          <w:trHeight w:val="300" w:hRule="atLeast"/>
          <w:tblHeader w:val="0"/>
        </w:trPr>
        <w:tc>
          <w:tcPr>
            <w:tcBorders>
              <w:top w:color="000000" w:space="0" w:sz="0" w:val="nil"/>
              <w:left w:color="000000" w:space="0" w:sz="9" w:val="single"/>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64">
            <w:pPr>
              <w:widowControl w:val="1"/>
              <w:spacing w:line="480" w:lineRule="auto"/>
              <w:rPr/>
            </w:pPr>
            <w:r w:rsidDel="00000000" w:rsidR="00000000" w:rsidRPr="00000000">
              <w:rPr>
                <w:rtl w:val="0"/>
              </w:rPr>
              <w:t xml:space="preserve">Se inicia la Generación de resolución</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65">
            <w:pPr>
              <w:widowControl w:val="1"/>
              <w:spacing w:line="480" w:lineRule="auto"/>
              <w:jc w:val="center"/>
              <w:rPr/>
            </w:pPr>
            <w:r w:rsidDel="00000000" w:rsidR="00000000" w:rsidRPr="00000000">
              <w:rPr>
                <w:rtl w:val="0"/>
              </w:rPr>
              <w:t xml:space="preserve">                       </w:t>
              <w:tab/>
              <w:t xml:space="preserve">9</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66">
            <w:pPr>
              <w:widowControl w:val="1"/>
              <w:spacing w:line="480" w:lineRule="auto"/>
              <w:jc w:val="center"/>
              <w:rPr/>
            </w:pPr>
            <w:r w:rsidDel="00000000" w:rsidR="00000000" w:rsidRPr="00000000">
              <w:rPr>
                <w:rtl w:val="0"/>
              </w:rPr>
              <w:t xml:space="preserve">0,0%</w:t>
            </w:r>
          </w:p>
        </w:tc>
      </w:tr>
      <w:tr>
        <w:trPr>
          <w:cantSplit w:val="0"/>
          <w:trHeight w:val="300" w:hRule="atLeast"/>
          <w:tblHeader w:val="0"/>
        </w:trPr>
        <w:tc>
          <w:tcPr>
            <w:tcBorders>
              <w:top w:color="000000" w:space="0" w:sz="0" w:val="nil"/>
              <w:left w:color="000000" w:space="0" w:sz="9" w:val="single"/>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67">
            <w:pPr>
              <w:widowControl w:val="1"/>
              <w:spacing w:line="480" w:lineRule="auto"/>
              <w:rPr/>
            </w:pPr>
            <w:r w:rsidDel="00000000" w:rsidR="00000000" w:rsidRPr="00000000">
              <w:rPr>
                <w:rtl w:val="0"/>
              </w:rPr>
              <w:t xml:space="preserve">En revisión de la transacción</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68">
            <w:pPr>
              <w:widowControl w:val="1"/>
              <w:spacing w:line="480" w:lineRule="auto"/>
              <w:jc w:val="center"/>
              <w:rPr/>
            </w:pPr>
            <w:r w:rsidDel="00000000" w:rsidR="00000000" w:rsidRPr="00000000">
              <w:rPr>
                <w:rtl w:val="0"/>
              </w:rPr>
              <w:t xml:space="preserve">                       </w:t>
              <w:tab/>
              <w:t xml:space="preserve">8</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69">
            <w:pPr>
              <w:widowControl w:val="1"/>
              <w:spacing w:line="480" w:lineRule="auto"/>
              <w:jc w:val="center"/>
              <w:rPr/>
            </w:pPr>
            <w:r w:rsidDel="00000000" w:rsidR="00000000" w:rsidRPr="00000000">
              <w:rPr>
                <w:rtl w:val="0"/>
              </w:rPr>
              <w:t xml:space="preserve">0,0%</w:t>
            </w:r>
          </w:p>
        </w:tc>
      </w:tr>
      <w:tr>
        <w:trPr>
          <w:cantSplit w:val="0"/>
          <w:trHeight w:val="300" w:hRule="atLeast"/>
          <w:tblHeader w:val="0"/>
        </w:trPr>
        <w:tc>
          <w:tcPr>
            <w:tcBorders>
              <w:top w:color="000000" w:space="0" w:sz="0" w:val="nil"/>
              <w:left w:color="000000" w:space="0" w:sz="9" w:val="single"/>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6A">
            <w:pPr>
              <w:widowControl w:val="1"/>
              <w:spacing w:line="480" w:lineRule="auto"/>
              <w:rPr/>
            </w:pPr>
            <w:r w:rsidDel="00000000" w:rsidR="00000000" w:rsidRPr="00000000">
              <w:rPr>
                <w:rtl w:val="0"/>
              </w:rPr>
              <w:t xml:space="preserve">Pendiente de documentos</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6B">
            <w:pPr>
              <w:widowControl w:val="1"/>
              <w:spacing w:line="480" w:lineRule="auto"/>
              <w:jc w:val="center"/>
              <w:rPr/>
            </w:pPr>
            <w:r w:rsidDel="00000000" w:rsidR="00000000" w:rsidRPr="00000000">
              <w:rPr>
                <w:rtl w:val="0"/>
              </w:rPr>
              <w:t xml:space="preserve">                       </w:t>
              <w:tab/>
              <w:t xml:space="preserve">6</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6C">
            <w:pPr>
              <w:widowControl w:val="1"/>
              <w:spacing w:line="480" w:lineRule="auto"/>
              <w:jc w:val="center"/>
              <w:rPr/>
            </w:pPr>
            <w:r w:rsidDel="00000000" w:rsidR="00000000" w:rsidRPr="00000000">
              <w:rPr>
                <w:rtl w:val="0"/>
              </w:rPr>
              <w:t xml:space="preserve">0,0%</w:t>
            </w:r>
          </w:p>
        </w:tc>
      </w:tr>
      <w:tr>
        <w:trPr>
          <w:cantSplit w:val="0"/>
          <w:trHeight w:val="300" w:hRule="atLeast"/>
          <w:tblHeader w:val="0"/>
        </w:trPr>
        <w:tc>
          <w:tcPr>
            <w:tcBorders>
              <w:top w:color="000000" w:space="0" w:sz="0" w:val="nil"/>
              <w:left w:color="000000" w:space="0" w:sz="9" w:val="single"/>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6D">
            <w:pPr>
              <w:widowControl w:val="1"/>
              <w:spacing w:line="480" w:lineRule="auto"/>
              <w:rPr/>
            </w:pPr>
            <w:r w:rsidDel="00000000" w:rsidR="00000000" w:rsidRPr="00000000">
              <w:rPr>
                <w:rtl w:val="0"/>
              </w:rPr>
              <w:t xml:space="preserve">Generando Resolución</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6E">
            <w:pPr>
              <w:widowControl w:val="1"/>
              <w:spacing w:line="480" w:lineRule="auto"/>
              <w:jc w:val="center"/>
              <w:rPr/>
            </w:pPr>
            <w:r w:rsidDel="00000000" w:rsidR="00000000" w:rsidRPr="00000000">
              <w:rPr>
                <w:rtl w:val="0"/>
              </w:rPr>
              <w:t xml:space="preserve">                       </w:t>
              <w:tab/>
              <w:t xml:space="preserve">5</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6F">
            <w:pPr>
              <w:widowControl w:val="1"/>
              <w:spacing w:line="480" w:lineRule="auto"/>
              <w:jc w:val="center"/>
              <w:rPr/>
            </w:pPr>
            <w:r w:rsidDel="00000000" w:rsidR="00000000" w:rsidRPr="00000000">
              <w:rPr>
                <w:rtl w:val="0"/>
              </w:rPr>
              <w:t xml:space="preserve">0,0%</w:t>
            </w:r>
          </w:p>
        </w:tc>
      </w:tr>
      <w:tr>
        <w:trPr>
          <w:cantSplit w:val="0"/>
          <w:trHeight w:val="300" w:hRule="atLeast"/>
          <w:tblHeader w:val="0"/>
        </w:trPr>
        <w:tc>
          <w:tcPr>
            <w:tcBorders>
              <w:top w:color="000000" w:space="0" w:sz="0" w:val="nil"/>
              <w:left w:color="000000" w:space="0" w:sz="9" w:val="single"/>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70">
            <w:pPr>
              <w:widowControl w:val="1"/>
              <w:spacing w:line="480" w:lineRule="auto"/>
              <w:rPr/>
            </w:pPr>
            <w:r w:rsidDel="00000000" w:rsidR="00000000" w:rsidRPr="00000000">
              <w:rPr>
                <w:rtl w:val="0"/>
              </w:rPr>
              <w:t xml:space="preserve">Verificando información</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71">
            <w:pPr>
              <w:widowControl w:val="1"/>
              <w:spacing w:line="480" w:lineRule="auto"/>
              <w:jc w:val="center"/>
              <w:rPr/>
            </w:pPr>
            <w:r w:rsidDel="00000000" w:rsidR="00000000" w:rsidRPr="00000000">
              <w:rPr>
                <w:rtl w:val="0"/>
              </w:rPr>
              <w:t xml:space="preserve">                       </w:t>
              <w:tab/>
              <w:t xml:space="preserve">5</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72">
            <w:pPr>
              <w:widowControl w:val="1"/>
              <w:spacing w:line="480" w:lineRule="auto"/>
              <w:jc w:val="center"/>
              <w:rPr/>
            </w:pPr>
            <w:r w:rsidDel="00000000" w:rsidR="00000000" w:rsidRPr="00000000">
              <w:rPr>
                <w:rtl w:val="0"/>
              </w:rPr>
              <w:t xml:space="preserve">0,0%</w:t>
            </w:r>
          </w:p>
        </w:tc>
      </w:tr>
      <w:tr>
        <w:trPr>
          <w:cantSplit w:val="0"/>
          <w:trHeight w:val="300" w:hRule="atLeast"/>
          <w:tblHeader w:val="0"/>
        </w:trPr>
        <w:tc>
          <w:tcPr>
            <w:tcBorders>
              <w:top w:color="000000" w:space="0" w:sz="0" w:val="nil"/>
              <w:left w:color="000000" w:space="0" w:sz="9" w:val="single"/>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73">
            <w:pPr>
              <w:widowControl w:val="1"/>
              <w:spacing w:line="480" w:lineRule="auto"/>
              <w:rPr/>
            </w:pPr>
            <w:r w:rsidDel="00000000" w:rsidR="00000000" w:rsidRPr="00000000">
              <w:rPr>
                <w:rtl w:val="0"/>
              </w:rPr>
              <w:t xml:space="preserve">Revisando zonas geográficas</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74">
            <w:pPr>
              <w:widowControl w:val="1"/>
              <w:spacing w:line="480" w:lineRule="auto"/>
              <w:jc w:val="center"/>
              <w:rPr/>
            </w:pPr>
            <w:r w:rsidDel="00000000" w:rsidR="00000000" w:rsidRPr="00000000">
              <w:rPr>
                <w:rtl w:val="0"/>
              </w:rPr>
              <w:t xml:space="preserve">                       </w:t>
              <w:tab/>
              <w:t xml:space="preserve">4</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75">
            <w:pPr>
              <w:widowControl w:val="1"/>
              <w:spacing w:line="480" w:lineRule="auto"/>
              <w:jc w:val="center"/>
              <w:rPr/>
            </w:pPr>
            <w:r w:rsidDel="00000000" w:rsidR="00000000" w:rsidRPr="00000000">
              <w:rPr>
                <w:rtl w:val="0"/>
              </w:rPr>
              <w:t xml:space="preserve">0,0%</w:t>
            </w:r>
          </w:p>
        </w:tc>
      </w:tr>
      <w:tr>
        <w:trPr>
          <w:cantSplit w:val="0"/>
          <w:trHeight w:val="300" w:hRule="atLeast"/>
          <w:tblHeader w:val="0"/>
        </w:trPr>
        <w:tc>
          <w:tcPr>
            <w:tcBorders>
              <w:top w:color="000000" w:space="0" w:sz="0" w:val="nil"/>
              <w:left w:color="000000" w:space="0" w:sz="9" w:val="single"/>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76">
            <w:pPr>
              <w:widowControl w:val="1"/>
              <w:spacing w:line="480" w:lineRule="auto"/>
              <w:rPr/>
            </w:pPr>
            <w:r w:rsidDel="00000000" w:rsidR="00000000" w:rsidRPr="00000000">
              <w:rPr>
                <w:rtl w:val="0"/>
              </w:rPr>
              <w:t xml:space="preserve">Generando informe técnico de cancelación</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77">
            <w:pPr>
              <w:widowControl w:val="1"/>
              <w:spacing w:line="480" w:lineRule="auto"/>
              <w:jc w:val="center"/>
              <w:rPr/>
            </w:pPr>
            <w:r w:rsidDel="00000000" w:rsidR="00000000" w:rsidRPr="00000000">
              <w:rPr>
                <w:rtl w:val="0"/>
              </w:rPr>
              <w:t xml:space="preserve">                       </w:t>
              <w:tab/>
              <w:t xml:space="preserve">4</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78">
            <w:pPr>
              <w:widowControl w:val="1"/>
              <w:spacing w:line="480" w:lineRule="auto"/>
              <w:jc w:val="center"/>
              <w:rPr/>
            </w:pPr>
            <w:r w:rsidDel="00000000" w:rsidR="00000000" w:rsidRPr="00000000">
              <w:rPr>
                <w:rtl w:val="0"/>
              </w:rPr>
              <w:t xml:space="preserve">0,0%</w:t>
            </w:r>
          </w:p>
        </w:tc>
      </w:tr>
      <w:tr>
        <w:trPr>
          <w:cantSplit w:val="0"/>
          <w:trHeight w:val="300" w:hRule="atLeast"/>
          <w:tblHeader w:val="0"/>
        </w:trPr>
        <w:tc>
          <w:tcPr>
            <w:tcBorders>
              <w:top w:color="000000" w:space="0" w:sz="0" w:val="nil"/>
              <w:left w:color="000000" w:space="0" w:sz="9" w:val="single"/>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79">
            <w:pPr>
              <w:widowControl w:val="1"/>
              <w:spacing w:line="480" w:lineRule="auto"/>
              <w:rPr/>
            </w:pPr>
            <w:r w:rsidDel="00000000" w:rsidR="00000000" w:rsidRPr="00000000">
              <w:rPr>
                <w:rtl w:val="0"/>
              </w:rPr>
              <w:t xml:space="preserve">Revisando información (Mantiene Avalúo)</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7A">
            <w:pPr>
              <w:widowControl w:val="1"/>
              <w:spacing w:line="480" w:lineRule="auto"/>
              <w:jc w:val="center"/>
              <w:rPr/>
            </w:pPr>
            <w:r w:rsidDel="00000000" w:rsidR="00000000" w:rsidRPr="00000000">
              <w:rPr>
                <w:rtl w:val="0"/>
              </w:rPr>
              <w:t xml:space="preserve">                       </w:t>
              <w:tab/>
              <w:t xml:space="preserve">4</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7B">
            <w:pPr>
              <w:widowControl w:val="1"/>
              <w:spacing w:line="480" w:lineRule="auto"/>
              <w:jc w:val="center"/>
              <w:rPr/>
            </w:pPr>
            <w:r w:rsidDel="00000000" w:rsidR="00000000" w:rsidRPr="00000000">
              <w:rPr>
                <w:rtl w:val="0"/>
              </w:rPr>
              <w:t xml:space="preserve">0,0%</w:t>
            </w:r>
          </w:p>
        </w:tc>
      </w:tr>
      <w:tr>
        <w:trPr>
          <w:cantSplit w:val="0"/>
          <w:trHeight w:val="300" w:hRule="atLeast"/>
          <w:tblHeader w:val="0"/>
        </w:trPr>
        <w:tc>
          <w:tcPr>
            <w:tcBorders>
              <w:top w:color="000000" w:space="0" w:sz="0" w:val="nil"/>
              <w:left w:color="000000" w:space="0" w:sz="9" w:val="single"/>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7C">
            <w:pPr>
              <w:widowControl w:val="1"/>
              <w:spacing w:line="480" w:lineRule="auto"/>
              <w:rPr/>
            </w:pPr>
            <w:r w:rsidDel="00000000" w:rsidR="00000000" w:rsidRPr="00000000">
              <w:rPr>
                <w:rtl w:val="0"/>
              </w:rPr>
              <w:t xml:space="preserve">Revisando resolución de cancelación</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7D">
            <w:pPr>
              <w:widowControl w:val="1"/>
              <w:spacing w:line="480" w:lineRule="auto"/>
              <w:jc w:val="center"/>
              <w:rPr/>
            </w:pPr>
            <w:r w:rsidDel="00000000" w:rsidR="00000000" w:rsidRPr="00000000">
              <w:rPr>
                <w:rtl w:val="0"/>
              </w:rPr>
              <w:t xml:space="preserve">                       </w:t>
              <w:tab/>
              <w:t xml:space="preserve">4</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7E">
            <w:pPr>
              <w:widowControl w:val="1"/>
              <w:spacing w:line="480" w:lineRule="auto"/>
              <w:jc w:val="center"/>
              <w:rPr/>
            </w:pPr>
            <w:r w:rsidDel="00000000" w:rsidR="00000000" w:rsidRPr="00000000">
              <w:rPr>
                <w:rtl w:val="0"/>
              </w:rPr>
              <w:t xml:space="preserve">0,0%</w:t>
            </w:r>
          </w:p>
        </w:tc>
      </w:tr>
      <w:tr>
        <w:trPr>
          <w:cantSplit w:val="0"/>
          <w:trHeight w:val="445.95703125" w:hRule="atLeast"/>
          <w:tblHeader w:val="0"/>
        </w:trPr>
        <w:tc>
          <w:tcPr>
            <w:tcBorders>
              <w:top w:color="000000" w:space="0" w:sz="0" w:val="nil"/>
              <w:left w:color="000000" w:space="0" w:sz="9" w:val="single"/>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7F">
            <w:pPr>
              <w:widowControl w:val="1"/>
              <w:spacing w:line="480" w:lineRule="auto"/>
              <w:rPr/>
            </w:pPr>
            <w:r w:rsidDel="00000000" w:rsidR="00000000" w:rsidRPr="00000000">
              <w:rPr>
                <w:rtl w:val="0"/>
              </w:rPr>
              <w:t xml:space="preserve">Realizando informe técnico</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80">
            <w:pPr>
              <w:widowControl w:val="1"/>
              <w:spacing w:line="480" w:lineRule="auto"/>
              <w:jc w:val="center"/>
              <w:rPr/>
            </w:pPr>
            <w:r w:rsidDel="00000000" w:rsidR="00000000" w:rsidRPr="00000000">
              <w:rPr>
                <w:rtl w:val="0"/>
              </w:rPr>
              <w:t xml:space="preserve">                       </w:t>
              <w:tab/>
              <w:t xml:space="preserve">3</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81">
            <w:pPr>
              <w:widowControl w:val="1"/>
              <w:spacing w:line="480" w:lineRule="auto"/>
              <w:jc w:val="center"/>
              <w:rPr/>
            </w:pPr>
            <w:r w:rsidDel="00000000" w:rsidR="00000000" w:rsidRPr="00000000">
              <w:rPr>
                <w:rtl w:val="0"/>
              </w:rPr>
              <w:t xml:space="preserve">0,0%</w:t>
            </w:r>
          </w:p>
        </w:tc>
      </w:tr>
      <w:tr>
        <w:trPr>
          <w:cantSplit w:val="0"/>
          <w:trHeight w:val="300" w:hRule="atLeast"/>
          <w:tblHeader w:val="0"/>
        </w:trPr>
        <w:tc>
          <w:tcPr>
            <w:tcBorders>
              <w:top w:color="000000" w:space="0" w:sz="0" w:val="nil"/>
              <w:left w:color="000000" w:space="0" w:sz="9" w:val="single"/>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82">
            <w:pPr>
              <w:widowControl w:val="1"/>
              <w:spacing w:line="480" w:lineRule="auto"/>
              <w:rPr/>
            </w:pPr>
            <w:r w:rsidDel="00000000" w:rsidR="00000000" w:rsidRPr="00000000">
              <w:rPr>
                <w:rtl w:val="0"/>
              </w:rPr>
              <w:t xml:space="preserve">Realizando conciliación geográfica</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83">
            <w:pPr>
              <w:widowControl w:val="1"/>
              <w:spacing w:line="480" w:lineRule="auto"/>
              <w:jc w:val="center"/>
              <w:rPr/>
            </w:pPr>
            <w:r w:rsidDel="00000000" w:rsidR="00000000" w:rsidRPr="00000000">
              <w:rPr>
                <w:rtl w:val="0"/>
              </w:rPr>
              <w:t xml:space="preserve">                       </w:t>
              <w:tab/>
              <w:t xml:space="preserve">3</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84">
            <w:pPr>
              <w:widowControl w:val="1"/>
              <w:spacing w:line="480" w:lineRule="auto"/>
              <w:jc w:val="center"/>
              <w:rPr/>
            </w:pPr>
            <w:r w:rsidDel="00000000" w:rsidR="00000000" w:rsidRPr="00000000">
              <w:rPr>
                <w:rtl w:val="0"/>
              </w:rPr>
              <w:t xml:space="preserve">0,0%</w:t>
            </w:r>
          </w:p>
        </w:tc>
      </w:tr>
      <w:tr>
        <w:trPr>
          <w:cantSplit w:val="0"/>
          <w:trHeight w:val="300" w:hRule="atLeast"/>
          <w:tblHeader w:val="0"/>
        </w:trPr>
        <w:tc>
          <w:tcPr>
            <w:tcBorders>
              <w:top w:color="000000" w:space="0" w:sz="0" w:val="nil"/>
              <w:left w:color="000000" w:space="0" w:sz="9" w:val="single"/>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85">
            <w:pPr>
              <w:widowControl w:val="1"/>
              <w:spacing w:line="480" w:lineRule="auto"/>
              <w:rPr/>
            </w:pPr>
            <w:r w:rsidDel="00000000" w:rsidR="00000000" w:rsidRPr="00000000">
              <w:rPr>
                <w:rtl w:val="0"/>
              </w:rPr>
              <w:t xml:space="preserve">Generando documento</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86">
            <w:pPr>
              <w:widowControl w:val="1"/>
              <w:spacing w:line="480" w:lineRule="auto"/>
              <w:jc w:val="left"/>
              <w:rPr/>
            </w:pPr>
            <w:r w:rsidDel="00000000" w:rsidR="00000000" w:rsidRPr="00000000">
              <w:rPr>
                <w:rtl w:val="0"/>
              </w:rPr>
              <w:t xml:space="preserve">                         3</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87">
            <w:pPr>
              <w:widowControl w:val="1"/>
              <w:spacing w:line="480" w:lineRule="auto"/>
              <w:jc w:val="center"/>
              <w:rPr/>
            </w:pPr>
            <w:r w:rsidDel="00000000" w:rsidR="00000000" w:rsidRPr="00000000">
              <w:rPr>
                <w:rtl w:val="0"/>
              </w:rPr>
              <w:t xml:space="preserve">0,0%</w:t>
            </w:r>
          </w:p>
        </w:tc>
      </w:tr>
      <w:tr>
        <w:trPr>
          <w:cantSplit w:val="0"/>
          <w:trHeight w:val="300" w:hRule="atLeast"/>
          <w:tblHeader w:val="0"/>
        </w:trPr>
        <w:tc>
          <w:tcPr>
            <w:tcBorders>
              <w:top w:color="000000" w:space="0" w:sz="0" w:val="nil"/>
              <w:left w:color="000000" w:space="0" w:sz="9" w:val="single"/>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88">
            <w:pPr>
              <w:widowControl w:val="1"/>
              <w:spacing w:line="480" w:lineRule="auto"/>
              <w:rPr/>
            </w:pPr>
            <w:r w:rsidDel="00000000" w:rsidR="00000000" w:rsidRPr="00000000">
              <w:rPr>
                <w:rtl w:val="0"/>
              </w:rPr>
              <w:t xml:space="preserve">Revisando borrador de resolución</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89">
            <w:pPr>
              <w:widowControl w:val="1"/>
              <w:spacing w:line="480" w:lineRule="auto"/>
              <w:jc w:val="center"/>
              <w:rPr/>
            </w:pPr>
            <w:r w:rsidDel="00000000" w:rsidR="00000000" w:rsidRPr="00000000">
              <w:rPr>
                <w:rtl w:val="0"/>
              </w:rPr>
              <w:t xml:space="preserve">                      </w:t>
              <w:tab/>
              <w:t xml:space="preserve">3</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8A">
            <w:pPr>
              <w:widowControl w:val="1"/>
              <w:spacing w:line="480" w:lineRule="auto"/>
              <w:jc w:val="center"/>
              <w:rPr/>
            </w:pPr>
            <w:r w:rsidDel="00000000" w:rsidR="00000000" w:rsidRPr="00000000">
              <w:rPr>
                <w:rtl w:val="0"/>
              </w:rPr>
              <w:t xml:space="preserve">0,0%</w:t>
            </w:r>
          </w:p>
        </w:tc>
      </w:tr>
      <w:tr>
        <w:trPr>
          <w:cantSplit w:val="0"/>
          <w:trHeight w:val="300" w:hRule="atLeast"/>
          <w:tblHeader w:val="0"/>
        </w:trPr>
        <w:tc>
          <w:tcPr>
            <w:tcBorders>
              <w:top w:color="000000" w:space="0" w:sz="0" w:val="nil"/>
              <w:left w:color="000000" w:space="0" w:sz="9" w:val="single"/>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8B">
            <w:pPr>
              <w:widowControl w:val="1"/>
              <w:spacing w:line="480" w:lineRule="auto"/>
              <w:rPr/>
            </w:pPr>
            <w:r w:rsidDel="00000000" w:rsidR="00000000" w:rsidRPr="00000000">
              <w:rPr>
                <w:rtl w:val="0"/>
              </w:rPr>
              <w:t xml:space="preserve">Finalizado</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8C">
            <w:pPr>
              <w:widowControl w:val="1"/>
              <w:spacing w:line="480" w:lineRule="auto"/>
              <w:jc w:val="center"/>
              <w:rPr/>
            </w:pPr>
            <w:r w:rsidDel="00000000" w:rsidR="00000000" w:rsidRPr="00000000">
              <w:rPr>
                <w:rtl w:val="0"/>
              </w:rPr>
              <w:t xml:space="preserve">                       </w:t>
              <w:tab/>
              <w:t xml:space="preserve">3</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8D">
            <w:pPr>
              <w:widowControl w:val="1"/>
              <w:spacing w:line="480" w:lineRule="auto"/>
              <w:jc w:val="center"/>
              <w:rPr/>
            </w:pPr>
            <w:r w:rsidDel="00000000" w:rsidR="00000000" w:rsidRPr="00000000">
              <w:rPr>
                <w:rtl w:val="0"/>
              </w:rPr>
              <w:t xml:space="preserve">0,0%</w:t>
            </w:r>
          </w:p>
        </w:tc>
      </w:tr>
      <w:tr>
        <w:trPr>
          <w:cantSplit w:val="0"/>
          <w:trHeight w:val="300" w:hRule="atLeast"/>
          <w:tblHeader w:val="0"/>
        </w:trPr>
        <w:tc>
          <w:tcPr>
            <w:tcBorders>
              <w:top w:color="000000" w:space="0" w:sz="0" w:val="nil"/>
              <w:left w:color="000000" w:space="0" w:sz="9" w:val="single"/>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8E">
            <w:pPr>
              <w:widowControl w:val="1"/>
              <w:spacing w:line="480" w:lineRule="auto"/>
              <w:rPr/>
            </w:pPr>
            <w:r w:rsidDel="00000000" w:rsidR="00000000" w:rsidRPr="00000000">
              <w:rPr>
                <w:rtl w:val="0"/>
              </w:rPr>
              <w:t xml:space="preserve">Revisando información geográfica</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8F">
            <w:pPr>
              <w:widowControl w:val="1"/>
              <w:spacing w:line="480" w:lineRule="auto"/>
              <w:jc w:val="center"/>
              <w:rPr/>
            </w:pPr>
            <w:r w:rsidDel="00000000" w:rsidR="00000000" w:rsidRPr="00000000">
              <w:rPr>
                <w:rtl w:val="0"/>
              </w:rPr>
              <w:t xml:space="preserve">                       </w:t>
              <w:tab/>
              <w:t xml:space="preserve">3</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90">
            <w:pPr>
              <w:widowControl w:val="1"/>
              <w:spacing w:line="480" w:lineRule="auto"/>
              <w:jc w:val="center"/>
              <w:rPr/>
            </w:pPr>
            <w:r w:rsidDel="00000000" w:rsidR="00000000" w:rsidRPr="00000000">
              <w:rPr>
                <w:rtl w:val="0"/>
              </w:rPr>
              <w:t xml:space="preserve">0,0%</w:t>
            </w:r>
          </w:p>
        </w:tc>
      </w:tr>
      <w:tr>
        <w:trPr>
          <w:cantSplit w:val="0"/>
          <w:trHeight w:val="300" w:hRule="atLeast"/>
          <w:tblHeader w:val="0"/>
        </w:trPr>
        <w:tc>
          <w:tcPr>
            <w:tcBorders>
              <w:top w:color="000000" w:space="0" w:sz="0" w:val="nil"/>
              <w:left w:color="000000" w:space="0" w:sz="9" w:val="single"/>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91">
            <w:pPr>
              <w:widowControl w:val="1"/>
              <w:spacing w:line="480" w:lineRule="auto"/>
              <w:rPr/>
            </w:pPr>
            <w:r w:rsidDel="00000000" w:rsidR="00000000" w:rsidRPr="00000000">
              <w:rPr>
                <w:rtl w:val="0"/>
              </w:rPr>
              <w:t xml:space="preserve">Moviendo de sector alfanuméricamente</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92">
            <w:pPr>
              <w:widowControl w:val="1"/>
              <w:spacing w:line="480" w:lineRule="auto"/>
              <w:jc w:val="center"/>
              <w:rPr/>
            </w:pPr>
            <w:r w:rsidDel="00000000" w:rsidR="00000000" w:rsidRPr="00000000">
              <w:rPr>
                <w:rtl w:val="0"/>
              </w:rPr>
              <w:t xml:space="preserve">                        3</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93">
            <w:pPr>
              <w:widowControl w:val="1"/>
              <w:spacing w:line="480" w:lineRule="auto"/>
              <w:jc w:val="center"/>
              <w:rPr/>
            </w:pPr>
            <w:r w:rsidDel="00000000" w:rsidR="00000000" w:rsidRPr="00000000">
              <w:rPr>
                <w:rtl w:val="0"/>
              </w:rPr>
              <w:t xml:space="preserve">0,0%</w:t>
            </w:r>
          </w:p>
        </w:tc>
      </w:tr>
      <w:tr>
        <w:trPr>
          <w:cantSplit w:val="0"/>
          <w:trHeight w:val="300" w:hRule="atLeast"/>
          <w:tblHeader w:val="0"/>
        </w:trPr>
        <w:tc>
          <w:tcPr>
            <w:tcBorders>
              <w:top w:color="000000" w:space="0" w:sz="0" w:val="nil"/>
              <w:left w:color="000000" w:space="0" w:sz="9" w:val="single"/>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94">
            <w:pPr>
              <w:widowControl w:val="1"/>
              <w:spacing w:line="480" w:lineRule="auto"/>
              <w:rPr/>
            </w:pPr>
            <w:r w:rsidDel="00000000" w:rsidR="00000000" w:rsidRPr="00000000">
              <w:rPr>
                <w:rtl w:val="0"/>
              </w:rPr>
              <w:t xml:space="preserve">Incremento finalizado</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95">
            <w:pPr>
              <w:widowControl w:val="1"/>
              <w:spacing w:line="480" w:lineRule="auto"/>
              <w:jc w:val="center"/>
              <w:rPr/>
            </w:pPr>
            <w:r w:rsidDel="00000000" w:rsidR="00000000" w:rsidRPr="00000000">
              <w:rPr>
                <w:rtl w:val="0"/>
              </w:rPr>
              <w:t xml:space="preserve">                       </w:t>
              <w:tab/>
              <w:t xml:space="preserve">3</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96">
            <w:pPr>
              <w:widowControl w:val="1"/>
              <w:spacing w:line="480" w:lineRule="auto"/>
              <w:jc w:val="center"/>
              <w:rPr/>
            </w:pPr>
            <w:r w:rsidDel="00000000" w:rsidR="00000000" w:rsidRPr="00000000">
              <w:rPr>
                <w:rtl w:val="0"/>
              </w:rPr>
              <w:t xml:space="preserve">0,0%</w:t>
            </w:r>
          </w:p>
        </w:tc>
      </w:tr>
      <w:tr>
        <w:trPr>
          <w:cantSplit w:val="0"/>
          <w:trHeight w:val="300" w:hRule="atLeast"/>
          <w:tblHeader w:val="0"/>
        </w:trPr>
        <w:tc>
          <w:tcPr>
            <w:tcBorders>
              <w:top w:color="000000" w:space="0" w:sz="0" w:val="nil"/>
              <w:left w:color="000000" w:space="0" w:sz="9" w:val="single"/>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97">
            <w:pPr>
              <w:widowControl w:val="1"/>
              <w:spacing w:line="480" w:lineRule="auto"/>
              <w:rPr/>
            </w:pPr>
            <w:r w:rsidDel="00000000" w:rsidR="00000000" w:rsidRPr="00000000">
              <w:rPr>
                <w:rtl w:val="0"/>
              </w:rPr>
              <w:t xml:space="preserve">Solicitando información</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98">
            <w:pPr>
              <w:widowControl w:val="1"/>
              <w:spacing w:line="480" w:lineRule="auto"/>
              <w:jc w:val="center"/>
              <w:rPr/>
            </w:pPr>
            <w:r w:rsidDel="00000000" w:rsidR="00000000" w:rsidRPr="00000000">
              <w:rPr>
                <w:rtl w:val="0"/>
              </w:rPr>
              <w:t xml:space="preserve">                       </w:t>
              <w:tab/>
              <w:t xml:space="preserve">2</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99">
            <w:pPr>
              <w:widowControl w:val="1"/>
              <w:spacing w:line="480" w:lineRule="auto"/>
              <w:jc w:val="center"/>
              <w:rPr/>
            </w:pPr>
            <w:r w:rsidDel="00000000" w:rsidR="00000000" w:rsidRPr="00000000">
              <w:rPr>
                <w:rtl w:val="0"/>
              </w:rPr>
              <w:t xml:space="preserve">0,0%</w:t>
            </w:r>
          </w:p>
        </w:tc>
      </w:tr>
      <w:tr>
        <w:trPr>
          <w:cantSplit w:val="0"/>
          <w:trHeight w:val="300" w:hRule="atLeast"/>
          <w:tblHeader w:val="0"/>
        </w:trPr>
        <w:tc>
          <w:tcPr>
            <w:tcBorders>
              <w:top w:color="000000" w:space="0" w:sz="0" w:val="nil"/>
              <w:left w:color="000000" w:space="0" w:sz="9" w:val="single"/>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9A">
            <w:pPr>
              <w:widowControl w:val="1"/>
              <w:spacing w:line="480" w:lineRule="auto"/>
              <w:rPr/>
            </w:pPr>
            <w:r w:rsidDel="00000000" w:rsidR="00000000" w:rsidRPr="00000000">
              <w:rPr>
                <w:rtl w:val="0"/>
              </w:rPr>
              <w:t xml:space="preserve">Recibir y verificar requisitos</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9B">
            <w:pPr>
              <w:widowControl w:val="1"/>
              <w:spacing w:line="480" w:lineRule="auto"/>
              <w:jc w:val="center"/>
              <w:rPr/>
            </w:pPr>
            <w:r w:rsidDel="00000000" w:rsidR="00000000" w:rsidRPr="00000000">
              <w:rPr>
                <w:rtl w:val="0"/>
              </w:rPr>
              <w:t xml:space="preserve">                       </w:t>
              <w:tab/>
              <w:t xml:space="preserve">2</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9C">
            <w:pPr>
              <w:widowControl w:val="1"/>
              <w:spacing w:line="480" w:lineRule="auto"/>
              <w:jc w:val="center"/>
              <w:rPr/>
            </w:pPr>
            <w:r w:rsidDel="00000000" w:rsidR="00000000" w:rsidRPr="00000000">
              <w:rPr>
                <w:rtl w:val="0"/>
              </w:rPr>
              <w:t xml:space="preserve">0,0%</w:t>
            </w:r>
          </w:p>
        </w:tc>
      </w:tr>
      <w:tr>
        <w:trPr>
          <w:cantSplit w:val="0"/>
          <w:trHeight w:val="300" w:hRule="atLeast"/>
          <w:tblHeader w:val="0"/>
        </w:trPr>
        <w:tc>
          <w:tcPr>
            <w:tcBorders>
              <w:top w:color="000000" w:space="0" w:sz="0" w:val="nil"/>
              <w:left w:color="000000" w:space="0" w:sz="9" w:val="single"/>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9D">
            <w:pPr>
              <w:widowControl w:val="1"/>
              <w:spacing w:line="480" w:lineRule="auto"/>
              <w:rPr/>
            </w:pPr>
            <w:r w:rsidDel="00000000" w:rsidR="00000000" w:rsidRPr="00000000">
              <w:rPr>
                <w:rtl w:val="0"/>
              </w:rPr>
              <w:t xml:space="preserve">Aprobando CONPES</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9E">
            <w:pPr>
              <w:widowControl w:val="1"/>
              <w:spacing w:line="480" w:lineRule="auto"/>
              <w:jc w:val="center"/>
              <w:rPr/>
            </w:pPr>
            <w:r w:rsidDel="00000000" w:rsidR="00000000" w:rsidRPr="00000000">
              <w:rPr>
                <w:rtl w:val="0"/>
              </w:rPr>
              <w:t xml:space="preserve">                       </w:t>
              <w:tab/>
              <w:t xml:space="preserve">2</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9F">
            <w:pPr>
              <w:widowControl w:val="1"/>
              <w:spacing w:line="480" w:lineRule="auto"/>
              <w:jc w:val="center"/>
              <w:rPr/>
            </w:pPr>
            <w:r w:rsidDel="00000000" w:rsidR="00000000" w:rsidRPr="00000000">
              <w:rPr>
                <w:rtl w:val="0"/>
              </w:rPr>
              <w:t xml:space="preserve">0,0%</w:t>
            </w:r>
          </w:p>
        </w:tc>
      </w:tr>
      <w:tr>
        <w:trPr>
          <w:cantSplit w:val="0"/>
          <w:trHeight w:val="300" w:hRule="atLeast"/>
          <w:tblHeader w:val="0"/>
        </w:trPr>
        <w:tc>
          <w:tcPr>
            <w:tcBorders>
              <w:top w:color="000000" w:space="0" w:sz="0" w:val="nil"/>
              <w:left w:color="000000" w:space="0" w:sz="9" w:val="single"/>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A0">
            <w:pPr>
              <w:widowControl w:val="1"/>
              <w:spacing w:line="480" w:lineRule="auto"/>
              <w:rPr/>
            </w:pPr>
            <w:r w:rsidDel="00000000" w:rsidR="00000000" w:rsidRPr="00000000">
              <w:rPr>
                <w:rtl w:val="0"/>
              </w:rPr>
              <w:t xml:space="preserve">Can</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A1">
            <w:pPr>
              <w:widowControl w:val="1"/>
              <w:spacing w:line="480" w:lineRule="auto"/>
              <w:jc w:val="center"/>
              <w:rPr/>
            </w:pPr>
            <w:r w:rsidDel="00000000" w:rsidR="00000000" w:rsidRPr="00000000">
              <w:rPr>
                <w:rtl w:val="0"/>
              </w:rPr>
              <w:t xml:space="preserve">                       </w:t>
              <w:tab/>
              <w:t xml:space="preserve">2</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A2">
            <w:pPr>
              <w:widowControl w:val="1"/>
              <w:spacing w:line="480" w:lineRule="auto"/>
              <w:jc w:val="center"/>
              <w:rPr/>
            </w:pPr>
            <w:r w:rsidDel="00000000" w:rsidR="00000000" w:rsidRPr="00000000">
              <w:rPr>
                <w:rtl w:val="0"/>
              </w:rPr>
              <w:t xml:space="preserve">0,0%</w:t>
            </w:r>
          </w:p>
        </w:tc>
      </w:tr>
      <w:tr>
        <w:trPr>
          <w:cantSplit w:val="0"/>
          <w:trHeight w:val="300" w:hRule="atLeast"/>
          <w:tblHeader w:val="0"/>
        </w:trPr>
        <w:tc>
          <w:tcPr>
            <w:tcBorders>
              <w:top w:color="000000" w:space="0" w:sz="0" w:val="nil"/>
              <w:left w:color="000000" w:space="0" w:sz="9" w:val="single"/>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A3">
            <w:pPr>
              <w:widowControl w:val="1"/>
              <w:spacing w:line="480" w:lineRule="auto"/>
              <w:rPr/>
            </w:pPr>
            <w:r w:rsidDel="00000000" w:rsidR="00000000" w:rsidRPr="00000000">
              <w:rPr>
                <w:rtl w:val="0"/>
              </w:rPr>
              <w:t xml:space="preserve">Modificando información alfanumérica después</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A4">
            <w:pPr>
              <w:widowControl w:val="1"/>
              <w:spacing w:line="480" w:lineRule="auto"/>
              <w:jc w:val="center"/>
              <w:rPr/>
            </w:pPr>
            <w:r w:rsidDel="00000000" w:rsidR="00000000" w:rsidRPr="00000000">
              <w:rPr>
                <w:rtl w:val="0"/>
              </w:rPr>
              <w:t xml:space="preserve">                       </w:t>
              <w:tab/>
              <w:t xml:space="preserve">2</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A5">
            <w:pPr>
              <w:widowControl w:val="1"/>
              <w:spacing w:line="480" w:lineRule="auto"/>
              <w:jc w:val="center"/>
              <w:rPr/>
            </w:pPr>
            <w:r w:rsidDel="00000000" w:rsidR="00000000" w:rsidRPr="00000000">
              <w:rPr>
                <w:rtl w:val="0"/>
              </w:rPr>
              <w:t xml:space="preserve">0,0%</w:t>
            </w:r>
          </w:p>
        </w:tc>
      </w:tr>
      <w:tr>
        <w:trPr>
          <w:cantSplit w:val="0"/>
          <w:trHeight w:val="300" w:hRule="atLeast"/>
          <w:tblHeader w:val="0"/>
        </w:trPr>
        <w:tc>
          <w:tcPr>
            <w:tcBorders>
              <w:top w:color="000000" w:space="0" w:sz="0" w:val="nil"/>
              <w:left w:color="000000" w:space="0" w:sz="9" w:val="single"/>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A6">
            <w:pPr>
              <w:widowControl w:val="1"/>
              <w:spacing w:line="480" w:lineRule="auto"/>
              <w:rPr/>
            </w:pPr>
            <w:r w:rsidDel="00000000" w:rsidR="00000000" w:rsidRPr="00000000">
              <w:rPr>
                <w:rtl w:val="0"/>
              </w:rPr>
              <w:t xml:space="preserve">Proceso de marcación/Demarcación finalizado</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A7">
            <w:pPr>
              <w:widowControl w:val="1"/>
              <w:spacing w:line="480" w:lineRule="auto"/>
              <w:jc w:val="center"/>
              <w:rPr/>
            </w:pPr>
            <w:r w:rsidDel="00000000" w:rsidR="00000000" w:rsidRPr="00000000">
              <w:rPr>
                <w:rtl w:val="0"/>
              </w:rPr>
              <w:t xml:space="preserve">                       </w:t>
              <w:tab/>
              <w:t xml:space="preserve">2</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A8">
            <w:pPr>
              <w:widowControl w:val="1"/>
              <w:spacing w:line="480" w:lineRule="auto"/>
              <w:jc w:val="center"/>
              <w:rPr/>
            </w:pPr>
            <w:r w:rsidDel="00000000" w:rsidR="00000000" w:rsidRPr="00000000">
              <w:rPr>
                <w:rtl w:val="0"/>
              </w:rPr>
              <w:t xml:space="preserve">0,0%</w:t>
            </w:r>
          </w:p>
        </w:tc>
      </w:tr>
      <w:tr>
        <w:trPr>
          <w:cantSplit w:val="0"/>
          <w:trHeight w:val="300" w:hRule="atLeast"/>
          <w:tblHeader w:val="0"/>
        </w:trPr>
        <w:tc>
          <w:tcPr>
            <w:tcBorders>
              <w:top w:color="000000" w:space="0" w:sz="0" w:val="nil"/>
              <w:left w:color="000000" w:space="0" w:sz="9" w:val="single"/>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A9">
            <w:pPr>
              <w:widowControl w:val="1"/>
              <w:spacing w:line="480" w:lineRule="auto"/>
              <w:rPr/>
            </w:pPr>
            <w:r w:rsidDel="00000000" w:rsidR="00000000" w:rsidRPr="00000000">
              <w:rPr>
                <w:rtl w:val="0"/>
              </w:rPr>
              <w:t xml:space="preserve">Proceso cancelado</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AA">
            <w:pPr>
              <w:widowControl w:val="1"/>
              <w:spacing w:line="480" w:lineRule="auto"/>
              <w:jc w:val="center"/>
              <w:rPr/>
            </w:pPr>
            <w:r w:rsidDel="00000000" w:rsidR="00000000" w:rsidRPr="00000000">
              <w:rPr>
                <w:rtl w:val="0"/>
              </w:rPr>
              <w:t xml:space="preserve">                       2</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AB">
            <w:pPr>
              <w:widowControl w:val="1"/>
              <w:spacing w:line="480" w:lineRule="auto"/>
              <w:jc w:val="center"/>
              <w:rPr/>
            </w:pPr>
            <w:r w:rsidDel="00000000" w:rsidR="00000000" w:rsidRPr="00000000">
              <w:rPr>
                <w:rtl w:val="0"/>
              </w:rPr>
              <w:t xml:space="preserve">0,0%</w:t>
            </w:r>
          </w:p>
        </w:tc>
      </w:tr>
      <w:tr>
        <w:trPr>
          <w:cantSplit w:val="0"/>
          <w:trHeight w:val="300" w:hRule="atLeast"/>
          <w:tblHeader w:val="0"/>
        </w:trPr>
        <w:tc>
          <w:tcPr>
            <w:tcBorders>
              <w:top w:color="000000" w:space="0" w:sz="0" w:val="nil"/>
              <w:left w:color="000000" w:space="0" w:sz="9" w:val="single"/>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AC">
            <w:pPr>
              <w:widowControl w:val="1"/>
              <w:spacing w:line="480" w:lineRule="auto"/>
              <w:rPr/>
            </w:pPr>
            <w:r w:rsidDel="00000000" w:rsidR="00000000" w:rsidRPr="00000000">
              <w:rPr>
                <w:rtl w:val="0"/>
              </w:rPr>
              <w:t xml:space="preserve">Verificando recurso</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AD">
            <w:pPr>
              <w:widowControl w:val="1"/>
              <w:spacing w:line="480" w:lineRule="auto"/>
              <w:jc w:val="center"/>
              <w:rPr/>
            </w:pPr>
            <w:r w:rsidDel="00000000" w:rsidR="00000000" w:rsidRPr="00000000">
              <w:rPr>
                <w:rtl w:val="0"/>
              </w:rPr>
              <w:t xml:space="preserve">                       </w:t>
              <w:tab/>
              <w:t xml:space="preserve">1</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AE">
            <w:pPr>
              <w:widowControl w:val="1"/>
              <w:spacing w:line="480" w:lineRule="auto"/>
              <w:jc w:val="center"/>
              <w:rPr/>
            </w:pPr>
            <w:r w:rsidDel="00000000" w:rsidR="00000000" w:rsidRPr="00000000">
              <w:rPr>
                <w:rtl w:val="0"/>
              </w:rPr>
              <w:t xml:space="preserve">0,0%</w:t>
            </w:r>
          </w:p>
        </w:tc>
      </w:tr>
      <w:tr>
        <w:trPr>
          <w:cantSplit w:val="0"/>
          <w:trHeight w:val="300" w:hRule="atLeast"/>
          <w:tblHeader w:val="0"/>
        </w:trPr>
        <w:tc>
          <w:tcPr>
            <w:tcBorders>
              <w:top w:color="000000" w:space="0" w:sz="0" w:val="nil"/>
              <w:left w:color="000000" w:space="0" w:sz="9" w:val="single"/>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AF">
            <w:pPr>
              <w:widowControl w:val="1"/>
              <w:spacing w:line="480" w:lineRule="auto"/>
              <w:rPr/>
            </w:pPr>
            <w:r w:rsidDel="00000000" w:rsidR="00000000" w:rsidRPr="00000000">
              <w:rPr>
                <w:rtl w:val="0"/>
              </w:rPr>
              <w:t xml:space="preserve">Verificando información catastral</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B0">
            <w:pPr>
              <w:widowControl w:val="1"/>
              <w:spacing w:line="480" w:lineRule="auto"/>
              <w:jc w:val="center"/>
              <w:rPr/>
            </w:pPr>
            <w:r w:rsidDel="00000000" w:rsidR="00000000" w:rsidRPr="00000000">
              <w:rPr>
                <w:rtl w:val="0"/>
              </w:rPr>
              <w:t xml:space="preserve">                       </w:t>
              <w:tab/>
              <w:t xml:space="preserve">1</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B1">
            <w:pPr>
              <w:widowControl w:val="1"/>
              <w:spacing w:line="480" w:lineRule="auto"/>
              <w:jc w:val="center"/>
              <w:rPr/>
            </w:pPr>
            <w:r w:rsidDel="00000000" w:rsidR="00000000" w:rsidRPr="00000000">
              <w:rPr>
                <w:rtl w:val="0"/>
              </w:rPr>
              <w:t xml:space="preserve">0,0%</w:t>
            </w:r>
          </w:p>
        </w:tc>
      </w:tr>
      <w:tr>
        <w:trPr>
          <w:cantSplit w:val="0"/>
          <w:trHeight w:val="300" w:hRule="atLeast"/>
          <w:tblHeader w:val="0"/>
        </w:trPr>
        <w:tc>
          <w:tcPr>
            <w:tcBorders>
              <w:top w:color="000000" w:space="0" w:sz="0" w:val="nil"/>
              <w:left w:color="000000" w:space="0" w:sz="9" w:val="single"/>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B2">
            <w:pPr>
              <w:widowControl w:val="1"/>
              <w:spacing w:line="480" w:lineRule="auto"/>
              <w:rPr/>
            </w:pPr>
            <w:r w:rsidDel="00000000" w:rsidR="00000000" w:rsidRPr="00000000">
              <w:rPr>
                <w:rtl w:val="0"/>
              </w:rPr>
              <w:t xml:space="preserve">Pendiente Documentos</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B3">
            <w:pPr>
              <w:widowControl w:val="1"/>
              <w:spacing w:line="480" w:lineRule="auto"/>
              <w:jc w:val="center"/>
              <w:rPr/>
            </w:pPr>
            <w:r w:rsidDel="00000000" w:rsidR="00000000" w:rsidRPr="00000000">
              <w:rPr>
                <w:rtl w:val="0"/>
              </w:rPr>
              <w:t xml:space="preserve">                       </w:t>
              <w:tab/>
              <w:t xml:space="preserve">1</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B4">
            <w:pPr>
              <w:widowControl w:val="1"/>
              <w:spacing w:line="480" w:lineRule="auto"/>
              <w:jc w:val="center"/>
              <w:rPr/>
            </w:pPr>
            <w:r w:rsidDel="00000000" w:rsidR="00000000" w:rsidRPr="00000000">
              <w:rPr>
                <w:rtl w:val="0"/>
              </w:rPr>
              <w:t xml:space="preserve">0,0%</w:t>
            </w:r>
          </w:p>
        </w:tc>
      </w:tr>
      <w:tr>
        <w:trPr>
          <w:cantSplit w:val="0"/>
          <w:trHeight w:val="300" w:hRule="atLeast"/>
          <w:tblHeader w:val="0"/>
        </w:trPr>
        <w:tc>
          <w:tcPr>
            <w:tcBorders>
              <w:top w:color="000000" w:space="0" w:sz="0" w:val="nil"/>
              <w:left w:color="000000" w:space="0" w:sz="9" w:val="single"/>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B5">
            <w:pPr>
              <w:widowControl w:val="1"/>
              <w:spacing w:line="480" w:lineRule="auto"/>
              <w:rPr/>
            </w:pPr>
            <w:r w:rsidDel="00000000" w:rsidR="00000000" w:rsidRPr="00000000">
              <w:rPr>
                <w:rtl w:val="0"/>
              </w:rPr>
              <w:t xml:space="preserve">En conciliación</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B6">
            <w:pPr>
              <w:widowControl w:val="1"/>
              <w:spacing w:line="480" w:lineRule="auto"/>
              <w:jc w:val="center"/>
              <w:rPr/>
            </w:pPr>
            <w:r w:rsidDel="00000000" w:rsidR="00000000" w:rsidRPr="00000000">
              <w:rPr>
                <w:rtl w:val="0"/>
              </w:rPr>
              <w:t xml:space="preserve">                       </w:t>
              <w:tab/>
              <w:t xml:space="preserve">1</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B7">
            <w:pPr>
              <w:widowControl w:val="1"/>
              <w:spacing w:line="480" w:lineRule="auto"/>
              <w:jc w:val="center"/>
              <w:rPr/>
            </w:pPr>
            <w:r w:rsidDel="00000000" w:rsidR="00000000" w:rsidRPr="00000000">
              <w:rPr>
                <w:rtl w:val="0"/>
              </w:rPr>
              <w:t xml:space="preserve">0,0%</w:t>
            </w:r>
          </w:p>
        </w:tc>
      </w:tr>
      <w:tr>
        <w:trPr>
          <w:cantSplit w:val="0"/>
          <w:trHeight w:val="300" w:hRule="atLeast"/>
          <w:tblHeader w:val="0"/>
        </w:trPr>
        <w:tc>
          <w:tcPr>
            <w:tcBorders>
              <w:top w:color="000000" w:space="0" w:sz="0" w:val="nil"/>
              <w:left w:color="000000" w:space="0" w:sz="9" w:val="single"/>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B8">
            <w:pPr>
              <w:widowControl w:val="1"/>
              <w:spacing w:line="480" w:lineRule="auto"/>
              <w:rPr/>
            </w:pPr>
            <w:r w:rsidDel="00000000" w:rsidR="00000000" w:rsidRPr="00000000">
              <w:rPr>
                <w:rtl w:val="0"/>
              </w:rPr>
              <w:t xml:space="preserve">Generando comunicado</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B9">
            <w:pPr>
              <w:widowControl w:val="1"/>
              <w:spacing w:line="480" w:lineRule="auto"/>
              <w:jc w:val="center"/>
              <w:rPr/>
            </w:pPr>
            <w:r w:rsidDel="00000000" w:rsidR="00000000" w:rsidRPr="00000000">
              <w:rPr>
                <w:rtl w:val="0"/>
              </w:rPr>
              <w:t xml:space="preserve">                       </w:t>
              <w:tab/>
              <w:t xml:space="preserve">1</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BA">
            <w:pPr>
              <w:widowControl w:val="1"/>
              <w:spacing w:line="480" w:lineRule="auto"/>
              <w:jc w:val="center"/>
              <w:rPr/>
            </w:pPr>
            <w:r w:rsidDel="00000000" w:rsidR="00000000" w:rsidRPr="00000000">
              <w:rPr>
                <w:rtl w:val="0"/>
              </w:rPr>
              <w:t xml:space="preserve">0,0%</w:t>
            </w:r>
          </w:p>
        </w:tc>
      </w:tr>
      <w:tr>
        <w:trPr>
          <w:cantSplit w:val="0"/>
          <w:trHeight w:val="300" w:hRule="atLeast"/>
          <w:tblHeader w:val="0"/>
        </w:trPr>
        <w:tc>
          <w:tcPr>
            <w:tcBorders>
              <w:top w:color="000000" w:space="0" w:sz="0" w:val="nil"/>
              <w:left w:color="000000" w:space="0" w:sz="9" w:val="single"/>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BB">
            <w:pPr>
              <w:widowControl w:val="1"/>
              <w:spacing w:line="480" w:lineRule="auto"/>
              <w:rPr/>
            </w:pPr>
            <w:r w:rsidDel="00000000" w:rsidR="00000000" w:rsidRPr="00000000">
              <w:rPr>
                <w:rtl w:val="0"/>
              </w:rPr>
              <w:t xml:space="preserve">Pendiente de resolución</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BC">
            <w:pPr>
              <w:widowControl w:val="1"/>
              <w:spacing w:line="480" w:lineRule="auto"/>
              <w:jc w:val="center"/>
              <w:rPr/>
            </w:pPr>
            <w:r w:rsidDel="00000000" w:rsidR="00000000" w:rsidRPr="00000000">
              <w:rPr>
                <w:rtl w:val="0"/>
              </w:rPr>
              <w:t xml:space="preserve">                       </w:t>
              <w:tab/>
              <w:t xml:space="preserve">1</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BD">
            <w:pPr>
              <w:widowControl w:val="1"/>
              <w:spacing w:line="480" w:lineRule="auto"/>
              <w:jc w:val="center"/>
              <w:rPr/>
            </w:pPr>
            <w:r w:rsidDel="00000000" w:rsidR="00000000" w:rsidRPr="00000000">
              <w:rPr>
                <w:rtl w:val="0"/>
              </w:rPr>
              <w:t xml:space="preserve">0,0%</w:t>
            </w:r>
          </w:p>
        </w:tc>
      </w:tr>
      <w:tr>
        <w:trPr>
          <w:cantSplit w:val="0"/>
          <w:trHeight w:val="300" w:hRule="atLeast"/>
          <w:tblHeader w:val="0"/>
        </w:trPr>
        <w:tc>
          <w:tcPr>
            <w:tcBorders>
              <w:top w:color="000000" w:space="0" w:sz="0" w:val="nil"/>
              <w:left w:color="000000" w:space="0" w:sz="9" w:val="single"/>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BE">
            <w:pPr>
              <w:widowControl w:val="1"/>
              <w:spacing w:line="480" w:lineRule="auto"/>
              <w:rPr/>
            </w:pPr>
            <w:r w:rsidDel="00000000" w:rsidR="00000000" w:rsidRPr="00000000">
              <w:rPr>
                <w:rtl w:val="0"/>
              </w:rPr>
              <w:t xml:space="preserve">Generando informe de cancelación</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BF">
            <w:pPr>
              <w:widowControl w:val="1"/>
              <w:spacing w:line="480" w:lineRule="auto"/>
              <w:jc w:val="center"/>
              <w:rPr/>
            </w:pPr>
            <w:r w:rsidDel="00000000" w:rsidR="00000000" w:rsidRPr="00000000">
              <w:rPr>
                <w:rtl w:val="0"/>
              </w:rPr>
              <w:t xml:space="preserve">                       </w:t>
              <w:tab/>
              <w:t xml:space="preserve">1</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C0">
            <w:pPr>
              <w:widowControl w:val="1"/>
              <w:spacing w:line="480" w:lineRule="auto"/>
              <w:jc w:val="center"/>
              <w:rPr/>
            </w:pPr>
            <w:r w:rsidDel="00000000" w:rsidR="00000000" w:rsidRPr="00000000">
              <w:rPr>
                <w:rtl w:val="0"/>
              </w:rPr>
              <w:t xml:space="preserve">0,0%</w:t>
            </w:r>
          </w:p>
        </w:tc>
      </w:tr>
      <w:tr>
        <w:trPr>
          <w:cantSplit w:val="0"/>
          <w:trHeight w:val="300" w:hRule="atLeast"/>
          <w:tblHeader w:val="0"/>
        </w:trPr>
        <w:tc>
          <w:tcPr>
            <w:tcBorders>
              <w:top w:color="000000" w:space="0" w:sz="0" w:val="nil"/>
              <w:left w:color="000000" w:space="0" w:sz="9" w:val="single"/>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C1">
            <w:pPr>
              <w:widowControl w:val="1"/>
              <w:spacing w:line="480" w:lineRule="auto"/>
              <w:rPr/>
            </w:pPr>
            <w:r w:rsidDel="00000000" w:rsidR="00000000" w:rsidRPr="00000000">
              <w:rPr>
                <w:rtl w:val="0"/>
              </w:rPr>
              <w:t xml:space="preserve">Verificando avalúos</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C2">
            <w:pPr>
              <w:widowControl w:val="1"/>
              <w:spacing w:line="480" w:lineRule="auto"/>
              <w:jc w:val="center"/>
              <w:rPr/>
            </w:pPr>
            <w:r w:rsidDel="00000000" w:rsidR="00000000" w:rsidRPr="00000000">
              <w:rPr>
                <w:rtl w:val="0"/>
              </w:rPr>
              <w:t xml:space="preserve">                       </w:t>
              <w:tab/>
              <w:t xml:space="preserve">1</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C3">
            <w:pPr>
              <w:widowControl w:val="1"/>
              <w:spacing w:line="480" w:lineRule="auto"/>
              <w:jc w:val="center"/>
              <w:rPr/>
            </w:pPr>
            <w:r w:rsidDel="00000000" w:rsidR="00000000" w:rsidRPr="00000000">
              <w:rPr>
                <w:rtl w:val="0"/>
              </w:rPr>
              <w:t xml:space="preserve">0,0%</w:t>
            </w:r>
          </w:p>
        </w:tc>
      </w:tr>
      <w:tr>
        <w:trPr>
          <w:cantSplit w:val="0"/>
          <w:trHeight w:val="300" w:hRule="atLeast"/>
          <w:tblHeader w:val="0"/>
        </w:trPr>
        <w:tc>
          <w:tcPr>
            <w:tcBorders>
              <w:top w:color="000000" w:space="0" w:sz="0" w:val="nil"/>
              <w:left w:color="000000" w:space="0" w:sz="9" w:val="single"/>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C4">
            <w:pPr>
              <w:widowControl w:val="1"/>
              <w:spacing w:line="480" w:lineRule="auto"/>
              <w:rPr/>
            </w:pPr>
            <w:r w:rsidDel="00000000" w:rsidR="00000000" w:rsidRPr="00000000">
              <w:rPr>
                <w:rtl w:val="0"/>
              </w:rPr>
              <w:t xml:space="preserve">Generando resolución y anexo técnico</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C5">
            <w:pPr>
              <w:widowControl w:val="1"/>
              <w:spacing w:line="480" w:lineRule="auto"/>
              <w:jc w:val="center"/>
              <w:rPr/>
            </w:pPr>
            <w:r w:rsidDel="00000000" w:rsidR="00000000" w:rsidRPr="00000000">
              <w:rPr>
                <w:rtl w:val="0"/>
              </w:rPr>
              <w:t xml:space="preserve">                       </w:t>
              <w:tab/>
              <w:t xml:space="preserve">1</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C6">
            <w:pPr>
              <w:widowControl w:val="1"/>
              <w:spacing w:line="480" w:lineRule="auto"/>
              <w:jc w:val="center"/>
              <w:rPr/>
            </w:pPr>
            <w:r w:rsidDel="00000000" w:rsidR="00000000" w:rsidRPr="00000000">
              <w:rPr>
                <w:rtl w:val="0"/>
              </w:rPr>
              <w:t xml:space="preserve">0,0%</w:t>
            </w:r>
          </w:p>
        </w:tc>
      </w:tr>
      <w:tr>
        <w:trPr>
          <w:cantSplit w:val="0"/>
          <w:trHeight w:val="300" w:hRule="atLeast"/>
          <w:tblHeader w:val="0"/>
        </w:trPr>
        <w:tc>
          <w:tcPr>
            <w:tcBorders>
              <w:top w:color="000000" w:space="0" w:sz="0" w:val="nil"/>
              <w:left w:color="000000" w:space="0" w:sz="9" w:val="single"/>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C7">
            <w:pPr>
              <w:widowControl w:val="1"/>
              <w:spacing w:line="480" w:lineRule="auto"/>
              <w:rPr/>
            </w:pPr>
            <w:r w:rsidDel="00000000" w:rsidR="00000000" w:rsidRPr="00000000">
              <w:rPr>
                <w:rtl w:val="0"/>
              </w:rPr>
              <w:t xml:space="preserve">Revisando resolución subdirector</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C8">
            <w:pPr>
              <w:widowControl w:val="1"/>
              <w:spacing w:line="480" w:lineRule="auto"/>
              <w:jc w:val="center"/>
              <w:rPr/>
            </w:pPr>
            <w:r w:rsidDel="00000000" w:rsidR="00000000" w:rsidRPr="00000000">
              <w:rPr>
                <w:rtl w:val="0"/>
              </w:rPr>
              <w:t xml:space="preserve">                       </w:t>
              <w:tab/>
              <w:t xml:space="preserve">1</w:t>
            </w:r>
          </w:p>
        </w:tc>
        <w:tc>
          <w:tcPr>
            <w:tcBorders>
              <w:top w:color="000000" w:space="0" w:sz="0" w:val="nil"/>
              <w:left w:color="000000" w:space="0" w:sz="0" w:val="nil"/>
              <w:bottom w:color="000000" w:space="0" w:sz="9" w:val="single"/>
              <w:right w:color="000000" w:space="0" w:sz="9" w:val="single"/>
            </w:tcBorders>
            <w:tcMar>
              <w:top w:w="0.0" w:type="dxa"/>
              <w:left w:w="80.0" w:type="dxa"/>
              <w:bottom w:w="0.0" w:type="dxa"/>
              <w:right w:w="80.0" w:type="dxa"/>
            </w:tcMar>
            <w:vAlign w:val="bottom"/>
          </w:tcPr>
          <w:p w:rsidR="00000000" w:rsidDel="00000000" w:rsidP="00000000" w:rsidRDefault="00000000" w:rsidRPr="00000000" w14:paraId="000010C9">
            <w:pPr>
              <w:widowControl w:val="1"/>
              <w:spacing w:line="480" w:lineRule="auto"/>
              <w:jc w:val="center"/>
              <w:rPr/>
            </w:pPr>
            <w:r w:rsidDel="00000000" w:rsidR="00000000" w:rsidRPr="00000000">
              <w:rPr>
                <w:rtl w:val="0"/>
              </w:rPr>
              <w:t xml:space="preserve">0,0%</w:t>
            </w:r>
          </w:p>
        </w:tc>
      </w:tr>
      <w:tr>
        <w:trPr>
          <w:cantSplit w:val="0"/>
          <w:trHeight w:val="300" w:hRule="atLeast"/>
          <w:tblHeader w:val="0"/>
        </w:trPr>
        <w:tc>
          <w:tcPr>
            <w:tcBorders>
              <w:top w:color="000000" w:space="0" w:sz="0" w:val="nil"/>
              <w:left w:color="000000" w:space="0" w:sz="9" w:val="single"/>
              <w:bottom w:color="000000" w:space="0" w:sz="9" w:val="single"/>
              <w:right w:color="000000" w:space="0" w:sz="9" w:val="single"/>
            </w:tcBorders>
            <w:shd w:fill="c0e6f5" w:val="clear"/>
            <w:tcMar>
              <w:top w:w="0.0" w:type="dxa"/>
              <w:left w:w="80.0" w:type="dxa"/>
              <w:bottom w:w="0.0" w:type="dxa"/>
              <w:right w:w="80.0" w:type="dxa"/>
            </w:tcMar>
            <w:vAlign w:val="bottom"/>
          </w:tcPr>
          <w:p w:rsidR="00000000" w:rsidDel="00000000" w:rsidP="00000000" w:rsidRDefault="00000000" w:rsidRPr="00000000" w14:paraId="000010CA">
            <w:pPr>
              <w:widowControl w:val="1"/>
              <w:spacing w:line="480" w:lineRule="auto"/>
              <w:jc w:val="both"/>
              <w:rPr>
                <w:b w:val="1"/>
                <w:bCs w:val="1"/>
              </w:rPr>
            </w:pPr>
            <w:r w:rsidDel="00000000" w:rsidR="00000000" w:rsidRPr="00000000">
              <w:rPr>
                <w:b w:val="1"/>
                <w:bCs w:val="1"/>
                <w:rtl w:val="0"/>
              </w:rPr>
              <w:t xml:space="preserve">Total  general</w:t>
            </w:r>
          </w:p>
        </w:tc>
        <w:tc>
          <w:tcPr>
            <w:tcBorders>
              <w:top w:color="000000" w:space="0" w:sz="0" w:val="nil"/>
              <w:left w:color="000000" w:space="0" w:sz="0" w:val="nil"/>
              <w:bottom w:color="000000" w:space="0" w:sz="9" w:val="single"/>
              <w:right w:color="000000" w:space="0" w:sz="9" w:val="single"/>
            </w:tcBorders>
            <w:shd w:fill="c0e6f5" w:val="clear"/>
            <w:tcMar>
              <w:top w:w="0.0" w:type="dxa"/>
              <w:left w:w="80.0" w:type="dxa"/>
              <w:bottom w:w="0.0" w:type="dxa"/>
              <w:right w:w="80.0" w:type="dxa"/>
            </w:tcMar>
            <w:vAlign w:val="bottom"/>
          </w:tcPr>
          <w:p w:rsidR="00000000" w:rsidDel="00000000" w:rsidP="00000000" w:rsidRDefault="00000000" w:rsidRPr="00000000" w14:paraId="000010CB">
            <w:pPr>
              <w:widowControl w:val="1"/>
              <w:spacing w:line="480" w:lineRule="auto"/>
              <w:jc w:val="right"/>
              <w:rPr>
                <w:b w:val="1"/>
                <w:bCs w:val="1"/>
              </w:rPr>
            </w:pPr>
            <w:r w:rsidDel="00000000" w:rsidR="00000000" w:rsidRPr="00000000">
              <w:rPr>
                <w:b w:val="1"/>
                <w:bCs w:val="1"/>
                <w:rtl w:val="0"/>
              </w:rPr>
              <w:t xml:space="preserve">            35.987</w:t>
            </w:r>
          </w:p>
        </w:tc>
        <w:tc>
          <w:tcPr>
            <w:tcBorders>
              <w:top w:color="000000" w:space="0" w:sz="0" w:val="nil"/>
              <w:left w:color="000000" w:space="0" w:sz="0" w:val="nil"/>
              <w:bottom w:color="000000" w:space="0" w:sz="9" w:val="single"/>
              <w:right w:color="000000" w:space="0" w:sz="9" w:val="single"/>
            </w:tcBorders>
            <w:shd w:fill="c0e6f5" w:val="clear"/>
            <w:tcMar>
              <w:top w:w="0.0" w:type="dxa"/>
              <w:left w:w="80.0" w:type="dxa"/>
              <w:bottom w:w="0.0" w:type="dxa"/>
              <w:right w:w="80.0" w:type="dxa"/>
            </w:tcMar>
            <w:vAlign w:val="bottom"/>
          </w:tcPr>
          <w:p w:rsidR="00000000" w:rsidDel="00000000" w:rsidP="00000000" w:rsidRDefault="00000000" w:rsidRPr="00000000" w14:paraId="000010CC">
            <w:pPr>
              <w:widowControl w:val="1"/>
              <w:spacing w:line="480" w:lineRule="auto"/>
              <w:jc w:val="right"/>
              <w:rPr>
                <w:b w:val="1"/>
                <w:bCs w:val="1"/>
              </w:rPr>
            </w:pPr>
            <w:r w:rsidDel="00000000" w:rsidR="00000000" w:rsidRPr="00000000">
              <w:rPr>
                <w:b w:val="1"/>
                <w:bCs w:val="1"/>
                <w:rtl w:val="0"/>
              </w:rPr>
              <w:t xml:space="preserve">100%</w:t>
            </w:r>
          </w:p>
        </w:tc>
      </w:tr>
    </w:tbl>
    <w:p w:rsidR="00000000" w:rsidDel="00000000" w:rsidP="00000000" w:rsidRDefault="00000000" w:rsidRPr="00000000" w14:paraId="000010CD">
      <w:pPr>
        <w:widowControl w:val="1"/>
        <w:spacing w:after="160" w:line="480" w:lineRule="auto"/>
        <w:jc w:val="both"/>
        <w:rPr/>
      </w:pPr>
      <w:r w:rsidDel="00000000" w:rsidR="00000000" w:rsidRPr="00000000">
        <w:rPr>
          <w:rtl w:val="0"/>
        </w:rPr>
        <w:t xml:space="preserve">Fuente: Propia - BCGS VIGENCIA</w:t>
      </w:r>
    </w:p>
    <w:p w:rsidR="00000000" w:rsidDel="00000000" w:rsidP="00000000" w:rsidRDefault="00000000" w:rsidRPr="00000000" w14:paraId="000010CE">
      <w:pPr>
        <w:widowControl w:val="1"/>
        <w:spacing w:after="160" w:line="480" w:lineRule="auto"/>
        <w:jc w:val="both"/>
        <w:rPr/>
      </w:pPr>
      <w:r w:rsidDel="00000000" w:rsidR="00000000" w:rsidRPr="00000000">
        <w:rPr>
          <w:rtl w:val="0"/>
        </w:rPr>
        <w:t xml:space="preserve">El municipio de Bucaramanga estipula como Gestor Catastral al AMB, cuyo marco de habilitación se encuentra a partir de los desarrollado en el artículo 79 de la Ley 1955 de 2019, modificado por el artículo 43 de la Ley 2294 de 2023, donde se determinó la convergencia de los catastros descentralizados a la institucionalización de la hoy denominada gestión Catastral.</w:t>
      </w:r>
    </w:p>
    <w:p w:rsidR="00000000" w:rsidDel="00000000" w:rsidP="00000000" w:rsidRDefault="00000000" w:rsidRPr="00000000" w14:paraId="000010CF">
      <w:pPr>
        <w:widowControl w:val="1"/>
        <w:spacing w:after="160" w:line="480" w:lineRule="auto"/>
        <w:jc w:val="both"/>
        <w:rPr/>
      </w:pPr>
      <w:r w:rsidDel="00000000" w:rsidR="00000000" w:rsidRPr="00000000">
        <w:rPr>
          <w:rtl w:val="0"/>
        </w:rPr>
        <w:t xml:space="preserve">En los desarrollos normativos sobre la materia, el proceso de conservación catastral se plantea una vez finalizada la actualización de los diferentes sectores del territorio, que para el caso se ordenó mediante la Resolución 1267 del 10 de octubre de 2019. Para ambos sectores rural y urbano, se ha desarrollado a lo largo del tiempo el proceso de conservación, con el cual se busca mantener actualizados los cambios inmobiliarios en el territorio, con participación de los actores privados y públicos.</w:t>
      </w:r>
    </w:p>
    <w:p w:rsidR="00000000" w:rsidDel="00000000" w:rsidP="00000000" w:rsidRDefault="00000000" w:rsidRPr="00000000" w14:paraId="000010D0">
      <w:pPr>
        <w:widowControl w:val="1"/>
        <w:spacing w:after="160" w:line="480" w:lineRule="auto"/>
        <w:jc w:val="both"/>
        <w:rPr/>
      </w:pPr>
      <w:r w:rsidDel="00000000" w:rsidR="00000000" w:rsidRPr="00000000">
        <w:rPr>
          <w:rtl w:val="0"/>
        </w:rPr>
        <w:t xml:space="preserve">Dentro de los flujos de trabajo realizados para gestionar cada una de las necesidades en los diferentes trámites catastrales, se tienen los siguientes identificadores 6:</w:t>
      </w:r>
    </w:p>
    <w:p w:rsidR="00000000" w:rsidDel="00000000" w:rsidP="00000000" w:rsidRDefault="00000000" w:rsidRPr="00000000" w14:paraId="000010D1">
      <w:pPr>
        <w:widowControl w:val="1"/>
        <w:numPr>
          <w:ilvl w:val="0"/>
          <w:numId w:val="46"/>
        </w:numPr>
        <w:spacing w:line="480" w:lineRule="auto"/>
        <w:ind w:left="720" w:hanging="360"/>
        <w:jc w:val="both"/>
        <w:rPr/>
      </w:pPr>
      <w:r w:rsidDel="00000000" w:rsidR="00000000" w:rsidRPr="00000000">
        <w:rPr>
          <w:rtl w:val="0"/>
        </w:rPr>
        <w:t xml:space="preserve">Mutaciones de primera clase: Son aquellas que se presentan cuando cambia el propietario, poseedor u ocupante de un predio, y que no afectan el avalúo catastral de este.</w:t>
      </w:r>
    </w:p>
    <w:p w:rsidR="00000000" w:rsidDel="00000000" w:rsidP="00000000" w:rsidRDefault="00000000" w:rsidRPr="00000000" w14:paraId="000010D2">
      <w:pPr>
        <w:widowControl w:val="1"/>
        <w:numPr>
          <w:ilvl w:val="0"/>
          <w:numId w:val="46"/>
        </w:numPr>
        <w:spacing w:line="480" w:lineRule="auto"/>
        <w:ind w:left="720" w:hanging="360"/>
        <w:jc w:val="both"/>
        <w:rPr/>
      </w:pPr>
      <w:r w:rsidDel="00000000" w:rsidR="00000000" w:rsidRPr="00000000">
        <w:rPr>
          <w:rtl w:val="0"/>
        </w:rPr>
        <w:t xml:space="preserve">Mutaciones de segunda clase: Son aquellas que, en predios formales, involucran cambios en los linderos de los predios por agregación o segregación, con o sin cambio de propietario, incluyendo aquellos que se encuentran bajo el régimen de propiedad horizontal. Se consideran también mutaciones de segunda clase aquellas en las que se modifiquen los coeficientes de copropiedad en predios sujetos al régimen de propiedad horizontal debidamente registrados. Las mutaciones de segunda clase no proceden para predios en condición de informalidad.</w:t>
      </w:r>
    </w:p>
    <w:p w:rsidR="00000000" w:rsidDel="00000000" w:rsidP="00000000" w:rsidRDefault="00000000" w:rsidRPr="00000000" w14:paraId="000010D3">
      <w:pPr>
        <w:widowControl w:val="1"/>
        <w:numPr>
          <w:ilvl w:val="0"/>
          <w:numId w:val="46"/>
        </w:numPr>
        <w:spacing w:line="480" w:lineRule="auto"/>
        <w:ind w:left="720" w:hanging="360"/>
        <w:jc w:val="both"/>
        <w:rPr/>
      </w:pPr>
      <w:r w:rsidDel="00000000" w:rsidR="00000000" w:rsidRPr="00000000">
        <w:rPr>
          <w:rtl w:val="0"/>
        </w:rPr>
        <w:t xml:space="preserve">Mutaciones de tercera clase: Son aquellas que se refieren a los cambios que ocurren en los predios por nuevas construcciones o edificaciones, demoliciones y modificaciones de las condiciones y características constructivas. Así mismo, se incluyen los cambios que se presenten respecto del uso de la unidad de construcción y destino económico del predio.</w:t>
      </w:r>
    </w:p>
    <w:p w:rsidR="00000000" w:rsidDel="00000000" w:rsidP="00000000" w:rsidRDefault="00000000" w:rsidRPr="00000000" w14:paraId="000010D4">
      <w:pPr>
        <w:widowControl w:val="1"/>
        <w:numPr>
          <w:ilvl w:val="0"/>
          <w:numId w:val="46"/>
        </w:numPr>
        <w:spacing w:line="480" w:lineRule="auto"/>
        <w:ind w:left="720" w:hanging="360"/>
        <w:jc w:val="both"/>
        <w:rPr/>
      </w:pPr>
      <w:r w:rsidDel="00000000" w:rsidR="00000000" w:rsidRPr="00000000">
        <w:rPr>
          <w:rtl w:val="0"/>
        </w:rPr>
        <w:t xml:space="preserve">Mutaciones de cuarta clase: Son los cambios de los avalúos catastrales que pueden ser a solicitud de parte o de oficio por parte del gestor. Esto incluye el reajuste anual establecido por el artículo 6 de la Ley 14 de 1983, el artículo 6 de la Ley 242 de 1995 y el artículo 190 de la Ley 1607 de 2012, o las normas que los modifique, adicione o derogue. También hace parte de esta mutación la revisión del avalúo, las auto estimaciones del avalúo catastral debidamente aceptadas y las modificaciones de los estudios económicos que no provengan de errores en la información catastral.</w:t>
      </w:r>
    </w:p>
    <w:p w:rsidR="00000000" w:rsidDel="00000000" w:rsidP="00000000" w:rsidRDefault="00000000" w:rsidRPr="00000000" w14:paraId="000010D5">
      <w:pPr>
        <w:widowControl w:val="1"/>
        <w:numPr>
          <w:ilvl w:val="0"/>
          <w:numId w:val="46"/>
        </w:numPr>
        <w:spacing w:line="480" w:lineRule="auto"/>
        <w:ind w:left="720" w:hanging="360"/>
        <w:jc w:val="both"/>
        <w:rPr/>
      </w:pPr>
      <w:r w:rsidDel="00000000" w:rsidR="00000000" w:rsidRPr="00000000">
        <w:rPr>
          <w:rtl w:val="0"/>
        </w:rPr>
        <w:t xml:space="preserve">Mutaciones de quinta clase: Son las que resultan de la incorporación de predios formales o bajo la condición de informalidad que no estaban incorporados previamente en la base de datos catastral.</w:t>
      </w:r>
    </w:p>
    <w:p w:rsidR="00000000" w:rsidDel="00000000" w:rsidP="00000000" w:rsidRDefault="00000000" w:rsidRPr="00000000" w14:paraId="000010D6">
      <w:pPr>
        <w:widowControl w:val="1"/>
        <w:numPr>
          <w:ilvl w:val="0"/>
          <w:numId w:val="46"/>
        </w:numPr>
        <w:spacing w:line="480" w:lineRule="auto"/>
        <w:ind w:left="720" w:hanging="360"/>
        <w:jc w:val="both"/>
        <w:rPr/>
      </w:pPr>
      <w:r w:rsidDel="00000000" w:rsidR="00000000" w:rsidRPr="00000000">
        <w:rPr>
          <w:rtl w:val="0"/>
        </w:rPr>
        <w:t xml:space="preserve">Rectificaciones catastrales. Se considera como rectificación la corrección de la inscripción catastral de un predio en los siguientes casos:</w:t>
      </w:r>
    </w:p>
    <w:p w:rsidR="00000000" w:rsidDel="00000000" w:rsidP="00000000" w:rsidRDefault="00000000" w:rsidRPr="00000000" w14:paraId="000010D7">
      <w:pPr>
        <w:widowControl w:val="1"/>
        <w:spacing w:line="480" w:lineRule="auto"/>
        <w:ind w:left="720" w:firstLine="0"/>
        <w:jc w:val="both"/>
        <w:rPr/>
      </w:pPr>
      <w:r w:rsidDel="00000000" w:rsidR="00000000" w:rsidRPr="00000000">
        <w:rPr>
          <w:rtl w:val="0"/>
        </w:rPr>
        <w:t xml:space="preserve"> </w:t>
      </w:r>
    </w:p>
    <w:p w:rsidR="00000000" w:rsidDel="00000000" w:rsidP="00000000" w:rsidRDefault="00000000" w:rsidRPr="00000000" w14:paraId="000010D8">
      <w:pPr>
        <w:widowControl w:val="1"/>
        <w:numPr>
          <w:ilvl w:val="0"/>
          <w:numId w:val="42"/>
        </w:numPr>
        <w:spacing w:line="480" w:lineRule="auto"/>
        <w:ind w:left="1440" w:hanging="360"/>
        <w:jc w:val="both"/>
        <w:rPr/>
      </w:pPr>
      <w:r w:rsidDel="00000000" w:rsidR="00000000" w:rsidRPr="00000000">
        <w:rPr>
          <w:rtl w:val="0"/>
        </w:rPr>
        <w:t xml:space="preserve">Errores en la inscripción catastral que no corresponden con la realidad del predio.</w:t>
      </w:r>
    </w:p>
    <w:p w:rsidR="00000000" w:rsidDel="00000000" w:rsidP="00000000" w:rsidRDefault="00000000" w:rsidRPr="00000000" w14:paraId="000010D9">
      <w:pPr>
        <w:widowControl w:val="1"/>
        <w:numPr>
          <w:ilvl w:val="0"/>
          <w:numId w:val="42"/>
        </w:numPr>
        <w:spacing w:line="480" w:lineRule="auto"/>
        <w:ind w:left="1440" w:hanging="360"/>
        <w:jc w:val="both"/>
        <w:rPr/>
      </w:pPr>
      <w:r w:rsidDel="00000000" w:rsidR="00000000" w:rsidRPr="00000000">
        <w:rPr>
          <w:rtl w:val="0"/>
        </w:rPr>
        <w:t xml:space="preserve">Cambios para mejorar la precisión de la georreferenciación del predio, la construcciones o edificaciones cuando están soportadas por un levantamiento topográfico.</w:t>
      </w:r>
    </w:p>
    <w:p w:rsidR="00000000" w:rsidDel="00000000" w:rsidP="00000000" w:rsidRDefault="00000000" w:rsidRPr="00000000" w14:paraId="000010DA">
      <w:pPr>
        <w:widowControl w:val="1"/>
        <w:numPr>
          <w:ilvl w:val="0"/>
          <w:numId w:val="42"/>
        </w:numPr>
        <w:spacing w:line="480" w:lineRule="auto"/>
        <w:ind w:left="1440" w:hanging="360"/>
        <w:jc w:val="both"/>
        <w:rPr/>
      </w:pPr>
      <w:r w:rsidDel="00000000" w:rsidR="00000000" w:rsidRPr="00000000">
        <w:rPr>
          <w:rtl w:val="0"/>
        </w:rPr>
        <w:t xml:space="preserve">Cancelación de inscripciones catastrales. En caso de que se deba cancelar o cambiar un predio de una entidad territorial a otra, ya sea por solicitud de parte o por orden judicial o administrativa, se procederá a cancelar el predio en la base de datos catastral correspondiente ya inscribirlo en la base de datos catastral respectiva, manteniendo la trazabilidad con el número predial anterior. La inscripción catastral del cambio se realizará mediante acto administrativo en cumplimiento de la orden correspondiente y se comunicará al interesado. La cancelación también procederá cuando exista doble inscripción de un predio en la base de datos catastral.</w:t>
      </w:r>
    </w:p>
    <w:p w:rsidR="00000000" w:rsidDel="00000000" w:rsidP="00000000" w:rsidRDefault="00000000" w:rsidRPr="00000000" w14:paraId="000010DB">
      <w:pPr>
        <w:widowControl w:val="1"/>
        <w:spacing w:line="480" w:lineRule="auto"/>
        <w:jc w:val="both"/>
        <w:rPr/>
      </w:pPr>
      <w:r w:rsidDel="00000000" w:rsidR="00000000" w:rsidRPr="00000000">
        <w:rPr>
          <w:rtl w:val="0"/>
        </w:rPr>
      </w:r>
    </w:p>
    <w:p w:rsidR="00000000" w:rsidDel="00000000" w:rsidP="00000000" w:rsidRDefault="00000000" w:rsidRPr="00000000" w14:paraId="000010DC">
      <w:pPr>
        <w:pStyle w:val="Heading1"/>
        <w:widowControl w:val="1"/>
        <w:spacing w:line="480" w:lineRule="auto"/>
        <w:ind w:firstLine="338"/>
        <w:jc w:val="center"/>
        <w:rPr/>
      </w:pPr>
      <w:bookmarkStart w:colFirst="0" w:colLast="0" w:name="_heading=h.selrnhiuxgj9" w:id="83"/>
      <w:bookmarkEnd w:id="83"/>
      <w:r w:rsidDel="00000000" w:rsidR="00000000" w:rsidRPr="00000000">
        <w:rPr>
          <w:rtl w:val="0"/>
        </w:rPr>
        <w:t xml:space="preserve">14. Plan de Trabajo de Calidad</w:t>
      </w:r>
      <w:r w:rsidDel="00000000" w:rsidR="00000000" w:rsidRPr="00000000">
        <w:rPr>
          <w:rtl w:val="0"/>
        </w:rPr>
      </w:r>
    </w:p>
    <w:p w:rsidR="00000000" w:rsidDel="00000000" w:rsidP="00000000" w:rsidRDefault="00000000" w:rsidRPr="00000000" w14:paraId="000010DD">
      <w:pPr>
        <w:rPr/>
      </w:pPr>
      <w:r w:rsidDel="00000000" w:rsidR="00000000" w:rsidRPr="00000000">
        <w:rPr>
          <w:rtl w:val="0"/>
        </w:rPr>
      </w:r>
    </w:p>
    <w:p w:rsidR="00000000" w:rsidDel="00000000" w:rsidP="00000000" w:rsidRDefault="00000000" w:rsidRPr="00000000" w14:paraId="000010DE">
      <w:pPr>
        <w:spacing w:line="480" w:lineRule="auto"/>
        <w:jc w:val="both"/>
        <w:rPr/>
      </w:pPr>
      <w:r w:rsidDel="00000000" w:rsidR="00000000" w:rsidRPr="00000000">
        <w:rPr>
          <w:rtl w:val="0"/>
        </w:rPr>
        <w:t xml:space="preserve">Como continuación del diagnóstico catastral expuesto en el capítulo anterior, el Área Metropolitana de Bucaramanga, en su condición de Gestor Catastral del municipio de Bucaramanga, formuló el presente Plan de Trabajo de Calidad para la gestión de predios en condición de informalidad y la depuración integral de la base catastral, en cumplimiento de lo establecido en la Resolución 301 de 2025 y la Resolución 1040 de 2023 del Instituto Geográfico Agustín Codazzi (IGAC).</w:t>
      </w:r>
    </w:p>
    <w:p w:rsidR="00000000" w:rsidDel="00000000" w:rsidP="00000000" w:rsidRDefault="00000000" w:rsidRPr="00000000" w14:paraId="000010DF">
      <w:pPr>
        <w:spacing w:line="480" w:lineRule="auto"/>
        <w:jc w:val="both"/>
        <w:rPr/>
      </w:pPr>
      <w:r w:rsidDel="00000000" w:rsidR="00000000" w:rsidRPr="00000000">
        <w:rPr>
          <w:rtl w:val="0"/>
        </w:rPr>
        <w:t xml:space="preserve">Su propósito es garantizar que los procesos de levantamiento, validación, normalización y reporte de información catastral cumplan con los estándares técnicos, normativos y de interoperabilidad definidos por el Sistema Nacional de Información Catastral (</w:t>
      </w:r>
      <w:r w:rsidDel="00000000" w:rsidR="00000000" w:rsidRPr="00000000">
        <w:rPr>
          <w:rtl w:val="0"/>
        </w:rPr>
        <w:t xml:space="preserve">SINIC</w:t>
      </w:r>
      <w:r w:rsidDel="00000000" w:rsidR="00000000" w:rsidRPr="00000000">
        <w:rPr>
          <w:rtl w:val="0"/>
        </w:rPr>
        <w:t xml:space="preserve">). Este plan busca asegurar la integridad, completitud y trazabilidad de los registros, promoviendo la transparencia, la confiabilidad de los datos y la articulación con las entidades responsables de la gestión catastral multipropósito.</w:t>
      </w:r>
    </w:p>
    <w:p w:rsidR="00000000" w:rsidDel="00000000" w:rsidP="00000000" w:rsidRDefault="00000000" w:rsidRPr="00000000" w14:paraId="000010E0">
      <w:pPr>
        <w:pStyle w:val="Heading2"/>
        <w:keepNext w:val="0"/>
        <w:keepLines w:val="0"/>
        <w:spacing w:line="480" w:lineRule="auto"/>
        <w:jc w:val="both"/>
        <w:rPr>
          <w:sz w:val="22"/>
          <w:szCs w:val="22"/>
        </w:rPr>
      </w:pPr>
      <w:bookmarkStart w:colFirst="0" w:colLast="0" w:name="_heading=h.e06yqddvhv1" w:id="84"/>
      <w:bookmarkEnd w:id="84"/>
      <w:r w:rsidDel="00000000" w:rsidR="00000000" w:rsidRPr="00000000">
        <w:rPr>
          <w:sz w:val="22"/>
          <w:szCs w:val="22"/>
          <w:rtl w:val="0"/>
        </w:rPr>
        <w:t xml:space="preserve">14.1 Antecedentes y Contexto Normativo</w:t>
      </w:r>
    </w:p>
    <w:p w:rsidR="00000000" w:rsidDel="00000000" w:rsidP="00000000" w:rsidRDefault="00000000" w:rsidRPr="00000000" w14:paraId="000010E1">
      <w:pPr>
        <w:spacing w:line="480" w:lineRule="auto"/>
        <w:jc w:val="both"/>
        <w:rPr/>
      </w:pPr>
      <w:r w:rsidDel="00000000" w:rsidR="00000000" w:rsidRPr="00000000">
        <w:rPr>
          <w:rtl w:val="0"/>
        </w:rPr>
        <w:t xml:space="preserve">Conforme a la Resolución 301 de 2025, por la cual se adopta el Sistema Nacional de Información Catastral (</w:t>
      </w:r>
      <w:r w:rsidDel="00000000" w:rsidR="00000000" w:rsidRPr="00000000">
        <w:rPr>
          <w:rtl w:val="0"/>
        </w:rPr>
        <w:t xml:space="preserve">SINIC</w:t>
      </w:r>
      <w:r w:rsidDel="00000000" w:rsidR="00000000" w:rsidRPr="00000000">
        <w:rPr>
          <w:rtl w:val="0"/>
        </w:rPr>
        <w:t xml:space="preserve">), se establecen las condiciones para el reporte de la información por parte de los gestores catastrales y se deroga la Resolución IGAC 315 de 2022. La base de datos catastral —entendida como la información geográfica y alfanumérica estructurada que contiene los componentes físicos, jurídicos y económicos de los predios inscritos en el catastro— debe contar con un rango de calidad determinado, conforme al grado en que un conjunto de características inherentes cumple unos requisitos, según la norma ISO 19157.</w:t>
      </w:r>
    </w:p>
    <w:p w:rsidR="00000000" w:rsidDel="00000000" w:rsidP="00000000" w:rsidRDefault="00000000" w:rsidRPr="00000000" w14:paraId="000010E2">
      <w:pPr>
        <w:spacing w:line="480" w:lineRule="auto"/>
        <w:jc w:val="both"/>
        <w:rPr/>
      </w:pPr>
      <w:r w:rsidDel="00000000" w:rsidR="00000000" w:rsidRPr="00000000">
        <w:rPr>
          <w:rtl w:val="0"/>
        </w:rPr>
        <w:t xml:space="preserve">Adicionalmente, la información debe contar con consistencia lógica, entendida como el grado de adherencia a la estructura lógica de la base de datos, de los atributos y las relaciones. Dicha estructura se compone de cuatro elementos:</w:t>
      </w:r>
    </w:p>
    <w:p w:rsidR="00000000" w:rsidDel="00000000" w:rsidP="00000000" w:rsidRDefault="00000000" w:rsidRPr="00000000" w14:paraId="000010E3">
      <w:pPr>
        <w:numPr>
          <w:ilvl w:val="0"/>
          <w:numId w:val="70"/>
        </w:numPr>
        <w:spacing w:line="480" w:lineRule="auto"/>
        <w:ind w:left="720" w:hanging="360"/>
        <w:jc w:val="both"/>
        <w:rPr/>
      </w:pPr>
      <w:r w:rsidDel="00000000" w:rsidR="00000000" w:rsidRPr="00000000">
        <w:rPr>
          <w:rtl w:val="0"/>
        </w:rPr>
        <w:t xml:space="preserve">Consistencia conceptual: adherencia a las reglas del modelo conceptual.</w:t>
      </w:r>
    </w:p>
    <w:p w:rsidR="00000000" w:rsidDel="00000000" w:rsidP="00000000" w:rsidRDefault="00000000" w:rsidRPr="00000000" w14:paraId="000010E4">
      <w:pPr>
        <w:numPr>
          <w:ilvl w:val="0"/>
          <w:numId w:val="70"/>
        </w:numPr>
        <w:spacing w:line="480" w:lineRule="auto"/>
        <w:ind w:left="720" w:hanging="360"/>
        <w:jc w:val="both"/>
        <w:rPr/>
      </w:pPr>
      <w:r w:rsidDel="00000000" w:rsidR="00000000" w:rsidRPr="00000000">
        <w:rPr>
          <w:rtl w:val="0"/>
        </w:rPr>
        <w:t xml:space="preserve">Consistencia de dominio: adherencia a los valores de dominio establecidos.</w:t>
      </w:r>
      <w:r w:rsidDel="00000000" w:rsidR="00000000" w:rsidRPr="00000000">
        <w:rPr>
          <w:rtl w:val="0"/>
        </w:rPr>
      </w:r>
    </w:p>
    <w:p w:rsidR="00000000" w:rsidDel="00000000" w:rsidP="00000000" w:rsidRDefault="00000000" w:rsidRPr="00000000" w14:paraId="000010E5">
      <w:pPr>
        <w:numPr>
          <w:ilvl w:val="0"/>
          <w:numId w:val="70"/>
        </w:numPr>
        <w:spacing w:line="480" w:lineRule="auto"/>
        <w:ind w:left="720" w:hanging="360"/>
        <w:jc w:val="both"/>
        <w:rPr/>
      </w:pPr>
      <w:r w:rsidDel="00000000" w:rsidR="00000000" w:rsidRPr="00000000">
        <w:rPr>
          <w:rtl w:val="0"/>
        </w:rPr>
        <w:t xml:space="preserve">Consistencia de formato: grado en que los datos se almacenan de acuerdo con la estructura física del conjunto de datos.</w:t>
      </w:r>
    </w:p>
    <w:p w:rsidR="00000000" w:rsidDel="00000000" w:rsidP="00000000" w:rsidRDefault="00000000" w:rsidRPr="00000000" w14:paraId="000010E6">
      <w:pPr>
        <w:numPr>
          <w:ilvl w:val="0"/>
          <w:numId w:val="70"/>
        </w:numPr>
        <w:spacing w:line="480" w:lineRule="auto"/>
        <w:ind w:left="720" w:hanging="360"/>
        <w:jc w:val="both"/>
        <w:rPr/>
      </w:pPr>
      <w:r w:rsidDel="00000000" w:rsidR="00000000" w:rsidRPr="00000000">
        <w:rPr>
          <w:rtl w:val="0"/>
        </w:rPr>
        <w:t xml:space="preserve">Consistencia topológica: corrección de las características topológicas codificadas explícitamente.</w:t>
      </w:r>
    </w:p>
    <w:p w:rsidR="00000000" w:rsidDel="00000000" w:rsidP="00000000" w:rsidRDefault="00000000" w:rsidRPr="00000000" w14:paraId="000010E7">
      <w:pPr>
        <w:spacing w:line="480" w:lineRule="auto"/>
        <w:jc w:val="both"/>
        <w:rPr/>
      </w:pPr>
      <w:r w:rsidDel="00000000" w:rsidR="00000000" w:rsidRPr="00000000">
        <w:rPr>
          <w:rtl w:val="0"/>
        </w:rPr>
        <w:t xml:space="preserve">Los niveles de calidad corresponden a agrupaciones de reglas de validación que tienen un peso determinado respecto de la totalidad del puntaje posible a obtener (100%), y evalúan los elementos de calidad de estructura y consistencia lógica (topológica), totalidad (completitud) y consistencia lógica (predios, derechos, interesados, fuentes administrativas, trámites catastrales, informalidad y unidades de construcción).</w:t>
      </w:r>
    </w:p>
    <w:p w:rsidR="00000000" w:rsidDel="00000000" w:rsidP="00000000" w:rsidRDefault="00000000" w:rsidRPr="00000000" w14:paraId="000010E8">
      <w:pPr>
        <w:spacing w:line="480" w:lineRule="auto"/>
        <w:jc w:val="both"/>
        <w:rPr/>
      </w:pPr>
      <w:r w:rsidDel="00000000" w:rsidR="00000000" w:rsidRPr="00000000">
        <w:rPr>
          <w:rtl w:val="0"/>
        </w:rPr>
        <w:t xml:space="preserve">Conforme al artículo 6 de la Resolución 301 de 2025, los gestores catastrales tienen la obligación de implementar protocolos de aseguramiento y control de calidad de los datos catastrales que serán reportados al SINIC, garantizando con ello la veracidad, integridad, consistencia y precisión de la información. Dicho artículo estipula además que el incumplimiento de las obligaciones de reporte será comunicado a la Superintendencia correspondiente, lo que implica sanciones administrativas según lo previsto en el régimen normativo aplicable.</w:t>
      </w:r>
    </w:p>
    <w:p w:rsidR="00000000" w:rsidDel="00000000" w:rsidP="00000000" w:rsidRDefault="00000000" w:rsidRPr="00000000" w14:paraId="000010E9">
      <w:pPr>
        <w:spacing w:line="480" w:lineRule="auto"/>
        <w:jc w:val="both"/>
        <w:rPr/>
      </w:pPr>
      <w:r w:rsidDel="00000000" w:rsidR="00000000" w:rsidRPr="00000000">
        <w:rPr>
          <w:rtl w:val="0"/>
        </w:rPr>
        <w:t xml:space="preserve">De acuerdo con el Artículo 6 — Información Requerida de la Resolución 301 de 2025, los gestores catastrales deben reportar al SINIC la información física, jurídica y económica de los predios bajo dos modalidades principales como lo son:</w:t>
      </w:r>
    </w:p>
    <w:p w:rsidR="00000000" w:rsidDel="00000000" w:rsidP="00000000" w:rsidRDefault="00000000" w:rsidRPr="00000000" w14:paraId="000010EA">
      <w:pPr>
        <w:numPr>
          <w:ilvl w:val="0"/>
          <w:numId w:val="64"/>
        </w:numPr>
        <w:spacing w:line="480" w:lineRule="auto"/>
        <w:ind w:left="720" w:hanging="360"/>
        <w:rPr/>
      </w:pPr>
      <w:r w:rsidDel="00000000" w:rsidR="00000000" w:rsidRPr="00000000">
        <w:rPr>
          <w:rtl w:val="0"/>
        </w:rPr>
        <w:t xml:space="preserve">Entregas totales: incluyen la totalidad de los predios activos inscritos en la base de datos catastral territorial, con fecha de corte fijada (la primera entrega corresponde al 28 de febrero de 2026).</w:t>
      </w:r>
    </w:p>
    <w:p w:rsidR="00000000" w:rsidDel="00000000" w:rsidP="00000000" w:rsidRDefault="00000000" w:rsidRPr="00000000" w14:paraId="000010EB">
      <w:pPr>
        <w:numPr>
          <w:ilvl w:val="0"/>
          <w:numId w:val="64"/>
        </w:numPr>
        <w:spacing w:line="480" w:lineRule="auto"/>
        <w:ind w:left="720" w:hanging="360"/>
        <w:rPr/>
      </w:pPr>
      <w:r w:rsidDel="00000000" w:rsidR="00000000" w:rsidRPr="00000000">
        <w:rPr>
          <w:rtl w:val="0"/>
        </w:rPr>
        <w:t xml:space="preserve">Entregas parciales: consisten en reportar los trámites y mutaciones catastrales (ingresos, modificaciones o cancelaciones) que impacten los predios bajo la estructura del modelo SINIC V1.0.</w:t>
      </w:r>
    </w:p>
    <w:p w:rsidR="00000000" w:rsidDel="00000000" w:rsidP="00000000" w:rsidRDefault="00000000" w:rsidRPr="00000000" w14:paraId="000010EC">
      <w:pPr>
        <w:spacing w:line="480" w:lineRule="auto"/>
        <w:jc w:val="both"/>
        <w:rPr/>
      </w:pPr>
      <w:r w:rsidDel="00000000" w:rsidR="00000000" w:rsidRPr="00000000">
        <w:rPr>
          <w:rtl w:val="0"/>
        </w:rPr>
        <w:t xml:space="preserve">Adicionalmente, a partir del año 2027 los gestores catastrales también deberán entregar un informe estadístico anual que contenga cifras agregadas de los predios (número de predios por municipio, áreas de terreno, valores catastrales, mejoras inscritas, predios nuevos, entre otros).</w:t>
      </w:r>
    </w:p>
    <w:p w:rsidR="00000000" w:rsidDel="00000000" w:rsidP="00000000" w:rsidRDefault="00000000" w:rsidRPr="00000000" w14:paraId="000010ED">
      <w:pPr>
        <w:spacing w:line="480" w:lineRule="auto"/>
        <w:jc w:val="both"/>
        <w:rPr/>
      </w:pPr>
      <w:r w:rsidDel="00000000" w:rsidR="00000000" w:rsidRPr="00000000">
        <w:rPr>
          <w:rtl w:val="0"/>
        </w:rPr>
      </w:r>
    </w:p>
    <w:p w:rsidR="00000000" w:rsidDel="00000000" w:rsidP="00000000" w:rsidRDefault="00000000" w:rsidRPr="00000000" w14:paraId="000010EE">
      <w:pPr>
        <w:spacing w:line="480" w:lineRule="auto"/>
        <w:jc w:val="both"/>
        <w:rPr/>
      </w:pPr>
      <w:r w:rsidDel="00000000" w:rsidR="00000000" w:rsidRPr="00000000">
        <w:rPr>
          <w:rtl w:val="0"/>
        </w:rPr>
      </w:r>
    </w:p>
    <w:p w:rsidR="00000000" w:rsidDel="00000000" w:rsidP="00000000" w:rsidRDefault="00000000" w:rsidRPr="00000000" w14:paraId="000010EF">
      <w:pPr>
        <w:spacing w:line="480" w:lineRule="auto"/>
        <w:jc w:val="both"/>
        <w:rPr/>
      </w:pPr>
      <w:r w:rsidDel="00000000" w:rsidR="00000000" w:rsidRPr="00000000">
        <w:rPr>
          <w:rtl w:val="0"/>
        </w:rPr>
      </w:r>
    </w:p>
    <w:p w:rsidR="00000000" w:rsidDel="00000000" w:rsidP="00000000" w:rsidRDefault="00000000" w:rsidRPr="00000000" w14:paraId="000010F0">
      <w:pPr>
        <w:spacing w:line="480" w:lineRule="auto"/>
        <w:jc w:val="both"/>
        <w:rPr/>
      </w:pPr>
      <w:r w:rsidDel="00000000" w:rsidR="00000000" w:rsidRPr="00000000">
        <w:rPr>
          <w:rtl w:val="0"/>
        </w:rPr>
      </w:r>
    </w:p>
    <w:p w:rsidR="00000000" w:rsidDel="00000000" w:rsidP="00000000" w:rsidRDefault="00000000" w:rsidRPr="00000000" w14:paraId="000010F1">
      <w:pPr>
        <w:spacing w:line="480" w:lineRule="auto"/>
        <w:jc w:val="both"/>
        <w:rPr/>
      </w:pPr>
      <w:r w:rsidDel="00000000" w:rsidR="00000000" w:rsidRPr="00000000">
        <w:rPr>
          <w:rtl w:val="0"/>
        </w:rPr>
      </w:r>
    </w:p>
    <w:p w:rsidR="00000000" w:rsidDel="00000000" w:rsidP="00000000" w:rsidRDefault="00000000" w:rsidRPr="00000000" w14:paraId="000010F2">
      <w:pPr>
        <w:spacing w:line="480" w:lineRule="auto"/>
        <w:jc w:val="both"/>
        <w:rPr/>
      </w:pPr>
      <w:r w:rsidDel="00000000" w:rsidR="00000000" w:rsidRPr="00000000">
        <w:rPr>
          <w:rtl w:val="0"/>
        </w:rPr>
      </w:r>
    </w:p>
    <w:p w:rsidR="00000000" w:rsidDel="00000000" w:rsidP="00000000" w:rsidRDefault="00000000" w:rsidRPr="00000000" w14:paraId="000010F3">
      <w:pPr>
        <w:spacing w:line="480" w:lineRule="auto"/>
        <w:jc w:val="both"/>
        <w:rPr/>
      </w:pPr>
      <w:r w:rsidDel="00000000" w:rsidR="00000000" w:rsidRPr="00000000">
        <w:rPr>
          <w:rtl w:val="0"/>
        </w:rPr>
      </w:r>
    </w:p>
    <w:p w:rsidR="00000000" w:rsidDel="00000000" w:rsidP="00000000" w:rsidRDefault="00000000" w:rsidRPr="00000000" w14:paraId="000010F4">
      <w:pPr>
        <w:pStyle w:val="Heading1"/>
        <w:spacing w:line="480" w:lineRule="auto"/>
        <w:jc w:val="center"/>
        <w:rPr/>
      </w:pPr>
      <w:bookmarkStart w:colFirst="0" w:colLast="0" w:name="_heading=h.v569lihjo1r2" w:id="85"/>
      <w:bookmarkEnd w:id="85"/>
      <w:r w:rsidDel="00000000" w:rsidR="00000000" w:rsidRPr="00000000">
        <w:rPr>
          <w:rtl w:val="0"/>
        </w:rPr>
        <w:t xml:space="preserve">15. Resultados de la Validación de la Base Catastral (235 Reglas IGAC)</w:t>
      </w:r>
    </w:p>
    <w:p w:rsidR="00000000" w:rsidDel="00000000" w:rsidP="00000000" w:rsidRDefault="00000000" w:rsidRPr="00000000" w14:paraId="000010F5">
      <w:pPr>
        <w:spacing w:line="480" w:lineRule="auto"/>
        <w:jc w:val="both"/>
        <w:rPr/>
      </w:pPr>
      <w:r w:rsidDel="00000000" w:rsidR="00000000" w:rsidRPr="00000000">
        <w:rPr>
          <w:rtl w:val="0"/>
        </w:rPr>
        <w:t xml:space="preserve">Se realizó la validación de la base catastral del municipio de Bucaramanga en los validadores del IGAC, obteniéndose un índice de calidad RIC del 50,80%, correspondiente a una valoración de información “DEFICIENTE”. A continuación, se presenta la tabla general de resultados por nivel, tipo de regla y puntaje obtenido, donde se relacionan un total de 3.333.291 inconsistencias.</w:t>
      </w:r>
    </w:p>
    <w:p w:rsidR="00000000" w:rsidDel="00000000" w:rsidP="00000000" w:rsidRDefault="00000000" w:rsidRPr="00000000" w14:paraId="000010F6">
      <w:pPr>
        <w:pStyle w:val="Heading2"/>
        <w:keepNext w:val="0"/>
        <w:keepLines w:val="0"/>
        <w:spacing w:line="480" w:lineRule="auto"/>
        <w:jc w:val="both"/>
        <w:rPr>
          <w:sz w:val="22"/>
          <w:szCs w:val="22"/>
        </w:rPr>
      </w:pPr>
      <w:bookmarkStart w:colFirst="0" w:colLast="0" w:name="_heading=h.2026x4w88h3v" w:id="86"/>
      <w:bookmarkEnd w:id="86"/>
      <w:r w:rsidDel="00000000" w:rsidR="00000000" w:rsidRPr="00000000">
        <w:rPr>
          <w:sz w:val="22"/>
          <w:szCs w:val="22"/>
          <w:rtl w:val="0"/>
        </w:rPr>
        <w:t xml:space="preserve">15.1 Resultado General de la Validación</w:t>
      </w:r>
    </w:p>
    <w:tbl>
      <w:tblPr>
        <w:tblStyle w:val="Table48"/>
        <w:tblW w:w="900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795"/>
        <w:gridCol w:w="2235"/>
        <w:gridCol w:w="1005"/>
        <w:gridCol w:w="975"/>
        <w:gridCol w:w="1650"/>
        <w:gridCol w:w="1230"/>
        <w:gridCol w:w="1110"/>
        <w:tblGridChange w:id="0">
          <w:tblGrid>
            <w:gridCol w:w="795"/>
            <w:gridCol w:w="2235"/>
            <w:gridCol w:w="1005"/>
            <w:gridCol w:w="975"/>
            <w:gridCol w:w="1650"/>
            <w:gridCol w:w="1230"/>
            <w:gridCol w:w="1110"/>
          </w:tblGrid>
        </w:tblGridChange>
      </w:tblGrid>
      <w:tr>
        <w:trPr>
          <w:cantSplit w:val="0"/>
          <w:trHeight w:val="600" w:hRule="atLeast"/>
          <w:tblHeader w:val="0"/>
        </w:trPr>
        <w:tc>
          <w:tcPr>
            <w:tcBorders>
              <w:top w:color="cccccc" w:space="0" w:sz="6" w:val="single"/>
              <w:left w:color="cccccc" w:space="0" w:sz="6" w:val="single"/>
              <w:bottom w:color="cccccc" w:space="0" w:sz="6" w:val="single"/>
              <w:right w:color="cccccc" w:space="0" w:sz="6" w:val="single"/>
            </w:tcBorders>
            <w:shd w:fill="0f9ed5" w:val="clear"/>
            <w:tcMar>
              <w:top w:w="80.0" w:type="dxa"/>
              <w:left w:w="100.0" w:type="dxa"/>
              <w:bottom w:w="80.0" w:type="dxa"/>
              <w:right w:w="100.0" w:type="dxa"/>
            </w:tcMar>
            <w:vAlign w:val="top"/>
          </w:tcPr>
          <w:p w:rsidR="00000000" w:rsidDel="00000000" w:rsidP="00000000" w:rsidRDefault="00000000" w:rsidRPr="00000000" w14:paraId="000010F7">
            <w:pPr>
              <w:spacing w:line="480" w:lineRule="auto"/>
              <w:jc w:val="center"/>
              <w:rPr>
                <w:b w:val="1"/>
                <w:bCs w:val="1"/>
              </w:rPr>
            </w:pPr>
            <w:r w:rsidDel="00000000" w:rsidR="00000000" w:rsidRPr="00000000">
              <w:rPr>
                <w:b w:val="1"/>
                <w:bCs w:val="1"/>
                <w:rtl w:val="0"/>
              </w:rPr>
              <w:t xml:space="preserve">Nivel</w:t>
            </w:r>
          </w:p>
        </w:tc>
        <w:tc>
          <w:tcPr>
            <w:tcBorders>
              <w:top w:color="cccccc" w:space="0" w:sz="6" w:val="single"/>
              <w:left w:color="000000" w:space="0" w:sz="0" w:val="nil"/>
              <w:bottom w:color="cccccc" w:space="0" w:sz="6" w:val="single"/>
              <w:right w:color="cccccc" w:space="0" w:sz="6" w:val="single"/>
            </w:tcBorders>
            <w:shd w:fill="0f9ed5" w:val="clear"/>
            <w:tcMar>
              <w:top w:w="80.0" w:type="dxa"/>
              <w:left w:w="100.0" w:type="dxa"/>
              <w:bottom w:w="80.0" w:type="dxa"/>
              <w:right w:w="100.0" w:type="dxa"/>
            </w:tcMar>
            <w:vAlign w:val="top"/>
          </w:tcPr>
          <w:p w:rsidR="00000000" w:rsidDel="00000000" w:rsidP="00000000" w:rsidRDefault="00000000" w:rsidRPr="00000000" w14:paraId="000010F8">
            <w:pPr>
              <w:spacing w:line="480" w:lineRule="auto"/>
              <w:jc w:val="center"/>
              <w:rPr>
                <w:b w:val="1"/>
                <w:bCs w:val="1"/>
              </w:rPr>
            </w:pPr>
            <w:r w:rsidDel="00000000" w:rsidR="00000000" w:rsidRPr="00000000">
              <w:rPr>
                <w:b w:val="1"/>
                <w:bCs w:val="1"/>
                <w:rtl w:val="0"/>
              </w:rPr>
              <w:t xml:space="preserve">Tipo de Regla</w:t>
            </w:r>
          </w:p>
        </w:tc>
        <w:tc>
          <w:tcPr>
            <w:tcBorders>
              <w:top w:color="cccccc" w:space="0" w:sz="6" w:val="single"/>
              <w:left w:color="000000" w:space="0" w:sz="0" w:val="nil"/>
              <w:bottom w:color="cccccc" w:space="0" w:sz="6" w:val="single"/>
              <w:right w:color="cccccc" w:space="0" w:sz="6" w:val="single"/>
            </w:tcBorders>
            <w:shd w:fill="0f9ed5" w:val="clear"/>
            <w:tcMar>
              <w:top w:w="80.0" w:type="dxa"/>
              <w:left w:w="100.0" w:type="dxa"/>
              <w:bottom w:w="80.0" w:type="dxa"/>
              <w:right w:w="100.0" w:type="dxa"/>
            </w:tcMar>
            <w:vAlign w:val="top"/>
          </w:tcPr>
          <w:p w:rsidR="00000000" w:rsidDel="00000000" w:rsidP="00000000" w:rsidRDefault="00000000" w:rsidRPr="00000000" w14:paraId="000010F9">
            <w:pPr>
              <w:spacing w:line="480" w:lineRule="auto"/>
              <w:jc w:val="center"/>
              <w:rPr>
                <w:b w:val="1"/>
                <w:bCs w:val="1"/>
              </w:rPr>
            </w:pPr>
            <w:r w:rsidDel="00000000" w:rsidR="00000000" w:rsidRPr="00000000">
              <w:rPr>
                <w:b w:val="1"/>
                <w:bCs w:val="1"/>
                <w:rtl w:val="0"/>
              </w:rPr>
              <w:t xml:space="preserve">Puntaje Ideal</w:t>
            </w:r>
          </w:p>
        </w:tc>
        <w:tc>
          <w:tcPr>
            <w:tcBorders>
              <w:top w:color="cccccc" w:space="0" w:sz="6" w:val="single"/>
              <w:left w:color="000000" w:space="0" w:sz="0" w:val="nil"/>
              <w:bottom w:color="cccccc" w:space="0" w:sz="6" w:val="single"/>
              <w:right w:color="cccccc" w:space="0" w:sz="6" w:val="single"/>
            </w:tcBorders>
            <w:shd w:fill="0f9ed5" w:val="clear"/>
            <w:tcMar>
              <w:top w:w="80.0" w:type="dxa"/>
              <w:left w:w="100.0" w:type="dxa"/>
              <w:bottom w:w="80.0" w:type="dxa"/>
              <w:right w:w="100.0" w:type="dxa"/>
            </w:tcMar>
            <w:vAlign w:val="top"/>
          </w:tcPr>
          <w:p w:rsidR="00000000" w:rsidDel="00000000" w:rsidP="00000000" w:rsidRDefault="00000000" w:rsidRPr="00000000" w14:paraId="000010FA">
            <w:pPr>
              <w:spacing w:line="480" w:lineRule="auto"/>
              <w:jc w:val="center"/>
              <w:rPr>
                <w:b w:val="1"/>
                <w:bCs w:val="1"/>
              </w:rPr>
            </w:pPr>
            <w:r w:rsidDel="00000000" w:rsidR="00000000" w:rsidRPr="00000000">
              <w:rPr>
                <w:b w:val="1"/>
                <w:bCs w:val="1"/>
                <w:rtl w:val="0"/>
              </w:rPr>
              <w:t xml:space="preserve">Total Reglas</w:t>
            </w:r>
          </w:p>
        </w:tc>
        <w:tc>
          <w:tcPr>
            <w:tcBorders>
              <w:top w:color="cccccc" w:space="0" w:sz="6" w:val="single"/>
              <w:left w:color="000000" w:space="0" w:sz="0" w:val="nil"/>
              <w:bottom w:color="cccccc" w:space="0" w:sz="6" w:val="single"/>
              <w:right w:color="cccccc" w:space="0" w:sz="6" w:val="single"/>
            </w:tcBorders>
            <w:shd w:fill="0f9ed5" w:val="clear"/>
            <w:tcMar>
              <w:top w:w="80.0" w:type="dxa"/>
              <w:left w:w="100.0" w:type="dxa"/>
              <w:bottom w:w="80.0" w:type="dxa"/>
              <w:right w:w="100.0" w:type="dxa"/>
            </w:tcMar>
            <w:vAlign w:val="top"/>
          </w:tcPr>
          <w:p w:rsidR="00000000" w:rsidDel="00000000" w:rsidP="00000000" w:rsidRDefault="00000000" w:rsidRPr="00000000" w14:paraId="000010FB">
            <w:pPr>
              <w:spacing w:line="480" w:lineRule="auto"/>
              <w:jc w:val="center"/>
              <w:rPr>
                <w:b w:val="1"/>
                <w:bCs w:val="1"/>
              </w:rPr>
            </w:pPr>
            <w:r w:rsidDel="00000000" w:rsidR="00000000" w:rsidRPr="00000000">
              <w:rPr>
                <w:b w:val="1"/>
                <w:bCs w:val="1"/>
                <w:rtl w:val="0"/>
              </w:rPr>
              <w:t xml:space="preserve">Total Inconsistencias</w:t>
            </w:r>
          </w:p>
        </w:tc>
        <w:tc>
          <w:tcPr>
            <w:tcBorders>
              <w:top w:color="cccccc" w:space="0" w:sz="6" w:val="single"/>
              <w:left w:color="000000" w:space="0" w:sz="0" w:val="nil"/>
              <w:bottom w:color="cccccc" w:space="0" w:sz="6" w:val="single"/>
              <w:right w:color="cccccc" w:space="0" w:sz="6" w:val="single"/>
            </w:tcBorders>
            <w:shd w:fill="0f9ed5" w:val="clear"/>
            <w:tcMar>
              <w:top w:w="80.0" w:type="dxa"/>
              <w:left w:w="100.0" w:type="dxa"/>
              <w:bottom w:w="80.0" w:type="dxa"/>
              <w:right w:w="100.0" w:type="dxa"/>
            </w:tcMar>
            <w:vAlign w:val="top"/>
          </w:tcPr>
          <w:p w:rsidR="00000000" w:rsidDel="00000000" w:rsidP="00000000" w:rsidRDefault="00000000" w:rsidRPr="00000000" w14:paraId="000010FC">
            <w:pPr>
              <w:spacing w:line="480" w:lineRule="auto"/>
              <w:jc w:val="center"/>
              <w:rPr>
                <w:b w:val="1"/>
                <w:bCs w:val="1"/>
              </w:rPr>
            </w:pPr>
            <w:r w:rsidDel="00000000" w:rsidR="00000000" w:rsidRPr="00000000">
              <w:rPr>
                <w:b w:val="1"/>
                <w:bCs w:val="1"/>
                <w:rtl w:val="0"/>
              </w:rPr>
              <w:t xml:space="preserve">Puntaje Obtenido</w:t>
            </w:r>
          </w:p>
        </w:tc>
        <w:tc>
          <w:tcPr>
            <w:tcBorders>
              <w:top w:color="cccccc" w:space="0" w:sz="6" w:val="single"/>
              <w:left w:color="000000" w:space="0" w:sz="0" w:val="nil"/>
              <w:bottom w:color="cccccc" w:space="0" w:sz="6" w:val="single"/>
              <w:right w:color="cccccc" w:space="0" w:sz="6" w:val="single"/>
            </w:tcBorders>
            <w:shd w:fill="0f9ed5" w:val="clear"/>
            <w:tcMar>
              <w:top w:w="80.0" w:type="dxa"/>
              <w:left w:w="100.0" w:type="dxa"/>
              <w:bottom w:w="80.0" w:type="dxa"/>
              <w:right w:w="100.0" w:type="dxa"/>
            </w:tcMar>
            <w:vAlign w:val="top"/>
          </w:tcPr>
          <w:p w:rsidR="00000000" w:rsidDel="00000000" w:rsidP="00000000" w:rsidRDefault="00000000" w:rsidRPr="00000000" w14:paraId="000010FD">
            <w:pPr>
              <w:spacing w:line="480" w:lineRule="auto"/>
              <w:jc w:val="center"/>
              <w:rPr>
                <w:b w:val="1"/>
                <w:bCs w:val="1"/>
              </w:rPr>
            </w:pPr>
            <w:r w:rsidDel="00000000" w:rsidR="00000000" w:rsidRPr="00000000">
              <w:rPr>
                <w:b w:val="1"/>
                <w:bCs w:val="1"/>
                <w:rtl w:val="0"/>
              </w:rPr>
              <w:t xml:space="preserve">% Calidad</w:t>
            </w:r>
          </w:p>
        </w:tc>
      </w:tr>
      <w:tr>
        <w:trPr>
          <w:cantSplit w:val="0"/>
          <w:trHeight w:val="390" w:hRule="atLeast"/>
          <w:tblHeader w:val="0"/>
        </w:trPr>
        <w:tc>
          <w:tcPr>
            <w:tcBorders>
              <w:top w:color="000000" w:space="0" w:sz="0" w:val="nil"/>
              <w:left w:color="cccccc" w:space="0" w:sz="6" w:val="single"/>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0FE">
            <w:pPr>
              <w:spacing w:line="480" w:lineRule="auto"/>
              <w:jc w:val="center"/>
              <w:rPr/>
            </w:pPr>
            <w:r w:rsidDel="00000000" w:rsidR="00000000" w:rsidRPr="00000000">
              <w:rPr>
                <w:rtl w:val="0"/>
              </w:rPr>
              <w:t xml:space="preserve">0</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0FF">
            <w:pPr>
              <w:spacing w:line="480" w:lineRule="auto"/>
              <w:rPr/>
            </w:pPr>
            <w:r w:rsidDel="00000000" w:rsidR="00000000" w:rsidRPr="00000000">
              <w:rPr>
                <w:rtl w:val="0"/>
              </w:rPr>
              <w:t xml:space="preserve">Estructura</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100">
            <w:pPr>
              <w:spacing w:line="480" w:lineRule="auto"/>
              <w:jc w:val="center"/>
              <w:rPr/>
            </w:pPr>
            <w:r w:rsidDel="00000000" w:rsidR="00000000" w:rsidRPr="00000000">
              <w:rPr>
                <w:rtl w:val="0"/>
              </w:rPr>
              <w:t xml:space="preserve">20,00</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101">
            <w:pPr>
              <w:spacing w:line="480" w:lineRule="auto"/>
              <w:jc w:val="center"/>
              <w:rPr/>
            </w:pPr>
            <w:r w:rsidDel="00000000" w:rsidR="00000000" w:rsidRPr="00000000">
              <w:rPr>
                <w:rtl w:val="0"/>
              </w:rPr>
              <w:t xml:space="preserve">2</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102">
            <w:pPr>
              <w:spacing w:line="480" w:lineRule="auto"/>
              <w:jc w:val="right"/>
              <w:rPr/>
            </w:pPr>
            <w:r w:rsidDel="00000000" w:rsidR="00000000" w:rsidRPr="00000000">
              <w:rPr>
                <w:rtl w:val="0"/>
              </w:rPr>
              <w:t xml:space="preserve">0,00</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103">
            <w:pPr>
              <w:spacing w:line="480" w:lineRule="auto"/>
              <w:jc w:val="center"/>
              <w:rPr/>
            </w:pPr>
            <w:r w:rsidDel="00000000" w:rsidR="00000000" w:rsidRPr="00000000">
              <w:rPr>
                <w:rtl w:val="0"/>
              </w:rPr>
              <w:t xml:space="preserve">5,00</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104">
            <w:pPr>
              <w:spacing w:line="480" w:lineRule="auto"/>
              <w:jc w:val="center"/>
              <w:rPr/>
            </w:pPr>
            <w:r w:rsidDel="00000000" w:rsidR="00000000" w:rsidRPr="00000000">
              <w:rPr>
                <w:rtl w:val="0"/>
              </w:rPr>
              <w:t xml:space="preserve">5,00%</w:t>
            </w:r>
          </w:p>
        </w:tc>
      </w:tr>
      <w:tr>
        <w:trPr>
          <w:cantSplit w:val="0"/>
          <w:trHeight w:val="600" w:hRule="atLeast"/>
          <w:tblHeader w:val="0"/>
        </w:trPr>
        <w:tc>
          <w:tcPr>
            <w:tcBorders>
              <w:top w:color="000000" w:space="0" w:sz="0" w:val="nil"/>
              <w:left w:color="cccccc" w:space="0" w:sz="6" w:val="single"/>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105">
            <w:pPr>
              <w:spacing w:line="480" w:lineRule="auto"/>
              <w:jc w:val="center"/>
              <w:rPr/>
            </w:pPr>
            <w:r w:rsidDel="00000000" w:rsidR="00000000" w:rsidRPr="00000000">
              <w:rPr>
                <w:rtl w:val="0"/>
              </w:rPr>
              <w:t xml:space="preserve">0</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106">
            <w:pPr>
              <w:spacing w:line="480" w:lineRule="auto"/>
              <w:rPr/>
            </w:pPr>
            <w:r w:rsidDel="00000000" w:rsidR="00000000" w:rsidRPr="00000000">
              <w:rPr>
                <w:rtl w:val="0"/>
              </w:rPr>
              <w:t xml:space="preserve">Conformidad Origen Único Nacional</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107">
            <w:pPr>
              <w:spacing w:line="480" w:lineRule="auto"/>
              <w:jc w:val="center"/>
              <w:rPr/>
            </w:pPr>
            <w:r w:rsidDel="00000000" w:rsidR="00000000" w:rsidRPr="00000000">
              <w:rPr>
                <w:rtl w:val="0"/>
              </w:rPr>
              <w:t xml:space="preserve"> </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108">
            <w:pPr>
              <w:spacing w:line="480" w:lineRule="auto"/>
              <w:jc w:val="center"/>
              <w:rPr/>
            </w:pPr>
            <w:r w:rsidDel="00000000" w:rsidR="00000000" w:rsidRPr="00000000">
              <w:rPr>
                <w:rtl w:val="0"/>
              </w:rPr>
              <w:t xml:space="preserve">1</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109">
            <w:pPr>
              <w:spacing w:line="480" w:lineRule="auto"/>
              <w:jc w:val="right"/>
              <w:rPr/>
            </w:pPr>
            <w:r w:rsidDel="00000000" w:rsidR="00000000" w:rsidRPr="00000000">
              <w:rPr>
                <w:rtl w:val="0"/>
              </w:rPr>
              <w:t xml:space="preserve">0,00</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10A">
            <w:pPr>
              <w:spacing w:line="480" w:lineRule="auto"/>
              <w:jc w:val="center"/>
              <w:rPr/>
            </w:pPr>
            <w:r w:rsidDel="00000000" w:rsidR="00000000" w:rsidRPr="00000000">
              <w:rPr>
                <w:rtl w:val="0"/>
              </w:rPr>
              <w:t xml:space="preserve">5,00</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10B">
            <w:pPr>
              <w:spacing w:line="480" w:lineRule="auto"/>
              <w:jc w:val="center"/>
              <w:rPr/>
            </w:pPr>
            <w:r w:rsidDel="00000000" w:rsidR="00000000" w:rsidRPr="00000000">
              <w:rPr>
                <w:rtl w:val="0"/>
              </w:rPr>
              <w:t xml:space="preserve">5,00%</w:t>
            </w:r>
          </w:p>
        </w:tc>
      </w:tr>
      <w:tr>
        <w:trPr>
          <w:cantSplit w:val="0"/>
          <w:trHeight w:val="390" w:hRule="atLeast"/>
          <w:tblHeader w:val="0"/>
        </w:trPr>
        <w:tc>
          <w:tcPr>
            <w:tcBorders>
              <w:top w:color="000000" w:space="0" w:sz="0" w:val="nil"/>
              <w:left w:color="cccccc" w:space="0" w:sz="6" w:val="single"/>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10C">
            <w:pPr>
              <w:spacing w:line="480" w:lineRule="auto"/>
              <w:jc w:val="center"/>
              <w:rPr/>
            </w:pPr>
            <w:r w:rsidDel="00000000" w:rsidR="00000000" w:rsidRPr="00000000">
              <w:rPr>
                <w:rtl w:val="0"/>
              </w:rPr>
              <w:t xml:space="preserve">0</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10D">
            <w:pPr>
              <w:spacing w:line="480" w:lineRule="auto"/>
              <w:rPr/>
            </w:pPr>
            <w:r w:rsidDel="00000000" w:rsidR="00000000" w:rsidRPr="00000000">
              <w:rPr>
                <w:rtl w:val="0"/>
              </w:rPr>
              <w:t xml:space="preserve">Totalidad Tablas</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10E">
            <w:pPr>
              <w:spacing w:line="480" w:lineRule="auto"/>
              <w:jc w:val="center"/>
              <w:rPr/>
            </w:pPr>
            <w:r w:rsidDel="00000000" w:rsidR="00000000" w:rsidRPr="00000000">
              <w:rPr>
                <w:rtl w:val="0"/>
              </w:rPr>
              <w:t xml:space="preserve"> </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10F">
            <w:pPr>
              <w:spacing w:line="480" w:lineRule="auto"/>
              <w:jc w:val="center"/>
              <w:rPr/>
            </w:pPr>
            <w:r w:rsidDel="00000000" w:rsidR="00000000" w:rsidRPr="00000000">
              <w:rPr>
                <w:rtl w:val="0"/>
              </w:rPr>
              <w:t xml:space="preserve">1</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110">
            <w:pPr>
              <w:spacing w:line="480" w:lineRule="auto"/>
              <w:jc w:val="right"/>
              <w:rPr/>
            </w:pPr>
            <w:r w:rsidDel="00000000" w:rsidR="00000000" w:rsidRPr="00000000">
              <w:rPr>
                <w:rtl w:val="0"/>
              </w:rPr>
              <w:t xml:space="preserve">5,00</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111">
            <w:pPr>
              <w:spacing w:line="480" w:lineRule="auto"/>
              <w:jc w:val="center"/>
              <w:rPr/>
            </w:pPr>
            <w:r w:rsidDel="00000000" w:rsidR="00000000" w:rsidRPr="00000000">
              <w:rPr>
                <w:rtl w:val="0"/>
              </w:rPr>
              <w:t xml:space="preserve">0,00</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112">
            <w:pPr>
              <w:spacing w:line="480" w:lineRule="auto"/>
              <w:jc w:val="center"/>
              <w:rPr/>
            </w:pPr>
            <w:r w:rsidDel="00000000" w:rsidR="00000000" w:rsidRPr="00000000">
              <w:rPr>
                <w:rtl w:val="0"/>
              </w:rPr>
              <w:t xml:space="preserve">0,00%</w:t>
            </w:r>
          </w:p>
        </w:tc>
      </w:tr>
      <w:tr>
        <w:trPr>
          <w:cantSplit w:val="0"/>
          <w:trHeight w:val="600" w:hRule="atLeast"/>
          <w:tblHeader w:val="0"/>
        </w:trPr>
        <w:tc>
          <w:tcPr>
            <w:tcBorders>
              <w:top w:color="000000" w:space="0" w:sz="0" w:val="nil"/>
              <w:left w:color="cccccc" w:space="0" w:sz="6" w:val="single"/>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113">
            <w:pPr>
              <w:spacing w:line="480" w:lineRule="auto"/>
              <w:jc w:val="center"/>
              <w:rPr/>
            </w:pPr>
            <w:r w:rsidDel="00000000" w:rsidR="00000000" w:rsidRPr="00000000">
              <w:rPr>
                <w:rtl w:val="0"/>
              </w:rPr>
              <w:t xml:space="preserve">0</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114">
            <w:pPr>
              <w:spacing w:line="480" w:lineRule="auto"/>
              <w:rPr/>
            </w:pPr>
            <w:r w:rsidDel="00000000" w:rsidR="00000000" w:rsidRPr="00000000">
              <w:rPr>
                <w:rtl w:val="0"/>
              </w:rPr>
              <w:t xml:space="preserve">Cubrimiento Geográfico (Totalidad)</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115">
            <w:pPr>
              <w:spacing w:line="480" w:lineRule="auto"/>
              <w:jc w:val="center"/>
              <w:rPr/>
            </w:pPr>
            <w:r w:rsidDel="00000000" w:rsidR="00000000" w:rsidRPr="00000000">
              <w:rPr>
                <w:rtl w:val="0"/>
              </w:rPr>
              <w:t xml:space="preserve"> </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116">
            <w:pPr>
              <w:spacing w:line="480" w:lineRule="auto"/>
              <w:jc w:val="center"/>
              <w:rPr/>
            </w:pPr>
            <w:r w:rsidDel="00000000" w:rsidR="00000000" w:rsidRPr="00000000">
              <w:rPr>
                <w:rtl w:val="0"/>
              </w:rPr>
              <w:t xml:space="preserve">1</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117">
            <w:pPr>
              <w:spacing w:line="480" w:lineRule="auto"/>
              <w:jc w:val="right"/>
              <w:rPr/>
            </w:pPr>
            <w:r w:rsidDel="00000000" w:rsidR="00000000" w:rsidRPr="00000000">
              <w:rPr>
                <w:rtl w:val="0"/>
              </w:rPr>
              <w:t xml:space="preserve">1,00</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118">
            <w:pPr>
              <w:spacing w:line="480" w:lineRule="auto"/>
              <w:jc w:val="center"/>
              <w:rPr/>
            </w:pPr>
            <w:r w:rsidDel="00000000" w:rsidR="00000000" w:rsidRPr="00000000">
              <w:rPr>
                <w:rtl w:val="0"/>
              </w:rPr>
              <w:t xml:space="preserve">0,00</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119">
            <w:pPr>
              <w:spacing w:line="480" w:lineRule="auto"/>
              <w:jc w:val="center"/>
              <w:rPr/>
            </w:pPr>
            <w:r w:rsidDel="00000000" w:rsidR="00000000" w:rsidRPr="00000000">
              <w:rPr>
                <w:rtl w:val="0"/>
              </w:rPr>
              <w:t xml:space="preserve">0,00%</w:t>
            </w:r>
          </w:p>
        </w:tc>
      </w:tr>
      <w:tr>
        <w:trPr>
          <w:cantSplit w:val="0"/>
          <w:trHeight w:val="390" w:hRule="atLeast"/>
          <w:tblHeader w:val="0"/>
        </w:trPr>
        <w:tc>
          <w:tcPr>
            <w:tcBorders>
              <w:top w:color="000000" w:space="0" w:sz="0" w:val="nil"/>
              <w:left w:color="cccccc" w:space="0" w:sz="6" w:val="single"/>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11A">
            <w:pPr>
              <w:spacing w:line="480" w:lineRule="auto"/>
              <w:jc w:val="center"/>
              <w:rPr/>
            </w:pPr>
            <w:r w:rsidDel="00000000" w:rsidR="00000000" w:rsidRPr="00000000">
              <w:rPr>
                <w:rtl w:val="0"/>
              </w:rPr>
              <w:t xml:space="preserve">0</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11B">
            <w:pPr>
              <w:spacing w:line="480" w:lineRule="auto"/>
              <w:rPr/>
            </w:pPr>
            <w:r w:rsidDel="00000000" w:rsidR="00000000" w:rsidRPr="00000000">
              <w:rPr>
                <w:rtl w:val="0"/>
              </w:rPr>
              <w:t xml:space="preserve">Consistencia Topológica</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11C">
            <w:pPr>
              <w:spacing w:line="480" w:lineRule="auto"/>
              <w:jc w:val="center"/>
              <w:rPr/>
            </w:pPr>
            <w:r w:rsidDel="00000000" w:rsidR="00000000" w:rsidRPr="00000000">
              <w:rPr>
                <w:rtl w:val="0"/>
              </w:rPr>
              <w:t xml:space="preserve"> </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11D">
            <w:pPr>
              <w:spacing w:line="480" w:lineRule="auto"/>
              <w:jc w:val="center"/>
              <w:rPr/>
            </w:pPr>
            <w:r w:rsidDel="00000000" w:rsidR="00000000" w:rsidRPr="00000000">
              <w:rPr>
                <w:rtl w:val="0"/>
              </w:rPr>
              <w:t xml:space="preserve">16</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11E">
            <w:pPr>
              <w:spacing w:line="480" w:lineRule="auto"/>
              <w:jc w:val="right"/>
              <w:rPr/>
            </w:pPr>
            <w:r w:rsidDel="00000000" w:rsidR="00000000" w:rsidRPr="00000000">
              <w:rPr>
                <w:rtl w:val="0"/>
              </w:rPr>
              <w:t xml:space="preserve">4.636,00</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11F">
            <w:pPr>
              <w:spacing w:line="480" w:lineRule="auto"/>
              <w:jc w:val="center"/>
              <w:rPr/>
            </w:pPr>
            <w:r w:rsidDel="00000000" w:rsidR="00000000" w:rsidRPr="00000000">
              <w:rPr>
                <w:rtl w:val="0"/>
              </w:rPr>
              <w:t xml:space="preserve">2,19</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120">
            <w:pPr>
              <w:spacing w:line="480" w:lineRule="auto"/>
              <w:jc w:val="center"/>
              <w:rPr/>
            </w:pPr>
            <w:r w:rsidDel="00000000" w:rsidR="00000000" w:rsidRPr="00000000">
              <w:rPr>
                <w:rtl w:val="0"/>
              </w:rPr>
              <w:t xml:space="preserve">2,19%</w:t>
            </w:r>
          </w:p>
        </w:tc>
      </w:tr>
      <w:tr>
        <w:trPr>
          <w:cantSplit w:val="0"/>
          <w:trHeight w:val="390" w:hRule="atLeast"/>
          <w:tblHeader w:val="0"/>
        </w:trPr>
        <w:tc>
          <w:tcPr>
            <w:tcBorders>
              <w:top w:color="000000" w:space="0" w:sz="0" w:val="nil"/>
              <w:left w:color="cccccc" w:space="0" w:sz="6" w:val="single"/>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121">
            <w:pPr>
              <w:spacing w:line="480" w:lineRule="auto"/>
              <w:jc w:val="center"/>
              <w:rPr/>
            </w:pPr>
            <w:r w:rsidDel="00000000" w:rsidR="00000000" w:rsidRPr="00000000">
              <w:rPr>
                <w:rtl w:val="0"/>
              </w:rPr>
              <w:t xml:space="preserve">1</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122">
            <w:pPr>
              <w:spacing w:line="480" w:lineRule="auto"/>
              <w:rPr/>
            </w:pPr>
            <w:r w:rsidDel="00000000" w:rsidR="00000000" w:rsidRPr="00000000">
              <w:rPr>
                <w:rtl w:val="0"/>
              </w:rPr>
              <w:t xml:space="preserve">Totalidad Predios</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123">
            <w:pPr>
              <w:spacing w:line="480" w:lineRule="auto"/>
              <w:jc w:val="center"/>
              <w:rPr/>
            </w:pPr>
            <w:r w:rsidDel="00000000" w:rsidR="00000000" w:rsidRPr="00000000">
              <w:rPr>
                <w:rtl w:val="0"/>
              </w:rPr>
              <w:t xml:space="preserve">20,00</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124">
            <w:pPr>
              <w:spacing w:line="480" w:lineRule="auto"/>
              <w:jc w:val="center"/>
              <w:rPr/>
            </w:pPr>
            <w:r w:rsidDel="00000000" w:rsidR="00000000" w:rsidRPr="00000000">
              <w:rPr>
                <w:rtl w:val="0"/>
              </w:rPr>
              <w:t xml:space="preserve">1</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125">
            <w:pPr>
              <w:spacing w:line="480" w:lineRule="auto"/>
              <w:jc w:val="right"/>
              <w:rPr/>
            </w:pPr>
            <w:r w:rsidDel="00000000" w:rsidR="00000000" w:rsidRPr="00000000">
              <w:rPr>
                <w:rtl w:val="0"/>
              </w:rPr>
              <w:t xml:space="preserve">515,00</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126">
            <w:pPr>
              <w:spacing w:line="480" w:lineRule="auto"/>
              <w:jc w:val="center"/>
              <w:rPr/>
            </w:pPr>
            <w:r w:rsidDel="00000000" w:rsidR="00000000" w:rsidRPr="00000000">
              <w:rPr>
                <w:rtl w:val="0"/>
              </w:rPr>
              <w:t xml:space="preserve">0,00</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127">
            <w:pPr>
              <w:spacing w:line="480" w:lineRule="auto"/>
              <w:jc w:val="center"/>
              <w:rPr/>
            </w:pPr>
            <w:r w:rsidDel="00000000" w:rsidR="00000000" w:rsidRPr="00000000">
              <w:rPr>
                <w:rtl w:val="0"/>
              </w:rPr>
              <w:t xml:space="preserve">0,00%</w:t>
            </w:r>
          </w:p>
        </w:tc>
      </w:tr>
      <w:tr>
        <w:trPr>
          <w:cantSplit w:val="0"/>
          <w:trHeight w:val="600" w:hRule="atLeast"/>
          <w:tblHeader w:val="0"/>
        </w:trPr>
        <w:tc>
          <w:tcPr>
            <w:tcBorders>
              <w:top w:color="000000" w:space="0" w:sz="0" w:val="nil"/>
              <w:left w:color="cccccc" w:space="0" w:sz="6" w:val="single"/>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128">
            <w:pPr>
              <w:spacing w:line="480" w:lineRule="auto"/>
              <w:jc w:val="center"/>
              <w:rPr/>
            </w:pPr>
            <w:r w:rsidDel="00000000" w:rsidR="00000000" w:rsidRPr="00000000">
              <w:rPr>
                <w:rtl w:val="0"/>
              </w:rPr>
              <w:t xml:space="preserve">1</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129">
            <w:pPr>
              <w:spacing w:line="480" w:lineRule="auto"/>
              <w:rPr/>
            </w:pPr>
            <w:r w:rsidDel="00000000" w:rsidR="00000000" w:rsidRPr="00000000">
              <w:rPr>
                <w:rtl w:val="0"/>
              </w:rPr>
              <w:t xml:space="preserve">Consistencia Número Predial Nacional</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12A">
            <w:pPr>
              <w:spacing w:line="480" w:lineRule="auto"/>
              <w:jc w:val="center"/>
              <w:rPr/>
            </w:pPr>
            <w:r w:rsidDel="00000000" w:rsidR="00000000" w:rsidRPr="00000000">
              <w:rPr>
                <w:rtl w:val="0"/>
              </w:rPr>
              <w:t xml:space="preserve"> </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12B">
            <w:pPr>
              <w:spacing w:line="480" w:lineRule="auto"/>
              <w:jc w:val="center"/>
              <w:rPr/>
            </w:pPr>
            <w:r w:rsidDel="00000000" w:rsidR="00000000" w:rsidRPr="00000000">
              <w:rPr>
                <w:rtl w:val="0"/>
              </w:rPr>
              <w:t xml:space="preserve">22</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12C">
            <w:pPr>
              <w:spacing w:line="480" w:lineRule="auto"/>
              <w:jc w:val="right"/>
              <w:rPr/>
            </w:pPr>
            <w:r w:rsidDel="00000000" w:rsidR="00000000" w:rsidRPr="00000000">
              <w:rPr>
                <w:rtl w:val="0"/>
              </w:rPr>
              <w:t xml:space="preserve">230.029,00</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12D">
            <w:pPr>
              <w:spacing w:line="480" w:lineRule="auto"/>
              <w:jc w:val="center"/>
              <w:rPr/>
            </w:pPr>
            <w:r w:rsidDel="00000000" w:rsidR="00000000" w:rsidRPr="00000000">
              <w:rPr>
                <w:rtl w:val="0"/>
              </w:rPr>
              <w:t xml:space="preserve">12,27</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12E">
            <w:pPr>
              <w:spacing w:line="480" w:lineRule="auto"/>
              <w:jc w:val="center"/>
              <w:rPr/>
            </w:pPr>
            <w:r w:rsidDel="00000000" w:rsidR="00000000" w:rsidRPr="00000000">
              <w:rPr>
                <w:rtl w:val="0"/>
              </w:rPr>
              <w:t xml:space="preserve">12,27%</w:t>
            </w:r>
          </w:p>
        </w:tc>
      </w:tr>
      <w:tr>
        <w:trPr>
          <w:cantSplit w:val="0"/>
          <w:trHeight w:val="600" w:hRule="atLeast"/>
          <w:tblHeader w:val="0"/>
        </w:trPr>
        <w:tc>
          <w:tcPr>
            <w:tcBorders>
              <w:top w:color="000000" w:space="0" w:sz="0" w:val="nil"/>
              <w:left w:color="cccccc" w:space="0" w:sz="6" w:val="single"/>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12F">
            <w:pPr>
              <w:spacing w:line="480" w:lineRule="auto"/>
              <w:jc w:val="center"/>
              <w:rPr/>
            </w:pPr>
            <w:r w:rsidDel="00000000" w:rsidR="00000000" w:rsidRPr="00000000">
              <w:rPr>
                <w:rtl w:val="0"/>
              </w:rPr>
              <w:t xml:space="preserve">2</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130">
            <w:pPr>
              <w:spacing w:line="480" w:lineRule="auto"/>
              <w:rPr/>
            </w:pPr>
            <w:r w:rsidDel="00000000" w:rsidR="00000000" w:rsidRPr="00000000">
              <w:rPr>
                <w:rtl w:val="0"/>
              </w:rPr>
              <w:t xml:space="preserve">Consistencia Lógica Predios</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131">
            <w:pPr>
              <w:spacing w:line="480" w:lineRule="auto"/>
              <w:jc w:val="center"/>
              <w:rPr/>
            </w:pPr>
            <w:r w:rsidDel="00000000" w:rsidR="00000000" w:rsidRPr="00000000">
              <w:rPr>
                <w:rtl w:val="0"/>
              </w:rPr>
              <w:t xml:space="preserve">30,00</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132">
            <w:pPr>
              <w:spacing w:line="480" w:lineRule="auto"/>
              <w:jc w:val="center"/>
              <w:rPr/>
            </w:pPr>
            <w:r w:rsidDel="00000000" w:rsidR="00000000" w:rsidRPr="00000000">
              <w:rPr>
                <w:rtl w:val="0"/>
              </w:rPr>
              <w:t xml:space="preserve">24</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133">
            <w:pPr>
              <w:spacing w:line="480" w:lineRule="auto"/>
              <w:jc w:val="right"/>
              <w:rPr/>
            </w:pPr>
            <w:r w:rsidDel="00000000" w:rsidR="00000000" w:rsidRPr="00000000">
              <w:rPr>
                <w:rtl w:val="0"/>
              </w:rPr>
              <w:t xml:space="preserve">25.374,00</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134">
            <w:pPr>
              <w:spacing w:line="480" w:lineRule="auto"/>
              <w:jc w:val="center"/>
              <w:rPr/>
            </w:pPr>
            <w:r w:rsidDel="00000000" w:rsidR="00000000" w:rsidRPr="00000000">
              <w:rPr>
                <w:rtl w:val="0"/>
              </w:rPr>
              <w:t xml:space="preserve">8,01</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135">
            <w:pPr>
              <w:spacing w:line="480" w:lineRule="auto"/>
              <w:jc w:val="center"/>
              <w:rPr/>
            </w:pPr>
            <w:r w:rsidDel="00000000" w:rsidR="00000000" w:rsidRPr="00000000">
              <w:rPr>
                <w:rtl w:val="0"/>
              </w:rPr>
              <w:t xml:space="preserve">8,01%</w:t>
            </w:r>
          </w:p>
        </w:tc>
      </w:tr>
      <w:tr>
        <w:trPr>
          <w:cantSplit w:val="0"/>
          <w:trHeight w:val="600" w:hRule="atLeast"/>
          <w:tblHeader w:val="0"/>
        </w:trPr>
        <w:tc>
          <w:tcPr>
            <w:tcBorders>
              <w:top w:color="000000" w:space="0" w:sz="0" w:val="nil"/>
              <w:left w:color="cccccc" w:space="0" w:sz="6" w:val="single"/>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136">
            <w:pPr>
              <w:spacing w:line="480" w:lineRule="auto"/>
              <w:jc w:val="center"/>
              <w:rPr/>
            </w:pPr>
            <w:r w:rsidDel="00000000" w:rsidR="00000000" w:rsidRPr="00000000">
              <w:rPr>
                <w:rtl w:val="0"/>
              </w:rPr>
              <w:t xml:space="preserve">2</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137">
            <w:pPr>
              <w:spacing w:line="480" w:lineRule="auto"/>
              <w:rPr/>
            </w:pPr>
            <w:r w:rsidDel="00000000" w:rsidR="00000000" w:rsidRPr="00000000">
              <w:rPr>
                <w:rtl w:val="0"/>
              </w:rPr>
              <w:t xml:space="preserve">Consistencia Lógica Trámite Catastral</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138">
            <w:pPr>
              <w:spacing w:line="480" w:lineRule="auto"/>
              <w:jc w:val="center"/>
              <w:rPr/>
            </w:pPr>
            <w:r w:rsidDel="00000000" w:rsidR="00000000" w:rsidRPr="00000000">
              <w:rPr>
                <w:rtl w:val="0"/>
              </w:rPr>
              <w:t xml:space="preserve"> </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139">
            <w:pPr>
              <w:spacing w:line="480" w:lineRule="auto"/>
              <w:jc w:val="center"/>
              <w:rPr/>
            </w:pPr>
            <w:r w:rsidDel="00000000" w:rsidR="00000000" w:rsidRPr="00000000">
              <w:rPr>
                <w:rtl w:val="0"/>
              </w:rPr>
              <w:t xml:space="preserve">5</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13A">
            <w:pPr>
              <w:spacing w:line="480" w:lineRule="auto"/>
              <w:jc w:val="right"/>
              <w:rPr/>
            </w:pPr>
            <w:r w:rsidDel="00000000" w:rsidR="00000000" w:rsidRPr="00000000">
              <w:rPr>
                <w:rtl w:val="0"/>
              </w:rPr>
              <w:t xml:space="preserve">6,00</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13B">
            <w:pPr>
              <w:spacing w:line="480" w:lineRule="auto"/>
              <w:jc w:val="center"/>
              <w:rPr/>
            </w:pPr>
            <w:r w:rsidDel="00000000" w:rsidR="00000000" w:rsidRPr="00000000">
              <w:rPr>
                <w:rtl w:val="0"/>
              </w:rPr>
              <w:t xml:space="preserve">0,00</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13C">
            <w:pPr>
              <w:spacing w:line="480" w:lineRule="auto"/>
              <w:jc w:val="center"/>
              <w:rPr/>
            </w:pPr>
            <w:r w:rsidDel="00000000" w:rsidR="00000000" w:rsidRPr="00000000">
              <w:rPr>
                <w:rtl w:val="0"/>
              </w:rPr>
              <w:t xml:space="preserve">0,00%</w:t>
            </w:r>
          </w:p>
        </w:tc>
      </w:tr>
      <w:tr>
        <w:trPr>
          <w:cantSplit w:val="0"/>
          <w:trHeight w:val="600" w:hRule="atLeast"/>
          <w:tblHeader w:val="0"/>
        </w:trPr>
        <w:tc>
          <w:tcPr>
            <w:tcBorders>
              <w:top w:color="000000" w:space="0" w:sz="0" w:val="nil"/>
              <w:left w:color="cccccc" w:space="0" w:sz="6" w:val="single"/>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13D">
            <w:pPr>
              <w:spacing w:line="480" w:lineRule="auto"/>
              <w:jc w:val="center"/>
              <w:rPr/>
            </w:pPr>
            <w:r w:rsidDel="00000000" w:rsidR="00000000" w:rsidRPr="00000000">
              <w:rPr>
                <w:rtl w:val="0"/>
              </w:rPr>
              <w:t xml:space="preserve">2</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13E">
            <w:pPr>
              <w:spacing w:line="480" w:lineRule="auto"/>
              <w:rPr/>
            </w:pPr>
            <w:r w:rsidDel="00000000" w:rsidR="00000000" w:rsidRPr="00000000">
              <w:rPr>
                <w:rtl w:val="0"/>
              </w:rPr>
              <w:t xml:space="preserve">Consistencia Lógica Derechos</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13F">
            <w:pPr>
              <w:spacing w:line="480" w:lineRule="auto"/>
              <w:jc w:val="center"/>
              <w:rPr/>
            </w:pPr>
            <w:r w:rsidDel="00000000" w:rsidR="00000000" w:rsidRPr="00000000">
              <w:rPr>
                <w:rtl w:val="0"/>
              </w:rPr>
              <w:t xml:space="preserve"> </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140">
            <w:pPr>
              <w:spacing w:line="480" w:lineRule="auto"/>
              <w:jc w:val="center"/>
              <w:rPr/>
            </w:pPr>
            <w:r w:rsidDel="00000000" w:rsidR="00000000" w:rsidRPr="00000000">
              <w:rPr>
                <w:rtl w:val="0"/>
              </w:rPr>
              <w:t xml:space="preserve">8</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141">
            <w:pPr>
              <w:spacing w:line="480" w:lineRule="auto"/>
              <w:jc w:val="right"/>
              <w:rPr/>
            </w:pPr>
            <w:r w:rsidDel="00000000" w:rsidR="00000000" w:rsidRPr="00000000">
              <w:rPr>
                <w:rtl w:val="0"/>
              </w:rPr>
              <w:t xml:space="preserve">249.601,00</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142">
            <w:pPr>
              <w:spacing w:line="480" w:lineRule="auto"/>
              <w:jc w:val="center"/>
              <w:rPr/>
            </w:pPr>
            <w:r w:rsidDel="00000000" w:rsidR="00000000" w:rsidRPr="00000000">
              <w:rPr>
                <w:rtl w:val="0"/>
              </w:rPr>
              <w:t xml:space="preserve">1,74</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143">
            <w:pPr>
              <w:spacing w:line="480" w:lineRule="auto"/>
              <w:jc w:val="center"/>
              <w:rPr/>
            </w:pPr>
            <w:r w:rsidDel="00000000" w:rsidR="00000000" w:rsidRPr="00000000">
              <w:rPr>
                <w:rtl w:val="0"/>
              </w:rPr>
              <w:t xml:space="preserve">1,74%</w:t>
            </w:r>
          </w:p>
        </w:tc>
      </w:tr>
      <w:tr>
        <w:trPr>
          <w:cantSplit w:val="0"/>
          <w:trHeight w:val="600" w:hRule="atLeast"/>
          <w:tblHeader w:val="0"/>
        </w:trPr>
        <w:tc>
          <w:tcPr>
            <w:tcBorders>
              <w:top w:color="000000" w:space="0" w:sz="0" w:val="nil"/>
              <w:left w:color="cccccc" w:space="0" w:sz="6" w:val="single"/>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144">
            <w:pPr>
              <w:spacing w:line="480" w:lineRule="auto"/>
              <w:jc w:val="center"/>
              <w:rPr/>
            </w:pPr>
            <w:r w:rsidDel="00000000" w:rsidR="00000000" w:rsidRPr="00000000">
              <w:rPr>
                <w:rtl w:val="0"/>
              </w:rPr>
              <w:t xml:space="preserve">2</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145">
            <w:pPr>
              <w:spacing w:line="480" w:lineRule="auto"/>
              <w:rPr/>
            </w:pPr>
            <w:r w:rsidDel="00000000" w:rsidR="00000000" w:rsidRPr="00000000">
              <w:rPr>
                <w:rtl w:val="0"/>
              </w:rPr>
              <w:t xml:space="preserve">Consistencia Lógica Interesados</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146">
            <w:pPr>
              <w:spacing w:line="480" w:lineRule="auto"/>
              <w:jc w:val="center"/>
              <w:rPr/>
            </w:pPr>
            <w:r w:rsidDel="00000000" w:rsidR="00000000" w:rsidRPr="00000000">
              <w:rPr>
                <w:rtl w:val="0"/>
              </w:rPr>
              <w:t xml:space="preserve"> </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147">
            <w:pPr>
              <w:spacing w:line="480" w:lineRule="auto"/>
              <w:jc w:val="center"/>
              <w:rPr/>
            </w:pPr>
            <w:r w:rsidDel="00000000" w:rsidR="00000000" w:rsidRPr="00000000">
              <w:rPr>
                <w:rtl w:val="0"/>
              </w:rPr>
              <w:t xml:space="preserve">8</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148">
            <w:pPr>
              <w:spacing w:line="480" w:lineRule="auto"/>
              <w:jc w:val="right"/>
              <w:rPr/>
            </w:pPr>
            <w:r w:rsidDel="00000000" w:rsidR="00000000" w:rsidRPr="00000000">
              <w:rPr>
                <w:rtl w:val="0"/>
              </w:rPr>
              <w:t xml:space="preserve">344.959,00</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149">
            <w:pPr>
              <w:spacing w:line="480" w:lineRule="auto"/>
              <w:jc w:val="center"/>
              <w:rPr/>
            </w:pPr>
            <w:r w:rsidDel="00000000" w:rsidR="00000000" w:rsidRPr="00000000">
              <w:rPr>
                <w:rtl w:val="0"/>
              </w:rPr>
              <w:t xml:space="preserve">1,30</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14A">
            <w:pPr>
              <w:spacing w:line="480" w:lineRule="auto"/>
              <w:jc w:val="center"/>
              <w:rPr/>
            </w:pPr>
            <w:r w:rsidDel="00000000" w:rsidR="00000000" w:rsidRPr="00000000">
              <w:rPr>
                <w:rtl w:val="0"/>
              </w:rPr>
              <w:t xml:space="preserve">1,30%</w:t>
            </w:r>
          </w:p>
        </w:tc>
      </w:tr>
      <w:tr>
        <w:trPr>
          <w:cantSplit w:val="0"/>
          <w:trHeight w:val="600" w:hRule="atLeast"/>
          <w:tblHeader w:val="0"/>
        </w:trPr>
        <w:tc>
          <w:tcPr>
            <w:tcBorders>
              <w:top w:color="000000" w:space="0" w:sz="0" w:val="nil"/>
              <w:left w:color="cccccc" w:space="0" w:sz="6" w:val="single"/>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14B">
            <w:pPr>
              <w:spacing w:line="480" w:lineRule="auto"/>
              <w:jc w:val="center"/>
              <w:rPr/>
            </w:pPr>
            <w:r w:rsidDel="00000000" w:rsidR="00000000" w:rsidRPr="00000000">
              <w:rPr>
                <w:rtl w:val="0"/>
              </w:rPr>
              <w:t xml:space="preserve">2</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14C">
            <w:pPr>
              <w:spacing w:line="480" w:lineRule="auto"/>
              <w:rPr/>
            </w:pPr>
            <w:r w:rsidDel="00000000" w:rsidR="00000000" w:rsidRPr="00000000">
              <w:rPr>
                <w:rtl w:val="0"/>
              </w:rPr>
              <w:t xml:space="preserve">Consistencia Lógica Fuente Administrativa</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14D">
            <w:pPr>
              <w:spacing w:line="480" w:lineRule="auto"/>
              <w:jc w:val="center"/>
              <w:rPr/>
            </w:pPr>
            <w:r w:rsidDel="00000000" w:rsidR="00000000" w:rsidRPr="00000000">
              <w:rPr>
                <w:rtl w:val="0"/>
              </w:rPr>
              <w:t xml:space="preserve"> </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14E">
            <w:pPr>
              <w:spacing w:line="480" w:lineRule="auto"/>
              <w:jc w:val="center"/>
              <w:rPr/>
            </w:pPr>
            <w:r w:rsidDel="00000000" w:rsidR="00000000" w:rsidRPr="00000000">
              <w:rPr>
                <w:rtl w:val="0"/>
              </w:rPr>
              <w:t xml:space="preserve">5</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14F">
            <w:pPr>
              <w:spacing w:line="480" w:lineRule="auto"/>
              <w:jc w:val="right"/>
              <w:rPr/>
            </w:pPr>
            <w:r w:rsidDel="00000000" w:rsidR="00000000" w:rsidRPr="00000000">
              <w:rPr>
                <w:rtl w:val="0"/>
              </w:rPr>
              <w:t xml:space="preserve">2,00</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150">
            <w:pPr>
              <w:spacing w:line="480" w:lineRule="auto"/>
              <w:jc w:val="center"/>
              <w:rPr/>
            </w:pPr>
            <w:r w:rsidDel="00000000" w:rsidR="00000000" w:rsidRPr="00000000">
              <w:rPr>
                <w:rtl w:val="0"/>
              </w:rPr>
              <w:t xml:space="preserve">1,30</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151">
            <w:pPr>
              <w:spacing w:line="480" w:lineRule="auto"/>
              <w:jc w:val="center"/>
              <w:rPr/>
            </w:pPr>
            <w:r w:rsidDel="00000000" w:rsidR="00000000" w:rsidRPr="00000000">
              <w:rPr>
                <w:rtl w:val="0"/>
              </w:rPr>
              <w:t xml:space="preserve">1,30%</w:t>
            </w:r>
          </w:p>
        </w:tc>
      </w:tr>
      <w:tr>
        <w:trPr>
          <w:cantSplit w:val="0"/>
          <w:trHeight w:val="600" w:hRule="atLeast"/>
          <w:tblHeader w:val="0"/>
        </w:trPr>
        <w:tc>
          <w:tcPr>
            <w:tcBorders>
              <w:top w:color="000000" w:space="0" w:sz="0" w:val="nil"/>
              <w:left w:color="cccccc" w:space="0" w:sz="6" w:val="single"/>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152">
            <w:pPr>
              <w:spacing w:line="480" w:lineRule="auto"/>
              <w:jc w:val="center"/>
              <w:rPr/>
            </w:pPr>
            <w:r w:rsidDel="00000000" w:rsidR="00000000" w:rsidRPr="00000000">
              <w:rPr>
                <w:rtl w:val="0"/>
              </w:rPr>
              <w:t xml:space="preserve">2</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153">
            <w:pPr>
              <w:spacing w:line="480" w:lineRule="auto"/>
              <w:rPr/>
            </w:pPr>
            <w:r w:rsidDel="00000000" w:rsidR="00000000" w:rsidRPr="00000000">
              <w:rPr>
                <w:rtl w:val="0"/>
              </w:rPr>
              <w:t xml:space="preserve">Consistencia Lógica Unidad de Construcción</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154">
            <w:pPr>
              <w:spacing w:line="480" w:lineRule="auto"/>
              <w:jc w:val="center"/>
              <w:rPr/>
            </w:pPr>
            <w:r w:rsidDel="00000000" w:rsidR="00000000" w:rsidRPr="00000000">
              <w:rPr>
                <w:rtl w:val="0"/>
              </w:rPr>
              <w:t xml:space="preserve"> </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155">
            <w:pPr>
              <w:spacing w:line="480" w:lineRule="auto"/>
              <w:jc w:val="center"/>
              <w:rPr/>
            </w:pPr>
            <w:r w:rsidDel="00000000" w:rsidR="00000000" w:rsidRPr="00000000">
              <w:rPr>
                <w:rtl w:val="0"/>
              </w:rPr>
              <w:t xml:space="preserve">11</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156">
            <w:pPr>
              <w:spacing w:line="480" w:lineRule="auto"/>
              <w:jc w:val="right"/>
              <w:rPr/>
            </w:pPr>
            <w:r w:rsidDel="00000000" w:rsidR="00000000" w:rsidRPr="00000000">
              <w:rPr>
                <w:rtl w:val="0"/>
              </w:rPr>
              <w:t xml:space="preserve">134.078,00</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157">
            <w:pPr>
              <w:spacing w:line="480" w:lineRule="auto"/>
              <w:jc w:val="center"/>
              <w:rPr/>
            </w:pPr>
            <w:r w:rsidDel="00000000" w:rsidR="00000000" w:rsidRPr="00000000">
              <w:rPr>
                <w:rtl w:val="0"/>
              </w:rPr>
              <w:t xml:space="preserve">0,00</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158">
            <w:pPr>
              <w:spacing w:line="480" w:lineRule="auto"/>
              <w:jc w:val="center"/>
              <w:rPr/>
            </w:pPr>
            <w:r w:rsidDel="00000000" w:rsidR="00000000" w:rsidRPr="00000000">
              <w:rPr>
                <w:rtl w:val="0"/>
              </w:rPr>
              <w:t xml:space="preserve">0,00%</w:t>
            </w:r>
          </w:p>
        </w:tc>
      </w:tr>
      <w:tr>
        <w:trPr>
          <w:cantSplit w:val="0"/>
          <w:trHeight w:val="600" w:hRule="atLeast"/>
          <w:tblHeader w:val="0"/>
        </w:trPr>
        <w:tc>
          <w:tcPr>
            <w:tcBorders>
              <w:top w:color="000000" w:space="0" w:sz="0" w:val="nil"/>
              <w:left w:color="cccccc" w:space="0" w:sz="6" w:val="single"/>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159">
            <w:pPr>
              <w:spacing w:line="480" w:lineRule="auto"/>
              <w:jc w:val="center"/>
              <w:rPr/>
            </w:pPr>
            <w:r w:rsidDel="00000000" w:rsidR="00000000" w:rsidRPr="00000000">
              <w:rPr>
                <w:rtl w:val="0"/>
              </w:rPr>
              <w:t xml:space="preserve">2</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15A">
            <w:pPr>
              <w:spacing w:line="480" w:lineRule="auto"/>
              <w:rPr/>
            </w:pPr>
            <w:r w:rsidDel="00000000" w:rsidR="00000000" w:rsidRPr="00000000">
              <w:rPr>
                <w:rtl w:val="0"/>
              </w:rPr>
              <w:t xml:space="preserve">Consistencia Lógica Construcción</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15B">
            <w:pPr>
              <w:spacing w:line="480" w:lineRule="auto"/>
              <w:jc w:val="center"/>
              <w:rPr/>
            </w:pPr>
            <w:r w:rsidDel="00000000" w:rsidR="00000000" w:rsidRPr="00000000">
              <w:rPr>
                <w:rtl w:val="0"/>
              </w:rPr>
              <w:t xml:space="preserve"> </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15C">
            <w:pPr>
              <w:spacing w:line="480" w:lineRule="auto"/>
              <w:jc w:val="center"/>
              <w:rPr/>
            </w:pPr>
            <w:r w:rsidDel="00000000" w:rsidR="00000000" w:rsidRPr="00000000">
              <w:rPr>
                <w:rtl w:val="0"/>
              </w:rPr>
              <w:t xml:space="preserve">6</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15D">
            <w:pPr>
              <w:spacing w:line="480" w:lineRule="auto"/>
              <w:jc w:val="right"/>
              <w:rPr/>
            </w:pPr>
            <w:r w:rsidDel="00000000" w:rsidR="00000000" w:rsidRPr="00000000">
              <w:rPr>
                <w:rtl w:val="0"/>
              </w:rPr>
              <w:t xml:space="preserve">142.089,00</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15E">
            <w:pPr>
              <w:spacing w:line="480" w:lineRule="auto"/>
              <w:jc w:val="center"/>
              <w:rPr/>
            </w:pPr>
            <w:r w:rsidDel="00000000" w:rsidR="00000000" w:rsidRPr="00000000">
              <w:rPr>
                <w:rtl w:val="0"/>
              </w:rPr>
              <w:t xml:space="preserve">0,43</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15F">
            <w:pPr>
              <w:spacing w:line="480" w:lineRule="auto"/>
              <w:jc w:val="center"/>
              <w:rPr/>
            </w:pPr>
            <w:r w:rsidDel="00000000" w:rsidR="00000000" w:rsidRPr="00000000">
              <w:rPr>
                <w:rtl w:val="0"/>
              </w:rPr>
              <w:t xml:space="preserve">0,43%</w:t>
            </w:r>
          </w:p>
        </w:tc>
      </w:tr>
      <w:tr>
        <w:trPr>
          <w:cantSplit w:val="0"/>
          <w:trHeight w:val="390" w:hRule="atLeast"/>
          <w:tblHeader w:val="0"/>
        </w:trPr>
        <w:tc>
          <w:tcPr>
            <w:tcBorders>
              <w:top w:color="000000" w:space="0" w:sz="0" w:val="nil"/>
              <w:left w:color="cccccc" w:space="0" w:sz="6" w:val="single"/>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160">
            <w:pPr>
              <w:spacing w:line="480" w:lineRule="auto"/>
              <w:jc w:val="center"/>
              <w:rPr/>
            </w:pPr>
            <w:r w:rsidDel="00000000" w:rsidR="00000000" w:rsidRPr="00000000">
              <w:rPr>
                <w:rtl w:val="0"/>
              </w:rPr>
              <w:t xml:space="preserve">3</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161">
            <w:pPr>
              <w:spacing w:line="480" w:lineRule="auto"/>
              <w:rPr/>
            </w:pPr>
            <w:r w:rsidDel="00000000" w:rsidR="00000000" w:rsidRPr="00000000">
              <w:rPr>
                <w:rtl w:val="0"/>
              </w:rPr>
              <w:t xml:space="preserve">Exactitud Temática</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162">
            <w:pPr>
              <w:spacing w:line="480" w:lineRule="auto"/>
              <w:jc w:val="center"/>
              <w:rPr/>
            </w:pPr>
            <w:r w:rsidDel="00000000" w:rsidR="00000000" w:rsidRPr="00000000">
              <w:rPr>
                <w:rtl w:val="0"/>
              </w:rPr>
              <w:t xml:space="preserve">30,00</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163">
            <w:pPr>
              <w:spacing w:line="480" w:lineRule="auto"/>
              <w:jc w:val="center"/>
              <w:rPr/>
            </w:pPr>
            <w:r w:rsidDel="00000000" w:rsidR="00000000" w:rsidRPr="00000000">
              <w:rPr>
                <w:rtl w:val="0"/>
              </w:rPr>
              <w:t xml:space="preserve">124</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164">
            <w:pPr>
              <w:spacing w:line="480" w:lineRule="auto"/>
              <w:jc w:val="right"/>
              <w:rPr/>
            </w:pPr>
            <w:r w:rsidDel="00000000" w:rsidR="00000000" w:rsidRPr="00000000">
              <w:rPr>
                <w:rtl w:val="0"/>
              </w:rPr>
              <w:t xml:space="preserve">2.201.996,00</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165">
            <w:pPr>
              <w:spacing w:line="480" w:lineRule="auto"/>
              <w:jc w:val="center"/>
              <w:rPr/>
            </w:pPr>
            <w:r w:rsidDel="00000000" w:rsidR="00000000" w:rsidRPr="00000000">
              <w:rPr>
                <w:rtl w:val="0"/>
              </w:rPr>
              <w:t xml:space="preserve">13,55</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166">
            <w:pPr>
              <w:spacing w:line="480" w:lineRule="auto"/>
              <w:jc w:val="center"/>
              <w:rPr/>
            </w:pPr>
            <w:r w:rsidDel="00000000" w:rsidR="00000000" w:rsidRPr="00000000">
              <w:rPr>
                <w:rtl w:val="0"/>
              </w:rPr>
              <w:t xml:space="preserve">13,55%</w:t>
            </w:r>
          </w:p>
        </w:tc>
      </w:tr>
      <w:tr>
        <w:trPr>
          <w:cantSplit w:val="0"/>
          <w:trHeight w:val="390" w:hRule="atLeast"/>
          <w:tblHeader w:val="0"/>
        </w:trPr>
        <w:tc>
          <w:tcPr>
            <w:tcBorders>
              <w:top w:color="000000" w:space="0" w:sz="0" w:val="nil"/>
              <w:left w:color="cccccc" w:space="0" w:sz="6" w:val="single"/>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167">
            <w:pPr>
              <w:spacing w:line="480" w:lineRule="auto"/>
              <w:jc w:val="center"/>
              <w:rPr/>
            </w:pPr>
            <w:r w:rsidDel="00000000" w:rsidR="00000000" w:rsidRPr="00000000">
              <w:rPr>
                <w:rtl w:val="0"/>
              </w:rPr>
              <w:t xml:space="preserve">TOTAL</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168">
            <w:pPr>
              <w:spacing w:line="480" w:lineRule="auto"/>
              <w:rPr/>
            </w:pPr>
            <w:r w:rsidDel="00000000" w:rsidR="00000000" w:rsidRPr="00000000">
              <w:rPr>
                <w:rtl w:val="0"/>
              </w:rPr>
              <w:t xml:space="preserve"> </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169">
            <w:pPr>
              <w:spacing w:line="480" w:lineRule="auto"/>
              <w:jc w:val="center"/>
              <w:rPr/>
            </w:pPr>
            <w:r w:rsidDel="00000000" w:rsidR="00000000" w:rsidRPr="00000000">
              <w:rPr>
                <w:rtl w:val="0"/>
              </w:rPr>
              <w:t xml:space="preserve">100,00</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16A">
            <w:pPr>
              <w:spacing w:line="480" w:lineRule="auto"/>
              <w:jc w:val="center"/>
              <w:rPr/>
            </w:pPr>
            <w:r w:rsidDel="00000000" w:rsidR="00000000" w:rsidRPr="00000000">
              <w:rPr>
                <w:rtl w:val="0"/>
              </w:rPr>
              <w:t xml:space="preserve">235</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16B">
            <w:pPr>
              <w:spacing w:line="480" w:lineRule="auto"/>
              <w:jc w:val="right"/>
              <w:rPr/>
            </w:pPr>
            <w:r w:rsidDel="00000000" w:rsidR="00000000" w:rsidRPr="00000000">
              <w:rPr>
                <w:rtl w:val="0"/>
              </w:rPr>
              <w:t xml:space="preserve">3.333.291,00</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16C">
            <w:pPr>
              <w:spacing w:line="480" w:lineRule="auto"/>
              <w:jc w:val="center"/>
              <w:rPr/>
            </w:pPr>
            <w:r w:rsidDel="00000000" w:rsidR="00000000" w:rsidRPr="00000000">
              <w:rPr>
                <w:rtl w:val="0"/>
              </w:rPr>
              <w:t xml:space="preserve">50,80</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16D">
            <w:pPr>
              <w:spacing w:line="480" w:lineRule="auto"/>
              <w:jc w:val="center"/>
              <w:rPr/>
            </w:pPr>
            <w:r w:rsidDel="00000000" w:rsidR="00000000" w:rsidRPr="00000000">
              <w:rPr>
                <w:rtl w:val="0"/>
              </w:rPr>
              <w:t xml:space="preserve">50,80%</w:t>
            </w:r>
          </w:p>
        </w:tc>
      </w:tr>
    </w:tbl>
    <w:p w:rsidR="00000000" w:rsidDel="00000000" w:rsidP="00000000" w:rsidRDefault="00000000" w:rsidRPr="00000000" w14:paraId="0000116E">
      <w:pPr>
        <w:spacing w:line="480" w:lineRule="auto"/>
        <w:jc w:val="center"/>
        <w:rPr>
          <w:i w:val="1"/>
          <w:iCs w:val="1"/>
        </w:rPr>
      </w:pPr>
      <w:r w:rsidDel="00000000" w:rsidR="00000000" w:rsidRPr="00000000">
        <w:rPr>
          <w:i w:val="1"/>
          <w:iCs w:val="1"/>
          <w:rtl w:val="0"/>
        </w:rPr>
        <w:t xml:space="preserve">Tabla </w:t>
      </w:r>
      <w:r w:rsidDel="00000000" w:rsidR="00000000" w:rsidRPr="00000000">
        <w:rPr>
          <w:i w:val="1"/>
          <w:iCs w:val="1"/>
          <w:rtl w:val="0"/>
        </w:rPr>
        <w:t xml:space="preserve">SINIC</w:t>
      </w:r>
      <w:r w:rsidDel="00000000" w:rsidR="00000000" w:rsidRPr="00000000">
        <w:rPr>
          <w:i w:val="1"/>
          <w:iCs w:val="1"/>
          <w:rtl w:val="0"/>
        </w:rPr>
        <w:t xml:space="preserve">-1. Relación de las inconsistencias presentadas en la base catastral del municipio de Bucaramanga.</w:t>
      </w:r>
    </w:p>
    <w:p w:rsidR="00000000" w:rsidDel="00000000" w:rsidP="00000000" w:rsidRDefault="00000000" w:rsidRPr="00000000" w14:paraId="0000116F">
      <w:pPr>
        <w:spacing w:line="480" w:lineRule="auto"/>
        <w:rPr/>
      </w:pPr>
      <w:r w:rsidDel="00000000" w:rsidR="00000000" w:rsidRPr="00000000">
        <w:rPr>
          <w:rtl w:val="0"/>
        </w:rPr>
        <w:t xml:space="preserve"> </w:t>
      </w:r>
    </w:p>
    <w:p w:rsidR="00000000" w:rsidDel="00000000" w:rsidP="00000000" w:rsidRDefault="00000000" w:rsidRPr="00000000" w14:paraId="00001170">
      <w:pPr>
        <w:spacing w:line="480" w:lineRule="auto"/>
        <w:jc w:val="both"/>
        <w:rPr/>
      </w:pPr>
      <w:r w:rsidDel="00000000" w:rsidR="00000000" w:rsidRPr="00000000">
        <w:rPr>
          <w:rtl w:val="0"/>
        </w:rPr>
        <w:t xml:space="preserve">Revisada la base de datos, se encontró que, de las 235 reglas evaluadas, 113 no presentaban inconsistencia alguna, por lo cual fueron eliminadas del universo de análisis con el fin de disminuir el universo de reglas y poder construir el plan de trabajo, quedando como resultado un total de 124 reglas con inconsistencias por depurar.</w:t>
      </w:r>
    </w:p>
    <w:p w:rsidR="00000000" w:rsidDel="00000000" w:rsidP="00000000" w:rsidRDefault="00000000" w:rsidRPr="00000000" w14:paraId="00001171">
      <w:pPr>
        <w:pStyle w:val="Heading2"/>
        <w:keepNext w:val="0"/>
        <w:keepLines w:val="0"/>
        <w:spacing w:line="480" w:lineRule="auto"/>
        <w:jc w:val="both"/>
        <w:rPr>
          <w:sz w:val="22"/>
          <w:szCs w:val="22"/>
        </w:rPr>
      </w:pPr>
      <w:bookmarkStart w:colFirst="0" w:colLast="0" w:name="_heading=h.yska0mrzqzrk" w:id="87"/>
      <w:bookmarkEnd w:id="87"/>
      <w:r w:rsidDel="00000000" w:rsidR="00000000" w:rsidRPr="00000000">
        <w:rPr>
          <w:sz w:val="22"/>
          <w:szCs w:val="22"/>
          <w:rtl w:val="0"/>
        </w:rPr>
        <w:t xml:space="preserve">15.2 Nivel 0 — Estructura</w:t>
      </w:r>
    </w:p>
    <w:p w:rsidR="00000000" w:rsidDel="00000000" w:rsidP="00000000" w:rsidRDefault="00000000" w:rsidRPr="00000000" w14:paraId="00001172">
      <w:pPr>
        <w:spacing w:line="480" w:lineRule="auto"/>
        <w:jc w:val="both"/>
        <w:rPr/>
      </w:pPr>
      <w:r w:rsidDel="00000000" w:rsidR="00000000" w:rsidRPr="00000000">
        <w:rPr>
          <w:rtl w:val="0"/>
        </w:rPr>
        <w:t xml:space="preserve">Revisado el Nivel 0, se determina que, aunque el número de reglas que presentan inconsistencias es de 11, el número de datos a estudiar y depurar asciende a 4.642 registros.</w:t>
      </w:r>
    </w:p>
    <w:tbl>
      <w:tblPr>
        <w:tblStyle w:val="Table49"/>
        <w:tblW w:w="916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320"/>
        <w:gridCol w:w="1035"/>
        <w:gridCol w:w="1560"/>
        <w:gridCol w:w="1530"/>
        <w:gridCol w:w="2385"/>
        <w:gridCol w:w="1335"/>
        <w:tblGridChange w:id="0">
          <w:tblGrid>
            <w:gridCol w:w="1320"/>
            <w:gridCol w:w="1035"/>
            <w:gridCol w:w="1560"/>
            <w:gridCol w:w="1530"/>
            <w:gridCol w:w="2385"/>
            <w:gridCol w:w="1335"/>
          </w:tblGrid>
        </w:tblGridChange>
      </w:tblGrid>
      <w:tr>
        <w:trPr>
          <w:cantSplit w:val="0"/>
          <w:trHeight w:val="600" w:hRule="atLeast"/>
          <w:tblHeader w:val="0"/>
        </w:trPr>
        <w:tc>
          <w:tcPr>
            <w:tcBorders>
              <w:top w:color="cccccc" w:space="0" w:sz="6" w:val="single"/>
              <w:left w:color="cccccc" w:space="0" w:sz="6" w:val="single"/>
              <w:bottom w:color="cccccc" w:space="0" w:sz="6" w:val="single"/>
              <w:right w:color="cccccc" w:space="0" w:sz="6" w:val="single"/>
            </w:tcBorders>
            <w:shd w:fill="0f9ed5" w:val="clear"/>
            <w:tcMar>
              <w:top w:w="80.0" w:type="dxa"/>
              <w:left w:w="100.0" w:type="dxa"/>
              <w:bottom w:w="80.0" w:type="dxa"/>
              <w:right w:w="100.0" w:type="dxa"/>
            </w:tcMar>
            <w:vAlign w:val="top"/>
          </w:tcPr>
          <w:p w:rsidR="00000000" w:rsidDel="00000000" w:rsidP="00000000" w:rsidRDefault="00000000" w:rsidRPr="00000000" w14:paraId="00001173">
            <w:pPr>
              <w:spacing w:line="480" w:lineRule="auto"/>
              <w:jc w:val="center"/>
              <w:rPr>
                <w:b w:val="1"/>
                <w:bCs w:val="1"/>
              </w:rPr>
            </w:pPr>
            <w:r w:rsidDel="00000000" w:rsidR="00000000" w:rsidRPr="00000000">
              <w:rPr>
                <w:b w:val="1"/>
                <w:bCs w:val="1"/>
                <w:rtl w:val="0"/>
              </w:rPr>
              <w:t xml:space="preserve">Abreviatura</w:t>
            </w:r>
          </w:p>
        </w:tc>
        <w:tc>
          <w:tcPr>
            <w:tcBorders>
              <w:top w:color="cccccc" w:space="0" w:sz="6" w:val="single"/>
              <w:left w:color="000000" w:space="0" w:sz="0" w:val="nil"/>
              <w:bottom w:color="cccccc" w:space="0" w:sz="6" w:val="single"/>
              <w:right w:color="cccccc" w:space="0" w:sz="6" w:val="single"/>
            </w:tcBorders>
            <w:shd w:fill="0f9ed5" w:val="clear"/>
            <w:tcMar>
              <w:top w:w="80.0" w:type="dxa"/>
              <w:left w:w="100.0" w:type="dxa"/>
              <w:bottom w:w="80.0" w:type="dxa"/>
              <w:right w:w="100.0" w:type="dxa"/>
            </w:tcMar>
            <w:vAlign w:val="top"/>
          </w:tcPr>
          <w:p w:rsidR="00000000" w:rsidDel="00000000" w:rsidP="00000000" w:rsidRDefault="00000000" w:rsidRPr="00000000" w14:paraId="00001174">
            <w:pPr>
              <w:spacing w:line="480" w:lineRule="auto"/>
              <w:jc w:val="center"/>
              <w:rPr>
                <w:b w:val="1"/>
                <w:bCs w:val="1"/>
              </w:rPr>
            </w:pPr>
            <w:r w:rsidDel="00000000" w:rsidR="00000000" w:rsidRPr="00000000">
              <w:rPr>
                <w:b w:val="1"/>
                <w:bCs w:val="1"/>
                <w:rtl w:val="0"/>
              </w:rPr>
              <w:t xml:space="preserve">Puntaje Esperado</w:t>
            </w:r>
          </w:p>
        </w:tc>
        <w:tc>
          <w:tcPr>
            <w:tcBorders>
              <w:top w:color="cccccc" w:space="0" w:sz="6" w:val="single"/>
              <w:left w:color="000000" w:space="0" w:sz="0" w:val="nil"/>
              <w:bottom w:color="cccccc" w:space="0" w:sz="6" w:val="single"/>
              <w:right w:color="cccccc" w:space="0" w:sz="6" w:val="single"/>
            </w:tcBorders>
            <w:shd w:fill="0f9ed5" w:val="clear"/>
            <w:tcMar>
              <w:top w:w="80.0" w:type="dxa"/>
              <w:left w:w="100.0" w:type="dxa"/>
              <w:bottom w:w="80.0" w:type="dxa"/>
              <w:right w:w="100.0" w:type="dxa"/>
            </w:tcMar>
            <w:vAlign w:val="top"/>
          </w:tcPr>
          <w:p w:rsidR="00000000" w:rsidDel="00000000" w:rsidP="00000000" w:rsidRDefault="00000000" w:rsidRPr="00000000" w14:paraId="00001175">
            <w:pPr>
              <w:spacing w:line="480" w:lineRule="auto"/>
              <w:jc w:val="center"/>
              <w:rPr>
                <w:b w:val="1"/>
                <w:bCs w:val="1"/>
              </w:rPr>
            </w:pPr>
            <w:r w:rsidDel="00000000" w:rsidR="00000000" w:rsidRPr="00000000">
              <w:rPr>
                <w:b w:val="1"/>
                <w:bCs w:val="1"/>
                <w:rtl w:val="0"/>
              </w:rPr>
              <w:t xml:space="preserve">Total Inconsistencias</w:t>
            </w:r>
          </w:p>
        </w:tc>
        <w:tc>
          <w:tcPr>
            <w:tcBorders>
              <w:top w:color="cccccc" w:space="0" w:sz="6" w:val="single"/>
              <w:left w:color="000000" w:space="0" w:sz="0" w:val="nil"/>
              <w:bottom w:color="cccccc" w:space="0" w:sz="6" w:val="single"/>
              <w:right w:color="cccccc" w:space="0" w:sz="6" w:val="single"/>
            </w:tcBorders>
            <w:shd w:fill="0f9ed5" w:val="clear"/>
            <w:tcMar>
              <w:top w:w="80.0" w:type="dxa"/>
              <w:left w:w="100.0" w:type="dxa"/>
              <w:bottom w:w="80.0" w:type="dxa"/>
              <w:right w:w="100.0" w:type="dxa"/>
            </w:tcMar>
            <w:vAlign w:val="top"/>
          </w:tcPr>
          <w:p w:rsidR="00000000" w:rsidDel="00000000" w:rsidP="00000000" w:rsidRDefault="00000000" w:rsidRPr="00000000" w14:paraId="00001176">
            <w:pPr>
              <w:spacing w:line="480" w:lineRule="auto"/>
              <w:jc w:val="center"/>
              <w:rPr>
                <w:b w:val="1"/>
                <w:bCs w:val="1"/>
              </w:rPr>
            </w:pPr>
            <w:r w:rsidDel="00000000" w:rsidR="00000000" w:rsidRPr="00000000">
              <w:rPr>
                <w:b w:val="1"/>
                <w:bCs w:val="1"/>
                <w:rtl w:val="0"/>
              </w:rPr>
              <w:t xml:space="preserve">Componente</w:t>
            </w:r>
          </w:p>
        </w:tc>
        <w:tc>
          <w:tcPr>
            <w:tcBorders>
              <w:top w:color="cccccc" w:space="0" w:sz="6" w:val="single"/>
              <w:left w:color="000000" w:space="0" w:sz="0" w:val="nil"/>
              <w:bottom w:color="cccccc" w:space="0" w:sz="6" w:val="single"/>
              <w:right w:color="cccccc" w:space="0" w:sz="6" w:val="single"/>
            </w:tcBorders>
            <w:shd w:fill="0f9ed5" w:val="clear"/>
            <w:tcMar>
              <w:top w:w="80.0" w:type="dxa"/>
              <w:left w:w="100.0" w:type="dxa"/>
              <w:bottom w:w="80.0" w:type="dxa"/>
              <w:right w:w="100.0" w:type="dxa"/>
            </w:tcMar>
            <w:vAlign w:val="top"/>
          </w:tcPr>
          <w:p w:rsidR="00000000" w:rsidDel="00000000" w:rsidP="00000000" w:rsidRDefault="00000000" w:rsidRPr="00000000" w14:paraId="00001177">
            <w:pPr>
              <w:spacing w:line="480" w:lineRule="auto"/>
              <w:jc w:val="center"/>
              <w:rPr>
                <w:b w:val="1"/>
                <w:bCs w:val="1"/>
              </w:rPr>
            </w:pPr>
            <w:r w:rsidDel="00000000" w:rsidR="00000000" w:rsidRPr="00000000">
              <w:rPr>
                <w:b w:val="1"/>
                <w:bCs w:val="1"/>
                <w:rtl w:val="0"/>
              </w:rPr>
              <w:t xml:space="preserve">Descripción</w:t>
            </w:r>
          </w:p>
        </w:tc>
        <w:tc>
          <w:tcPr>
            <w:tcBorders>
              <w:top w:color="cccccc" w:space="0" w:sz="6" w:val="single"/>
              <w:left w:color="000000" w:space="0" w:sz="0" w:val="nil"/>
              <w:bottom w:color="cccccc" w:space="0" w:sz="6" w:val="single"/>
              <w:right w:color="cccccc" w:space="0" w:sz="6" w:val="single"/>
            </w:tcBorders>
            <w:shd w:fill="0f9ed5" w:val="clear"/>
            <w:tcMar>
              <w:top w:w="80.0" w:type="dxa"/>
              <w:left w:w="100.0" w:type="dxa"/>
              <w:bottom w:w="80.0" w:type="dxa"/>
              <w:right w:w="100.0" w:type="dxa"/>
            </w:tcMar>
            <w:vAlign w:val="top"/>
          </w:tcPr>
          <w:p w:rsidR="00000000" w:rsidDel="00000000" w:rsidP="00000000" w:rsidRDefault="00000000" w:rsidRPr="00000000" w14:paraId="00001178">
            <w:pPr>
              <w:spacing w:line="480" w:lineRule="auto"/>
              <w:jc w:val="center"/>
              <w:rPr>
                <w:b w:val="1"/>
                <w:bCs w:val="1"/>
              </w:rPr>
            </w:pPr>
            <w:r w:rsidDel="00000000" w:rsidR="00000000" w:rsidRPr="00000000">
              <w:rPr>
                <w:b w:val="1"/>
                <w:bCs w:val="1"/>
                <w:rtl w:val="0"/>
              </w:rPr>
              <w:t xml:space="preserve">Responsable Sugerido</w:t>
            </w:r>
          </w:p>
        </w:tc>
      </w:tr>
      <w:tr>
        <w:trPr>
          <w:cantSplit w:val="0"/>
          <w:trHeight w:val="1230" w:hRule="atLeast"/>
          <w:tblHeader w:val="0"/>
        </w:trPr>
        <w:tc>
          <w:tcPr>
            <w:tcBorders>
              <w:top w:color="000000" w:space="0" w:sz="0" w:val="nil"/>
              <w:left w:color="cccccc" w:space="0" w:sz="6" w:val="single"/>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179">
            <w:pPr>
              <w:spacing w:line="480" w:lineRule="auto"/>
              <w:rPr/>
            </w:pPr>
            <w:r w:rsidDel="00000000" w:rsidR="00000000" w:rsidRPr="00000000">
              <w:rPr>
                <w:rtl w:val="0"/>
              </w:rPr>
              <w:t xml:space="preserve">0_CG_CF_5</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17A">
            <w:pPr>
              <w:spacing w:line="480" w:lineRule="auto"/>
              <w:jc w:val="center"/>
              <w:rPr/>
            </w:pPr>
            <w:r w:rsidDel="00000000" w:rsidR="00000000" w:rsidRPr="00000000">
              <w:rPr>
                <w:rtl w:val="0"/>
              </w:rPr>
              <w:t xml:space="preserve">2,50</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17B">
            <w:pPr>
              <w:spacing w:line="480" w:lineRule="auto"/>
              <w:jc w:val="center"/>
              <w:rPr/>
            </w:pPr>
            <w:r w:rsidDel="00000000" w:rsidR="00000000" w:rsidRPr="00000000">
              <w:rPr>
                <w:rtl w:val="0"/>
              </w:rPr>
              <w:t xml:space="preserve">1,00</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17C">
            <w:pPr>
              <w:spacing w:line="480" w:lineRule="auto"/>
              <w:rPr/>
            </w:pPr>
            <w:r w:rsidDel="00000000" w:rsidR="00000000" w:rsidRPr="00000000">
              <w:rPr>
                <w:rtl w:val="0"/>
              </w:rPr>
              <w:t xml:space="preserve">Comp. Físico</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17D">
            <w:pPr>
              <w:spacing w:line="480" w:lineRule="auto"/>
              <w:rPr/>
            </w:pPr>
            <w:r w:rsidDel="00000000" w:rsidR="00000000" w:rsidRPr="00000000">
              <w:rPr>
                <w:rtl w:val="0"/>
              </w:rPr>
              <w:t xml:space="preserve">Validación de cubrimiento de información respecto a la capa de límites municipales de Colombia (tolerancia en área).</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17E">
            <w:pPr>
              <w:spacing w:line="480" w:lineRule="auto"/>
              <w:jc w:val="center"/>
              <w:rPr/>
            </w:pPr>
            <w:r w:rsidDel="00000000" w:rsidR="00000000" w:rsidRPr="00000000">
              <w:rPr>
                <w:rtl w:val="0"/>
              </w:rPr>
              <w:t xml:space="preserve">Equipo SIG</w:t>
            </w:r>
          </w:p>
        </w:tc>
      </w:tr>
      <w:tr>
        <w:trPr>
          <w:cantSplit w:val="0"/>
          <w:trHeight w:val="810" w:hRule="atLeast"/>
          <w:tblHeader w:val="0"/>
        </w:trPr>
        <w:tc>
          <w:tcPr>
            <w:tcBorders>
              <w:top w:color="000000" w:space="0" w:sz="0" w:val="nil"/>
              <w:left w:color="cccccc" w:space="0" w:sz="6" w:val="single"/>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17F">
            <w:pPr>
              <w:spacing w:line="480" w:lineRule="auto"/>
              <w:rPr/>
            </w:pPr>
            <w:r w:rsidDel="00000000" w:rsidR="00000000" w:rsidRPr="00000000">
              <w:rPr>
                <w:rtl w:val="0"/>
              </w:rPr>
              <w:t xml:space="preserve">0_TT_4</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180">
            <w:pPr>
              <w:spacing w:line="480" w:lineRule="auto"/>
              <w:jc w:val="center"/>
              <w:rPr/>
            </w:pPr>
            <w:r w:rsidDel="00000000" w:rsidR="00000000" w:rsidRPr="00000000">
              <w:rPr>
                <w:rtl w:val="0"/>
              </w:rPr>
              <w:t xml:space="preserve">2,50</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181">
            <w:pPr>
              <w:spacing w:line="480" w:lineRule="auto"/>
              <w:jc w:val="center"/>
              <w:rPr/>
            </w:pPr>
            <w:r w:rsidDel="00000000" w:rsidR="00000000" w:rsidRPr="00000000">
              <w:rPr>
                <w:rtl w:val="0"/>
              </w:rPr>
              <w:t xml:space="preserve">5,00</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182">
            <w:pPr>
              <w:spacing w:line="480" w:lineRule="auto"/>
              <w:rPr/>
            </w:pPr>
            <w:r w:rsidDel="00000000" w:rsidR="00000000" w:rsidRPr="00000000">
              <w:rPr>
                <w:rtl w:val="0"/>
              </w:rPr>
              <w:t xml:space="preserve">Diligenciamiento de Tablas</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183">
            <w:pPr>
              <w:spacing w:line="480" w:lineRule="auto"/>
              <w:rPr/>
            </w:pPr>
            <w:r w:rsidDel="00000000" w:rsidR="00000000" w:rsidRPr="00000000">
              <w:rPr>
                <w:rtl w:val="0"/>
              </w:rPr>
              <w:t xml:space="preserve">Validar que las tablas básicas y obligatorias se encuentren diligenciadas.</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184">
            <w:pPr>
              <w:spacing w:line="480" w:lineRule="auto"/>
              <w:jc w:val="center"/>
              <w:rPr/>
            </w:pPr>
            <w:r w:rsidDel="00000000" w:rsidR="00000000" w:rsidRPr="00000000">
              <w:rPr>
                <w:rtl w:val="0"/>
              </w:rPr>
              <w:t xml:space="preserve">Equipo SINIC</w:t>
            </w:r>
          </w:p>
        </w:tc>
      </w:tr>
      <w:tr>
        <w:trPr>
          <w:cantSplit w:val="0"/>
          <w:trHeight w:val="1020" w:hRule="atLeast"/>
          <w:tblHeader w:val="0"/>
        </w:trPr>
        <w:tc>
          <w:tcPr>
            <w:tcBorders>
              <w:top w:color="000000" w:space="0" w:sz="0" w:val="nil"/>
              <w:left w:color="cccccc" w:space="0" w:sz="6" w:val="single"/>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185">
            <w:pPr>
              <w:spacing w:line="480" w:lineRule="auto"/>
              <w:rPr/>
            </w:pPr>
            <w:r w:rsidDel="00000000" w:rsidR="00000000" w:rsidRPr="00000000">
              <w:rPr>
                <w:rtl w:val="0"/>
              </w:rPr>
              <w:t xml:space="preserve">0_CT_CF_8</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186">
            <w:pPr>
              <w:spacing w:line="480" w:lineRule="auto"/>
              <w:jc w:val="center"/>
              <w:rPr/>
            </w:pPr>
            <w:r w:rsidDel="00000000" w:rsidR="00000000" w:rsidRPr="00000000">
              <w:rPr>
                <w:rtl w:val="0"/>
              </w:rPr>
              <w:t xml:space="preserve">0,31</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187">
            <w:pPr>
              <w:spacing w:line="480" w:lineRule="auto"/>
              <w:jc w:val="center"/>
              <w:rPr/>
            </w:pPr>
            <w:r w:rsidDel="00000000" w:rsidR="00000000" w:rsidRPr="00000000">
              <w:rPr>
                <w:rtl w:val="0"/>
              </w:rPr>
              <w:t xml:space="preserve">1,00</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188">
            <w:pPr>
              <w:spacing w:line="480" w:lineRule="auto"/>
              <w:rPr/>
            </w:pPr>
            <w:r w:rsidDel="00000000" w:rsidR="00000000" w:rsidRPr="00000000">
              <w:rPr>
                <w:rtl w:val="0"/>
              </w:rPr>
              <w:t xml:space="preserve">Comp. Físico</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189">
            <w:pPr>
              <w:spacing w:line="480" w:lineRule="auto"/>
              <w:rPr/>
            </w:pPr>
            <w:r w:rsidDel="00000000" w:rsidR="00000000" w:rsidRPr="00000000">
              <w:rPr>
                <w:rtl w:val="0"/>
              </w:rPr>
              <w:t xml:space="preserve">No deben existir polígonos de áreas mínimas (menos de </w:t>
            </w:r>
            <w:r w:rsidDel="00000000" w:rsidR="00000000" w:rsidRPr="00000000">
              <w:rPr>
                <w:rtl w:val="0"/>
              </w:rPr>
              <w:t xml:space="preserve">1 m²</w:t>
            </w:r>
            <w:r w:rsidDel="00000000" w:rsidR="00000000" w:rsidRPr="00000000">
              <w:rPr>
                <w:rtl w:val="0"/>
              </w:rPr>
              <w:t xml:space="preserve">) en las unidades de construcción.</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18A">
            <w:pPr>
              <w:spacing w:line="480" w:lineRule="auto"/>
              <w:jc w:val="center"/>
              <w:rPr/>
            </w:pPr>
            <w:r w:rsidDel="00000000" w:rsidR="00000000" w:rsidRPr="00000000">
              <w:rPr>
                <w:rtl w:val="0"/>
              </w:rPr>
              <w:t xml:space="preserve">Equipo SIG</w:t>
            </w:r>
          </w:p>
        </w:tc>
      </w:tr>
      <w:tr>
        <w:trPr>
          <w:cantSplit w:val="0"/>
          <w:trHeight w:val="1020" w:hRule="atLeast"/>
          <w:tblHeader w:val="0"/>
        </w:trPr>
        <w:tc>
          <w:tcPr>
            <w:tcBorders>
              <w:top w:color="000000" w:space="0" w:sz="0" w:val="nil"/>
              <w:left w:color="cccccc" w:space="0" w:sz="6" w:val="single"/>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18B">
            <w:pPr>
              <w:spacing w:line="480" w:lineRule="auto"/>
              <w:rPr/>
            </w:pPr>
            <w:r w:rsidDel="00000000" w:rsidR="00000000" w:rsidRPr="00000000">
              <w:rPr>
                <w:rtl w:val="0"/>
              </w:rPr>
              <w:t xml:space="preserve">0_CT_CF_9</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18C">
            <w:pPr>
              <w:spacing w:line="480" w:lineRule="auto"/>
              <w:jc w:val="center"/>
              <w:rPr/>
            </w:pPr>
            <w:r w:rsidDel="00000000" w:rsidR="00000000" w:rsidRPr="00000000">
              <w:rPr>
                <w:rtl w:val="0"/>
              </w:rPr>
              <w:t xml:space="preserve">0,31</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18D">
            <w:pPr>
              <w:spacing w:line="480" w:lineRule="auto"/>
              <w:jc w:val="center"/>
              <w:rPr/>
            </w:pPr>
            <w:r w:rsidDel="00000000" w:rsidR="00000000" w:rsidRPr="00000000">
              <w:rPr>
                <w:rtl w:val="0"/>
              </w:rPr>
              <w:t xml:space="preserve">1,00</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18E">
            <w:pPr>
              <w:spacing w:line="480" w:lineRule="auto"/>
              <w:rPr/>
            </w:pPr>
            <w:r w:rsidDel="00000000" w:rsidR="00000000" w:rsidRPr="00000000">
              <w:rPr>
                <w:rtl w:val="0"/>
              </w:rPr>
              <w:t xml:space="preserve">Comp. Físico</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18F">
            <w:pPr>
              <w:spacing w:line="480" w:lineRule="auto"/>
              <w:rPr/>
            </w:pPr>
            <w:r w:rsidDel="00000000" w:rsidR="00000000" w:rsidRPr="00000000">
              <w:rPr>
                <w:rtl w:val="0"/>
              </w:rPr>
              <w:t xml:space="preserve">Las unidades de construcción deben estar dentro de sus terrenos correspondientes.</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190">
            <w:pPr>
              <w:spacing w:line="480" w:lineRule="auto"/>
              <w:jc w:val="center"/>
              <w:rPr/>
            </w:pPr>
            <w:r w:rsidDel="00000000" w:rsidR="00000000" w:rsidRPr="00000000">
              <w:rPr>
                <w:rtl w:val="0"/>
              </w:rPr>
              <w:t xml:space="preserve">Equipo SIG</w:t>
            </w:r>
          </w:p>
        </w:tc>
      </w:tr>
      <w:tr>
        <w:trPr>
          <w:cantSplit w:val="0"/>
          <w:trHeight w:val="1230" w:hRule="atLeast"/>
          <w:tblHeader w:val="0"/>
        </w:trPr>
        <w:tc>
          <w:tcPr>
            <w:tcBorders>
              <w:top w:color="000000" w:space="0" w:sz="0" w:val="nil"/>
              <w:left w:color="cccccc" w:space="0" w:sz="6" w:val="single"/>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191">
            <w:pPr>
              <w:spacing w:line="480" w:lineRule="auto"/>
              <w:rPr/>
            </w:pPr>
            <w:r w:rsidDel="00000000" w:rsidR="00000000" w:rsidRPr="00000000">
              <w:rPr>
                <w:rtl w:val="0"/>
              </w:rPr>
              <w:t xml:space="preserve">0_CT_CF_10</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192">
            <w:pPr>
              <w:spacing w:line="480" w:lineRule="auto"/>
              <w:jc w:val="center"/>
              <w:rPr/>
            </w:pPr>
            <w:r w:rsidDel="00000000" w:rsidR="00000000" w:rsidRPr="00000000">
              <w:rPr>
                <w:rtl w:val="0"/>
              </w:rPr>
              <w:t xml:space="preserve">0,31</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193">
            <w:pPr>
              <w:spacing w:line="480" w:lineRule="auto"/>
              <w:jc w:val="center"/>
              <w:rPr/>
            </w:pPr>
            <w:r w:rsidDel="00000000" w:rsidR="00000000" w:rsidRPr="00000000">
              <w:rPr>
                <w:rtl w:val="0"/>
              </w:rPr>
              <w:t xml:space="preserve">1,00</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194">
            <w:pPr>
              <w:spacing w:line="480" w:lineRule="auto"/>
              <w:rPr/>
            </w:pPr>
            <w:r w:rsidDel="00000000" w:rsidR="00000000" w:rsidRPr="00000000">
              <w:rPr>
                <w:rtl w:val="0"/>
              </w:rPr>
              <w:t xml:space="preserve">Comp. Físico</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195">
            <w:pPr>
              <w:spacing w:line="480" w:lineRule="auto"/>
              <w:rPr/>
            </w:pPr>
            <w:r w:rsidDel="00000000" w:rsidR="00000000" w:rsidRPr="00000000">
              <w:rPr>
                <w:rtl w:val="0"/>
              </w:rPr>
              <w:t xml:space="preserve">Las unidades de construcción no deben superponerse en función de la planta en la cual se ubican.</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196">
            <w:pPr>
              <w:spacing w:line="480" w:lineRule="auto"/>
              <w:jc w:val="center"/>
              <w:rPr/>
            </w:pPr>
            <w:r w:rsidDel="00000000" w:rsidR="00000000" w:rsidRPr="00000000">
              <w:rPr>
                <w:rtl w:val="0"/>
              </w:rPr>
              <w:t xml:space="preserve">Equipo SIG</w:t>
            </w:r>
          </w:p>
        </w:tc>
      </w:tr>
      <w:tr>
        <w:trPr>
          <w:cantSplit w:val="0"/>
          <w:trHeight w:val="1020" w:hRule="atLeast"/>
          <w:tblHeader w:val="0"/>
        </w:trPr>
        <w:tc>
          <w:tcPr>
            <w:tcBorders>
              <w:top w:color="000000" w:space="0" w:sz="0" w:val="nil"/>
              <w:left w:color="cccccc" w:space="0" w:sz="6" w:val="single"/>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197">
            <w:pPr>
              <w:spacing w:line="480" w:lineRule="auto"/>
              <w:rPr/>
            </w:pPr>
            <w:r w:rsidDel="00000000" w:rsidR="00000000" w:rsidRPr="00000000">
              <w:rPr>
                <w:rtl w:val="0"/>
              </w:rPr>
              <w:t xml:space="preserve">0_CT_CF_14</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198">
            <w:pPr>
              <w:spacing w:line="480" w:lineRule="auto"/>
              <w:jc w:val="center"/>
              <w:rPr/>
            </w:pPr>
            <w:r w:rsidDel="00000000" w:rsidR="00000000" w:rsidRPr="00000000">
              <w:rPr>
                <w:rtl w:val="0"/>
              </w:rPr>
              <w:t xml:space="preserve">0,31</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199">
            <w:pPr>
              <w:spacing w:line="480" w:lineRule="auto"/>
              <w:jc w:val="center"/>
              <w:rPr/>
            </w:pPr>
            <w:r w:rsidDel="00000000" w:rsidR="00000000" w:rsidRPr="00000000">
              <w:rPr>
                <w:rtl w:val="0"/>
              </w:rPr>
              <w:t xml:space="preserve">1,00</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19A">
            <w:pPr>
              <w:spacing w:line="480" w:lineRule="auto"/>
              <w:rPr/>
            </w:pPr>
            <w:r w:rsidDel="00000000" w:rsidR="00000000" w:rsidRPr="00000000">
              <w:rPr>
                <w:rtl w:val="0"/>
              </w:rPr>
              <w:t xml:space="preserve">Comp. Físico</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19B">
            <w:pPr>
              <w:spacing w:line="480" w:lineRule="auto"/>
              <w:rPr/>
            </w:pPr>
            <w:r w:rsidDel="00000000" w:rsidR="00000000" w:rsidRPr="00000000">
              <w:rPr>
                <w:rtl w:val="0"/>
              </w:rPr>
              <w:t xml:space="preserve">Se verifica que las geometrías sean válidas en las unidades de construcción.</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19C">
            <w:pPr>
              <w:spacing w:line="480" w:lineRule="auto"/>
              <w:jc w:val="center"/>
              <w:rPr/>
            </w:pPr>
            <w:r w:rsidDel="00000000" w:rsidR="00000000" w:rsidRPr="00000000">
              <w:rPr>
                <w:rtl w:val="0"/>
              </w:rPr>
              <w:t xml:space="preserve">Equipo SIG</w:t>
            </w:r>
          </w:p>
        </w:tc>
      </w:tr>
      <w:tr>
        <w:trPr>
          <w:cantSplit w:val="0"/>
          <w:trHeight w:val="1020" w:hRule="atLeast"/>
          <w:tblHeader w:val="0"/>
        </w:trPr>
        <w:tc>
          <w:tcPr>
            <w:tcBorders>
              <w:top w:color="000000" w:space="0" w:sz="0" w:val="nil"/>
              <w:left w:color="cccccc" w:space="0" w:sz="6" w:val="single"/>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19D">
            <w:pPr>
              <w:spacing w:line="480" w:lineRule="auto"/>
              <w:rPr/>
            </w:pPr>
            <w:r w:rsidDel="00000000" w:rsidR="00000000" w:rsidRPr="00000000">
              <w:rPr>
                <w:rtl w:val="0"/>
              </w:rPr>
              <w:t xml:space="preserve">0_CT_CF_17</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19E">
            <w:pPr>
              <w:spacing w:line="480" w:lineRule="auto"/>
              <w:jc w:val="center"/>
              <w:rPr/>
            </w:pPr>
            <w:r w:rsidDel="00000000" w:rsidR="00000000" w:rsidRPr="00000000">
              <w:rPr>
                <w:rtl w:val="0"/>
              </w:rPr>
              <w:t xml:space="preserve">0,31</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19F">
            <w:pPr>
              <w:spacing w:line="480" w:lineRule="auto"/>
              <w:jc w:val="center"/>
              <w:rPr/>
            </w:pPr>
            <w:r w:rsidDel="00000000" w:rsidR="00000000" w:rsidRPr="00000000">
              <w:rPr>
                <w:rtl w:val="0"/>
              </w:rPr>
              <w:t xml:space="preserve">1,00</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1A0">
            <w:pPr>
              <w:spacing w:line="480" w:lineRule="auto"/>
              <w:rPr/>
            </w:pPr>
            <w:r w:rsidDel="00000000" w:rsidR="00000000" w:rsidRPr="00000000">
              <w:rPr>
                <w:rtl w:val="0"/>
              </w:rPr>
              <w:t xml:space="preserve">Comp. Físico</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1A1">
            <w:pPr>
              <w:spacing w:line="480" w:lineRule="auto"/>
              <w:rPr/>
            </w:pPr>
            <w:r w:rsidDel="00000000" w:rsidR="00000000" w:rsidRPr="00000000">
              <w:rPr>
                <w:rtl w:val="0"/>
              </w:rPr>
              <w:t xml:space="preserve">Se debe verificar que todas las unidades de construcción tengan geometrías asociadas.</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1A2">
            <w:pPr>
              <w:spacing w:line="480" w:lineRule="auto"/>
              <w:jc w:val="center"/>
              <w:rPr/>
            </w:pPr>
            <w:r w:rsidDel="00000000" w:rsidR="00000000" w:rsidRPr="00000000">
              <w:rPr>
                <w:rtl w:val="0"/>
              </w:rPr>
              <w:t xml:space="preserve">Equipo SINIC</w:t>
            </w:r>
          </w:p>
        </w:tc>
      </w:tr>
      <w:tr>
        <w:trPr>
          <w:cantSplit w:val="0"/>
          <w:trHeight w:val="810" w:hRule="atLeast"/>
          <w:tblHeader w:val="0"/>
        </w:trPr>
        <w:tc>
          <w:tcPr>
            <w:tcBorders>
              <w:top w:color="000000" w:space="0" w:sz="0" w:val="nil"/>
              <w:left w:color="cccccc" w:space="0" w:sz="6" w:val="single"/>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1A3">
            <w:pPr>
              <w:spacing w:line="480" w:lineRule="auto"/>
              <w:rPr/>
            </w:pPr>
            <w:r w:rsidDel="00000000" w:rsidR="00000000" w:rsidRPr="00000000">
              <w:rPr>
                <w:rtl w:val="0"/>
              </w:rPr>
              <w:t xml:space="preserve">0_CT_CF_13</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1A4">
            <w:pPr>
              <w:spacing w:line="480" w:lineRule="auto"/>
              <w:jc w:val="center"/>
              <w:rPr/>
            </w:pPr>
            <w:r w:rsidDel="00000000" w:rsidR="00000000" w:rsidRPr="00000000">
              <w:rPr>
                <w:rtl w:val="0"/>
              </w:rPr>
              <w:t xml:space="preserve">0,31</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1A5">
            <w:pPr>
              <w:spacing w:line="480" w:lineRule="auto"/>
              <w:jc w:val="center"/>
              <w:rPr/>
            </w:pPr>
            <w:r w:rsidDel="00000000" w:rsidR="00000000" w:rsidRPr="00000000">
              <w:rPr>
                <w:rtl w:val="0"/>
              </w:rPr>
              <w:t xml:space="preserve">15,00</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1A6">
            <w:pPr>
              <w:spacing w:line="480" w:lineRule="auto"/>
              <w:rPr/>
            </w:pPr>
            <w:r w:rsidDel="00000000" w:rsidR="00000000" w:rsidRPr="00000000">
              <w:rPr>
                <w:rtl w:val="0"/>
              </w:rPr>
              <w:t xml:space="preserve">Comp. Físico</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1A7">
            <w:pPr>
              <w:spacing w:line="480" w:lineRule="auto"/>
              <w:rPr/>
            </w:pPr>
            <w:r w:rsidDel="00000000" w:rsidR="00000000" w:rsidRPr="00000000">
              <w:rPr>
                <w:rtl w:val="0"/>
              </w:rPr>
              <w:t xml:space="preserve">Se verifica que las geometrías sean válidas en los terrenos.</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1A8">
            <w:pPr>
              <w:spacing w:line="480" w:lineRule="auto"/>
              <w:jc w:val="center"/>
              <w:rPr/>
            </w:pPr>
            <w:r w:rsidDel="00000000" w:rsidR="00000000" w:rsidRPr="00000000">
              <w:rPr>
                <w:rtl w:val="0"/>
              </w:rPr>
              <w:t xml:space="preserve">Equipo SIG</w:t>
            </w:r>
          </w:p>
        </w:tc>
      </w:tr>
      <w:tr>
        <w:trPr>
          <w:cantSplit w:val="0"/>
          <w:trHeight w:val="810" w:hRule="atLeast"/>
          <w:tblHeader w:val="0"/>
        </w:trPr>
        <w:tc>
          <w:tcPr>
            <w:tcBorders>
              <w:top w:color="000000" w:space="0" w:sz="0" w:val="nil"/>
              <w:left w:color="cccccc" w:space="0" w:sz="6" w:val="single"/>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1A9">
            <w:pPr>
              <w:spacing w:line="480" w:lineRule="auto"/>
              <w:rPr/>
            </w:pPr>
            <w:r w:rsidDel="00000000" w:rsidR="00000000" w:rsidRPr="00000000">
              <w:rPr>
                <w:rtl w:val="0"/>
              </w:rPr>
              <w:t xml:space="preserve">0_CT_CF_15</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1AA">
            <w:pPr>
              <w:spacing w:line="480" w:lineRule="auto"/>
              <w:jc w:val="center"/>
              <w:rPr/>
            </w:pPr>
            <w:r w:rsidDel="00000000" w:rsidR="00000000" w:rsidRPr="00000000">
              <w:rPr>
                <w:rtl w:val="0"/>
              </w:rPr>
              <w:t xml:space="preserve">0,31</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1AB">
            <w:pPr>
              <w:spacing w:line="480" w:lineRule="auto"/>
              <w:jc w:val="center"/>
              <w:rPr/>
            </w:pPr>
            <w:r w:rsidDel="00000000" w:rsidR="00000000" w:rsidRPr="00000000">
              <w:rPr>
                <w:rtl w:val="0"/>
              </w:rPr>
              <w:t xml:space="preserve">59,00</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1AC">
            <w:pPr>
              <w:spacing w:line="480" w:lineRule="auto"/>
              <w:rPr/>
            </w:pPr>
            <w:r w:rsidDel="00000000" w:rsidR="00000000" w:rsidRPr="00000000">
              <w:rPr>
                <w:rtl w:val="0"/>
              </w:rPr>
              <w:t xml:space="preserve">Comp. Físico</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1AD">
            <w:pPr>
              <w:spacing w:line="480" w:lineRule="auto"/>
              <w:rPr/>
            </w:pPr>
            <w:r w:rsidDel="00000000" w:rsidR="00000000" w:rsidRPr="00000000">
              <w:rPr>
                <w:rtl w:val="0"/>
              </w:rPr>
              <w:t xml:space="preserve">Se verifica que las geometrías sean válidas en las construcciones.</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1AE">
            <w:pPr>
              <w:spacing w:line="480" w:lineRule="auto"/>
              <w:jc w:val="center"/>
              <w:rPr/>
            </w:pPr>
            <w:r w:rsidDel="00000000" w:rsidR="00000000" w:rsidRPr="00000000">
              <w:rPr>
                <w:rtl w:val="0"/>
              </w:rPr>
              <w:t xml:space="preserve">Equipo SIG</w:t>
            </w:r>
          </w:p>
        </w:tc>
      </w:tr>
      <w:tr>
        <w:trPr>
          <w:cantSplit w:val="0"/>
          <w:trHeight w:val="600" w:hRule="atLeast"/>
          <w:tblHeader w:val="0"/>
        </w:trPr>
        <w:tc>
          <w:tcPr>
            <w:tcBorders>
              <w:top w:color="000000" w:space="0" w:sz="0" w:val="nil"/>
              <w:left w:color="cccccc" w:space="0" w:sz="6" w:val="single"/>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1AF">
            <w:pPr>
              <w:spacing w:line="480" w:lineRule="auto"/>
              <w:rPr/>
            </w:pPr>
            <w:r w:rsidDel="00000000" w:rsidR="00000000" w:rsidRPr="00000000">
              <w:rPr>
                <w:rtl w:val="0"/>
              </w:rPr>
              <w:t xml:space="preserve">0_CT_CF_19</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1B0">
            <w:pPr>
              <w:spacing w:line="480" w:lineRule="auto"/>
              <w:jc w:val="center"/>
              <w:rPr/>
            </w:pPr>
            <w:r w:rsidDel="00000000" w:rsidR="00000000" w:rsidRPr="00000000">
              <w:rPr>
                <w:rtl w:val="0"/>
              </w:rPr>
              <w:t xml:space="preserve">0,31</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1B1">
            <w:pPr>
              <w:spacing w:line="480" w:lineRule="auto"/>
              <w:jc w:val="center"/>
              <w:rPr/>
            </w:pPr>
            <w:r w:rsidDel="00000000" w:rsidR="00000000" w:rsidRPr="00000000">
              <w:rPr>
                <w:rtl w:val="0"/>
              </w:rPr>
              <w:t xml:space="preserve">1.839,00</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1B2">
            <w:pPr>
              <w:spacing w:line="480" w:lineRule="auto"/>
              <w:rPr/>
            </w:pPr>
            <w:r w:rsidDel="00000000" w:rsidR="00000000" w:rsidRPr="00000000">
              <w:rPr>
                <w:rtl w:val="0"/>
              </w:rPr>
              <w:t xml:space="preserve">Comp. Físico</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1B3">
            <w:pPr>
              <w:spacing w:line="480" w:lineRule="auto"/>
              <w:rPr/>
            </w:pPr>
            <w:r w:rsidDel="00000000" w:rsidR="00000000" w:rsidRPr="00000000">
              <w:rPr>
                <w:rtl w:val="0"/>
              </w:rPr>
              <w:t xml:space="preserve">Las construcciones no deben superponerse.</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1B4">
            <w:pPr>
              <w:spacing w:line="480" w:lineRule="auto"/>
              <w:jc w:val="center"/>
              <w:rPr/>
            </w:pPr>
            <w:r w:rsidDel="00000000" w:rsidR="00000000" w:rsidRPr="00000000">
              <w:rPr>
                <w:rtl w:val="0"/>
              </w:rPr>
              <w:t xml:space="preserve">Equipo SIG</w:t>
            </w:r>
          </w:p>
        </w:tc>
      </w:tr>
      <w:tr>
        <w:trPr>
          <w:cantSplit w:val="0"/>
          <w:trHeight w:val="1440" w:hRule="atLeast"/>
          <w:tblHeader w:val="0"/>
        </w:trPr>
        <w:tc>
          <w:tcPr>
            <w:tcBorders>
              <w:top w:color="000000" w:space="0" w:sz="0" w:val="nil"/>
              <w:left w:color="cccccc" w:space="0" w:sz="6" w:val="single"/>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1B5">
            <w:pPr>
              <w:spacing w:line="480" w:lineRule="auto"/>
              <w:rPr/>
            </w:pPr>
            <w:r w:rsidDel="00000000" w:rsidR="00000000" w:rsidRPr="00000000">
              <w:rPr>
                <w:rtl w:val="0"/>
              </w:rPr>
              <w:t xml:space="preserve">0_CT_CF_6</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1B6">
            <w:pPr>
              <w:spacing w:line="480" w:lineRule="auto"/>
              <w:jc w:val="center"/>
              <w:rPr/>
            </w:pPr>
            <w:r w:rsidDel="00000000" w:rsidR="00000000" w:rsidRPr="00000000">
              <w:rPr>
                <w:rtl w:val="0"/>
              </w:rPr>
              <w:t xml:space="preserve">0,31</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1B7">
            <w:pPr>
              <w:spacing w:line="480" w:lineRule="auto"/>
              <w:jc w:val="center"/>
              <w:rPr/>
            </w:pPr>
            <w:r w:rsidDel="00000000" w:rsidR="00000000" w:rsidRPr="00000000">
              <w:rPr>
                <w:rtl w:val="0"/>
              </w:rPr>
              <w:t xml:space="preserve">2.718,00</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1B8">
            <w:pPr>
              <w:spacing w:line="480" w:lineRule="auto"/>
              <w:rPr/>
            </w:pPr>
            <w:r w:rsidDel="00000000" w:rsidR="00000000" w:rsidRPr="00000000">
              <w:rPr>
                <w:rtl w:val="0"/>
              </w:rPr>
              <w:t xml:space="preserve">Comp. Físico</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1B9">
            <w:pPr>
              <w:spacing w:line="480" w:lineRule="auto"/>
              <w:rPr/>
            </w:pPr>
            <w:r w:rsidDel="00000000" w:rsidR="00000000" w:rsidRPr="00000000">
              <w:rPr>
                <w:rtl w:val="0"/>
              </w:rPr>
              <w:t xml:space="preserve">Los terrenos no deben superponerse, con excepción de terrenos asociados a predios en informalidad por posesión u ocupación.</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1BA">
            <w:pPr>
              <w:spacing w:line="480" w:lineRule="auto"/>
              <w:jc w:val="center"/>
              <w:rPr/>
            </w:pPr>
            <w:r w:rsidDel="00000000" w:rsidR="00000000" w:rsidRPr="00000000">
              <w:rPr>
                <w:rtl w:val="0"/>
              </w:rPr>
              <w:t xml:space="preserve">Equipo SIG</w:t>
            </w:r>
          </w:p>
        </w:tc>
      </w:tr>
    </w:tbl>
    <w:p w:rsidR="00000000" w:rsidDel="00000000" w:rsidP="00000000" w:rsidRDefault="00000000" w:rsidRPr="00000000" w14:paraId="000011BB">
      <w:pPr>
        <w:spacing w:line="480" w:lineRule="auto"/>
        <w:jc w:val="center"/>
        <w:rPr>
          <w:i w:val="1"/>
          <w:iCs w:val="1"/>
        </w:rPr>
      </w:pPr>
      <w:r w:rsidDel="00000000" w:rsidR="00000000" w:rsidRPr="00000000">
        <w:rPr>
          <w:i w:val="1"/>
          <w:iCs w:val="1"/>
          <w:rtl w:val="0"/>
        </w:rPr>
        <w:t xml:space="preserve">Tabla </w:t>
      </w:r>
      <w:r w:rsidDel="00000000" w:rsidR="00000000" w:rsidRPr="00000000">
        <w:rPr>
          <w:i w:val="1"/>
          <w:iCs w:val="1"/>
          <w:rtl w:val="0"/>
        </w:rPr>
        <w:t xml:space="preserve">SINIC</w:t>
      </w:r>
      <w:r w:rsidDel="00000000" w:rsidR="00000000" w:rsidRPr="00000000">
        <w:rPr>
          <w:i w:val="1"/>
          <w:iCs w:val="1"/>
          <w:rtl w:val="0"/>
        </w:rPr>
        <w:t xml:space="preserve">-2. Orden de priorización de depuración, componente físico, Nivel 0 (4.642 datos a depurar).</w:t>
      </w:r>
    </w:p>
    <w:p w:rsidR="00000000" w:rsidDel="00000000" w:rsidP="00000000" w:rsidRDefault="00000000" w:rsidRPr="00000000" w14:paraId="000011BC">
      <w:pPr>
        <w:spacing w:line="480" w:lineRule="auto"/>
        <w:rPr/>
      </w:pPr>
      <w:r w:rsidDel="00000000" w:rsidR="00000000" w:rsidRPr="00000000">
        <w:rPr>
          <w:rtl w:val="0"/>
        </w:rPr>
        <w:t xml:space="preserve"> </w:t>
      </w:r>
    </w:p>
    <w:p w:rsidR="00000000" w:rsidDel="00000000" w:rsidP="00000000" w:rsidRDefault="00000000" w:rsidRPr="00000000" w14:paraId="000011BD">
      <w:pPr>
        <w:spacing w:line="480" w:lineRule="auto"/>
        <w:jc w:val="both"/>
        <w:rPr/>
      </w:pPr>
      <w:r w:rsidDel="00000000" w:rsidR="00000000" w:rsidRPr="00000000">
        <w:rPr>
          <w:rtl w:val="0"/>
        </w:rPr>
        <w:t xml:space="preserve">Para el componente físico del Nivel 0, el equipo con mayor carga de trabajo es el equipo SIG (10 reglas, 4.641 datos), mientras que el equipo SINIC concentra 1 regla y 1 dato. Se sugiere iniciar la depuración por las reglas de mayor puntaje y menor desgaste operativo, en el orden presentado en la tabla anterior.</w:t>
      </w:r>
    </w:p>
    <w:p w:rsidR="00000000" w:rsidDel="00000000" w:rsidP="00000000" w:rsidRDefault="00000000" w:rsidRPr="00000000" w14:paraId="000011BE">
      <w:pPr>
        <w:spacing w:line="480" w:lineRule="auto"/>
        <w:rPr/>
      </w:pPr>
      <w:r w:rsidDel="00000000" w:rsidR="00000000" w:rsidRPr="00000000">
        <w:rPr>
          <w:rtl w:val="0"/>
        </w:rPr>
      </w:r>
    </w:p>
    <w:p w:rsidR="00000000" w:rsidDel="00000000" w:rsidP="00000000" w:rsidRDefault="00000000" w:rsidRPr="00000000" w14:paraId="000011BF">
      <w:pPr>
        <w:pStyle w:val="Heading2"/>
        <w:keepNext w:val="0"/>
        <w:keepLines w:val="0"/>
        <w:spacing w:line="480" w:lineRule="auto"/>
        <w:jc w:val="both"/>
        <w:rPr>
          <w:sz w:val="22"/>
          <w:szCs w:val="22"/>
        </w:rPr>
      </w:pPr>
      <w:bookmarkStart w:colFirst="0" w:colLast="0" w:name="_heading=h.fnuntetsxjrn" w:id="88"/>
      <w:bookmarkEnd w:id="88"/>
      <w:r w:rsidDel="00000000" w:rsidR="00000000" w:rsidRPr="00000000">
        <w:rPr>
          <w:sz w:val="22"/>
          <w:szCs w:val="22"/>
          <w:rtl w:val="0"/>
        </w:rPr>
        <w:t xml:space="preserve">15.3 Nivel 1 — Totalidad de Predios y Consistencia del Número Predial Nacional</w:t>
      </w:r>
    </w:p>
    <w:p w:rsidR="00000000" w:rsidDel="00000000" w:rsidP="00000000" w:rsidRDefault="00000000" w:rsidRPr="00000000" w14:paraId="000011C0">
      <w:pPr>
        <w:spacing w:line="480" w:lineRule="auto"/>
        <w:jc w:val="both"/>
        <w:rPr/>
      </w:pPr>
      <w:r w:rsidDel="00000000" w:rsidR="00000000" w:rsidRPr="00000000">
        <w:rPr>
          <w:rtl w:val="0"/>
        </w:rPr>
        <w:t xml:space="preserve">Revisado el Nivel 1, se determina que, aunque el número de reglas que presentan inconsistencias es de 5, el número de datos a estudiar y depurar asciende a 230.544 registros.</w:t>
      </w:r>
    </w:p>
    <w:tbl>
      <w:tblPr>
        <w:tblStyle w:val="Table50"/>
        <w:tblW w:w="927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560"/>
        <w:gridCol w:w="1065"/>
        <w:gridCol w:w="1560"/>
        <w:gridCol w:w="3750"/>
        <w:gridCol w:w="1335"/>
        <w:tblGridChange w:id="0">
          <w:tblGrid>
            <w:gridCol w:w="1560"/>
            <w:gridCol w:w="1065"/>
            <w:gridCol w:w="1560"/>
            <w:gridCol w:w="3750"/>
            <w:gridCol w:w="1335"/>
          </w:tblGrid>
        </w:tblGridChange>
      </w:tblGrid>
      <w:tr>
        <w:trPr>
          <w:cantSplit w:val="0"/>
          <w:trHeight w:val="600" w:hRule="atLeast"/>
          <w:tblHeader w:val="0"/>
        </w:trPr>
        <w:tc>
          <w:tcPr>
            <w:tcBorders>
              <w:top w:color="cccccc" w:space="0" w:sz="6" w:val="single"/>
              <w:left w:color="cccccc" w:space="0" w:sz="6" w:val="single"/>
              <w:bottom w:color="cccccc" w:space="0" w:sz="6" w:val="single"/>
              <w:right w:color="cccccc" w:space="0" w:sz="6" w:val="single"/>
            </w:tcBorders>
            <w:shd w:fill="0f9ed5" w:val="clear"/>
            <w:tcMar>
              <w:top w:w="80.0" w:type="dxa"/>
              <w:left w:w="100.0" w:type="dxa"/>
              <w:bottom w:w="80.0" w:type="dxa"/>
              <w:right w:w="100.0" w:type="dxa"/>
            </w:tcMar>
            <w:vAlign w:val="top"/>
          </w:tcPr>
          <w:p w:rsidR="00000000" w:rsidDel="00000000" w:rsidP="00000000" w:rsidRDefault="00000000" w:rsidRPr="00000000" w14:paraId="000011C1">
            <w:pPr>
              <w:spacing w:line="480" w:lineRule="auto"/>
              <w:jc w:val="center"/>
              <w:rPr>
                <w:b w:val="1"/>
                <w:bCs w:val="1"/>
              </w:rPr>
            </w:pPr>
            <w:r w:rsidDel="00000000" w:rsidR="00000000" w:rsidRPr="00000000">
              <w:rPr>
                <w:b w:val="1"/>
                <w:bCs w:val="1"/>
                <w:rtl w:val="0"/>
              </w:rPr>
              <w:t xml:space="preserve">Abreviatura</w:t>
            </w:r>
          </w:p>
        </w:tc>
        <w:tc>
          <w:tcPr>
            <w:tcBorders>
              <w:top w:color="cccccc" w:space="0" w:sz="6" w:val="single"/>
              <w:left w:color="000000" w:space="0" w:sz="0" w:val="nil"/>
              <w:bottom w:color="cccccc" w:space="0" w:sz="6" w:val="single"/>
              <w:right w:color="cccccc" w:space="0" w:sz="6" w:val="single"/>
            </w:tcBorders>
            <w:shd w:fill="0f9ed5" w:val="clear"/>
            <w:tcMar>
              <w:top w:w="80.0" w:type="dxa"/>
              <w:left w:w="100.0" w:type="dxa"/>
              <w:bottom w:w="80.0" w:type="dxa"/>
              <w:right w:w="100.0" w:type="dxa"/>
            </w:tcMar>
            <w:vAlign w:val="top"/>
          </w:tcPr>
          <w:p w:rsidR="00000000" w:rsidDel="00000000" w:rsidP="00000000" w:rsidRDefault="00000000" w:rsidRPr="00000000" w14:paraId="000011C2">
            <w:pPr>
              <w:spacing w:line="480" w:lineRule="auto"/>
              <w:jc w:val="center"/>
              <w:rPr>
                <w:b w:val="1"/>
                <w:bCs w:val="1"/>
              </w:rPr>
            </w:pPr>
            <w:r w:rsidDel="00000000" w:rsidR="00000000" w:rsidRPr="00000000">
              <w:rPr>
                <w:b w:val="1"/>
                <w:bCs w:val="1"/>
                <w:rtl w:val="0"/>
              </w:rPr>
              <w:t xml:space="preserve">Puntaje Esperado</w:t>
            </w:r>
          </w:p>
        </w:tc>
        <w:tc>
          <w:tcPr>
            <w:tcBorders>
              <w:top w:color="cccccc" w:space="0" w:sz="6" w:val="single"/>
              <w:left w:color="000000" w:space="0" w:sz="0" w:val="nil"/>
              <w:bottom w:color="cccccc" w:space="0" w:sz="6" w:val="single"/>
              <w:right w:color="cccccc" w:space="0" w:sz="6" w:val="single"/>
            </w:tcBorders>
            <w:shd w:fill="0f9ed5" w:val="clear"/>
            <w:tcMar>
              <w:top w:w="80.0" w:type="dxa"/>
              <w:left w:w="100.0" w:type="dxa"/>
              <w:bottom w:w="80.0" w:type="dxa"/>
              <w:right w:w="100.0" w:type="dxa"/>
            </w:tcMar>
            <w:vAlign w:val="top"/>
          </w:tcPr>
          <w:p w:rsidR="00000000" w:rsidDel="00000000" w:rsidP="00000000" w:rsidRDefault="00000000" w:rsidRPr="00000000" w14:paraId="000011C3">
            <w:pPr>
              <w:spacing w:line="480" w:lineRule="auto"/>
              <w:jc w:val="center"/>
              <w:rPr>
                <w:b w:val="1"/>
                <w:bCs w:val="1"/>
              </w:rPr>
            </w:pPr>
            <w:r w:rsidDel="00000000" w:rsidR="00000000" w:rsidRPr="00000000">
              <w:rPr>
                <w:b w:val="1"/>
                <w:bCs w:val="1"/>
                <w:rtl w:val="0"/>
              </w:rPr>
              <w:t xml:space="preserve">Total Inconsistencias</w:t>
            </w:r>
          </w:p>
        </w:tc>
        <w:tc>
          <w:tcPr>
            <w:tcBorders>
              <w:top w:color="cccccc" w:space="0" w:sz="6" w:val="single"/>
              <w:left w:color="000000" w:space="0" w:sz="0" w:val="nil"/>
              <w:bottom w:color="cccccc" w:space="0" w:sz="6" w:val="single"/>
              <w:right w:color="cccccc" w:space="0" w:sz="6" w:val="single"/>
            </w:tcBorders>
            <w:shd w:fill="0f9ed5" w:val="clear"/>
            <w:tcMar>
              <w:top w:w="80.0" w:type="dxa"/>
              <w:left w:w="100.0" w:type="dxa"/>
              <w:bottom w:w="80.0" w:type="dxa"/>
              <w:right w:w="100.0" w:type="dxa"/>
            </w:tcMar>
            <w:vAlign w:val="top"/>
          </w:tcPr>
          <w:p w:rsidR="00000000" w:rsidDel="00000000" w:rsidP="00000000" w:rsidRDefault="00000000" w:rsidRPr="00000000" w14:paraId="000011C4">
            <w:pPr>
              <w:spacing w:line="480" w:lineRule="auto"/>
              <w:jc w:val="center"/>
              <w:rPr>
                <w:b w:val="1"/>
                <w:bCs w:val="1"/>
              </w:rPr>
            </w:pPr>
            <w:r w:rsidDel="00000000" w:rsidR="00000000" w:rsidRPr="00000000">
              <w:rPr>
                <w:b w:val="1"/>
                <w:bCs w:val="1"/>
                <w:rtl w:val="0"/>
              </w:rPr>
              <w:t xml:space="preserve">Descripción</w:t>
            </w:r>
          </w:p>
        </w:tc>
        <w:tc>
          <w:tcPr>
            <w:tcBorders>
              <w:top w:color="cccccc" w:space="0" w:sz="6" w:val="single"/>
              <w:left w:color="000000" w:space="0" w:sz="0" w:val="nil"/>
              <w:bottom w:color="cccccc" w:space="0" w:sz="6" w:val="single"/>
              <w:right w:color="cccccc" w:space="0" w:sz="6" w:val="single"/>
            </w:tcBorders>
            <w:shd w:fill="0f9ed5" w:val="clear"/>
            <w:tcMar>
              <w:top w:w="80.0" w:type="dxa"/>
              <w:left w:w="100.0" w:type="dxa"/>
              <w:bottom w:w="80.0" w:type="dxa"/>
              <w:right w:w="100.0" w:type="dxa"/>
            </w:tcMar>
            <w:vAlign w:val="top"/>
          </w:tcPr>
          <w:p w:rsidR="00000000" w:rsidDel="00000000" w:rsidP="00000000" w:rsidRDefault="00000000" w:rsidRPr="00000000" w14:paraId="000011C5">
            <w:pPr>
              <w:spacing w:line="480" w:lineRule="auto"/>
              <w:jc w:val="center"/>
              <w:rPr>
                <w:b w:val="1"/>
                <w:bCs w:val="1"/>
              </w:rPr>
            </w:pPr>
            <w:r w:rsidDel="00000000" w:rsidR="00000000" w:rsidRPr="00000000">
              <w:rPr>
                <w:b w:val="1"/>
                <w:bCs w:val="1"/>
                <w:rtl w:val="0"/>
              </w:rPr>
              <w:t xml:space="preserve">Responsable Sugerido</w:t>
            </w:r>
          </w:p>
        </w:tc>
      </w:tr>
      <w:tr>
        <w:trPr>
          <w:cantSplit w:val="0"/>
          <w:trHeight w:val="1020" w:hRule="atLeast"/>
          <w:tblHeader w:val="0"/>
        </w:trPr>
        <w:tc>
          <w:tcPr>
            <w:tcBorders>
              <w:top w:color="000000" w:space="0" w:sz="0" w:val="nil"/>
              <w:left w:color="cccccc" w:space="0" w:sz="6" w:val="single"/>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1C6">
            <w:pPr>
              <w:spacing w:line="480" w:lineRule="auto"/>
              <w:rPr/>
            </w:pPr>
            <w:r w:rsidDel="00000000" w:rsidR="00000000" w:rsidRPr="00000000">
              <w:rPr>
                <w:rtl w:val="0"/>
              </w:rPr>
              <w:t xml:space="preserve">1_TP_CF_22</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1C7">
            <w:pPr>
              <w:spacing w:line="480" w:lineRule="auto"/>
              <w:jc w:val="center"/>
              <w:rPr/>
            </w:pPr>
            <w:r w:rsidDel="00000000" w:rsidR="00000000" w:rsidRPr="00000000">
              <w:rPr>
                <w:rtl w:val="0"/>
              </w:rPr>
              <w:t xml:space="preserve">5,00</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1C8">
            <w:pPr>
              <w:spacing w:line="480" w:lineRule="auto"/>
              <w:jc w:val="center"/>
              <w:rPr/>
            </w:pPr>
            <w:r w:rsidDel="00000000" w:rsidR="00000000" w:rsidRPr="00000000">
              <w:rPr>
                <w:rtl w:val="0"/>
              </w:rPr>
              <w:t xml:space="preserve">515,00</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1C9">
            <w:pPr>
              <w:spacing w:line="480" w:lineRule="auto"/>
              <w:rPr/>
            </w:pPr>
            <w:r w:rsidDel="00000000" w:rsidR="00000000" w:rsidRPr="00000000">
              <w:rPr>
                <w:rtl w:val="0"/>
              </w:rPr>
              <w:t xml:space="preserve">Todos los predios deben tener asociado un terreno (excepto predios en condición de PH.Unidad Predial o Parque Cementerio.Unidad Predial).</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1CA">
            <w:pPr>
              <w:spacing w:line="480" w:lineRule="auto"/>
              <w:jc w:val="center"/>
              <w:rPr/>
            </w:pPr>
            <w:r w:rsidDel="00000000" w:rsidR="00000000" w:rsidRPr="00000000">
              <w:rPr>
                <w:rtl w:val="0"/>
              </w:rPr>
              <w:t xml:space="preserve">Equipo SIG</w:t>
            </w:r>
          </w:p>
        </w:tc>
      </w:tr>
      <w:tr>
        <w:trPr>
          <w:cantSplit w:val="0"/>
          <w:trHeight w:val="1020" w:hRule="atLeast"/>
          <w:tblHeader w:val="0"/>
        </w:trPr>
        <w:tc>
          <w:tcPr>
            <w:tcBorders>
              <w:top w:color="000000" w:space="0" w:sz="0" w:val="nil"/>
              <w:left w:color="cccccc" w:space="0" w:sz="6" w:val="single"/>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1CB">
            <w:pPr>
              <w:spacing w:line="480" w:lineRule="auto"/>
              <w:rPr/>
            </w:pPr>
            <w:r w:rsidDel="00000000" w:rsidR="00000000" w:rsidRPr="00000000">
              <w:rPr>
                <w:rtl w:val="0"/>
              </w:rPr>
              <w:t xml:space="preserve">1_CNPN_CF_43</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1CC">
            <w:pPr>
              <w:spacing w:line="480" w:lineRule="auto"/>
              <w:jc w:val="center"/>
              <w:rPr/>
            </w:pPr>
            <w:r w:rsidDel="00000000" w:rsidR="00000000" w:rsidRPr="00000000">
              <w:rPr>
                <w:rtl w:val="0"/>
              </w:rPr>
              <w:t xml:space="preserve">0,68</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1CD">
            <w:pPr>
              <w:spacing w:line="480" w:lineRule="auto"/>
              <w:jc w:val="center"/>
              <w:rPr/>
            </w:pPr>
            <w:r w:rsidDel="00000000" w:rsidR="00000000" w:rsidRPr="00000000">
              <w:rPr>
                <w:rtl w:val="0"/>
              </w:rPr>
              <w:t xml:space="preserve">1,00</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1CE">
            <w:pPr>
              <w:spacing w:line="480" w:lineRule="auto"/>
              <w:rPr/>
            </w:pPr>
            <w:r w:rsidDel="00000000" w:rsidR="00000000" w:rsidRPr="00000000">
              <w:rPr>
                <w:rtl w:val="0"/>
              </w:rPr>
              <w:t xml:space="preserve">Las posiciones 22 a 30 del Código Predial Nacional, para predios en propiedad horizontal unidad predial, se estandarizan como 900000000.</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1CF">
            <w:pPr>
              <w:spacing w:line="480" w:lineRule="auto"/>
              <w:jc w:val="center"/>
              <w:rPr/>
            </w:pPr>
            <w:r w:rsidDel="00000000" w:rsidR="00000000" w:rsidRPr="00000000">
              <w:rPr>
                <w:rtl w:val="0"/>
              </w:rPr>
              <w:t xml:space="preserve">Equipo SINIC</w:t>
            </w:r>
          </w:p>
        </w:tc>
      </w:tr>
      <w:tr>
        <w:trPr>
          <w:cantSplit w:val="0"/>
          <w:trHeight w:val="600" w:hRule="atLeast"/>
          <w:tblHeader w:val="0"/>
        </w:trPr>
        <w:tc>
          <w:tcPr>
            <w:tcBorders>
              <w:top w:color="000000" w:space="0" w:sz="0" w:val="nil"/>
              <w:left w:color="cccccc" w:space="0" w:sz="6" w:val="single"/>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1D0">
            <w:pPr>
              <w:spacing w:line="480" w:lineRule="auto"/>
              <w:rPr/>
            </w:pPr>
            <w:r w:rsidDel="00000000" w:rsidR="00000000" w:rsidRPr="00000000">
              <w:rPr>
                <w:rtl w:val="0"/>
              </w:rPr>
              <w:t xml:space="preserve">1_CNPN_CF_30</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1D1">
            <w:pPr>
              <w:spacing w:line="480" w:lineRule="auto"/>
              <w:jc w:val="center"/>
              <w:rPr/>
            </w:pPr>
            <w:r w:rsidDel="00000000" w:rsidR="00000000" w:rsidRPr="00000000">
              <w:rPr>
                <w:rtl w:val="0"/>
              </w:rPr>
              <w:t xml:space="preserve">0,68</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1D2">
            <w:pPr>
              <w:spacing w:line="480" w:lineRule="auto"/>
              <w:jc w:val="center"/>
              <w:rPr/>
            </w:pPr>
            <w:r w:rsidDel="00000000" w:rsidR="00000000" w:rsidRPr="00000000">
              <w:rPr>
                <w:rtl w:val="0"/>
              </w:rPr>
              <w:t xml:space="preserve">2,00</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1D3">
            <w:pPr>
              <w:spacing w:line="480" w:lineRule="auto"/>
              <w:rPr/>
            </w:pPr>
            <w:r w:rsidDel="00000000" w:rsidR="00000000" w:rsidRPr="00000000">
              <w:rPr>
                <w:rtl w:val="0"/>
              </w:rPr>
              <w:t xml:space="preserve">Validar que las posiciones 14, 15, 16 y 17 del número predial no sean 0000.</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1D4">
            <w:pPr>
              <w:spacing w:line="480" w:lineRule="auto"/>
              <w:jc w:val="center"/>
              <w:rPr/>
            </w:pPr>
            <w:r w:rsidDel="00000000" w:rsidR="00000000" w:rsidRPr="00000000">
              <w:rPr>
                <w:rtl w:val="0"/>
              </w:rPr>
              <w:t xml:space="preserve">Equipo SIG</w:t>
            </w:r>
          </w:p>
        </w:tc>
      </w:tr>
      <w:tr>
        <w:trPr>
          <w:cantSplit w:val="0"/>
          <w:trHeight w:val="1020" w:hRule="atLeast"/>
          <w:tblHeader w:val="0"/>
        </w:trPr>
        <w:tc>
          <w:tcPr>
            <w:tcBorders>
              <w:top w:color="000000" w:space="0" w:sz="0" w:val="nil"/>
              <w:left w:color="cccccc" w:space="0" w:sz="6" w:val="single"/>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1D5">
            <w:pPr>
              <w:spacing w:line="480" w:lineRule="auto"/>
              <w:rPr/>
            </w:pPr>
            <w:r w:rsidDel="00000000" w:rsidR="00000000" w:rsidRPr="00000000">
              <w:rPr>
                <w:rtl w:val="0"/>
              </w:rPr>
              <w:t xml:space="preserve">1_CNPN_CF_32</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1D6">
            <w:pPr>
              <w:spacing w:line="480" w:lineRule="auto"/>
              <w:jc w:val="center"/>
              <w:rPr/>
            </w:pPr>
            <w:r w:rsidDel="00000000" w:rsidR="00000000" w:rsidRPr="00000000">
              <w:rPr>
                <w:rtl w:val="0"/>
              </w:rPr>
              <w:t xml:space="preserve">0,68</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1D7">
            <w:pPr>
              <w:spacing w:line="480" w:lineRule="auto"/>
              <w:jc w:val="center"/>
              <w:rPr/>
            </w:pPr>
            <w:r w:rsidDel="00000000" w:rsidR="00000000" w:rsidRPr="00000000">
              <w:rPr>
                <w:rtl w:val="0"/>
              </w:rPr>
              <w:t xml:space="preserve">114.914,00</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1D8">
            <w:pPr>
              <w:spacing w:line="480" w:lineRule="auto"/>
              <w:rPr/>
            </w:pPr>
            <w:r w:rsidDel="00000000" w:rsidR="00000000" w:rsidRPr="00000000">
              <w:rPr>
                <w:rtl w:val="0"/>
              </w:rPr>
              <w:t xml:space="preserve">Validar que las posiciones 23 y 24 del número predial reflejan el número de edificio o torre dentro de una propiedad horizontal.</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1D9">
            <w:pPr>
              <w:spacing w:line="480" w:lineRule="auto"/>
              <w:jc w:val="center"/>
              <w:rPr/>
            </w:pPr>
            <w:r w:rsidDel="00000000" w:rsidR="00000000" w:rsidRPr="00000000">
              <w:rPr>
                <w:rtl w:val="0"/>
              </w:rPr>
              <w:t xml:space="preserve">Equipo SINIC</w:t>
            </w:r>
          </w:p>
        </w:tc>
      </w:tr>
      <w:tr>
        <w:trPr>
          <w:cantSplit w:val="0"/>
          <w:trHeight w:val="1230" w:hRule="atLeast"/>
          <w:tblHeader w:val="0"/>
        </w:trPr>
        <w:tc>
          <w:tcPr>
            <w:tcBorders>
              <w:top w:color="000000" w:space="0" w:sz="0" w:val="nil"/>
              <w:left w:color="cccccc" w:space="0" w:sz="6" w:val="single"/>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1DA">
            <w:pPr>
              <w:spacing w:line="480" w:lineRule="auto"/>
              <w:rPr/>
            </w:pPr>
            <w:r w:rsidDel="00000000" w:rsidR="00000000" w:rsidRPr="00000000">
              <w:rPr>
                <w:rtl w:val="0"/>
              </w:rPr>
              <w:t xml:space="preserve">1_CNPN_CF_33</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1DB">
            <w:pPr>
              <w:spacing w:line="480" w:lineRule="auto"/>
              <w:jc w:val="center"/>
              <w:rPr/>
            </w:pPr>
            <w:r w:rsidDel="00000000" w:rsidR="00000000" w:rsidRPr="00000000">
              <w:rPr>
                <w:rtl w:val="0"/>
              </w:rPr>
              <w:t xml:space="preserve">0,68</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1DC">
            <w:pPr>
              <w:spacing w:line="480" w:lineRule="auto"/>
              <w:jc w:val="center"/>
              <w:rPr/>
            </w:pPr>
            <w:r w:rsidDel="00000000" w:rsidR="00000000" w:rsidRPr="00000000">
              <w:rPr>
                <w:rtl w:val="0"/>
              </w:rPr>
              <w:t xml:space="preserve">115.112,00</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1DD">
            <w:pPr>
              <w:spacing w:line="480" w:lineRule="auto"/>
              <w:rPr/>
            </w:pPr>
            <w:r w:rsidDel="00000000" w:rsidR="00000000" w:rsidRPr="00000000">
              <w:rPr>
                <w:rtl w:val="0"/>
              </w:rPr>
              <w:t xml:space="preserve">Validar que las posiciones 25 y 26 del número predial reflejan el número de piso en el cual se encuentra un predio dentro de un edificio o torre en una propiedad horizontal.</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1DE">
            <w:pPr>
              <w:spacing w:line="480" w:lineRule="auto"/>
              <w:jc w:val="center"/>
              <w:rPr/>
            </w:pPr>
            <w:r w:rsidDel="00000000" w:rsidR="00000000" w:rsidRPr="00000000">
              <w:rPr>
                <w:rtl w:val="0"/>
              </w:rPr>
              <w:t xml:space="preserve">Equipo SINIC</w:t>
            </w:r>
          </w:p>
        </w:tc>
      </w:tr>
    </w:tbl>
    <w:p w:rsidR="00000000" w:rsidDel="00000000" w:rsidP="00000000" w:rsidRDefault="00000000" w:rsidRPr="00000000" w14:paraId="000011DF">
      <w:pPr>
        <w:spacing w:line="480" w:lineRule="auto"/>
        <w:jc w:val="center"/>
        <w:rPr>
          <w:i w:val="1"/>
          <w:iCs w:val="1"/>
        </w:rPr>
      </w:pPr>
      <w:r w:rsidDel="00000000" w:rsidR="00000000" w:rsidRPr="00000000">
        <w:rPr>
          <w:i w:val="1"/>
          <w:iCs w:val="1"/>
          <w:rtl w:val="0"/>
        </w:rPr>
        <w:t xml:space="preserve">Tabla </w:t>
      </w:r>
      <w:r w:rsidDel="00000000" w:rsidR="00000000" w:rsidRPr="00000000">
        <w:rPr>
          <w:i w:val="1"/>
          <w:iCs w:val="1"/>
          <w:rtl w:val="0"/>
        </w:rPr>
        <w:t xml:space="preserve">SINIC</w:t>
      </w:r>
      <w:r w:rsidDel="00000000" w:rsidR="00000000" w:rsidRPr="00000000">
        <w:rPr>
          <w:i w:val="1"/>
          <w:iCs w:val="1"/>
          <w:rtl w:val="0"/>
        </w:rPr>
        <w:t xml:space="preserve">-3. Orden de priorización de depuración, componente físico, Nivel 1 (230.544 datos a depurar).</w:t>
      </w:r>
    </w:p>
    <w:p w:rsidR="00000000" w:rsidDel="00000000" w:rsidP="00000000" w:rsidRDefault="00000000" w:rsidRPr="00000000" w14:paraId="000011E0">
      <w:pPr>
        <w:spacing w:line="480" w:lineRule="auto"/>
        <w:rPr/>
      </w:pPr>
      <w:r w:rsidDel="00000000" w:rsidR="00000000" w:rsidRPr="00000000">
        <w:rPr>
          <w:rtl w:val="0"/>
        </w:rPr>
        <w:t xml:space="preserve"> </w:t>
      </w:r>
    </w:p>
    <w:p w:rsidR="00000000" w:rsidDel="00000000" w:rsidP="00000000" w:rsidRDefault="00000000" w:rsidRPr="00000000" w14:paraId="000011E1">
      <w:pPr>
        <w:spacing w:line="480" w:lineRule="auto"/>
        <w:jc w:val="both"/>
        <w:rPr/>
      </w:pPr>
      <w:r w:rsidDel="00000000" w:rsidR="00000000" w:rsidRPr="00000000">
        <w:rPr>
          <w:rtl w:val="0"/>
        </w:rPr>
        <w:t xml:space="preserve">En este nivel, el equipo SINIC concentra la mayor carga (4 reglas, 230.542 datos), mientras que el equipo SIG atiende 1 regla con 2 datos.</w:t>
      </w:r>
    </w:p>
    <w:p w:rsidR="00000000" w:rsidDel="00000000" w:rsidP="00000000" w:rsidRDefault="00000000" w:rsidRPr="00000000" w14:paraId="000011E2">
      <w:pPr>
        <w:pStyle w:val="Heading2"/>
        <w:keepNext w:val="0"/>
        <w:keepLines w:val="0"/>
        <w:spacing w:line="480" w:lineRule="auto"/>
        <w:jc w:val="both"/>
        <w:rPr>
          <w:sz w:val="22"/>
          <w:szCs w:val="22"/>
        </w:rPr>
      </w:pPr>
      <w:bookmarkStart w:colFirst="0" w:colLast="0" w:name="_heading=h.mv1c5iwwhqo" w:id="89"/>
      <w:bookmarkEnd w:id="89"/>
      <w:r w:rsidDel="00000000" w:rsidR="00000000" w:rsidRPr="00000000">
        <w:rPr>
          <w:sz w:val="22"/>
          <w:szCs w:val="22"/>
          <w:rtl w:val="0"/>
        </w:rPr>
        <w:t xml:space="preserve">15.4 Nivel 2 — Consistencia Lógica (Predios, Derechos, Interesados, Construcciones)</w:t>
      </w:r>
    </w:p>
    <w:p w:rsidR="00000000" w:rsidDel="00000000" w:rsidP="00000000" w:rsidRDefault="00000000" w:rsidRPr="00000000" w14:paraId="000011E3">
      <w:pPr>
        <w:spacing w:line="480" w:lineRule="auto"/>
        <w:jc w:val="both"/>
        <w:rPr/>
      </w:pPr>
      <w:r w:rsidDel="00000000" w:rsidR="00000000" w:rsidRPr="00000000">
        <w:rPr>
          <w:rtl w:val="0"/>
        </w:rPr>
        <w:t xml:space="preserve">Revisado el Nivel 2, se determina que el número de reglas que presentan inconsistencias es de 55, distribuidas en consistencia lógica de predios, trámite catastral, derechos, interesados, fuente administrativa, unidad de construcción y construcción, con un total de 896.109 datos a estudiar y depurar.</w:t>
      </w:r>
    </w:p>
    <w:tbl>
      <w:tblPr>
        <w:tblStyle w:val="Table51"/>
        <w:tblW w:w="847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3390"/>
        <w:gridCol w:w="2580"/>
        <w:gridCol w:w="2505"/>
        <w:tblGridChange w:id="0">
          <w:tblGrid>
            <w:gridCol w:w="3390"/>
            <w:gridCol w:w="2580"/>
            <w:gridCol w:w="2505"/>
          </w:tblGrid>
        </w:tblGridChange>
      </w:tblGrid>
      <w:tr>
        <w:trPr>
          <w:cantSplit w:val="0"/>
          <w:trHeight w:val="390" w:hRule="atLeast"/>
          <w:tblHeader w:val="0"/>
        </w:trPr>
        <w:tc>
          <w:tcPr>
            <w:tcBorders>
              <w:top w:color="cccccc" w:space="0" w:sz="6" w:val="single"/>
              <w:left w:color="cccccc" w:space="0" w:sz="6" w:val="single"/>
              <w:bottom w:color="cccccc" w:space="0" w:sz="6" w:val="single"/>
              <w:right w:color="cccccc" w:space="0" w:sz="6" w:val="single"/>
            </w:tcBorders>
            <w:shd w:fill="0f9ed5" w:val="clear"/>
            <w:tcMar>
              <w:top w:w="80.0" w:type="dxa"/>
              <w:left w:w="100.0" w:type="dxa"/>
              <w:bottom w:w="80.0" w:type="dxa"/>
              <w:right w:w="100.0" w:type="dxa"/>
            </w:tcMar>
            <w:vAlign w:val="top"/>
          </w:tcPr>
          <w:p w:rsidR="00000000" w:rsidDel="00000000" w:rsidP="00000000" w:rsidRDefault="00000000" w:rsidRPr="00000000" w14:paraId="000011E4">
            <w:pPr>
              <w:spacing w:line="480" w:lineRule="auto"/>
              <w:jc w:val="center"/>
              <w:rPr>
                <w:b w:val="1"/>
                <w:bCs w:val="1"/>
              </w:rPr>
            </w:pPr>
            <w:r w:rsidDel="00000000" w:rsidR="00000000" w:rsidRPr="00000000">
              <w:rPr>
                <w:b w:val="1"/>
                <w:bCs w:val="1"/>
                <w:rtl w:val="0"/>
              </w:rPr>
              <w:t xml:space="preserve">Equipo</w:t>
            </w:r>
          </w:p>
        </w:tc>
        <w:tc>
          <w:tcPr>
            <w:tcBorders>
              <w:top w:color="cccccc" w:space="0" w:sz="6" w:val="single"/>
              <w:left w:color="000000" w:space="0" w:sz="0" w:val="nil"/>
              <w:bottom w:color="cccccc" w:space="0" w:sz="6" w:val="single"/>
              <w:right w:color="cccccc" w:space="0" w:sz="6" w:val="single"/>
            </w:tcBorders>
            <w:shd w:fill="0f9ed5" w:val="clear"/>
            <w:tcMar>
              <w:top w:w="80.0" w:type="dxa"/>
              <w:left w:w="100.0" w:type="dxa"/>
              <w:bottom w:w="80.0" w:type="dxa"/>
              <w:right w:w="100.0" w:type="dxa"/>
            </w:tcMar>
            <w:vAlign w:val="top"/>
          </w:tcPr>
          <w:p w:rsidR="00000000" w:rsidDel="00000000" w:rsidP="00000000" w:rsidRDefault="00000000" w:rsidRPr="00000000" w14:paraId="000011E5">
            <w:pPr>
              <w:spacing w:line="480" w:lineRule="auto"/>
              <w:jc w:val="center"/>
              <w:rPr>
                <w:b w:val="1"/>
                <w:bCs w:val="1"/>
              </w:rPr>
            </w:pPr>
            <w:r w:rsidDel="00000000" w:rsidR="00000000" w:rsidRPr="00000000">
              <w:rPr>
                <w:b w:val="1"/>
                <w:bCs w:val="1"/>
                <w:rtl w:val="0"/>
              </w:rPr>
              <w:t xml:space="preserve">Reglas con Inconsistencias</w:t>
            </w:r>
          </w:p>
        </w:tc>
        <w:tc>
          <w:tcPr>
            <w:tcBorders>
              <w:top w:color="cccccc" w:space="0" w:sz="6" w:val="single"/>
              <w:left w:color="000000" w:space="0" w:sz="0" w:val="nil"/>
              <w:bottom w:color="cccccc" w:space="0" w:sz="6" w:val="single"/>
              <w:right w:color="cccccc" w:space="0" w:sz="6" w:val="single"/>
            </w:tcBorders>
            <w:shd w:fill="0f9ed5" w:val="clear"/>
            <w:tcMar>
              <w:top w:w="80.0" w:type="dxa"/>
              <w:left w:w="100.0" w:type="dxa"/>
              <w:bottom w:w="80.0" w:type="dxa"/>
              <w:right w:w="100.0" w:type="dxa"/>
            </w:tcMar>
            <w:vAlign w:val="top"/>
          </w:tcPr>
          <w:p w:rsidR="00000000" w:rsidDel="00000000" w:rsidP="00000000" w:rsidRDefault="00000000" w:rsidRPr="00000000" w14:paraId="000011E6">
            <w:pPr>
              <w:spacing w:line="480" w:lineRule="auto"/>
              <w:jc w:val="center"/>
              <w:rPr>
                <w:b w:val="1"/>
                <w:bCs w:val="1"/>
              </w:rPr>
            </w:pPr>
            <w:r w:rsidDel="00000000" w:rsidR="00000000" w:rsidRPr="00000000">
              <w:rPr>
                <w:b w:val="1"/>
                <w:bCs w:val="1"/>
                <w:rtl w:val="0"/>
              </w:rPr>
              <w:t xml:space="preserve">Datos a Depurar</w:t>
            </w:r>
          </w:p>
        </w:tc>
      </w:tr>
      <w:tr>
        <w:trPr>
          <w:cantSplit w:val="0"/>
          <w:trHeight w:val="390" w:hRule="atLeast"/>
          <w:tblHeader w:val="0"/>
        </w:trPr>
        <w:tc>
          <w:tcPr>
            <w:tcBorders>
              <w:top w:color="000000" w:space="0" w:sz="0" w:val="nil"/>
              <w:left w:color="cccccc" w:space="0" w:sz="6" w:val="single"/>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1E7">
            <w:pPr>
              <w:spacing w:line="480" w:lineRule="auto"/>
              <w:rPr/>
            </w:pPr>
            <w:r w:rsidDel="00000000" w:rsidR="00000000" w:rsidRPr="00000000">
              <w:rPr>
                <w:rtl w:val="0"/>
              </w:rPr>
              <w:t xml:space="preserve">Equipo Jurídico</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1E8">
            <w:pPr>
              <w:spacing w:line="480" w:lineRule="auto"/>
              <w:jc w:val="center"/>
              <w:rPr/>
            </w:pPr>
            <w:r w:rsidDel="00000000" w:rsidR="00000000" w:rsidRPr="00000000">
              <w:rPr>
                <w:rtl w:val="0"/>
              </w:rPr>
              <w:t xml:space="preserve">13</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1E9">
            <w:pPr>
              <w:spacing w:line="480" w:lineRule="auto"/>
              <w:jc w:val="center"/>
              <w:rPr/>
            </w:pPr>
            <w:r w:rsidDel="00000000" w:rsidR="00000000" w:rsidRPr="00000000">
              <w:rPr>
                <w:rtl w:val="0"/>
              </w:rPr>
              <w:t xml:space="preserve">603.674</w:t>
            </w:r>
          </w:p>
        </w:tc>
      </w:tr>
      <w:tr>
        <w:trPr>
          <w:cantSplit w:val="0"/>
          <w:trHeight w:val="390" w:hRule="atLeast"/>
          <w:tblHeader w:val="0"/>
        </w:trPr>
        <w:tc>
          <w:tcPr>
            <w:tcBorders>
              <w:top w:color="000000" w:space="0" w:sz="0" w:val="nil"/>
              <w:left w:color="cccccc" w:space="0" w:sz="6" w:val="single"/>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1EA">
            <w:pPr>
              <w:spacing w:line="480" w:lineRule="auto"/>
              <w:rPr/>
            </w:pPr>
            <w:r w:rsidDel="00000000" w:rsidR="00000000" w:rsidRPr="00000000">
              <w:rPr>
                <w:rtl w:val="0"/>
              </w:rPr>
              <w:t xml:space="preserve">Equipo SIG</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1EB">
            <w:pPr>
              <w:spacing w:line="480" w:lineRule="auto"/>
              <w:jc w:val="center"/>
              <w:rPr/>
            </w:pPr>
            <w:r w:rsidDel="00000000" w:rsidR="00000000" w:rsidRPr="00000000">
              <w:rPr>
                <w:rtl w:val="0"/>
              </w:rPr>
              <w:t xml:space="preserve">8</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1EC">
            <w:pPr>
              <w:spacing w:line="480" w:lineRule="auto"/>
              <w:jc w:val="center"/>
              <w:rPr/>
            </w:pPr>
            <w:r w:rsidDel="00000000" w:rsidR="00000000" w:rsidRPr="00000000">
              <w:rPr>
                <w:rtl w:val="0"/>
              </w:rPr>
              <w:t xml:space="preserve">8.483</w:t>
            </w:r>
          </w:p>
        </w:tc>
      </w:tr>
      <w:tr>
        <w:trPr>
          <w:cantSplit w:val="0"/>
          <w:trHeight w:val="390" w:hRule="atLeast"/>
          <w:tblHeader w:val="0"/>
        </w:trPr>
        <w:tc>
          <w:tcPr>
            <w:tcBorders>
              <w:top w:color="000000" w:space="0" w:sz="0" w:val="nil"/>
              <w:left w:color="cccccc" w:space="0" w:sz="6" w:val="single"/>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1ED">
            <w:pPr>
              <w:spacing w:line="480" w:lineRule="auto"/>
              <w:rPr/>
            </w:pPr>
            <w:r w:rsidDel="00000000" w:rsidR="00000000" w:rsidRPr="00000000">
              <w:rPr>
                <w:rtl w:val="0"/>
              </w:rPr>
              <w:t xml:space="preserve">Equipo SINIC</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1EE">
            <w:pPr>
              <w:spacing w:line="480" w:lineRule="auto"/>
              <w:jc w:val="center"/>
              <w:rPr/>
            </w:pPr>
            <w:r w:rsidDel="00000000" w:rsidR="00000000" w:rsidRPr="00000000">
              <w:rPr>
                <w:rtl w:val="0"/>
              </w:rPr>
              <w:t xml:space="preserve">18</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1EF">
            <w:pPr>
              <w:spacing w:line="480" w:lineRule="auto"/>
              <w:jc w:val="center"/>
              <w:rPr/>
            </w:pPr>
            <w:r w:rsidDel="00000000" w:rsidR="00000000" w:rsidRPr="00000000">
              <w:rPr>
                <w:rtl w:val="0"/>
              </w:rPr>
              <w:t xml:space="preserve">283.952</w:t>
            </w:r>
          </w:p>
        </w:tc>
      </w:tr>
      <w:tr>
        <w:trPr>
          <w:cantSplit w:val="0"/>
          <w:trHeight w:val="390" w:hRule="atLeast"/>
          <w:tblHeader w:val="0"/>
        </w:trPr>
        <w:tc>
          <w:tcPr>
            <w:tcBorders>
              <w:top w:color="000000" w:space="0" w:sz="0" w:val="nil"/>
              <w:left w:color="cccccc" w:space="0" w:sz="6" w:val="single"/>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1F0">
            <w:pPr>
              <w:spacing w:line="480" w:lineRule="auto"/>
              <w:rPr/>
            </w:pPr>
            <w:r w:rsidDel="00000000" w:rsidR="00000000" w:rsidRPr="00000000">
              <w:rPr>
                <w:rtl w:val="0"/>
              </w:rPr>
              <w:t xml:space="preserve">Total Nivel 2</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1F1">
            <w:pPr>
              <w:spacing w:line="480" w:lineRule="auto"/>
              <w:jc w:val="center"/>
              <w:rPr/>
            </w:pPr>
            <w:r w:rsidDel="00000000" w:rsidR="00000000" w:rsidRPr="00000000">
              <w:rPr>
                <w:rtl w:val="0"/>
              </w:rPr>
              <w:t xml:space="preserve">39</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1F2">
            <w:pPr>
              <w:spacing w:line="480" w:lineRule="auto"/>
              <w:jc w:val="center"/>
              <w:rPr/>
            </w:pPr>
            <w:r w:rsidDel="00000000" w:rsidR="00000000" w:rsidRPr="00000000">
              <w:rPr>
                <w:rtl w:val="0"/>
              </w:rPr>
              <w:t xml:space="preserve">896.109</w:t>
            </w:r>
          </w:p>
        </w:tc>
      </w:tr>
    </w:tbl>
    <w:p w:rsidR="00000000" w:rsidDel="00000000" w:rsidP="00000000" w:rsidRDefault="00000000" w:rsidRPr="00000000" w14:paraId="000011F3">
      <w:pPr>
        <w:spacing w:line="480" w:lineRule="auto"/>
        <w:jc w:val="center"/>
        <w:rPr>
          <w:i w:val="1"/>
          <w:iCs w:val="1"/>
        </w:rPr>
      </w:pPr>
      <w:r w:rsidDel="00000000" w:rsidR="00000000" w:rsidRPr="00000000">
        <w:rPr>
          <w:i w:val="1"/>
          <w:iCs w:val="1"/>
          <w:rtl w:val="0"/>
        </w:rPr>
        <w:t xml:space="preserve">Tabla </w:t>
      </w:r>
      <w:r w:rsidDel="00000000" w:rsidR="00000000" w:rsidRPr="00000000">
        <w:rPr>
          <w:i w:val="1"/>
          <w:iCs w:val="1"/>
          <w:rtl w:val="0"/>
        </w:rPr>
        <w:t xml:space="preserve">SINIC</w:t>
      </w:r>
      <w:r w:rsidDel="00000000" w:rsidR="00000000" w:rsidRPr="00000000">
        <w:rPr>
          <w:i w:val="1"/>
          <w:iCs w:val="1"/>
          <w:rtl w:val="0"/>
        </w:rPr>
        <w:t xml:space="preserve">-4. Distribución de datos a depurar por equipo responsable, Nivel 2.</w:t>
      </w:r>
    </w:p>
    <w:p w:rsidR="00000000" w:rsidDel="00000000" w:rsidP="00000000" w:rsidRDefault="00000000" w:rsidRPr="00000000" w14:paraId="000011F4">
      <w:pPr>
        <w:spacing w:line="480" w:lineRule="auto"/>
        <w:rPr/>
      </w:pPr>
      <w:r w:rsidDel="00000000" w:rsidR="00000000" w:rsidRPr="00000000">
        <w:rPr>
          <w:rtl w:val="0"/>
        </w:rPr>
        <w:t xml:space="preserve"> </w:t>
      </w:r>
    </w:p>
    <w:p w:rsidR="00000000" w:rsidDel="00000000" w:rsidP="00000000" w:rsidRDefault="00000000" w:rsidRPr="00000000" w14:paraId="000011F5">
      <w:pPr>
        <w:pStyle w:val="Heading3"/>
        <w:keepNext w:val="0"/>
        <w:keepLines w:val="0"/>
        <w:spacing w:line="480" w:lineRule="auto"/>
        <w:jc w:val="both"/>
        <w:rPr>
          <w:sz w:val="22"/>
          <w:szCs w:val="22"/>
        </w:rPr>
      </w:pPr>
      <w:bookmarkStart w:colFirst="0" w:colLast="0" w:name="_heading=h.gt2k3xc1lc8n" w:id="90"/>
      <w:bookmarkEnd w:id="90"/>
      <w:r w:rsidDel="00000000" w:rsidR="00000000" w:rsidRPr="00000000">
        <w:rPr>
          <w:sz w:val="22"/>
          <w:szCs w:val="22"/>
          <w:rtl w:val="0"/>
        </w:rPr>
        <w:t xml:space="preserve">15.4.1 Priorización Equipo Jurídico — Nivel 2</w:t>
      </w:r>
    </w:p>
    <w:tbl>
      <w:tblPr>
        <w:tblStyle w:val="Table52"/>
        <w:tblW w:w="948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680"/>
        <w:gridCol w:w="1560"/>
        <w:gridCol w:w="6240"/>
        <w:tblGridChange w:id="0">
          <w:tblGrid>
            <w:gridCol w:w="1680"/>
            <w:gridCol w:w="1560"/>
            <w:gridCol w:w="6240"/>
          </w:tblGrid>
        </w:tblGridChange>
      </w:tblGrid>
      <w:tr>
        <w:trPr>
          <w:cantSplit w:val="0"/>
          <w:trHeight w:val="600" w:hRule="atLeast"/>
          <w:tblHeader w:val="0"/>
        </w:trPr>
        <w:tc>
          <w:tcPr>
            <w:tcBorders>
              <w:top w:color="cccccc" w:space="0" w:sz="6" w:val="single"/>
              <w:left w:color="cccccc" w:space="0" w:sz="6" w:val="single"/>
              <w:bottom w:color="cccccc" w:space="0" w:sz="6" w:val="single"/>
              <w:right w:color="cccccc" w:space="0" w:sz="6" w:val="single"/>
            </w:tcBorders>
            <w:shd w:fill="0f9ed5" w:val="clear"/>
            <w:tcMar>
              <w:top w:w="80.0" w:type="dxa"/>
              <w:left w:w="100.0" w:type="dxa"/>
              <w:bottom w:w="80.0" w:type="dxa"/>
              <w:right w:w="100.0" w:type="dxa"/>
            </w:tcMar>
            <w:vAlign w:val="top"/>
          </w:tcPr>
          <w:p w:rsidR="00000000" w:rsidDel="00000000" w:rsidP="00000000" w:rsidRDefault="00000000" w:rsidRPr="00000000" w14:paraId="000011F6">
            <w:pPr>
              <w:spacing w:line="480" w:lineRule="auto"/>
              <w:jc w:val="center"/>
              <w:rPr>
                <w:b w:val="1"/>
                <w:bCs w:val="1"/>
              </w:rPr>
            </w:pPr>
            <w:r w:rsidDel="00000000" w:rsidR="00000000" w:rsidRPr="00000000">
              <w:rPr>
                <w:b w:val="1"/>
                <w:bCs w:val="1"/>
                <w:rtl w:val="0"/>
              </w:rPr>
              <w:t xml:space="preserve">Abreviatura</w:t>
            </w:r>
          </w:p>
        </w:tc>
        <w:tc>
          <w:tcPr>
            <w:tcBorders>
              <w:top w:color="cccccc" w:space="0" w:sz="6" w:val="single"/>
              <w:left w:color="000000" w:space="0" w:sz="0" w:val="nil"/>
              <w:bottom w:color="cccccc" w:space="0" w:sz="6" w:val="single"/>
              <w:right w:color="cccccc" w:space="0" w:sz="6" w:val="single"/>
            </w:tcBorders>
            <w:shd w:fill="0f9ed5" w:val="clear"/>
            <w:tcMar>
              <w:top w:w="80.0" w:type="dxa"/>
              <w:left w:w="100.0" w:type="dxa"/>
              <w:bottom w:w="80.0" w:type="dxa"/>
              <w:right w:w="100.0" w:type="dxa"/>
            </w:tcMar>
            <w:vAlign w:val="top"/>
          </w:tcPr>
          <w:p w:rsidR="00000000" w:rsidDel="00000000" w:rsidP="00000000" w:rsidRDefault="00000000" w:rsidRPr="00000000" w14:paraId="000011F7">
            <w:pPr>
              <w:spacing w:line="480" w:lineRule="auto"/>
              <w:jc w:val="center"/>
              <w:rPr>
                <w:b w:val="1"/>
                <w:bCs w:val="1"/>
              </w:rPr>
            </w:pPr>
            <w:r w:rsidDel="00000000" w:rsidR="00000000" w:rsidRPr="00000000">
              <w:rPr>
                <w:b w:val="1"/>
                <w:bCs w:val="1"/>
                <w:rtl w:val="0"/>
              </w:rPr>
              <w:t xml:space="preserve">Total Inconsistencias</w:t>
            </w:r>
          </w:p>
        </w:tc>
        <w:tc>
          <w:tcPr>
            <w:tcBorders>
              <w:top w:color="cccccc" w:space="0" w:sz="6" w:val="single"/>
              <w:left w:color="000000" w:space="0" w:sz="0" w:val="nil"/>
              <w:bottom w:color="cccccc" w:space="0" w:sz="6" w:val="single"/>
              <w:right w:color="cccccc" w:space="0" w:sz="6" w:val="single"/>
            </w:tcBorders>
            <w:shd w:fill="0f9ed5" w:val="clear"/>
            <w:tcMar>
              <w:top w:w="80.0" w:type="dxa"/>
              <w:left w:w="100.0" w:type="dxa"/>
              <w:bottom w:w="80.0" w:type="dxa"/>
              <w:right w:w="100.0" w:type="dxa"/>
            </w:tcMar>
            <w:vAlign w:val="top"/>
          </w:tcPr>
          <w:p w:rsidR="00000000" w:rsidDel="00000000" w:rsidP="00000000" w:rsidRDefault="00000000" w:rsidRPr="00000000" w14:paraId="000011F8">
            <w:pPr>
              <w:spacing w:line="480" w:lineRule="auto"/>
              <w:jc w:val="center"/>
              <w:rPr>
                <w:b w:val="1"/>
                <w:bCs w:val="1"/>
              </w:rPr>
            </w:pPr>
            <w:r w:rsidDel="00000000" w:rsidR="00000000" w:rsidRPr="00000000">
              <w:rPr>
                <w:b w:val="1"/>
                <w:bCs w:val="1"/>
                <w:rtl w:val="0"/>
              </w:rPr>
              <w:t xml:space="preserve">Descripción</w:t>
            </w:r>
          </w:p>
        </w:tc>
      </w:tr>
      <w:tr>
        <w:trPr>
          <w:cantSplit w:val="0"/>
          <w:trHeight w:val="390" w:hRule="atLeast"/>
          <w:tblHeader w:val="0"/>
        </w:trPr>
        <w:tc>
          <w:tcPr>
            <w:tcBorders>
              <w:top w:color="000000" w:space="0" w:sz="0" w:val="nil"/>
              <w:left w:color="cccccc" w:space="0" w:sz="6" w:val="single"/>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1F9">
            <w:pPr>
              <w:spacing w:line="480" w:lineRule="auto"/>
              <w:rPr/>
            </w:pPr>
            <w:r w:rsidDel="00000000" w:rsidR="00000000" w:rsidRPr="00000000">
              <w:rPr>
                <w:rtl w:val="0"/>
              </w:rPr>
              <w:t xml:space="preserve">2 CLP CJ 50</w:t>
            </w:r>
            <w:r w:rsidDel="00000000" w:rsidR="00000000" w:rsidRPr="00000000">
              <w:rPr>
                <w:rtl w:val="0"/>
              </w:rPr>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1FA">
            <w:pPr>
              <w:spacing w:line="480" w:lineRule="auto"/>
              <w:jc w:val="center"/>
              <w:rPr/>
            </w:pPr>
            <w:r w:rsidDel="00000000" w:rsidR="00000000" w:rsidRPr="00000000">
              <w:rPr>
                <w:rtl w:val="0"/>
              </w:rPr>
              <w:t xml:space="preserve">1.669</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1FB">
            <w:pPr>
              <w:spacing w:line="480" w:lineRule="auto"/>
              <w:rPr/>
            </w:pPr>
            <w:r w:rsidDel="00000000" w:rsidR="00000000" w:rsidRPr="00000000">
              <w:rPr>
                <w:rtl w:val="0"/>
              </w:rPr>
              <w:t xml:space="preserve">No deben existir registros de predios con matrícula inmobiliaria duplicada.</w:t>
            </w:r>
          </w:p>
        </w:tc>
      </w:tr>
      <w:tr>
        <w:trPr>
          <w:cantSplit w:val="0"/>
          <w:trHeight w:val="600" w:hRule="atLeast"/>
          <w:tblHeader w:val="0"/>
        </w:trPr>
        <w:tc>
          <w:tcPr>
            <w:tcBorders>
              <w:top w:color="000000" w:space="0" w:sz="0" w:val="nil"/>
              <w:left w:color="cccccc" w:space="0" w:sz="6" w:val="single"/>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1FC">
            <w:pPr>
              <w:spacing w:line="480" w:lineRule="auto"/>
              <w:rPr/>
            </w:pPr>
            <w:r w:rsidDel="00000000" w:rsidR="00000000" w:rsidRPr="00000000">
              <w:rPr>
                <w:rtl w:val="0"/>
              </w:rPr>
              <w:t xml:space="preserve">2_CLP_CF_46</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1FD">
            <w:pPr>
              <w:spacing w:line="480" w:lineRule="auto"/>
              <w:jc w:val="center"/>
              <w:rPr/>
            </w:pPr>
            <w:r w:rsidDel="00000000" w:rsidR="00000000" w:rsidRPr="00000000">
              <w:rPr>
                <w:rtl w:val="0"/>
              </w:rPr>
              <w:t xml:space="preserve">7.443</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1FE">
            <w:pPr>
              <w:spacing w:line="480" w:lineRule="auto"/>
              <w:rPr/>
            </w:pPr>
            <w:r w:rsidDel="00000000" w:rsidR="00000000" w:rsidRPr="00000000">
              <w:rPr>
                <w:rtl w:val="0"/>
              </w:rPr>
              <w:t xml:space="preserve">Todos los predios deben contar con una destinación económica registrada en el dominio RIC_DestinacionEconomicaTipo.</w:t>
            </w:r>
          </w:p>
        </w:tc>
      </w:tr>
      <w:tr>
        <w:trPr>
          <w:cantSplit w:val="0"/>
          <w:trHeight w:val="600" w:hRule="atLeast"/>
          <w:tblHeader w:val="0"/>
        </w:trPr>
        <w:tc>
          <w:tcPr>
            <w:tcBorders>
              <w:top w:color="000000" w:space="0" w:sz="0" w:val="nil"/>
              <w:left w:color="cccccc" w:space="0" w:sz="6" w:val="single"/>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1FF">
            <w:pPr>
              <w:spacing w:line="480" w:lineRule="auto"/>
              <w:rPr/>
            </w:pPr>
            <w:r w:rsidDel="00000000" w:rsidR="00000000" w:rsidRPr="00000000">
              <w:rPr>
                <w:rtl w:val="0"/>
              </w:rPr>
              <w:t xml:space="preserve">2_CLD_CJ_77</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200">
            <w:pPr>
              <w:spacing w:line="480" w:lineRule="auto"/>
              <w:jc w:val="center"/>
              <w:rPr/>
            </w:pPr>
            <w:r w:rsidDel="00000000" w:rsidR="00000000" w:rsidRPr="00000000">
              <w:rPr>
                <w:rtl w:val="0"/>
              </w:rPr>
              <w:t xml:space="preserve">1</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201">
            <w:pPr>
              <w:spacing w:line="480" w:lineRule="auto"/>
              <w:rPr/>
            </w:pPr>
            <w:r w:rsidDel="00000000" w:rsidR="00000000" w:rsidRPr="00000000">
              <w:rPr>
                <w:rtl w:val="0"/>
              </w:rPr>
              <w:t xml:space="preserve">Los predios asociados a derechos de tipo posesión sólo se superponen con predios de tipo privado.</w:t>
            </w:r>
          </w:p>
        </w:tc>
      </w:tr>
      <w:tr>
        <w:trPr>
          <w:cantSplit w:val="0"/>
          <w:trHeight w:val="600" w:hRule="atLeast"/>
          <w:tblHeader w:val="0"/>
        </w:trPr>
        <w:tc>
          <w:tcPr>
            <w:tcBorders>
              <w:top w:color="000000" w:space="0" w:sz="0" w:val="nil"/>
              <w:left w:color="cccccc" w:space="0" w:sz="6" w:val="single"/>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202">
            <w:pPr>
              <w:spacing w:line="480" w:lineRule="auto"/>
              <w:rPr/>
            </w:pPr>
            <w:r w:rsidDel="00000000" w:rsidR="00000000" w:rsidRPr="00000000">
              <w:rPr>
                <w:rtl w:val="0"/>
              </w:rPr>
              <w:t xml:space="preserve">2_CLD_CJ_78</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203">
            <w:pPr>
              <w:spacing w:line="480" w:lineRule="auto"/>
              <w:jc w:val="center"/>
              <w:rPr/>
            </w:pPr>
            <w:r w:rsidDel="00000000" w:rsidR="00000000" w:rsidRPr="00000000">
              <w:rPr>
                <w:rtl w:val="0"/>
              </w:rPr>
              <w:t xml:space="preserve">1</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204">
            <w:pPr>
              <w:spacing w:line="480" w:lineRule="auto"/>
              <w:rPr/>
            </w:pPr>
            <w:r w:rsidDel="00000000" w:rsidR="00000000" w:rsidRPr="00000000">
              <w:rPr>
                <w:rtl w:val="0"/>
              </w:rPr>
              <w:t xml:space="preserve">Los predios asociados a derechos de tipo ocupación sólo se superponen con predios de tipo público.</w:t>
            </w:r>
          </w:p>
        </w:tc>
      </w:tr>
      <w:tr>
        <w:trPr>
          <w:cantSplit w:val="0"/>
          <w:trHeight w:val="600" w:hRule="atLeast"/>
          <w:tblHeader w:val="0"/>
        </w:trPr>
        <w:tc>
          <w:tcPr>
            <w:tcBorders>
              <w:top w:color="000000" w:space="0" w:sz="0" w:val="nil"/>
              <w:left w:color="cccccc" w:space="0" w:sz="6" w:val="single"/>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205">
            <w:pPr>
              <w:spacing w:line="480" w:lineRule="auto"/>
              <w:rPr/>
            </w:pPr>
            <w:r w:rsidDel="00000000" w:rsidR="00000000" w:rsidRPr="00000000">
              <w:rPr>
                <w:rtl w:val="0"/>
              </w:rPr>
              <w:t xml:space="preserve">2_CLFA_CJ_93</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206">
            <w:pPr>
              <w:spacing w:line="480" w:lineRule="auto"/>
              <w:jc w:val="center"/>
              <w:rPr/>
            </w:pPr>
            <w:r w:rsidDel="00000000" w:rsidR="00000000" w:rsidRPr="00000000">
              <w:rPr>
                <w:rtl w:val="0"/>
              </w:rPr>
              <w:t xml:space="preserve">1</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207">
            <w:pPr>
              <w:spacing w:line="480" w:lineRule="auto"/>
              <w:rPr/>
            </w:pPr>
            <w:r w:rsidDel="00000000" w:rsidR="00000000" w:rsidRPr="00000000">
              <w:rPr>
                <w:rtl w:val="0"/>
              </w:rPr>
              <w:t xml:space="preserve">Todo predio con trámite catastral asociado debe tener algún tipo de fuente administrativa diferente a Sin Documento.</w:t>
            </w:r>
          </w:p>
        </w:tc>
      </w:tr>
      <w:tr>
        <w:trPr>
          <w:cantSplit w:val="0"/>
          <w:trHeight w:val="600" w:hRule="atLeast"/>
          <w:tblHeader w:val="0"/>
        </w:trPr>
        <w:tc>
          <w:tcPr>
            <w:tcBorders>
              <w:top w:color="000000" w:space="0" w:sz="0" w:val="nil"/>
              <w:left w:color="cccccc" w:space="0" w:sz="6" w:val="single"/>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208">
            <w:pPr>
              <w:spacing w:line="480" w:lineRule="auto"/>
              <w:rPr/>
            </w:pPr>
            <w:r w:rsidDel="00000000" w:rsidR="00000000" w:rsidRPr="00000000">
              <w:rPr>
                <w:rtl w:val="0"/>
              </w:rPr>
              <w:t xml:space="preserve">2_CLFA_CJ_94</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209">
            <w:pPr>
              <w:spacing w:line="480" w:lineRule="auto"/>
              <w:jc w:val="center"/>
              <w:rPr/>
            </w:pPr>
            <w:r w:rsidDel="00000000" w:rsidR="00000000" w:rsidRPr="00000000">
              <w:rPr>
                <w:rtl w:val="0"/>
              </w:rPr>
              <w:t xml:space="preserve">1</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20A">
            <w:pPr>
              <w:spacing w:line="480" w:lineRule="auto"/>
              <w:rPr/>
            </w:pPr>
            <w:r w:rsidDel="00000000" w:rsidR="00000000" w:rsidRPr="00000000">
              <w:rPr>
                <w:rtl w:val="0"/>
              </w:rPr>
              <w:t xml:space="preserve">Si el tipo de fuente es diferente a Sin Documento, debe tener Número Fuente, Ente Emisor, Oficina y Ciudad de Origen.</w:t>
            </w:r>
          </w:p>
        </w:tc>
      </w:tr>
      <w:tr>
        <w:trPr>
          <w:cantSplit w:val="0"/>
          <w:trHeight w:val="600" w:hRule="atLeast"/>
          <w:tblHeader w:val="0"/>
        </w:trPr>
        <w:tc>
          <w:tcPr>
            <w:tcBorders>
              <w:top w:color="000000" w:space="0" w:sz="0" w:val="nil"/>
              <w:left w:color="cccccc" w:space="0" w:sz="6" w:val="single"/>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20B">
            <w:pPr>
              <w:spacing w:line="480" w:lineRule="auto"/>
              <w:rPr/>
            </w:pPr>
            <w:r w:rsidDel="00000000" w:rsidR="00000000" w:rsidRPr="00000000">
              <w:rPr>
                <w:rtl w:val="0"/>
              </w:rPr>
              <w:t xml:space="preserve">2_CLI_CJ_84</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20C">
            <w:pPr>
              <w:spacing w:line="480" w:lineRule="auto"/>
              <w:jc w:val="center"/>
              <w:rPr/>
            </w:pPr>
            <w:r w:rsidDel="00000000" w:rsidR="00000000" w:rsidRPr="00000000">
              <w:rPr>
                <w:rtl w:val="0"/>
              </w:rPr>
              <w:t xml:space="preserve">4</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20D">
            <w:pPr>
              <w:spacing w:line="480" w:lineRule="auto"/>
              <w:rPr/>
            </w:pPr>
            <w:r w:rsidDel="00000000" w:rsidR="00000000" w:rsidRPr="00000000">
              <w:rPr>
                <w:rtl w:val="0"/>
              </w:rPr>
              <w:t xml:space="preserve">Si el interesado es Persona Natural, el Tipo de Documento debe ser diferente a NIT.</w:t>
            </w:r>
          </w:p>
        </w:tc>
      </w:tr>
      <w:tr>
        <w:trPr>
          <w:cantSplit w:val="0"/>
          <w:trHeight w:val="600" w:hRule="atLeast"/>
          <w:tblHeader w:val="0"/>
        </w:trPr>
        <w:tc>
          <w:tcPr>
            <w:tcBorders>
              <w:top w:color="000000" w:space="0" w:sz="0" w:val="nil"/>
              <w:left w:color="cccccc" w:space="0" w:sz="6" w:val="single"/>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20E">
            <w:pPr>
              <w:spacing w:line="480" w:lineRule="auto"/>
              <w:rPr/>
            </w:pPr>
            <w:r w:rsidDel="00000000" w:rsidR="00000000" w:rsidRPr="00000000">
              <w:rPr>
                <w:rtl w:val="0"/>
              </w:rPr>
              <w:t xml:space="preserve">2_CLD_CJ_80</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20F">
            <w:pPr>
              <w:spacing w:line="480" w:lineRule="auto"/>
              <w:jc w:val="center"/>
              <w:rPr/>
            </w:pPr>
            <w:r w:rsidDel="00000000" w:rsidR="00000000" w:rsidRPr="00000000">
              <w:rPr>
                <w:rtl w:val="0"/>
              </w:rPr>
              <w:t xml:space="preserve">46</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210">
            <w:pPr>
              <w:spacing w:line="480" w:lineRule="auto"/>
              <w:rPr/>
            </w:pPr>
            <w:r w:rsidDel="00000000" w:rsidR="00000000" w:rsidRPr="00000000">
              <w:rPr>
                <w:rtl w:val="0"/>
              </w:rPr>
              <w:t xml:space="preserve">Todos los derechos deben tener un interesado o agrupación de interesados (con excepciones de matriz).</w:t>
            </w:r>
          </w:p>
        </w:tc>
      </w:tr>
      <w:tr>
        <w:trPr>
          <w:cantSplit w:val="0"/>
          <w:trHeight w:val="600" w:hRule="atLeast"/>
          <w:tblHeader w:val="0"/>
        </w:trPr>
        <w:tc>
          <w:tcPr>
            <w:tcBorders>
              <w:top w:color="000000" w:space="0" w:sz="0" w:val="nil"/>
              <w:left w:color="cccccc" w:space="0" w:sz="6" w:val="single"/>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211">
            <w:pPr>
              <w:spacing w:line="480" w:lineRule="auto"/>
              <w:rPr/>
            </w:pPr>
            <w:r w:rsidDel="00000000" w:rsidR="00000000" w:rsidRPr="00000000">
              <w:rPr>
                <w:rtl w:val="0"/>
              </w:rPr>
              <w:t xml:space="preserve">2_CLI_CJ_86</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212">
            <w:pPr>
              <w:spacing w:line="480" w:lineRule="auto"/>
              <w:jc w:val="center"/>
              <w:rPr/>
            </w:pPr>
            <w:r w:rsidDel="00000000" w:rsidR="00000000" w:rsidRPr="00000000">
              <w:rPr>
                <w:rtl w:val="0"/>
              </w:rPr>
              <w:t xml:space="preserve">106</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213">
            <w:pPr>
              <w:spacing w:line="480" w:lineRule="auto"/>
              <w:rPr/>
            </w:pPr>
            <w:r w:rsidDel="00000000" w:rsidR="00000000" w:rsidRPr="00000000">
              <w:rPr>
                <w:rtl w:val="0"/>
              </w:rPr>
              <w:t xml:space="preserve">Si el interesado es Persona Natural, debe tener diligenciado Primer Nombre y Primer Apellido.</w:t>
            </w:r>
          </w:p>
        </w:tc>
      </w:tr>
      <w:tr>
        <w:trPr>
          <w:cantSplit w:val="0"/>
          <w:trHeight w:val="390" w:hRule="atLeast"/>
          <w:tblHeader w:val="0"/>
        </w:trPr>
        <w:tc>
          <w:tcPr>
            <w:tcBorders>
              <w:top w:color="000000" w:space="0" w:sz="0" w:val="nil"/>
              <w:left w:color="cccccc" w:space="0" w:sz="6" w:val="single"/>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214">
            <w:pPr>
              <w:spacing w:line="480" w:lineRule="auto"/>
              <w:rPr/>
            </w:pPr>
            <w:r w:rsidDel="00000000" w:rsidR="00000000" w:rsidRPr="00000000">
              <w:rPr>
                <w:rtl w:val="0"/>
              </w:rPr>
              <w:t xml:space="preserve">2_CLI_CJ_85</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215">
            <w:pPr>
              <w:spacing w:line="480" w:lineRule="auto"/>
              <w:jc w:val="center"/>
              <w:rPr/>
            </w:pPr>
            <w:r w:rsidDel="00000000" w:rsidR="00000000" w:rsidRPr="00000000">
              <w:rPr>
                <w:rtl w:val="0"/>
              </w:rPr>
              <w:t xml:space="preserve">5.005</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216">
            <w:pPr>
              <w:spacing w:line="480" w:lineRule="auto"/>
              <w:rPr/>
            </w:pPr>
            <w:r w:rsidDel="00000000" w:rsidR="00000000" w:rsidRPr="00000000">
              <w:rPr>
                <w:rtl w:val="0"/>
              </w:rPr>
              <w:t xml:space="preserve">Si el interesado es Persona Jurídica, el Tipo de Documento debe ser NIT.</w:t>
            </w:r>
          </w:p>
        </w:tc>
      </w:tr>
      <w:tr>
        <w:trPr>
          <w:cantSplit w:val="0"/>
          <w:trHeight w:val="600" w:hRule="atLeast"/>
          <w:tblHeader w:val="0"/>
        </w:trPr>
        <w:tc>
          <w:tcPr>
            <w:tcBorders>
              <w:top w:color="000000" w:space="0" w:sz="0" w:val="nil"/>
              <w:left w:color="cccccc" w:space="0" w:sz="6" w:val="single"/>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217">
            <w:pPr>
              <w:spacing w:line="480" w:lineRule="auto"/>
              <w:rPr/>
            </w:pPr>
            <w:r w:rsidDel="00000000" w:rsidR="00000000" w:rsidRPr="00000000">
              <w:rPr>
                <w:rtl w:val="0"/>
              </w:rPr>
              <w:t xml:space="preserve">2_CLI_CJ_88</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218">
            <w:pPr>
              <w:spacing w:line="480" w:lineRule="auto"/>
              <w:jc w:val="center"/>
              <w:rPr/>
            </w:pPr>
            <w:r w:rsidDel="00000000" w:rsidR="00000000" w:rsidRPr="00000000">
              <w:rPr>
                <w:rtl w:val="0"/>
              </w:rPr>
              <w:t xml:space="preserve">166.846</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219">
            <w:pPr>
              <w:spacing w:line="480" w:lineRule="auto"/>
              <w:rPr/>
            </w:pPr>
            <w:r w:rsidDel="00000000" w:rsidR="00000000" w:rsidRPr="00000000">
              <w:rPr>
                <w:rtl w:val="0"/>
              </w:rPr>
              <w:t xml:space="preserve">Si el interesado es Persona Natural, debe tener un Sexo (Masculino/Femenino).</w:t>
            </w:r>
          </w:p>
        </w:tc>
      </w:tr>
      <w:tr>
        <w:trPr>
          <w:cantSplit w:val="0"/>
          <w:trHeight w:val="600" w:hRule="atLeast"/>
          <w:tblHeader w:val="0"/>
        </w:trPr>
        <w:tc>
          <w:tcPr>
            <w:tcBorders>
              <w:top w:color="000000" w:space="0" w:sz="0" w:val="nil"/>
              <w:left w:color="cccccc" w:space="0" w:sz="6" w:val="single"/>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21A">
            <w:pPr>
              <w:spacing w:line="480" w:lineRule="auto"/>
              <w:rPr/>
            </w:pPr>
            <w:r w:rsidDel="00000000" w:rsidR="00000000" w:rsidRPr="00000000">
              <w:rPr>
                <w:rtl w:val="0"/>
              </w:rPr>
              <w:t xml:space="preserve">2_CLI_CJ_89</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21B">
            <w:pPr>
              <w:spacing w:line="480" w:lineRule="auto"/>
              <w:jc w:val="center"/>
              <w:rPr/>
            </w:pPr>
            <w:r w:rsidDel="00000000" w:rsidR="00000000" w:rsidRPr="00000000">
              <w:rPr>
                <w:rtl w:val="0"/>
              </w:rPr>
              <w:t xml:space="preserve">172.998</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21C">
            <w:pPr>
              <w:spacing w:line="480" w:lineRule="auto"/>
              <w:rPr/>
            </w:pPr>
            <w:r w:rsidDel="00000000" w:rsidR="00000000" w:rsidRPr="00000000">
              <w:rPr>
                <w:rtl w:val="0"/>
              </w:rPr>
              <w:t xml:space="preserve">Si el interesado es Persona Natural, debe tener diligenciado el campo de dominio Grupo Étnico.</w:t>
            </w:r>
          </w:p>
        </w:tc>
      </w:tr>
      <w:tr>
        <w:trPr>
          <w:cantSplit w:val="0"/>
          <w:trHeight w:val="390" w:hRule="atLeast"/>
          <w:tblHeader w:val="0"/>
        </w:trPr>
        <w:tc>
          <w:tcPr>
            <w:tcBorders>
              <w:top w:color="000000" w:space="0" w:sz="0" w:val="nil"/>
              <w:left w:color="cccccc" w:space="0" w:sz="6" w:val="single"/>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21D">
            <w:pPr>
              <w:spacing w:line="480" w:lineRule="auto"/>
              <w:rPr/>
            </w:pPr>
            <w:r w:rsidDel="00000000" w:rsidR="00000000" w:rsidRPr="00000000">
              <w:rPr>
                <w:rtl w:val="0"/>
              </w:rPr>
              <w:t xml:space="preserve">2_CLD_CJ_79</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21E">
            <w:pPr>
              <w:spacing w:line="480" w:lineRule="auto"/>
              <w:jc w:val="center"/>
              <w:rPr/>
            </w:pPr>
            <w:r w:rsidDel="00000000" w:rsidR="00000000" w:rsidRPr="00000000">
              <w:rPr>
                <w:rtl w:val="0"/>
              </w:rPr>
              <w:t xml:space="preserve">249.553</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21F">
            <w:pPr>
              <w:spacing w:line="480" w:lineRule="auto"/>
              <w:rPr/>
            </w:pPr>
            <w:r w:rsidDel="00000000" w:rsidR="00000000" w:rsidRPr="00000000">
              <w:rPr>
                <w:rtl w:val="0"/>
              </w:rPr>
              <w:t xml:space="preserve">Todos los derechos deben tener diligenciada una fracción de derecho.</w:t>
            </w:r>
          </w:p>
        </w:tc>
      </w:tr>
    </w:tbl>
    <w:p w:rsidR="00000000" w:rsidDel="00000000" w:rsidP="00000000" w:rsidRDefault="00000000" w:rsidRPr="00000000" w14:paraId="00001220">
      <w:pPr>
        <w:spacing w:line="480" w:lineRule="auto"/>
        <w:jc w:val="center"/>
        <w:rPr>
          <w:i w:val="1"/>
          <w:iCs w:val="1"/>
        </w:rPr>
      </w:pPr>
      <w:r w:rsidDel="00000000" w:rsidR="00000000" w:rsidRPr="00000000">
        <w:rPr>
          <w:i w:val="1"/>
          <w:iCs w:val="1"/>
          <w:rtl w:val="0"/>
        </w:rPr>
        <w:t xml:space="preserve">Tabla </w:t>
      </w:r>
      <w:r w:rsidDel="00000000" w:rsidR="00000000" w:rsidRPr="00000000">
        <w:rPr>
          <w:i w:val="1"/>
          <w:iCs w:val="1"/>
          <w:rtl w:val="0"/>
        </w:rPr>
        <w:t xml:space="preserve">SINIC</w:t>
      </w:r>
      <w:r w:rsidDel="00000000" w:rsidR="00000000" w:rsidRPr="00000000">
        <w:rPr>
          <w:i w:val="1"/>
          <w:iCs w:val="1"/>
          <w:rtl w:val="0"/>
        </w:rPr>
        <w:t xml:space="preserve">-5. Orden de priorización de depuración, componente jurídico, Nivel 2 (603.674 datos).</w:t>
      </w:r>
    </w:p>
    <w:p w:rsidR="00000000" w:rsidDel="00000000" w:rsidP="00000000" w:rsidRDefault="00000000" w:rsidRPr="00000000" w14:paraId="00001221">
      <w:pPr>
        <w:spacing w:line="480" w:lineRule="auto"/>
        <w:rPr/>
      </w:pPr>
      <w:r w:rsidDel="00000000" w:rsidR="00000000" w:rsidRPr="00000000">
        <w:rPr>
          <w:rtl w:val="0"/>
        </w:rPr>
        <w:t xml:space="preserve"> </w:t>
      </w:r>
    </w:p>
    <w:p w:rsidR="00000000" w:rsidDel="00000000" w:rsidP="00000000" w:rsidRDefault="00000000" w:rsidRPr="00000000" w14:paraId="00001222">
      <w:pPr>
        <w:pStyle w:val="Heading3"/>
        <w:keepNext w:val="0"/>
        <w:keepLines w:val="0"/>
        <w:spacing w:line="480" w:lineRule="auto"/>
        <w:jc w:val="both"/>
        <w:rPr>
          <w:sz w:val="22"/>
          <w:szCs w:val="22"/>
        </w:rPr>
      </w:pPr>
      <w:bookmarkStart w:colFirst="0" w:colLast="0" w:name="_heading=h.6s98bioc84mx" w:id="91"/>
      <w:bookmarkEnd w:id="91"/>
      <w:r w:rsidDel="00000000" w:rsidR="00000000" w:rsidRPr="00000000">
        <w:rPr>
          <w:sz w:val="22"/>
          <w:szCs w:val="22"/>
          <w:rtl w:val="0"/>
        </w:rPr>
        <w:t xml:space="preserve">15.4.2 Priorización Equipo SIG — Nivel 2</w:t>
      </w:r>
    </w:p>
    <w:tbl>
      <w:tblPr>
        <w:tblStyle w:val="Table53"/>
        <w:tblW w:w="948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695"/>
        <w:gridCol w:w="1560"/>
        <w:gridCol w:w="6225"/>
        <w:tblGridChange w:id="0">
          <w:tblGrid>
            <w:gridCol w:w="1695"/>
            <w:gridCol w:w="1560"/>
            <w:gridCol w:w="6225"/>
          </w:tblGrid>
        </w:tblGridChange>
      </w:tblGrid>
      <w:tr>
        <w:trPr>
          <w:cantSplit w:val="0"/>
          <w:trHeight w:val="600" w:hRule="atLeast"/>
          <w:tblHeader w:val="0"/>
        </w:trPr>
        <w:tc>
          <w:tcPr>
            <w:tcBorders>
              <w:top w:color="cccccc" w:space="0" w:sz="6" w:val="single"/>
              <w:left w:color="cccccc" w:space="0" w:sz="6" w:val="single"/>
              <w:bottom w:color="cccccc" w:space="0" w:sz="6" w:val="single"/>
              <w:right w:color="cccccc" w:space="0" w:sz="6" w:val="single"/>
            </w:tcBorders>
            <w:shd w:fill="0f9ed5" w:val="clear"/>
            <w:tcMar>
              <w:top w:w="80.0" w:type="dxa"/>
              <w:left w:w="100.0" w:type="dxa"/>
              <w:bottom w:w="80.0" w:type="dxa"/>
              <w:right w:w="100.0" w:type="dxa"/>
            </w:tcMar>
            <w:vAlign w:val="top"/>
          </w:tcPr>
          <w:p w:rsidR="00000000" w:rsidDel="00000000" w:rsidP="00000000" w:rsidRDefault="00000000" w:rsidRPr="00000000" w14:paraId="00001223">
            <w:pPr>
              <w:spacing w:line="480" w:lineRule="auto"/>
              <w:jc w:val="center"/>
              <w:rPr>
                <w:b w:val="1"/>
                <w:bCs w:val="1"/>
              </w:rPr>
            </w:pPr>
            <w:r w:rsidDel="00000000" w:rsidR="00000000" w:rsidRPr="00000000">
              <w:rPr>
                <w:b w:val="1"/>
                <w:bCs w:val="1"/>
                <w:rtl w:val="0"/>
              </w:rPr>
              <w:t xml:space="preserve">Abreviatura</w:t>
            </w:r>
          </w:p>
        </w:tc>
        <w:tc>
          <w:tcPr>
            <w:tcBorders>
              <w:top w:color="cccccc" w:space="0" w:sz="6" w:val="single"/>
              <w:left w:color="000000" w:space="0" w:sz="0" w:val="nil"/>
              <w:bottom w:color="cccccc" w:space="0" w:sz="6" w:val="single"/>
              <w:right w:color="cccccc" w:space="0" w:sz="6" w:val="single"/>
            </w:tcBorders>
            <w:shd w:fill="0f9ed5" w:val="clear"/>
            <w:tcMar>
              <w:top w:w="80.0" w:type="dxa"/>
              <w:left w:w="100.0" w:type="dxa"/>
              <w:bottom w:w="80.0" w:type="dxa"/>
              <w:right w:w="100.0" w:type="dxa"/>
            </w:tcMar>
            <w:vAlign w:val="top"/>
          </w:tcPr>
          <w:p w:rsidR="00000000" w:rsidDel="00000000" w:rsidP="00000000" w:rsidRDefault="00000000" w:rsidRPr="00000000" w14:paraId="00001224">
            <w:pPr>
              <w:spacing w:line="480" w:lineRule="auto"/>
              <w:jc w:val="center"/>
              <w:rPr>
                <w:b w:val="1"/>
                <w:bCs w:val="1"/>
              </w:rPr>
            </w:pPr>
            <w:r w:rsidDel="00000000" w:rsidR="00000000" w:rsidRPr="00000000">
              <w:rPr>
                <w:b w:val="1"/>
                <w:bCs w:val="1"/>
                <w:rtl w:val="0"/>
              </w:rPr>
              <w:t xml:space="preserve">Total Inconsistencias</w:t>
            </w:r>
          </w:p>
        </w:tc>
        <w:tc>
          <w:tcPr>
            <w:tcBorders>
              <w:top w:color="cccccc" w:space="0" w:sz="6" w:val="single"/>
              <w:left w:color="000000" w:space="0" w:sz="0" w:val="nil"/>
              <w:bottom w:color="cccccc" w:space="0" w:sz="6" w:val="single"/>
              <w:right w:color="cccccc" w:space="0" w:sz="6" w:val="single"/>
            </w:tcBorders>
            <w:shd w:fill="0f9ed5" w:val="clear"/>
            <w:tcMar>
              <w:top w:w="80.0" w:type="dxa"/>
              <w:left w:w="100.0" w:type="dxa"/>
              <w:bottom w:w="80.0" w:type="dxa"/>
              <w:right w:w="100.0" w:type="dxa"/>
            </w:tcMar>
            <w:vAlign w:val="top"/>
          </w:tcPr>
          <w:p w:rsidR="00000000" w:rsidDel="00000000" w:rsidP="00000000" w:rsidRDefault="00000000" w:rsidRPr="00000000" w14:paraId="00001225">
            <w:pPr>
              <w:spacing w:line="480" w:lineRule="auto"/>
              <w:jc w:val="center"/>
              <w:rPr>
                <w:b w:val="1"/>
                <w:bCs w:val="1"/>
              </w:rPr>
            </w:pPr>
            <w:r w:rsidDel="00000000" w:rsidR="00000000" w:rsidRPr="00000000">
              <w:rPr>
                <w:b w:val="1"/>
                <w:bCs w:val="1"/>
                <w:rtl w:val="0"/>
              </w:rPr>
              <w:t xml:space="preserve">Descripción</w:t>
            </w:r>
          </w:p>
        </w:tc>
      </w:tr>
      <w:tr>
        <w:trPr>
          <w:cantSplit w:val="0"/>
          <w:trHeight w:val="390" w:hRule="atLeast"/>
          <w:tblHeader w:val="0"/>
        </w:trPr>
        <w:tc>
          <w:tcPr>
            <w:tcBorders>
              <w:top w:color="000000" w:space="0" w:sz="0" w:val="nil"/>
              <w:left w:color="cccccc" w:space="0" w:sz="6" w:val="single"/>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226">
            <w:pPr>
              <w:spacing w:line="480" w:lineRule="auto"/>
              <w:rPr/>
            </w:pPr>
            <w:r w:rsidDel="00000000" w:rsidR="00000000" w:rsidRPr="00000000">
              <w:rPr>
                <w:rtl w:val="0"/>
              </w:rPr>
              <w:t xml:space="preserve">2_CLUC_CF_95</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227">
            <w:pPr>
              <w:spacing w:line="480" w:lineRule="auto"/>
              <w:jc w:val="center"/>
              <w:rPr/>
            </w:pPr>
            <w:r w:rsidDel="00000000" w:rsidR="00000000" w:rsidRPr="00000000">
              <w:rPr>
                <w:rtl w:val="0"/>
              </w:rPr>
              <w:t xml:space="preserve">1</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228">
            <w:pPr>
              <w:spacing w:line="480" w:lineRule="auto"/>
              <w:rPr/>
            </w:pPr>
            <w:r w:rsidDel="00000000" w:rsidR="00000000" w:rsidRPr="00000000">
              <w:rPr>
                <w:rtl w:val="0"/>
              </w:rPr>
              <w:t xml:space="preserve">Toda unidad de construcción debe tener una planta mayor a cero (0).</w:t>
            </w:r>
          </w:p>
        </w:tc>
      </w:tr>
      <w:tr>
        <w:trPr>
          <w:cantSplit w:val="0"/>
          <w:trHeight w:val="390" w:hRule="atLeast"/>
          <w:tblHeader w:val="0"/>
        </w:trPr>
        <w:tc>
          <w:tcPr>
            <w:tcBorders>
              <w:top w:color="000000" w:space="0" w:sz="0" w:val="nil"/>
              <w:left w:color="cccccc" w:space="0" w:sz="6" w:val="single"/>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229">
            <w:pPr>
              <w:spacing w:line="480" w:lineRule="auto"/>
              <w:rPr/>
            </w:pPr>
            <w:r w:rsidDel="00000000" w:rsidR="00000000" w:rsidRPr="00000000">
              <w:rPr>
                <w:rtl w:val="0"/>
              </w:rPr>
              <w:t xml:space="preserve">2_CLUC_CF_96</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22A">
            <w:pPr>
              <w:spacing w:line="480" w:lineRule="auto"/>
              <w:jc w:val="center"/>
              <w:rPr/>
            </w:pPr>
            <w:r w:rsidDel="00000000" w:rsidR="00000000" w:rsidRPr="00000000">
              <w:rPr>
                <w:rtl w:val="0"/>
              </w:rPr>
              <w:t xml:space="preserve">1</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22B">
            <w:pPr>
              <w:spacing w:line="480" w:lineRule="auto"/>
              <w:rPr/>
            </w:pPr>
            <w:r w:rsidDel="00000000" w:rsidR="00000000" w:rsidRPr="00000000">
              <w:rPr>
                <w:rtl w:val="0"/>
              </w:rPr>
              <w:t xml:space="preserve">Toda unidad de construcción debe tener una geometría asociada.</w:t>
            </w:r>
          </w:p>
        </w:tc>
      </w:tr>
      <w:tr>
        <w:trPr>
          <w:cantSplit w:val="0"/>
          <w:trHeight w:val="390" w:hRule="atLeast"/>
          <w:tblHeader w:val="0"/>
        </w:trPr>
        <w:tc>
          <w:tcPr>
            <w:tcBorders>
              <w:top w:color="000000" w:space="0" w:sz="0" w:val="nil"/>
              <w:left w:color="cccccc" w:space="0" w:sz="6" w:val="single"/>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22C">
            <w:pPr>
              <w:spacing w:line="480" w:lineRule="auto"/>
              <w:rPr/>
            </w:pPr>
            <w:r w:rsidDel="00000000" w:rsidR="00000000" w:rsidRPr="00000000">
              <w:rPr>
                <w:rtl w:val="0"/>
              </w:rPr>
              <w:t xml:space="preserve">2_CLUC_CF_97</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22D">
            <w:pPr>
              <w:spacing w:line="480" w:lineRule="auto"/>
              <w:jc w:val="center"/>
              <w:rPr/>
            </w:pPr>
            <w:r w:rsidDel="00000000" w:rsidR="00000000" w:rsidRPr="00000000">
              <w:rPr>
                <w:rtl w:val="0"/>
              </w:rPr>
              <w:t xml:space="preserve">1</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22E">
            <w:pPr>
              <w:spacing w:line="480" w:lineRule="auto"/>
              <w:rPr/>
            </w:pPr>
            <w:r w:rsidDel="00000000" w:rsidR="00000000" w:rsidRPr="00000000">
              <w:rPr>
                <w:rtl w:val="0"/>
              </w:rPr>
              <w:t xml:space="preserve">Toda unidad de construcción debe tener una altura asociada.</w:t>
            </w:r>
          </w:p>
        </w:tc>
      </w:tr>
      <w:tr>
        <w:trPr>
          <w:cantSplit w:val="0"/>
          <w:trHeight w:val="390" w:hRule="atLeast"/>
          <w:tblHeader w:val="0"/>
        </w:trPr>
        <w:tc>
          <w:tcPr>
            <w:tcBorders>
              <w:top w:color="000000" w:space="0" w:sz="0" w:val="nil"/>
              <w:left w:color="cccccc" w:space="0" w:sz="6" w:val="single"/>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22F">
            <w:pPr>
              <w:spacing w:line="480" w:lineRule="auto"/>
              <w:rPr/>
            </w:pPr>
            <w:r w:rsidDel="00000000" w:rsidR="00000000" w:rsidRPr="00000000">
              <w:rPr>
                <w:rtl w:val="0"/>
              </w:rPr>
              <w:t xml:space="preserve">2_CLUC_CF_98</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230">
            <w:pPr>
              <w:spacing w:line="480" w:lineRule="auto"/>
              <w:jc w:val="center"/>
              <w:rPr/>
            </w:pPr>
            <w:r w:rsidDel="00000000" w:rsidR="00000000" w:rsidRPr="00000000">
              <w:rPr>
                <w:rtl w:val="0"/>
              </w:rPr>
              <w:t xml:space="preserve">1</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231">
            <w:pPr>
              <w:spacing w:line="480" w:lineRule="auto"/>
              <w:rPr/>
            </w:pPr>
            <w:r w:rsidDel="00000000" w:rsidR="00000000" w:rsidRPr="00000000">
              <w:rPr>
                <w:rtl w:val="0"/>
              </w:rPr>
              <w:t xml:space="preserve">Toda unidad de construcción debe tener una característica que la detalle.</w:t>
            </w:r>
          </w:p>
        </w:tc>
      </w:tr>
      <w:tr>
        <w:trPr>
          <w:cantSplit w:val="0"/>
          <w:trHeight w:val="600" w:hRule="atLeast"/>
          <w:tblHeader w:val="0"/>
        </w:trPr>
        <w:tc>
          <w:tcPr>
            <w:tcBorders>
              <w:top w:color="000000" w:space="0" w:sz="0" w:val="nil"/>
              <w:left w:color="cccccc" w:space="0" w:sz="6" w:val="single"/>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232">
            <w:pPr>
              <w:spacing w:line="480" w:lineRule="auto"/>
              <w:rPr/>
            </w:pPr>
            <w:r w:rsidDel="00000000" w:rsidR="00000000" w:rsidRPr="00000000">
              <w:rPr>
                <w:rtl w:val="0"/>
              </w:rPr>
              <w:t xml:space="preserve">2_CLUC_CF_99</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233">
            <w:pPr>
              <w:spacing w:line="480" w:lineRule="auto"/>
              <w:jc w:val="center"/>
              <w:rPr/>
            </w:pPr>
            <w:r w:rsidDel="00000000" w:rsidR="00000000" w:rsidRPr="00000000">
              <w:rPr>
                <w:rtl w:val="0"/>
              </w:rPr>
              <w:t xml:space="preserve">1</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234">
            <w:pPr>
              <w:spacing w:line="480" w:lineRule="auto"/>
              <w:rPr/>
            </w:pPr>
            <w:r w:rsidDel="00000000" w:rsidR="00000000" w:rsidRPr="00000000">
              <w:rPr>
                <w:rtl w:val="0"/>
              </w:rPr>
              <w:t xml:space="preserve">Toda característica de unidad de construcción debe tener mínimo una unidad de construcción asociada.</w:t>
            </w:r>
          </w:p>
        </w:tc>
      </w:tr>
      <w:tr>
        <w:trPr>
          <w:cantSplit w:val="0"/>
          <w:trHeight w:val="600" w:hRule="atLeast"/>
          <w:tblHeader w:val="0"/>
        </w:trPr>
        <w:tc>
          <w:tcPr>
            <w:tcBorders>
              <w:top w:color="000000" w:space="0" w:sz="0" w:val="nil"/>
              <w:left w:color="cccccc" w:space="0" w:sz="6" w:val="single"/>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235">
            <w:pPr>
              <w:spacing w:line="480" w:lineRule="auto"/>
              <w:rPr/>
            </w:pPr>
            <w:r w:rsidDel="00000000" w:rsidR="00000000" w:rsidRPr="00000000">
              <w:rPr>
                <w:rtl w:val="0"/>
              </w:rPr>
              <w:t xml:space="preserve">2_CLC_CF_108</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236">
            <w:pPr>
              <w:spacing w:line="480" w:lineRule="auto"/>
              <w:jc w:val="center"/>
              <w:rPr/>
            </w:pPr>
            <w:r w:rsidDel="00000000" w:rsidR="00000000" w:rsidRPr="00000000">
              <w:rPr>
                <w:rtl w:val="0"/>
              </w:rPr>
              <w:t xml:space="preserve">19</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237">
            <w:pPr>
              <w:spacing w:line="480" w:lineRule="auto"/>
              <w:rPr/>
            </w:pPr>
            <w:r w:rsidDel="00000000" w:rsidR="00000000" w:rsidRPr="00000000">
              <w:rPr>
                <w:rtl w:val="0"/>
              </w:rPr>
              <w:t xml:space="preserve">No deben existir polígonos de áreas mínimas (menos de </w:t>
            </w:r>
            <w:r w:rsidDel="00000000" w:rsidR="00000000" w:rsidRPr="00000000">
              <w:rPr>
                <w:rtl w:val="0"/>
              </w:rPr>
              <w:t xml:space="preserve">1 m²</w:t>
            </w:r>
            <w:r w:rsidDel="00000000" w:rsidR="00000000" w:rsidRPr="00000000">
              <w:rPr>
                <w:rtl w:val="0"/>
              </w:rPr>
              <w:t xml:space="preserve">) en las construcciones.</w:t>
            </w:r>
          </w:p>
        </w:tc>
      </w:tr>
      <w:tr>
        <w:trPr>
          <w:cantSplit w:val="0"/>
          <w:trHeight w:val="600" w:hRule="atLeast"/>
          <w:tblHeader w:val="0"/>
        </w:trPr>
        <w:tc>
          <w:tcPr>
            <w:tcBorders>
              <w:top w:color="000000" w:space="0" w:sz="0" w:val="nil"/>
              <w:left w:color="cccccc" w:space="0" w:sz="6" w:val="single"/>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238">
            <w:pPr>
              <w:spacing w:line="480" w:lineRule="auto"/>
              <w:rPr/>
            </w:pPr>
            <w:r w:rsidDel="00000000" w:rsidR="00000000" w:rsidRPr="00000000">
              <w:rPr>
                <w:rtl w:val="0"/>
              </w:rPr>
              <w:t xml:space="preserve">2_CLP_CF_45</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239">
            <w:pPr>
              <w:spacing w:line="480" w:lineRule="auto"/>
              <w:jc w:val="center"/>
              <w:rPr/>
            </w:pPr>
            <w:r w:rsidDel="00000000" w:rsidR="00000000" w:rsidRPr="00000000">
              <w:rPr>
                <w:rtl w:val="0"/>
              </w:rPr>
              <w:t xml:space="preserve">515</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23A">
            <w:pPr>
              <w:spacing w:line="480" w:lineRule="auto"/>
              <w:rPr/>
            </w:pPr>
            <w:r w:rsidDel="00000000" w:rsidR="00000000" w:rsidRPr="00000000">
              <w:rPr>
                <w:rtl w:val="0"/>
              </w:rPr>
              <w:t xml:space="preserve">El área</w:t>
            </w:r>
            <w:r w:rsidDel="00000000" w:rsidR="00000000" w:rsidRPr="00000000">
              <w:rPr>
                <w:rtl w:val="0"/>
              </w:rPr>
              <w:t xml:space="preserve"> de terreno debe ser mayor a 0, con excepción de predios informales sin representación geométrica.</w:t>
            </w:r>
          </w:p>
        </w:tc>
      </w:tr>
      <w:tr>
        <w:trPr>
          <w:cantSplit w:val="0"/>
          <w:trHeight w:val="600" w:hRule="atLeast"/>
          <w:tblHeader w:val="0"/>
        </w:trPr>
        <w:tc>
          <w:tcPr>
            <w:tcBorders>
              <w:top w:color="000000" w:space="0" w:sz="0" w:val="nil"/>
              <w:left w:color="cccccc" w:space="0" w:sz="6" w:val="single"/>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23B">
            <w:pPr>
              <w:spacing w:line="480" w:lineRule="auto"/>
              <w:rPr/>
            </w:pPr>
            <w:r w:rsidDel="00000000" w:rsidR="00000000" w:rsidRPr="00000000">
              <w:rPr>
                <w:rtl w:val="0"/>
              </w:rPr>
              <w:t xml:space="preserve">2_CLC_CF_109</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23C">
            <w:pPr>
              <w:spacing w:line="480" w:lineRule="auto"/>
              <w:jc w:val="center"/>
              <w:rPr/>
            </w:pPr>
            <w:r w:rsidDel="00000000" w:rsidR="00000000" w:rsidRPr="00000000">
              <w:rPr>
                <w:rtl w:val="0"/>
              </w:rPr>
              <w:t xml:space="preserve">7.944</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23D">
            <w:pPr>
              <w:spacing w:line="480" w:lineRule="auto"/>
              <w:rPr/>
            </w:pPr>
            <w:r w:rsidDel="00000000" w:rsidR="00000000" w:rsidRPr="00000000">
              <w:rPr>
                <w:rtl w:val="0"/>
              </w:rPr>
              <w:t xml:space="preserve">Todos los predios en condición Mejora deben tener asociada una construcción o unidad de construcción.</w:t>
            </w:r>
          </w:p>
        </w:tc>
      </w:tr>
    </w:tbl>
    <w:p w:rsidR="00000000" w:rsidDel="00000000" w:rsidP="00000000" w:rsidRDefault="00000000" w:rsidRPr="00000000" w14:paraId="0000123E">
      <w:pPr>
        <w:spacing w:line="480" w:lineRule="auto"/>
        <w:jc w:val="center"/>
        <w:rPr>
          <w:i w:val="1"/>
          <w:iCs w:val="1"/>
        </w:rPr>
      </w:pPr>
      <w:r w:rsidDel="00000000" w:rsidR="00000000" w:rsidRPr="00000000">
        <w:rPr>
          <w:i w:val="1"/>
          <w:iCs w:val="1"/>
          <w:rtl w:val="0"/>
        </w:rPr>
        <w:t xml:space="preserve">Tabla </w:t>
      </w:r>
      <w:r w:rsidDel="00000000" w:rsidR="00000000" w:rsidRPr="00000000">
        <w:rPr>
          <w:i w:val="1"/>
          <w:iCs w:val="1"/>
          <w:rtl w:val="0"/>
        </w:rPr>
        <w:t xml:space="preserve">SINIC</w:t>
      </w:r>
      <w:r w:rsidDel="00000000" w:rsidR="00000000" w:rsidRPr="00000000">
        <w:rPr>
          <w:i w:val="1"/>
          <w:iCs w:val="1"/>
          <w:rtl w:val="0"/>
        </w:rPr>
        <w:t xml:space="preserve">-6. Orden de priorización de depuración, componente SIG, Nivel 2 (8.483 datos).</w:t>
      </w:r>
    </w:p>
    <w:p w:rsidR="00000000" w:rsidDel="00000000" w:rsidP="00000000" w:rsidRDefault="00000000" w:rsidRPr="00000000" w14:paraId="0000123F">
      <w:pPr>
        <w:spacing w:line="480" w:lineRule="auto"/>
        <w:rPr/>
      </w:pPr>
      <w:r w:rsidDel="00000000" w:rsidR="00000000" w:rsidRPr="00000000">
        <w:rPr>
          <w:rtl w:val="0"/>
        </w:rPr>
        <w:t xml:space="preserve"> </w:t>
      </w:r>
    </w:p>
    <w:p w:rsidR="00000000" w:rsidDel="00000000" w:rsidP="00000000" w:rsidRDefault="00000000" w:rsidRPr="00000000" w14:paraId="00001240">
      <w:pPr>
        <w:pStyle w:val="Heading3"/>
        <w:keepNext w:val="0"/>
        <w:keepLines w:val="0"/>
        <w:spacing w:line="480" w:lineRule="auto"/>
        <w:jc w:val="both"/>
        <w:rPr>
          <w:sz w:val="22"/>
          <w:szCs w:val="22"/>
        </w:rPr>
      </w:pPr>
      <w:bookmarkStart w:colFirst="0" w:colLast="0" w:name="_heading=h.ok7tiwlq85ev" w:id="92"/>
      <w:bookmarkEnd w:id="92"/>
      <w:r w:rsidDel="00000000" w:rsidR="00000000" w:rsidRPr="00000000">
        <w:rPr>
          <w:sz w:val="22"/>
          <w:szCs w:val="22"/>
          <w:rtl w:val="0"/>
        </w:rPr>
        <w:t xml:space="preserve">15.4.3 Priorización Equipo SINIC — Nivel 2</w:t>
      </w:r>
    </w:p>
    <w:tbl>
      <w:tblPr>
        <w:tblStyle w:val="Table54"/>
        <w:tblW w:w="946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710"/>
        <w:gridCol w:w="1560"/>
        <w:gridCol w:w="6195"/>
        <w:tblGridChange w:id="0">
          <w:tblGrid>
            <w:gridCol w:w="1710"/>
            <w:gridCol w:w="1560"/>
            <w:gridCol w:w="6195"/>
          </w:tblGrid>
        </w:tblGridChange>
      </w:tblGrid>
      <w:tr>
        <w:trPr>
          <w:cantSplit w:val="0"/>
          <w:trHeight w:val="600" w:hRule="atLeast"/>
          <w:tblHeader w:val="0"/>
        </w:trPr>
        <w:tc>
          <w:tcPr>
            <w:tcBorders>
              <w:top w:color="cccccc" w:space="0" w:sz="6" w:val="single"/>
              <w:left w:color="cccccc" w:space="0" w:sz="6" w:val="single"/>
              <w:bottom w:color="cccccc" w:space="0" w:sz="6" w:val="single"/>
              <w:right w:color="cccccc" w:space="0" w:sz="6" w:val="single"/>
            </w:tcBorders>
            <w:shd w:fill="0f9ed5" w:val="clear"/>
            <w:tcMar>
              <w:top w:w="80.0" w:type="dxa"/>
              <w:left w:w="100.0" w:type="dxa"/>
              <w:bottom w:w="80.0" w:type="dxa"/>
              <w:right w:w="100.0" w:type="dxa"/>
            </w:tcMar>
            <w:vAlign w:val="top"/>
          </w:tcPr>
          <w:p w:rsidR="00000000" w:rsidDel="00000000" w:rsidP="00000000" w:rsidRDefault="00000000" w:rsidRPr="00000000" w14:paraId="00001241">
            <w:pPr>
              <w:spacing w:line="480" w:lineRule="auto"/>
              <w:jc w:val="center"/>
              <w:rPr>
                <w:b w:val="1"/>
                <w:bCs w:val="1"/>
              </w:rPr>
            </w:pPr>
            <w:r w:rsidDel="00000000" w:rsidR="00000000" w:rsidRPr="00000000">
              <w:rPr>
                <w:b w:val="1"/>
                <w:bCs w:val="1"/>
                <w:rtl w:val="0"/>
              </w:rPr>
              <w:t xml:space="preserve">Abreviatura</w:t>
            </w:r>
          </w:p>
        </w:tc>
        <w:tc>
          <w:tcPr>
            <w:tcBorders>
              <w:top w:color="cccccc" w:space="0" w:sz="6" w:val="single"/>
              <w:left w:color="000000" w:space="0" w:sz="0" w:val="nil"/>
              <w:bottom w:color="cccccc" w:space="0" w:sz="6" w:val="single"/>
              <w:right w:color="cccccc" w:space="0" w:sz="6" w:val="single"/>
            </w:tcBorders>
            <w:shd w:fill="0f9ed5" w:val="clear"/>
            <w:tcMar>
              <w:top w:w="80.0" w:type="dxa"/>
              <w:left w:w="100.0" w:type="dxa"/>
              <w:bottom w:w="80.0" w:type="dxa"/>
              <w:right w:w="100.0" w:type="dxa"/>
            </w:tcMar>
            <w:vAlign w:val="top"/>
          </w:tcPr>
          <w:p w:rsidR="00000000" w:rsidDel="00000000" w:rsidP="00000000" w:rsidRDefault="00000000" w:rsidRPr="00000000" w14:paraId="00001242">
            <w:pPr>
              <w:spacing w:line="480" w:lineRule="auto"/>
              <w:jc w:val="center"/>
              <w:rPr>
                <w:b w:val="1"/>
                <w:bCs w:val="1"/>
              </w:rPr>
            </w:pPr>
            <w:r w:rsidDel="00000000" w:rsidR="00000000" w:rsidRPr="00000000">
              <w:rPr>
                <w:b w:val="1"/>
                <w:bCs w:val="1"/>
                <w:rtl w:val="0"/>
              </w:rPr>
              <w:t xml:space="preserve">Total Inconsistencias</w:t>
            </w:r>
          </w:p>
        </w:tc>
        <w:tc>
          <w:tcPr>
            <w:tcBorders>
              <w:top w:color="cccccc" w:space="0" w:sz="6" w:val="single"/>
              <w:left w:color="000000" w:space="0" w:sz="0" w:val="nil"/>
              <w:bottom w:color="cccccc" w:space="0" w:sz="6" w:val="single"/>
              <w:right w:color="cccccc" w:space="0" w:sz="6" w:val="single"/>
            </w:tcBorders>
            <w:shd w:fill="0f9ed5" w:val="clear"/>
            <w:tcMar>
              <w:top w:w="80.0" w:type="dxa"/>
              <w:left w:w="100.0" w:type="dxa"/>
              <w:bottom w:w="80.0" w:type="dxa"/>
              <w:right w:w="100.0" w:type="dxa"/>
            </w:tcMar>
            <w:vAlign w:val="top"/>
          </w:tcPr>
          <w:p w:rsidR="00000000" w:rsidDel="00000000" w:rsidP="00000000" w:rsidRDefault="00000000" w:rsidRPr="00000000" w14:paraId="00001243">
            <w:pPr>
              <w:spacing w:line="480" w:lineRule="auto"/>
              <w:jc w:val="center"/>
              <w:rPr>
                <w:b w:val="1"/>
                <w:bCs w:val="1"/>
              </w:rPr>
            </w:pPr>
            <w:r w:rsidDel="00000000" w:rsidR="00000000" w:rsidRPr="00000000">
              <w:rPr>
                <w:b w:val="1"/>
                <w:bCs w:val="1"/>
                <w:rtl w:val="0"/>
              </w:rPr>
              <w:t xml:space="preserve">Descripción</w:t>
            </w:r>
          </w:p>
        </w:tc>
      </w:tr>
      <w:tr>
        <w:trPr>
          <w:cantSplit w:val="0"/>
          <w:trHeight w:val="600" w:hRule="atLeast"/>
          <w:tblHeader w:val="0"/>
        </w:trPr>
        <w:tc>
          <w:tcPr>
            <w:tcBorders>
              <w:top w:color="000000" w:space="0" w:sz="0" w:val="nil"/>
              <w:left w:color="cccccc" w:space="0" w:sz="6" w:val="single"/>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244">
            <w:pPr>
              <w:spacing w:line="480" w:lineRule="auto"/>
              <w:rPr/>
            </w:pPr>
            <w:r w:rsidDel="00000000" w:rsidR="00000000" w:rsidRPr="00000000">
              <w:rPr>
                <w:rtl w:val="0"/>
              </w:rPr>
              <w:t xml:space="preserve">2_CLP_CJ_65</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245">
            <w:pPr>
              <w:spacing w:line="480" w:lineRule="auto"/>
              <w:jc w:val="center"/>
              <w:rPr/>
            </w:pPr>
            <w:r w:rsidDel="00000000" w:rsidR="00000000" w:rsidRPr="00000000">
              <w:rPr>
                <w:rtl w:val="0"/>
              </w:rPr>
              <w:t xml:space="preserve">1</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246">
            <w:pPr>
              <w:spacing w:line="480" w:lineRule="auto"/>
              <w:rPr/>
            </w:pPr>
            <w:r w:rsidDel="00000000" w:rsidR="00000000" w:rsidRPr="00000000">
              <w:rPr>
                <w:rtl w:val="0"/>
              </w:rPr>
              <w:t xml:space="preserve">Todos los predios formales de uso público deben tener derecho de dominio.</w:t>
            </w:r>
          </w:p>
        </w:tc>
      </w:tr>
      <w:tr>
        <w:trPr>
          <w:cantSplit w:val="0"/>
          <w:trHeight w:val="600" w:hRule="atLeast"/>
          <w:tblHeader w:val="0"/>
        </w:trPr>
        <w:tc>
          <w:tcPr>
            <w:tcBorders>
              <w:top w:color="000000" w:space="0" w:sz="0" w:val="nil"/>
              <w:left w:color="cccccc" w:space="0" w:sz="6" w:val="single"/>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247">
            <w:pPr>
              <w:spacing w:line="480" w:lineRule="auto"/>
              <w:rPr/>
            </w:pPr>
            <w:r w:rsidDel="00000000" w:rsidR="00000000" w:rsidRPr="00000000">
              <w:rPr>
                <w:rtl w:val="0"/>
              </w:rPr>
              <w:t xml:space="preserve">2_CLTC_CG_69-72</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248">
            <w:pPr>
              <w:spacing w:line="480" w:lineRule="auto"/>
              <w:jc w:val="center"/>
              <w:rPr/>
            </w:pPr>
            <w:r w:rsidDel="00000000" w:rsidR="00000000" w:rsidRPr="00000000">
              <w:rPr>
                <w:rtl w:val="0"/>
              </w:rPr>
              <w:t xml:space="preserve">4</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249">
            <w:pPr>
              <w:spacing w:line="480" w:lineRule="auto"/>
              <w:rPr/>
            </w:pPr>
            <w:r w:rsidDel="00000000" w:rsidR="00000000" w:rsidRPr="00000000">
              <w:rPr>
                <w:rtl w:val="0"/>
              </w:rPr>
              <w:t xml:space="preserve">Todo trámite catastral debe poseer clasificación de mutación, número de resolución, fecha de resolución y fecha de radicación.</w:t>
            </w:r>
          </w:p>
        </w:tc>
      </w:tr>
      <w:tr>
        <w:trPr>
          <w:cantSplit w:val="0"/>
          <w:trHeight w:val="600" w:hRule="atLeast"/>
          <w:tblHeader w:val="0"/>
        </w:trPr>
        <w:tc>
          <w:tcPr>
            <w:tcBorders>
              <w:top w:color="000000" w:space="0" w:sz="0" w:val="nil"/>
              <w:left w:color="cccccc" w:space="0" w:sz="6" w:val="single"/>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24A">
            <w:pPr>
              <w:spacing w:line="480" w:lineRule="auto"/>
              <w:rPr/>
            </w:pPr>
            <w:r w:rsidDel="00000000" w:rsidR="00000000" w:rsidRPr="00000000">
              <w:rPr>
                <w:rtl w:val="0"/>
              </w:rPr>
              <w:t xml:space="preserve">2_CLUC_CF_100-105</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24B">
            <w:pPr>
              <w:spacing w:line="480" w:lineRule="auto"/>
              <w:jc w:val="center"/>
              <w:rPr/>
            </w:pPr>
            <w:r w:rsidDel="00000000" w:rsidR="00000000" w:rsidRPr="00000000">
              <w:rPr>
                <w:rtl w:val="0"/>
              </w:rPr>
              <w:t xml:space="preserve">5</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24C">
            <w:pPr>
              <w:spacing w:line="480" w:lineRule="auto"/>
              <w:rPr/>
            </w:pPr>
            <w:r w:rsidDel="00000000" w:rsidR="00000000" w:rsidRPr="00000000">
              <w:rPr>
                <w:rtl w:val="0"/>
              </w:rPr>
              <w:t xml:space="preserve">Toda característica de unidad de construcción debe asociar uso, identificador, tipología, área construida y año de construcción.</w:t>
            </w:r>
          </w:p>
        </w:tc>
      </w:tr>
      <w:tr>
        <w:trPr>
          <w:cantSplit w:val="0"/>
          <w:trHeight w:val="390" w:hRule="atLeast"/>
          <w:tblHeader w:val="0"/>
        </w:trPr>
        <w:tc>
          <w:tcPr>
            <w:tcBorders>
              <w:top w:color="000000" w:space="0" w:sz="0" w:val="nil"/>
              <w:left w:color="cccccc" w:space="0" w:sz="6" w:val="single"/>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24D">
            <w:pPr>
              <w:spacing w:line="480" w:lineRule="auto"/>
              <w:rPr/>
            </w:pPr>
            <w:r w:rsidDel="00000000" w:rsidR="00000000" w:rsidRPr="00000000">
              <w:rPr>
                <w:rtl w:val="0"/>
              </w:rPr>
              <w:t xml:space="preserve">2_CLTC_CG_73</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24E">
            <w:pPr>
              <w:spacing w:line="480" w:lineRule="auto"/>
              <w:jc w:val="center"/>
              <w:rPr/>
            </w:pPr>
            <w:r w:rsidDel="00000000" w:rsidR="00000000" w:rsidRPr="00000000">
              <w:rPr>
                <w:rtl w:val="0"/>
              </w:rPr>
              <w:t xml:space="preserve">2</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24F">
            <w:pPr>
              <w:spacing w:line="480" w:lineRule="auto"/>
              <w:rPr/>
            </w:pPr>
            <w:r w:rsidDel="00000000" w:rsidR="00000000" w:rsidRPr="00000000">
              <w:rPr>
                <w:rtl w:val="0"/>
              </w:rPr>
              <w:t xml:space="preserve">Todo trámite catastral debe estar asociado a mínimo un predio.</w:t>
            </w:r>
          </w:p>
        </w:tc>
      </w:tr>
      <w:tr>
        <w:trPr>
          <w:cantSplit w:val="0"/>
          <w:trHeight w:val="390" w:hRule="atLeast"/>
          <w:tblHeader w:val="0"/>
        </w:trPr>
        <w:tc>
          <w:tcPr>
            <w:tcBorders>
              <w:top w:color="000000" w:space="0" w:sz="0" w:val="nil"/>
              <w:left w:color="cccccc" w:space="0" w:sz="6" w:val="single"/>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250">
            <w:pPr>
              <w:spacing w:line="480" w:lineRule="auto"/>
              <w:rPr/>
            </w:pPr>
            <w:r w:rsidDel="00000000" w:rsidR="00000000" w:rsidRPr="00000000">
              <w:rPr>
                <w:rtl w:val="0"/>
              </w:rPr>
              <w:t xml:space="preserve">2_CLC_CF_111</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251">
            <w:pPr>
              <w:spacing w:line="480" w:lineRule="auto"/>
              <w:jc w:val="center"/>
              <w:rPr/>
            </w:pPr>
            <w:r w:rsidDel="00000000" w:rsidR="00000000" w:rsidRPr="00000000">
              <w:rPr>
                <w:rtl w:val="0"/>
              </w:rPr>
              <w:t xml:space="preserve">17</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252">
            <w:pPr>
              <w:spacing w:line="480" w:lineRule="auto"/>
              <w:rPr/>
            </w:pPr>
            <w:r w:rsidDel="00000000" w:rsidR="00000000" w:rsidRPr="00000000">
              <w:rPr>
                <w:rtl w:val="0"/>
              </w:rPr>
              <w:t xml:space="preserve">El campo </w:t>
            </w:r>
            <w:r w:rsidDel="00000000" w:rsidR="00000000" w:rsidRPr="00000000">
              <w:rPr>
                <w:rtl w:val="0"/>
              </w:rPr>
              <w:t xml:space="preserve">número_pisos en</w:t>
            </w:r>
            <w:r w:rsidDel="00000000" w:rsidR="00000000" w:rsidRPr="00000000">
              <w:rPr>
                <w:rtl w:val="0"/>
              </w:rPr>
              <w:t xml:space="preserve"> </w:t>
            </w:r>
            <w:r w:rsidDel="00000000" w:rsidR="00000000" w:rsidRPr="00000000">
              <w:rPr>
                <w:rtl w:val="0"/>
              </w:rPr>
              <w:t xml:space="preserve">RIC_Construccion</w:t>
            </w:r>
            <w:r w:rsidDel="00000000" w:rsidR="00000000" w:rsidRPr="00000000">
              <w:rPr>
                <w:rtl w:val="0"/>
              </w:rPr>
              <w:t xml:space="preserve"> no debe ser 0 o nulo.</w:t>
            </w:r>
          </w:p>
        </w:tc>
      </w:tr>
      <w:tr>
        <w:trPr>
          <w:cantSplit w:val="0"/>
          <w:trHeight w:val="600" w:hRule="atLeast"/>
          <w:tblHeader w:val="0"/>
        </w:trPr>
        <w:tc>
          <w:tcPr>
            <w:tcBorders>
              <w:top w:color="000000" w:space="0" w:sz="0" w:val="nil"/>
              <w:left w:color="cccccc" w:space="0" w:sz="6" w:val="single"/>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253">
            <w:pPr>
              <w:spacing w:line="480" w:lineRule="auto"/>
              <w:rPr/>
            </w:pPr>
            <w:r w:rsidDel="00000000" w:rsidR="00000000" w:rsidRPr="00000000">
              <w:rPr>
                <w:rtl w:val="0"/>
              </w:rPr>
              <w:t xml:space="preserve">2_CLC_CF_110</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254">
            <w:pPr>
              <w:spacing w:line="480" w:lineRule="auto"/>
              <w:jc w:val="center"/>
              <w:rPr/>
            </w:pPr>
            <w:r w:rsidDel="00000000" w:rsidR="00000000" w:rsidRPr="00000000">
              <w:rPr>
                <w:rtl w:val="0"/>
              </w:rPr>
              <w:t xml:space="preserve">43</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255">
            <w:pPr>
              <w:spacing w:line="480" w:lineRule="auto"/>
              <w:rPr/>
            </w:pPr>
            <w:r w:rsidDel="00000000" w:rsidR="00000000" w:rsidRPr="00000000">
              <w:rPr>
                <w:rtl w:val="0"/>
              </w:rPr>
              <w:t xml:space="preserve">Predios PH.Matriz, Condominio.Matriz o Parque Cementerio.Matriz deben tener terreno asociado.</w:t>
            </w:r>
          </w:p>
        </w:tc>
      </w:tr>
      <w:tr>
        <w:trPr>
          <w:cantSplit w:val="0"/>
          <w:trHeight w:val="390" w:hRule="atLeast"/>
          <w:tblHeader w:val="0"/>
        </w:trPr>
        <w:tc>
          <w:tcPr>
            <w:tcBorders>
              <w:top w:color="000000" w:space="0" w:sz="0" w:val="nil"/>
              <w:left w:color="cccccc" w:space="0" w:sz="6" w:val="single"/>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256">
            <w:pPr>
              <w:spacing w:line="480" w:lineRule="auto"/>
              <w:rPr/>
            </w:pPr>
            <w:r w:rsidDel="00000000" w:rsidR="00000000" w:rsidRPr="00000000">
              <w:rPr>
                <w:rtl w:val="0"/>
              </w:rPr>
              <w:t xml:space="preserve">2_CLP_CJ_53</w:t>
            </w:r>
            <w:r w:rsidDel="00000000" w:rsidR="00000000" w:rsidRPr="00000000">
              <w:rPr>
                <w:rtl w:val="0"/>
              </w:rPr>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257">
            <w:pPr>
              <w:spacing w:line="480" w:lineRule="auto"/>
              <w:jc w:val="center"/>
              <w:rPr/>
            </w:pPr>
            <w:r w:rsidDel="00000000" w:rsidR="00000000" w:rsidRPr="00000000">
              <w:rPr>
                <w:rtl w:val="0"/>
              </w:rPr>
              <w:t xml:space="preserve">309</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258">
            <w:pPr>
              <w:spacing w:line="480" w:lineRule="auto"/>
              <w:rPr/>
            </w:pPr>
            <w:r w:rsidDel="00000000" w:rsidR="00000000" w:rsidRPr="00000000">
              <w:rPr>
                <w:rtl w:val="0"/>
              </w:rPr>
              <w:t xml:space="preserve">Ningún predio podrá iniciar la matrícula inmobiliaria con 0.</w:t>
            </w:r>
          </w:p>
        </w:tc>
      </w:tr>
      <w:tr>
        <w:trPr>
          <w:cantSplit w:val="0"/>
          <w:trHeight w:val="390" w:hRule="atLeast"/>
          <w:tblHeader w:val="0"/>
        </w:trPr>
        <w:tc>
          <w:tcPr>
            <w:tcBorders>
              <w:top w:color="000000" w:space="0" w:sz="0" w:val="nil"/>
              <w:left w:color="cccccc" w:space="0" w:sz="6" w:val="single"/>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259">
            <w:pPr>
              <w:spacing w:line="480" w:lineRule="auto"/>
              <w:rPr/>
            </w:pPr>
            <w:r w:rsidDel="00000000" w:rsidR="00000000" w:rsidRPr="00000000">
              <w:rPr>
                <w:rtl w:val="0"/>
              </w:rPr>
              <w:t xml:space="preserve">2_CLP_CJ_68</w:t>
            </w:r>
            <w:r w:rsidDel="00000000" w:rsidR="00000000" w:rsidRPr="00000000">
              <w:rPr>
                <w:rtl w:val="0"/>
              </w:rPr>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25A">
            <w:pPr>
              <w:spacing w:line="480" w:lineRule="auto"/>
              <w:jc w:val="center"/>
              <w:rPr/>
            </w:pPr>
            <w:r w:rsidDel="00000000" w:rsidR="00000000" w:rsidRPr="00000000">
              <w:rPr>
                <w:rtl w:val="0"/>
              </w:rPr>
              <w:t xml:space="preserve">7.487</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25B">
            <w:pPr>
              <w:spacing w:line="480" w:lineRule="auto"/>
              <w:rPr/>
            </w:pPr>
            <w:r w:rsidDel="00000000" w:rsidR="00000000" w:rsidRPr="00000000">
              <w:rPr>
                <w:rtl w:val="0"/>
              </w:rPr>
              <w:t xml:space="preserve">El avalúo catastral debe ser mayor a cero y no debe estar vacío o nulo.</w:t>
            </w:r>
          </w:p>
        </w:tc>
      </w:tr>
      <w:tr>
        <w:trPr>
          <w:cantSplit w:val="0"/>
          <w:trHeight w:val="390" w:hRule="atLeast"/>
          <w:tblHeader w:val="0"/>
        </w:trPr>
        <w:tc>
          <w:tcPr>
            <w:tcBorders>
              <w:top w:color="000000" w:space="0" w:sz="0" w:val="nil"/>
              <w:left w:color="cccccc" w:space="0" w:sz="6" w:val="single"/>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25C">
            <w:pPr>
              <w:spacing w:line="480" w:lineRule="auto"/>
              <w:rPr/>
            </w:pPr>
            <w:r w:rsidDel="00000000" w:rsidR="00000000" w:rsidRPr="00000000">
              <w:rPr>
                <w:rtl w:val="0"/>
              </w:rPr>
              <w:t xml:space="preserve">2_CLP_CJ_54</w:t>
            </w:r>
            <w:r w:rsidDel="00000000" w:rsidR="00000000" w:rsidRPr="00000000">
              <w:rPr>
                <w:rtl w:val="0"/>
              </w:rPr>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25D">
            <w:pPr>
              <w:spacing w:line="480" w:lineRule="auto"/>
              <w:jc w:val="center"/>
              <w:rPr/>
            </w:pPr>
            <w:r w:rsidDel="00000000" w:rsidR="00000000" w:rsidRPr="00000000">
              <w:rPr>
                <w:rtl w:val="0"/>
              </w:rPr>
              <w:t xml:space="preserve">7.950</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25E">
            <w:pPr>
              <w:spacing w:line="480" w:lineRule="auto"/>
              <w:rPr/>
            </w:pPr>
            <w:r w:rsidDel="00000000" w:rsidR="00000000" w:rsidRPr="00000000">
              <w:rPr>
                <w:rtl w:val="0"/>
              </w:rPr>
              <w:t xml:space="preserve">Todos los predios informales deben estar asociados a algún predio formal.</w:t>
            </w:r>
          </w:p>
        </w:tc>
      </w:tr>
      <w:tr>
        <w:trPr>
          <w:cantSplit w:val="0"/>
          <w:trHeight w:val="600" w:hRule="atLeast"/>
          <w:tblHeader w:val="0"/>
        </w:trPr>
        <w:tc>
          <w:tcPr>
            <w:tcBorders>
              <w:top w:color="000000" w:space="0" w:sz="0" w:val="nil"/>
              <w:left w:color="cccccc" w:space="0" w:sz="6" w:val="single"/>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25F">
            <w:pPr>
              <w:spacing w:line="480" w:lineRule="auto"/>
              <w:rPr/>
            </w:pPr>
            <w:r w:rsidDel="00000000" w:rsidR="00000000" w:rsidRPr="00000000">
              <w:rPr>
                <w:rtl w:val="0"/>
              </w:rPr>
              <w:t xml:space="preserve">2_CLC_CF_107</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260">
            <w:pPr>
              <w:spacing w:line="480" w:lineRule="auto"/>
              <w:jc w:val="center"/>
              <w:rPr/>
            </w:pPr>
            <w:r w:rsidDel="00000000" w:rsidR="00000000" w:rsidRPr="00000000">
              <w:rPr>
                <w:rtl w:val="0"/>
              </w:rPr>
              <w:t xml:space="preserve">134.066</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261">
            <w:pPr>
              <w:spacing w:line="480" w:lineRule="auto"/>
              <w:rPr/>
            </w:pPr>
            <w:r w:rsidDel="00000000" w:rsidR="00000000" w:rsidRPr="00000000">
              <w:rPr>
                <w:rtl w:val="0"/>
              </w:rPr>
              <w:t xml:space="preserve">Predios en condición Condominio.Unidad Predial deben tener construcción y unidad de construcción asociadas.</w:t>
            </w:r>
          </w:p>
        </w:tc>
      </w:tr>
      <w:tr>
        <w:trPr>
          <w:cantSplit w:val="0"/>
          <w:trHeight w:val="600" w:hRule="atLeast"/>
          <w:tblHeader w:val="0"/>
        </w:trPr>
        <w:tc>
          <w:tcPr>
            <w:tcBorders>
              <w:top w:color="000000" w:space="0" w:sz="0" w:val="nil"/>
              <w:left w:color="cccccc" w:space="0" w:sz="6" w:val="single"/>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262">
            <w:pPr>
              <w:spacing w:line="480" w:lineRule="auto"/>
              <w:rPr/>
            </w:pPr>
            <w:r w:rsidDel="00000000" w:rsidR="00000000" w:rsidRPr="00000000">
              <w:rPr>
                <w:rtl w:val="0"/>
              </w:rPr>
              <w:t xml:space="preserve">2_CLUC_CF_104</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263">
            <w:pPr>
              <w:spacing w:line="480" w:lineRule="auto"/>
              <w:jc w:val="center"/>
              <w:rPr/>
            </w:pPr>
            <w:r w:rsidDel="00000000" w:rsidR="00000000" w:rsidRPr="00000000">
              <w:rPr>
                <w:rtl w:val="0"/>
              </w:rPr>
              <w:t xml:space="preserve">134.068</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264">
            <w:pPr>
              <w:spacing w:line="480" w:lineRule="auto"/>
              <w:rPr/>
            </w:pPr>
            <w:r w:rsidDel="00000000" w:rsidR="00000000" w:rsidRPr="00000000">
              <w:rPr>
                <w:rtl w:val="0"/>
              </w:rPr>
              <w:t xml:space="preserve">Para predios en PH o Condominio, las características de unidad de construcción deben tener área privada construida mayor a 0.</w:t>
            </w:r>
          </w:p>
        </w:tc>
      </w:tr>
    </w:tbl>
    <w:p w:rsidR="00000000" w:rsidDel="00000000" w:rsidP="00000000" w:rsidRDefault="00000000" w:rsidRPr="00000000" w14:paraId="00001265">
      <w:pPr>
        <w:spacing w:line="480" w:lineRule="auto"/>
        <w:jc w:val="center"/>
        <w:rPr>
          <w:i w:val="1"/>
          <w:iCs w:val="1"/>
        </w:rPr>
      </w:pPr>
      <w:r w:rsidDel="00000000" w:rsidR="00000000" w:rsidRPr="00000000">
        <w:rPr>
          <w:i w:val="1"/>
          <w:iCs w:val="1"/>
          <w:rtl w:val="0"/>
        </w:rPr>
        <w:t xml:space="preserve">Tabla </w:t>
      </w:r>
      <w:r w:rsidDel="00000000" w:rsidR="00000000" w:rsidRPr="00000000">
        <w:rPr>
          <w:i w:val="1"/>
          <w:iCs w:val="1"/>
          <w:rtl w:val="0"/>
        </w:rPr>
        <w:t xml:space="preserve">SINIC</w:t>
      </w:r>
      <w:r w:rsidDel="00000000" w:rsidR="00000000" w:rsidRPr="00000000">
        <w:rPr>
          <w:i w:val="1"/>
          <w:iCs w:val="1"/>
          <w:rtl w:val="0"/>
        </w:rPr>
        <w:t xml:space="preserve">-7. Orden de priorización de depuración, componente SINIC, Nivel 2 (283.952 datos).</w:t>
      </w:r>
    </w:p>
    <w:p w:rsidR="00000000" w:rsidDel="00000000" w:rsidP="00000000" w:rsidRDefault="00000000" w:rsidRPr="00000000" w14:paraId="00001266">
      <w:pPr>
        <w:spacing w:line="480" w:lineRule="auto"/>
        <w:rPr/>
      </w:pPr>
      <w:r w:rsidDel="00000000" w:rsidR="00000000" w:rsidRPr="00000000">
        <w:rPr>
          <w:rtl w:val="0"/>
        </w:rPr>
        <w:t xml:space="preserve"> </w:t>
      </w:r>
    </w:p>
    <w:p w:rsidR="00000000" w:rsidDel="00000000" w:rsidP="00000000" w:rsidRDefault="00000000" w:rsidRPr="00000000" w14:paraId="00001267">
      <w:pPr>
        <w:pStyle w:val="Heading2"/>
        <w:keepNext w:val="0"/>
        <w:keepLines w:val="0"/>
        <w:spacing w:line="480" w:lineRule="auto"/>
        <w:jc w:val="both"/>
        <w:rPr>
          <w:sz w:val="22"/>
          <w:szCs w:val="22"/>
        </w:rPr>
      </w:pPr>
      <w:bookmarkStart w:colFirst="0" w:colLast="0" w:name="_heading=h.tteqwrv66f33" w:id="93"/>
      <w:bookmarkEnd w:id="93"/>
      <w:r w:rsidDel="00000000" w:rsidR="00000000" w:rsidRPr="00000000">
        <w:rPr>
          <w:sz w:val="22"/>
          <w:szCs w:val="22"/>
          <w:rtl w:val="0"/>
        </w:rPr>
        <w:t xml:space="preserve">15.5 Nivel 3 — Exactitud Temática</w:t>
      </w:r>
    </w:p>
    <w:p w:rsidR="00000000" w:rsidDel="00000000" w:rsidP="00000000" w:rsidRDefault="00000000" w:rsidRPr="00000000" w14:paraId="00001268">
      <w:pPr>
        <w:spacing w:line="480" w:lineRule="auto"/>
        <w:jc w:val="both"/>
        <w:rPr/>
      </w:pPr>
      <w:r w:rsidDel="00000000" w:rsidR="00000000" w:rsidRPr="00000000">
        <w:rPr>
          <w:rtl w:val="0"/>
        </w:rPr>
        <w:t xml:space="preserve">El Nivel 3 corresponde al componente de Exactitud Temática, agrupando 124 reglas validadas, con un total de 2.201.996 datos a estudiar y depurar. Este nivel concentra el mayor volumen de inconsistencias del proceso de depuración, principalmente asociadas a la concordancia entre destinación económica y uso de construcción, nomenclatura, características de interesados y consistencia de derechos.</w:t>
      </w:r>
    </w:p>
    <w:tbl>
      <w:tblPr>
        <w:tblStyle w:val="Table55"/>
        <w:tblW w:w="849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3390"/>
        <w:gridCol w:w="2580"/>
        <w:gridCol w:w="2520"/>
        <w:tblGridChange w:id="0">
          <w:tblGrid>
            <w:gridCol w:w="3390"/>
            <w:gridCol w:w="2580"/>
            <w:gridCol w:w="2520"/>
          </w:tblGrid>
        </w:tblGridChange>
      </w:tblGrid>
      <w:tr>
        <w:trPr>
          <w:cantSplit w:val="0"/>
          <w:trHeight w:val="390" w:hRule="atLeast"/>
          <w:tblHeader w:val="0"/>
        </w:trPr>
        <w:tc>
          <w:tcPr>
            <w:tcBorders>
              <w:top w:color="cccccc" w:space="0" w:sz="6" w:val="single"/>
              <w:left w:color="cccccc" w:space="0" w:sz="6" w:val="single"/>
              <w:bottom w:color="cccccc" w:space="0" w:sz="6" w:val="single"/>
              <w:right w:color="cccccc" w:space="0" w:sz="6" w:val="single"/>
            </w:tcBorders>
            <w:shd w:fill="0f9ed5" w:val="clear"/>
            <w:tcMar>
              <w:top w:w="80.0" w:type="dxa"/>
              <w:left w:w="100.0" w:type="dxa"/>
              <w:bottom w:w="80.0" w:type="dxa"/>
              <w:right w:w="100.0" w:type="dxa"/>
            </w:tcMar>
            <w:vAlign w:val="top"/>
          </w:tcPr>
          <w:p w:rsidR="00000000" w:rsidDel="00000000" w:rsidP="00000000" w:rsidRDefault="00000000" w:rsidRPr="00000000" w14:paraId="00001269">
            <w:pPr>
              <w:spacing w:line="480" w:lineRule="auto"/>
              <w:jc w:val="center"/>
              <w:rPr>
                <w:b w:val="1"/>
                <w:bCs w:val="1"/>
              </w:rPr>
            </w:pPr>
            <w:r w:rsidDel="00000000" w:rsidR="00000000" w:rsidRPr="00000000">
              <w:rPr>
                <w:b w:val="1"/>
                <w:bCs w:val="1"/>
                <w:rtl w:val="0"/>
              </w:rPr>
              <w:t xml:space="preserve">Equipo</w:t>
            </w:r>
          </w:p>
        </w:tc>
        <w:tc>
          <w:tcPr>
            <w:tcBorders>
              <w:top w:color="cccccc" w:space="0" w:sz="6" w:val="single"/>
              <w:left w:color="000000" w:space="0" w:sz="0" w:val="nil"/>
              <w:bottom w:color="cccccc" w:space="0" w:sz="6" w:val="single"/>
              <w:right w:color="cccccc" w:space="0" w:sz="6" w:val="single"/>
            </w:tcBorders>
            <w:shd w:fill="0f9ed5" w:val="clear"/>
            <w:tcMar>
              <w:top w:w="80.0" w:type="dxa"/>
              <w:left w:w="100.0" w:type="dxa"/>
              <w:bottom w:w="80.0" w:type="dxa"/>
              <w:right w:w="100.0" w:type="dxa"/>
            </w:tcMar>
            <w:vAlign w:val="top"/>
          </w:tcPr>
          <w:p w:rsidR="00000000" w:rsidDel="00000000" w:rsidP="00000000" w:rsidRDefault="00000000" w:rsidRPr="00000000" w14:paraId="0000126A">
            <w:pPr>
              <w:spacing w:line="480" w:lineRule="auto"/>
              <w:jc w:val="center"/>
              <w:rPr>
                <w:b w:val="1"/>
                <w:bCs w:val="1"/>
              </w:rPr>
            </w:pPr>
            <w:r w:rsidDel="00000000" w:rsidR="00000000" w:rsidRPr="00000000">
              <w:rPr>
                <w:b w:val="1"/>
                <w:bCs w:val="1"/>
                <w:rtl w:val="0"/>
              </w:rPr>
              <w:t xml:space="preserve">Reglas con Inconsistencias</w:t>
            </w:r>
          </w:p>
        </w:tc>
        <w:tc>
          <w:tcPr>
            <w:tcBorders>
              <w:top w:color="cccccc" w:space="0" w:sz="6" w:val="single"/>
              <w:left w:color="000000" w:space="0" w:sz="0" w:val="nil"/>
              <w:bottom w:color="cccccc" w:space="0" w:sz="6" w:val="single"/>
              <w:right w:color="cccccc" w:space="0" w:sz="6" w:val="single"/>
            </w:tcBorders>
            <w:shd w:fill="0f9ed5" w:val="clear"/>
            <w:tcMar>
              <w:top w:w="80.0" w:type="dxa"/>
              <w:left w:w="100.0" w:type="dxa"/>
              <w:bottom w:w="80.0" w:type="dxa"/>
              <w:right w:w="100.0" w:type="dxa"/>
            </w:tcMar>
            <w:vAlign w:val="top"/>
          </w:tcPr>
          <w:p w:rsidR="00000000" w:rsidDel="00000000" w:rsidP="00000000" w:rsidRDefault="00000000" w:rsidRPr="00000000" w14:paraId="0000126B">
            <w:pPr>
              <w:spacing w:line="480" w:lineRule="auto"/>
              <w:jc w:val="center"/>
              <w:rPr>
                <w:b w:val="1"/>
                <w:bCs w:val="1"/>
              </w:rPr>
            </w:pPr>
            <w:r w:rsidDel="00000000" w:rsidR="00000000" w:rsidRPr="00000000">
              <w:rPr>
                <w:b w:val="1"/>
                <w:bCs w:val="1"/>
                <w:rtl w:val="0"/>
              </w:rPr>
              <w:t xml:space="preserve">Datos a Depurar</w:t>
            </w:r>
          </w:p>
        </w:tc>
      </w:tr>
      <w:tr>
        <w:trPr>
          <w:cantSplit w:val="0"/>
          <w:trHeight w:val="390" w:hRule="atLeast"/>
          <w:tblHeader w:val="0"/>
        </w:trPr>
        <w:tc>
          <w:tcPr>
            <w:tcBorders>
              <w:top w:color="000000" w:space="0" w:sz="0" w:val="nil"/>
              <w:left w:color="cccccc" w:space="0" w:sz="6" w:val="single"/>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26C">
            <w:pPr>
              <w:spacing w:line="480" w:lineRule="auto"/>
              <w:rPr/>
            </w:pPr>
            <w:r w:rsidDel="00000000" w:rsidR="00000000" w:rsidRPr="00000000">
              <w:rPr>
                <w:rtl w:val="0"/>
              </w:rPr>
              <w:t xml:space="preserve">Equipo Jurídico</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26D">
            <w:pPr>
              <w:spacing w:line="480" w:lineRule="auto"/>
              <w:jc w:val="center"/>
              <w:rPr/>
            </w:pPr>
            <w:r w:rsidDel="00000000" w:rsidR="00000000" w:rsidRPr="00000000">
              <w:rPr>
                <w:rtl w:val="0"/>
              </w:rPr>
              <w:t xml:space="preserve">10</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26E">
            <w:pPr>
              <w:spacing w:line="480" w:lineRule="auto"/>
              <w:jc w:val="center"/>
              <w:rPr/>
            </w:pPr>
            <w:r w:rsidDel="00000000" w:rsidR="00000000" w:rsidRPr="00000000">
              <w:rPr>
                <w:rtl w:val="0"/>
              </w:rPr>
              <w:t xml:space="preserve">1.009.041</w:t>
            </w:r>
          </w:p>
        </w:tc>
      </w:tr>
      <w:tr>
        <w:trPr>
          <w:cantSplit w:val="0"/>
          <w:trHeight w:val="390" w:hRule="atLeast"/>
          <w:tblHeader w:val="0"/>
        </w:trPr>
        <w:tc>
          <w:tcPr>
            <w:tcBorders>
              <w:top w:color="000000" w:space="0" w:sz="0" w:val="nil"/>
              <w:left w:color="cccccc" w:space="0" w:sz="6" w:val="single"/>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26F">
            <w:pPr>
              <w:spacing w:line="480" w:lineRule="auto"/>
              <w:rPr/>
            </w:pPr>
            <w:r w:rsidDel="00000000" w:rsidR="00000000" w:rsidRPr="00000000">
              <w:rPr>
                <w:rtl w:val="0"/>
              </w:rPr>
              <w:t xml:space="preserve">Equipo SINIC</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270">
            <w:pPr>
              <w:spacing w:line="480" w:lineRule="auto"/>
              <w:jc w:val="center"/>
              <w:rPr/>
            </w:pPr>
            <w:r w:rsidDel="00000000" w:rsidR="00000000" w:rsidRPr="00000000">
              <w:rPr>
                <w:rtl w:val="0"/>
              </w:rPr>
              <w:t xml:space="preserve">58</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271">
            <w:pPr>
              <w:spacing w:line="480" w:lineRule="auto"/>
              <w:jc w:val="center"/>
              <w:rPr/>
            </w:pPr>
            <w:r w:rsidDel="00000000" w:rsidR="00000000" w:rsidRPr="00000000">
              <w:rPr>
                <w:rtl w:val="0"/>
              </w:rPr>
              <w:t xml:space="preserve">1.192.955</w:t>
            </w:r>
          </w:p>
        </w:tc>
      </w:tr>
      <w:tr>
        <w:trPr>
          <w:cantSplit w:val="0"/>
          <w:trHeight w:val="390" w:hRule="atLeast"/>
          <w:tblHeader w:val="0"/>
        </w:trPr>
        <w:tc>
          <w:tcPr>
            <w:tcBorders>
              <w:top w:color="000000" w:space="0" w:sz="0" w:val="nil"/>
              <w:left w:color="cccccc" w:space="0" w:sz="6" w:val="single"/>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272">
            <w:pPr>
              <w:spacing w:line="480" w:lineRule="auto"/>
              <w:rPr/>
            </w:pPr>
            <w:r w:rsidDel="00000000" w:rsidR="00000000" w:rsidRPr="00000000">
              <w:rPr>
                <w:rtl w:val="0"/>
              </w:rPr>
              <w:t xml:space="preserve">Total Nivel 3</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273">
            <w:pPr>
              <w:spacing w:line="480" w:lineRule="auto"/>
              <w:jc w:val="center"/>
              <w:rPr/>
            </w:pPr>
            <w:r w:rsidDel="00000000" w:rsidR="00000000" w:rsidRPr="00000000">
              <w:rPr>
                <w:rtl w:val="0"/>
              </w:rPr>
              <w:t xml:space="preserve">68</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274">
            <w:pPr>
              <w:spacing w:line="480" w:lineRule="auto"/>
              <w:jc w:val="center"/>
              <w:rPr/>
            </w:pPr>
            <w:r w:rsidDel="00000000" w:rsidR="00000000" w:rsidRPr="00000000">
              <w:rPr>
                <w:rtl w:val="0"/>
              </w:rPr>
              <w:t xml:space="preserve">2.201.996</w:t>
            </w:r>
          </w:p>
        </w:tc>
      </w:tr>
    </w:tbl>
    <w:p w:rsidR="00000000" w:rsidDel="00000000" w:rsidP="00000000" w:rsidRDefault="00000000" w:rsidRPr="00000000" w14:paraId="00001275">
      <w:pPr>
        <w:spacing w:line="480" w:lineRule="auto"/>
        <w:jc w:val="center"/>
        <w:rPr>
          <w:i w:val="1"/>
          <w:iCs w:val="1"/>
        </w:rPr>
      </w:pPr>
      <w:r w:rsidDel="00000000" w:rsidR="00000000" w:rsidRPr="00000000">
        <w:rPr>
          <w:i w:val="1"/>
          <w:iCs w:val="1"/>
          <w:rtl w:val="0"/>
        </w:rPr>
        <w:t xml:space="preserve">Tabla </w:t>
      </w:r>
      <w:r w:rsidDel="00000000" w:rsidR="00000000" w:rsidRPr="00000000">
        <w:rPr>
          <w:i w:val="1"/>
          <w:iCs w:val="1"/>
          <w:rtl w:val="0"/>
        </w:rPr>
        <w:t xml:space="preserve">SINIC</w:t>
      </w:r>
      <w:r w:rsidDel="00000000" w:rsidR="00000000" w:rsidRPr="00000000">
        <w:rPr>
          <w:i w:val="1"/>
          <w:iCs w:val="1"/>
          <w:rtl w:val="0"/>
        </w:rPr>
        <w:t xml:space="preserve">-8. Distribución de datos a depurar por equipo responsable, Nivel 3.</w:t>
      </w:r>
    </w:p>
    <w:p w:rsidR="00000000" w:rsidDel="00000000" w:rsidP="00000000" w:rsidRDefault="00000000" w:rsidRPr="00000000" w14:paraId="00001276">
      <w:pPr>
        <w:spacing w:line="480" w:lineRule="auto"/>
        <w:rPr/>
      </w:pPr>
      <w:r w:rsidDel="00000000" w:rsidR="00000000" w:rsidRPr="00000000">
        <w:rPr>
          <w:rtl w:val="0"/>
        </w:rPr>
        <w:t xml:space="preserve"> </w:t>
      </w:r>
    </w:p>
    <w:p w:rsidR="00000000" w:rsidDel="00000000" w:rsidP="00000000" w:rsidRDefault="00000000" w:rsidRPr="00000000" w14:paraId="00001277">
      <w:pPr>
        <w:pStyle w:val="Heading3"/>
        <w:keepNext w:val="0"/>
        <w:keepLines w:val="0"/>
        <w:spacing w:line="480" w:lineRule="auto"/>
        <w:jc w:val="both"/>
        <w:rPr>
          <w:sz w:val="22"/>
          <w:szCs w:val="22"/>
        </w:rPr>
      </w:pPr>
      <w:bookmarkStart w:colFirst="0" w:colLast="0" w:name="_heading=h.r7f49lbnmzpq" w:id="94"/>
      <w:bookmarkEnd w:id="94"/>
      <w:r w:rsidDel="00000000" w:rsidR="00000000" w:rsidRPr="00000000">
        <w:rPr>
          <w:sz w:val="22"/>
          <w:szCs w:val="22"/>
          <w:rtl w:val="0"/>
        </w:rPr>
        <w:t xml:space="preserve">15.5.1 Priorización Equipo Jurídico — Nivel 3</w:t>
      </w:r>
    </w:p>
    <w:tbl>
      <w:tblPr>
        <w:tblStyle w:val="Table56"/>
        <w:tblW w:w="946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665"/>
        <w:gridCol w:w="1560"/>
        <w:gridCol w:w="6240"/>
        <w:tblGridChange w:id="0">
          <w:tblGrid>
            <w:gridCol w:w="1665"/>
            <w:gridCol w:w="1560"/>
            <w:gridCol w:w="6240"/>
          </w:tblGrid>
        </w:tblGridChange>
      </w:tblGrid>
      <w:tr>
        <w:trPr>
          <w:cantSplit w:val="0"/>
          <w:trHeight w:val="600" w:hRule="atLeast"/>
          <w:tblHeader w:val="0"/>
        </w:trPr>
        <w:tc>
          <w:tcPr>
            <w:tcBorders>
              <w:top w:color="cccccc" w:space="0" w:sz="6" w:val="single"/>
              <w:left w:color="cccccc" w:space="0" w:sz="6" w:val="single"/>
              <w:bottom w:color="cccccc" w:space="0" w:sz="6" w:val="single"/>
              <w:right w:color="cccccc" w:space="0" w:sz="6" w:val="single"/>
            </w:tcBorders>
            <w:shd w:fill="0f9ed5" w:val="clear"/>
            <w:tcMar>
              <w:top w:w="80.0" w:type="dxa"/>
              <w:left w:w="100.0" w:type="dxa"/>
              <w:bottom w:w="80.0" w:type="dxa"/>
              <w:right w:w="100.0" w:type="dxa"/>
            </w:tcMar>
            <w:vAlign w:val="top"/>
          </w:tcPr>
          <w:p w:rsidR="00000000" w:rsidDel="00000000" w:rsidP="00000000" w:rsidRDefault="00000000" w:rsidRPr="00000000" w14:paraId="00001278">
            <w:pPr>
              <w:spacing w:line="480" w:lineRule="auto"/>
              <w:jc w:val="center"/>
              <w:rPr>
                <w:b w:val="1"/>
                <w:bCs w:val="1"/>
              </w:rPr>
            </w:pPr>
            <w:r w:rsidDel="00000000" w:rsidR="00000000" w:rsidRPr="00000000">
              <w:rPr>
                <w:b w:val="1"/>
                <w:bCs w:val="1"/>
                <w:rtl w:val="0"/>
              </w:rPr>
              <w:t xml:space="preserve">Abreviatura</w:t>
            </w:r>
          </w:p>
        </w:tc>
        <w:tc>
          <w:tcPr>
            <w:tcBorders>
              <w:top w:color="cccccc" w:space="0" w:sz="6" w:val="single"/>
              <w:left w:color="000000" w:space="0" w:sz="0" w:val="nil"/>
              <w:bottom w:color="cccccc" w:space="0" w:sz="6" w:val="single"/>
              <w:right w:color="cccccc" w:space="0" w:sz="6" w:val="single"/>
            </w:tcBorders>
            <w:shd w:fill="0f9ed5" w:val="clear"/>
            <w:tcMar>
              <w:top w:w="80.0" w:type="dxa"/>
              <w:left w:w="100.0" w:type="dxa"/>
              <w:bottom w:w="80.0" w:type="dxa"/>
              <w:right w:w="100.0" w:type="dxa"/>
            </w:tcMar>
            <w:vAlign w:val="top"/>
          </w:tcPr>
          <w:p w:rsidR="00000000" w:rsidDel="00000000" w:rsidP="00000000" w:rsidRDefault="00000000" w:rsidRPr="00000000" w14:paraId="00001279">
            <w:pPr>
              <w:spacing w:line="480" w:lineRule="auto"/>
              <w:jc w:val="center"/>
              <w:rPr>
                <w:b w:val="1"/>
                <w:bCs w:val="1"/>
              </w:rPr>
            </w:pPr>
            <w:r w:rsidDel="00000000" w:rsidR="00000000" w:rsidRPr="00000000">
              <w:rPr>
                <w:b w:val="1"/>
                <w:bCs w:val="1"/>
                <w:rtl w:val="0"/>
              </w:rPr>
              <w:t xml:space="preserve">Total Inconsistencias</w:t>
            </w:r>
          </w:p>
        </w:tc>
        <w:tc>
          <w:tcPr>
            <w:tcBorders>
              <w:top w:color="cccccc" w:space="0" w:sz="6" w:val="single"/>
              <w:left w:color="000000" w:space="0" w:sz="0" w:val="nil"/>
              <w:bottom w:color="cccccc" w:space="0" w:sz="6" w:val="single"/>
              <w:right w:color="cccccc" w:space="0" w:sz="6" w:val="single"/>
            </w:tcBorders>
            <w:shd w:fill="0f9ed5" w:val="clear"/>
            <w:tcMar>
              <w:top w:w="80.0" w:type="dxa"/>
              <w:left w:w="100.0" w:type="dxa"/>
              <w:bottom w:w="80.0" w:type="dxa"/>
              <w:right w:w="100.0" w:type="dxa"/>
            </w:tcMar>
            <w:vAlign w:val="top"/>
          </w:tcPr>
          <w:p w:rsidR="00000000" w:rsidDel="00000000" w:rsidP="00000000" w:rsidRDefault="00000000" w:rsidRPr="00000000" w14:paraId="0000127A">
            <w:pPr>
              <w:spacing w:line="480" w:lineRule="auto"/>
              <w:jc w:val="center"/>
              <w:rPr>
                <w:b w:val="1"/>
                <w:bCs w:val="1"/>
              </w:rPr>
            </w:pPr>
            <w:r w:rsidDel="00000000" w:rsidR="00000000" w:rsidRPr="00000000">
              <w:rPr>
                <w:b w:val="1"/>
                <w:bCs w:val="1"/>
                <w:rtl w:val="0"/>
              </w:rPr>
              <w:t xml:space="preserve">Descripción</w:t>
            </w:r>
          </w:p>
        </w:tc>
      </w:tr>
      <w:tr>
        <w:trPr>
          <w:cantSplit w:val="0"/>
          <w:trHeight w:val="600" w:hRule="atLeast"/>
          <w:tblHeader w:val="0"/>
        </w:trPr>
        <w:tc>
          <w:tcPr>
            <w:tcBorders>
              <w:top w:color="000000" w:space="0" w:sz="0" w:val="nil"/>
              <w:left w:color="cccccc" w:space="0" w:sz="6" w:val="single"/>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27B">
            <w:pPr>
              <w:spacing w:line="480" w:lineRule="auto"/>
              <w:rPr/>
            </w:pPr>
            <w:r w:rsidDel="00000000" w:rsidR="00000000" w:rsidRPr="00000000">
              <w:rPr>
                <w:rtl w:val="0"/>
              </w:rPr>
              <w:t xml:space="preserve">3_ET_CJ_115</w:t>
            </w:r>
            <w:r w:rsidDel="00000000" w:rsidR="00000000" w:rsidRPr="00000000">
              <w:rPr>
                <w:rtl w:val="0"/>
              </w:rPr>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27C">
            <w:pPr>
              <w:spacing w:line="480" w:lineRule="auto"/>
              <w:jc w:val="center"/>
              <w:rPr/>
            </w:pPr>
            <w:r w:rsidDel="00000000" w:rsidR="00000000" w:rsidRPr="00000000">
              <w:rPr>
                <w:rtl w:val="0"/>
              </w:rPr>
              <w:t xml:space="preserve">6</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27D">
            <w:pPr>
              <w:spacing w:line="480" w:lineRule="auto"/>
              <w:rPr/>
            </w:pPr>
            <w:r w:rsidDel="00000000" w:rsidR="00000000" w:rsidRPr="00000000">
              <w:rPr>
                <w:rtl w:val="0"/>
              </w:rPr>
              <w:t xml:space="preserve">Interesados con tipo de documento NIT: el documento de identidad no debe estar nulo, con espacios ni caracteres especiales.</w:t>
            </w:r>
          </w:p>
        </w:tc>
      </w:tr>
      <w:tr>
        <w:trPr>
          <w:cantSplit w:val="0"/>
          <w:trHeight w:val="600" w:hRule="atLeast"/>
          <w:tblHeader w:val="0"/>
        </w:trPr>
        <w:tc>
          <w:tcPr>
            <w:tcBorders>
              <w:top w:color="000000" w:space="0" w:sz="0" w:val="nil"/>
              <w:left w:color="cccccc" w:space="0" w:sz="6" w:val="single"/>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27E">
            <w:pPr>
              <w:spacing w:line="480" w:lineRule="auto"/>
              <w:rPr/>
            </w:pPr>
            <w:r w:rsidDel="00000000" w:rsidR="00000000" w:rsidRPr="00000000">
              <w:rPr>
                <w:rtl w:val="0"/>
              </w:rPr>
              <w:t xml:space="preserve">3_ET_CJ_209</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27F">
            <w:pPr>
              <w:spacing w:line="480" w:lineRule="auto"/>
              <w:jc w:val="center"/>
              <w:rPr/>
            </w:pPr>
            <w:r w:rsidDel="00000000" w:rsidR="00000000" w:rsidRPr="00000000">
              <w:rPr>
                <w:rtl w:val="0"/>
              </w:rPr>
              <w:t xml:space="preserve">46</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280">
            <w:pPr>
              <w:spacing w:line="480" w:lineRule="auto"/>
              <w:rPr/>
            </w:pPr>
            <w:r w:rsidDel="00000000" w:rsidR="00000000" w:rsidRPr="00000000">
              <w:rPr>
                <w:rtl w:val="0"/>
              </w:rPr>
              <w:t xml:space="preserve">Si el interesado es Persona Natural, el Segundo Apellido no debe ser numérico ni tener caracteres especiales.</w:t>
            </w:r>
          </w:p>
        </w:tc>
      </w:tr>
      <w:tr>
        <w:trPr>
          <w:cantSplit w:val="0"/>
          <w:trHeight w:val="600" w:hRule="atLeast"/>
          <w:tblHeader w:val="0"/>
        </w:trPr>
        <w:tc>
          <w:tcPr>
            <w:tcBorders>
              <w:top w:color="000000" w:space="0" w:sz="0" w:val="nil"/>
              <w:left w:color="cccccc" w:space="0" w:sz="6" w:val="single"/>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281">
            <w:pPr>
              <w:spacing w:line="480" w:lineRule="auto"/>
              <w:rPr/>
            </w:pPr>
            <w:r w:rsidDel="00000000" w:rsidR="00000000" w:rsidRPr="00000000">
              <w:rPr>
                <w:rtl w:val="0"/>
              </w:rPr>
              <w:t xml:space="preserve">3_ET_CJ_210</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282">
            <w:pPr>
              <w:spacing w:line="480" w:lineRule="auto"/>
              <w:jc w:val="center"/>
              <w:rPr/>
            </w:pPr>
            <w:r w:rsidDel="00000000" w:rsidR="00000000" w:rsidRPr="00000000">
              <w:rPr>
                <w:rtl w:val="0"/>
              </w:rPr>
              <w:t xml:space="preserve">173</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283">
            <w:pPr>
              <w:spacing w:line="480" w:lineRule="auto"/>
              <w:rPr/>
            </w:pPr>
            <w:r w:rsidDel="00000000" w:rsidR="00000000" w:rsidRPr="00000000">
              <w:rPr>
                <w:rtl w:val="0"/>
              </w:rPr>
              <w:t xml:space="preserve">Si el interesado es Persona Natural, los nombres y apellidos no deben corresponder a razones sociales.</w:t>
            </w:r>
          </w:p>
        </w:tc>
      </w:tr>
      <w:tr>
        <w:trPr>
          <w:cantSplit w:val="0"/>
          <w:trHeight w:val="600" w:hRule="atLeast"/>
          <w:tblHeader w:val="0"/>
        </w:trPr>
        <w:tc>
          <w:tcPr>
            <w:tcBorders>
              <w:top w:color="000000" w:space="0" w:sz="0" w:val="nil"/>
              <w:left w:color="cccccc" w:space="0" w:sz="6" w:val="single"/>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284">
            <w:pPr>
              <w:spacing w:line="480" w:lineRule="auto"/>
              <w:rPr/>
            </w:pPr>
            <w:r w:rsidDel="00000000" w:rsidR="00000000" w:rsidRPr="00000000">
              <w:rPr>
                <w:rtl w:val="0"/>
              </w:rPr>
              <w:t xml:space="preserve">3_ET_CJ_208</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285">
            <w:pPr>
              <w:spacing w:line="480" w:lineRule="auto"/>
              <w:jc w:val="center"/>
              <w:rPr/>
            </w:pPr>
            <w:r w:rsidDel="00000000" w:rsidR="00000000" w:rsidRPr="00000000">
              <w:rPr>
                <w:rtl w:val="0"/>
              </w:rPr>
              <w:t xml:space="preserve">420</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286">
            <w:pPr>
              <w:spacing w:line="480" w:lineRule="auto"/>
              <w:rPr/>
            </w:pPr>
            <w:r w:rsidDel="00000000" w:rsidR="00000000" w:rsidRPr="00000000">
              <w:rPr>
                <w:rtl w:val="0"/>
              </w:rPr>
              <w:t xml:space="preserve">Si el interesado es Persona Natural, el Segundo Nombre no debe contener números ni caracteres especiales.</w:t>
            </w:r>
          </w:p>
        </w:tc>
      </w:tr>
      <w:tr>
        <w:trPr>
          <w:cantSplit w:val="0"/>
          <w:trHeight w:val="600" w:hRule="atLeast"/>
          <w:tblHeader w:val="0"/>
        </w:trPr>
        <w:tc>
          <w:tcPr>
            <w:tcBorders>
              <w:top w:color="000000" w:space="0" w:sz="0" w:val="nil"/>
              <w:left w:color="cccccc" w:space="0" w:sz="6" w:val="single"/>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287">
            <w:pPr>
              <w:spacing w:line="480" w:lineRule="auto"/>
              <w:rPr/>
            </w:pPr>
            <w:r w:rsidDel="00000000" w:rsidR="00000000" w:rsidRPr="00000000">
              <w:rPr>
                <w:rtl w:val="0"/>
              </w:rPr>
              <w:t xml:space="preserve">3_ET_CJ_117</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288">
            <w:pPr>
              <w:spacing w:line="480" w:lineRule="auto"/>
              <w:jc w:val="center"/>
              <w:rPr/>
            </w:pPr>
            <w:r w:rsidDel="00000000" w:rsidR="00000000" w:rsidRPr="00000000">
              <w:rPr>
                <w:rtl w:val="0"/>
              </w:rPr>
              <w:t xml:space="preserve">14.488</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289">
            <w:pPr>
              <w:spacing w:line="480" w:lineRule="auto"/>
              <w:rPr/>
            </w:pPr>
            <w:r w:rsidDel="00000000" w:rsidR="00000000" w:rsidRPr="00000000">
              <w:rPr>
                <w:rtl w:val="0"/>
              </w:rPr>
              <w:t xml:space="preserve">Interesados con cédula, tarjeta o registro: documento de identidad no nulo, sin espacios, longitud mínima de 5 dígitos.</w:t>
            </w:r>
          </w:p>
        </w:tc>
      </w:tr>
      <w:tr>
        <w:trPr>
          <w:cantSplit w:val="0"/>
          <w:trHeight w:val="600" w:hRule="atLeast"/>
          <w:tblHeader w:val="0"/>
        </w:trPr>
        <w:tc>
          <w:tcPr>
            <w:tcBorders>
              <w:top w:color="000000" w:space="0" w:sz="0" w:val="nil"/>
              <w:left w:color="cccccc" w:space="0" w:sz="6" w:val="single"/>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28A">
            <w:pPr>
              <w:spacing w:line="480" w:lineRule="auto"/>
              <w:rPr/>
            </w:pPr>
            <w:r w:rsidDel="00000000" w:rsidR="00000000" w:rsidRPr="00000000">
              <w:rPr>
                <w:rtl w:val="0"/>
              </w:rPr>
              <w:t xml:space="preserve">3_ET_CJ_169</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28B">
            <w:pPr>
              <w:spacing w:line="480" w:lineRule="auto"/>
              <w:jc w:val="center"/>
              <w:rPr/>
            </w:pPr>
            <w:r w:rsidDel="00000000" w:rsidR="00000000" w:rsidRPr="00000000">
              <w:rPr>
                <w:rtl w:val="0"/>
              </w:rPr>
              <w:t xml:space="preserve">32.065</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28C">
            <w:pPr>
              <w:spacing w:line="480" w:lineRule="auto"/>
              <w:rPr/>
            </w:pPr>
            <w:r w:rsidDel="00000000" w:rsidR="00000000" w:rsidRPr="00000000">
              <w:rPr>
                <w:rtl w:val="0"/>
              </w:rPr>
              <w:t xml:space="preserve">Fuentes administrativas de tipo Documento Público deben tener </w:t>
            </w:r>
            <w:r w:rsidDel="00000000" w:rsidR="00000000" w:rsidRPr="00000000">
              <w:rPr>
                <w:rtl w:val="0"/>
              </w:rPr>
              <w:t xml:space="preserve">Ente</w:t>
            </w:r>
            <w:r w:rsidDel="00000000" w:rsidR="00000000" w:rsidRPr="00000000">
              <w:rPr>
                <w:rtl w:val="0"/>
              </w:rPr>
              <w:t xml:space="preserve"> Emisor y Fecha de Documento diligenciados.</w:t>
            </w:r>
          </w:p>
        </w:tc>
      </w:tr>
      <w:tr>
        <w:trPr>
          <w:cantSplit w:val="0"/>
          <w:trHeight w:val="600" w:hRule="atLeast"/>
          <w:tblHeader w:val="0"/>
        </w:trPr>
        <w:tc>
          <w:tcPr>
            <w:tcBorders>
              <w:top w:color="000000" w:space="0" w:sz="0" w:val="nil"/>
              <w:left w:color="cccccc" w:space="0" w:sz="6" w:val="single"/>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28D">
            <w:pPr>
              <w:spacing w:line="480" w:lineRule="auto"/>
              <w:rPr/>
            </w:pPr>
            <w:r w:rsidDel="00000000" w:rsidR="00000000" w:rsidRPr="00000000">
              <w:rPr>
                <w:rtl w:val="0"/>
              </w:rPr>
              <w:t xml:space="preserve">3_ET_CJ_129</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28E">
            <w:pPr>
              <w:spacing w:line="480" w:lineRule="auto"/>
              <w:jc w:val="center"/>
              <w:rPr/>
            </w:pPr>
            <w:r w:rsidDel="00000000" w:rsidR="00000000" w:rsidRPr="00000000">
              <w:rPr>
                <w:rtl w:val="0"/>
              </w:rPr>
              <w:t xml:space="preserve">208.575</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28F">
            <w:pPr>
              <w:spacing w:line="480" w:lineRule="auto"/>
              <w:rPr/>
            </w:pPr>
            <w:r w:rsidDel="00000000" w:rsidR="00000000" w:rsidRPr="00000000">
              <w:rPr>
                <w:rtl w:val="0"/>
              </w:rPr>
              <w:t xml:space="preserve">Un predio debe tener asociado uno y solo un derecho de tipo Dominio en la tabla Derecho.</w:t>
            </w:r>
          </w:p>
        </w:tc>
      </w:tr>
      <w:tr>
        <w:trPr>
          <w:cantSplit w:val="0"/>
          <w:trHeight w:val="600" w:hRule="atLeast"/>
          <w:tblHeader w:val="0"/>
        </w:trPr>
        <w:tc>
          <w:tcPr>
            <w:tcBorders>
              <w:top w:color="000000" w:space="0" w:sz="0" w:val="nil"/>
              <w:left w:color="cccccc" w:space="0" w:sz="6" w:val="single"/>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290">
            <w:pPr>
              <w:spacing w:line="480" w:lineRule="auto"/>
              <w:rPr/>
            </w:pPr>
            <w:r w:rsidDel="00000000" w:rsidR="00000000" w:rsidRPr="00000000">
              <w:rPr>
                <w:rtl w:val="0"/>
              </w:rPr>
              <w:t xml:space="preserve">3_ET_CJ_113</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291">
            <w:pPr>
              <w:spacing w:line="480" w:lineRule="auto"/>
              <w:jc w:val="center"/>
              <w:rPr/>
            </w:pPr>
            <w:r w:rsidDel="00000000" w:rsidR="00000000" w:rsidRPr="00000000">
              <w:rPr>
                <w:rtl w:val="0"/>
              </w:rPr>
              <w:t xml:space="preserve">242.075</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292">
            <w:pPr>
              <w:spacing w:line="480" w:lineRule="auto"/>
              <w:rPr/>
            </w:pPr>
            <w:r w:rsidDel="00000000" w:rsidR="00000000" w:rsidRPr="00000000">
              <w:rPr>
                <w:rtl w:val="0"/>
              </w:rPr>
              <w:t xml:space="preserve">Todos los derechos de Ocupación y/o Posesión deben tener fracción de derecho entre 0 y 1.</w:t>
            </w:r>
          </w:p>
        </w:tc>
      </w:tr>
      <w:tr>
        <w:trPr>
          <w:cantSplit w:val="0"/>
          <w:trHeight w:val="600" w:hRule="atLeast"/>
          <w:tblHeader w:val="0"/>
        </w:trPr>
        <w:tc>
          <w:tcPr>
            <w:tcBorders>
              <w:top w:color="000000" w:space="0" w:sz="0" w:val="nil"/>
              <w:left w:color="cccccc" w:space="0" w:sz="6" w:val="single"/>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293">
            <w:pPr>
              <w:spacing w:line="480" w:lineRule="auto"/>
              <w:rPr/>
            </w:pPr>
            <w:r w:rsidDel="00000000" w:rsidR="00000000" w:rsidRPr="00000000">
              <w:rPr>
                <w:rtl w:val="0"/>
              </w:rPr>
              <w:t xml:space="preserve">3_ET_CJ_114</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294">
            <w:pPr>
              <w:spacing w:line="480" w:lineRule="auto"/>
              <w:jc w:val="center"/>
              <w:rPr/>
            </w:pPr>
            <w:r w:rsidDel="00000000" w:rsidR="00000000" w:rsidRPr="00000000">
              <w:rPr>
                <w:rtl w:val="0"/>
              </w:rPr>
              <w:t xml:space="preserve">251.885</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295">
            <w:pPr>
              <w:spacing w:line="480" w:lineRule="auto"/>
              <w:rPr/>
            </w:pPr>
            <w:r w:rsidDel="00000000" w:rsidR="00000000" w:rsidRPr="00000000">
              <w:rPr>
                <w:rtl w:val="0"/>
              </w:rPr>
              <w:t xml:space="preserve">Todos los derechos de Ocupación y/o Posesión deben tener diligenciada la fecha de inicio de tenencia.</w:t>
            </w:r>
          </w:p>
        </w:tc>
      </w:tr>
      <w:tr>
        <w:trPr>
          <w:cantSplit w:val="0"/>
          <w:trHeight w:val="600" w:hRule="atLeast"/>
          <w:tblHeader w:val="0"/>
        </w:trPr>
        <w:tc>
          <w:tcPr>
            <w:tcBorders>
              <w:top w:color="000000" w:space="0" w:sz="0" w:val="nil"/>
              <w:left w:color="cccccc" w:space="0" w:sz="6" w:val="single"/>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296">
            <w:pPr>
              <w:spacing w:line="480" w:lineRule="auto"/>
              <w:rPr/>
            </w:pPr>
            <w:r w:rsidDel="00000000" w:rsidR="00000000" w:rsidRPr="00000000">
              <w:rPr>
                <w:rtl w:val="0"/>
              </w:rPr>
              <w:t xml:space="preserve">3_ET_CJ_170</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297">
            <w:pPr>
              <w:spacing w:line="480" w:lineRule="auto"/>
              <w:jc w:val="center"/>
              <w:rPr/>
            </w:pPr>
            <w:r w:rsidDel="00000000" w:rsidR="00000000" w:rsidRPr="00000000">
              <w:rPr>
                <w:rtl w:val="0"/>
              </w:rPr>
              <w:t xml:space="preserve">259.308</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298">
            <w:pPr>
              <w:spacing w:line="480" w:lineRule="auto"/>
              <w:rPr/>
            </w:pPr>
            <w:r w:rsidDel="00000000" w:rsidR="00000000" w:rsidRPr="00000000">
              <w:rPr>
                <w:rtl w:val="0"/>
              </w:rPr>
              <w:t xml:space="preserve">Fuentes administrativas tipo Sin Documento no deben tener diligenciados Ente Emisor ni Fecha de Documento.</w:t>
            </w:r>
          </w:p>
        </w:tc>
      </w:tr>
    </w:tbl>
    <w:p w:rsidR="00000000" w:rsidDel="00000000" w:rsidP="00000000" w:rsidRDefault="00000000" w:rsidRPr="00000000" w14:paraId="00001299">
      <w:pPr>
        <w:spacing w:line="480" w:lineRule="auto"/>
        <w:jc w:val="center"/>
        <w:rPr>
          <w:i w:val="1"/>
          <w:iCs w:val="1"/>
        </w:rPr>
      </w:pPr>
      <w:r w:rsidDel="00000000" w:rsidR="00000000" w:rsidRPr="00000000">
        <w:rPr>
          <w:i w:val="1"/>
          <w:iCs w:val="1"/>
          <w:rtl w:val="0"/>
        </w:rPr>
        <w:t xml:space="preserve">Tabla </w:t>
      </w:r>
      <w:r w:rsidDel="00000000" w:rsidR="00000000" w:rsidRPr="00000000">
        <w:rPr>
          <w:i w:val="1"/>
          <w:iCs w:val="1"/>
          <w:rtl w:val="0"/>
        </w:rPr>
        <w:t xml:space="preserve">SINIC</w:t>
      </w:r>
      <w:r w:rsidDel="00000000" w:rsidR="00000000" w:rsidRPr="00000000">
        <w:rPr>
          <w:i w:val="1"/>
          <w:iCs w:val="1"/>
          <w:rtl w:val="0"/>
        </w:rPr>
        <w:t xml:space="preserve">-9. Orden de priorización de depuración, componente jurídico, Nivel 3 (1.009.041 datos).</w:t>
      </w:r>
    </w:p>
    <w:p w:rsidR="00000000" w:rsidDel="00000000" w:rsidP="00000000" w:rsidRDefault="00000000" w:rsidRPr="00000000" w14:paraId="0000129A">
      <w:pPr>
        <w:spacing w:line="480" w:lineRule="auto"/>
        <w:rPr/>
      </w:pPr>
      <w:r w:rsidDel="00000000" w:rsidR="00000000" w:rsidRPr="00000000">
        <w:rPr>
          <w:rtl w:val="0"/>
        </w:rPr>
      </w:r>
    </w:p>
    <w:p w:rsidR="00000000" w:rsidDel="00000000" w:rsidP="00000000" w:rsidRDefault="00000000" w:rsidRPr="00000000" w14:paraId="0000129B">
      <w:pPr>
        <w:spacing w:line="480" w:lineRule="auto"/>
        <w:rPr>
          <w:b w:val="1"/>
          <w:bCs w:val="1"/>
        </w:rPr>
      </w:pPr>
      <w:r w:rsidDel="00000000" w:rsidR="00000000" w:rsidRPr="00000000">
        <w:rPr>
          <w:b w:val="1"/>
          <w:bCs w:val="1"/>
          <w:rtl w:val="0"/>
        </w:rPr>
        <w:t xml:space="preserve">15.5.2 Priorización Equipo SINIC — Nivel 3 (Reglas con Mayor Volumen)</w:t>
      </w:r>
    </w:p>
    <w:p w:rsidR="00000000" w:rsidDel="00000000" w:rsidP="00000000" w:rsidRDefault="00000000" w:rsidRPr="00000000" w14:paraId="0000129C">
      <w:pPr>
        <w:spacing w:line="480" w:lineRule="auto"/>
        <w:jc w:val="both"/>
        <w:rPr/>
      </w:pPr>
      <w:r w:rsidDel="00000000" w:rsidR="00000000" w:rsidRPr="00000000">
        <w:rPr>
          <w:rtl w:val="0"/>
        </w:rPr>
        <w:t xml:space="preserve">El equipo SINIC concentra 58 reglas asociadas principalmente a la concordancia entre destinación económica y uso de construcción, así como a la estructura de direcciones, derechos de propiedad horizontal y copropiedad. A continuación se presentan las reglas de mayor volumen de inconsistencias:</w:t>
      </w:r>
    </w:p>
    <w:tbl>
      <w:tblPr>
        <w:tblStyle w:val="Table57"/>
        <w:tblW w:w="948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665"/>
        <w:gridCol w:w="1560"/>
        <w:gridCol w:w="6255"/>
        <w:tblGridChange w:id="0">
          <w:tblGrid>
            <w:gridCol w:w="1665"/>
            <w:gridCol w:w="1560"/>
            <w:gridCol w:w="6255"/>
          </w:tblGrid>
        </w:tblGridChange>
      </w:tblGrid>
      <w:tr>
        <w:trPr>
          <w:cantSplit w:val="0"/>
          <w:trHeight w:val="600" w:hRule="atLeast"/>
          <w:tblHeader w:val="0"/>
        </w:trPr>
        <w:tc>
          <w:tcPr>
            <w:tcBorders>
              <w:top w:color="cccccc" w:space="0" w:sz="6" w:val="single"/>
              <w:left w:color="cccccc" w:space="0" w:sz="6" w:val="single"/>
              <w:bottom w:color="cccccc" w:space="0" w:sz="6" w:val="single"/>
              <w:right w:color="cccccc" w:space="0" w:sz="6" w:val="single"/>
            </w:tcBorders>
            <w:shd w:fill="0f9ed5" w:val="clear"/>
            <w:tcMar>
              <w:top w:w="80.0" w:type="dxa"/>
              <w:left w:w="100.0" w:type="dxa"/>
              <w:bottom w:w="80.0" w:type="dxa"/>
              <w:right w:w="100.0" w:type="dxa"/>
            </w:tcMar>
            <w:vAlign w:val="top"/>
          </w:tcPr>
          <w:p w:rsidR="00000000" w:rsidDel="00000000" w:rsidP="00000000" w:rsidRDefault="00000000" w:rsidRPr="00000000" w14:paraId="0000129D">
            <w:pPr>
              <w:spacing w:line="480" w:lineRule="auto"/>
              <w:jc w:val="center"/>
              <w:rPr>
                <w:b w:val="1"/>
                <w:bCs w:val="1"/>
                <w:color w:val="ffffff"/>
              </w:rPr>
            </w:pPr>
            <w:r w:rsidDel="00000000" w:rsidR="00000000" w:rsidRPr="00000000">
              <w:rPr>
                <w:b w:val="1"/>
                <w:bCs w:val="1"/>
                <w:color w:val="ffffff"/>
                <w:rtl w:val="0"/>
              </w:rPr>
              <w:t xml:space="preserve">Abreviatura</w:t>
            </w:r>
          </w:p>
        </w:tc>
        <w:tc>
          <w:tcPr>
            <w:tcBorders>
              <w:top w:color="cccccc" w:space="0" w:sz="6" w:val="single"/>
              <w:left w:color="000000" w:space="0" w:sz="0" w:val="nil"/>
              <w:bottom w:color="cccccc" w:space="0" w:sz="6" w:val="single"/>
              <w:right w:color="cccccc" w:space="0" w:sz="6" w:val="single"/>
            </w:tcBorders>
            <w:shd w:fill="0f9ed5" w:val="clear"/>
            <w:tcMar>
              <w:top w:w="80.0" w:type="dxa"/>
              <w:left w:w="100.0" w:type="dxa"/>
              <w:bottom w:w="80.0" w:type="dxa"/>
              <w:right w:w="100.0" w:type="dxa"/>
            </w:tcMar>
            <w:vAlign w:val="top"/>
          </w:tcPr>
          <w:p w:rsidR="00000000" w:rsidDel="00000000" w:rsidP="00000000" w:rsidRDefault="00000000" w:rsidRPr="00000000" w14:paraId="0000129E">
            <w:pPr>
              <w:spacing w:line="480" w:lineRule="auto"/>
              <w:jc w:val="center"/>
              <w:rPr>
                <w:b w:val="1"/>
                <w:bCs w:val="1"/>
                <w:color w:val="ffffff"/>
              </w:rPr>
            </w:pPr>
            <w:r w:rsidDel="00000000" w:rsidR="00000000" w:rsidRPr="00000000">
              <w:rPr>
                <w:b w:val="1"/>
                <w:bCs w:val="1"/>
                <w:color w:val="ffffff"/>
                <w:rtl w:val="0"/>
              </w:rPr>
              <w:t xml:space="preserve">Total Inconsistencias</w:t>
            </w:r>
          </w:p>
        </w:tc>
        <w:tc>
          <w:tcPr>
            <w:tcBorders>
              <w:top w:color="cccccc" w:space="0" w:sz="6" w:val="single"/>
              <w:left w:color="000000" w:space="0" w:sz="0" w:val="nil"/>
              <w:bottom w:color="cccccc" w:space="0" w:sz="6" w:val="single"/>
              <w:right w:color="cccccc" w:space="0" w:sz="6" w:val="single"/>
            </w:tcBorders>
            <w:shd w:fill="0f9ed5" w:val="clear"/>
            <w:tcMar>
              <w:top w:w="80.0" w:type="dxa"/>
              <w:left w:w="100.0" w:type="dxa"/>
              <w:bottom w:w="80.0" w:type="dxa"/>
              <w:right w:w="100.0" w:type="dxa"/>
            </w:tcMar>
            <w:vAlign w:val="top"/>
          </w:tcPr>
          <w:p w:rsidR="00000000" w:rsidDel="00000000" w:rsidP="00000000" w:rsidRDefault="00000000" w:rsidRPr="00000000" w14:paraId="0000129F">
            <w:pPr>
              <w:spacing w:line="480" w:lineRule="auto"/>
              <w:jc w:val="center"/>
              <w:rPr>
                <w:b w:val="1"/>
                <w:bCs w:val="1"/>
                <w:color w:val="ffffff"/>
              </w:rPr>
            </w:pPr>
            <w:r w:rsidDel="00000000" w:rsidR="00000000" w:rsidRPr="00000000">
              <w:rPr>
                <w:b w:val="1"/>
                <w:bCs w:val="1"/>
                <w:color w:val="ffffff"/>
                <w:rtl w:val="0"/>
              </w:rPr>
              <w:t xml:space="preserve">Descripción</w:t>
            </w:r>
          </w:p>
        </w:tc>
      </w:tr>
      <w:tr>
        <w:trPr>
          <w:cantSplit w:val="0"/>
          <w:trHeight w:val="600" w:hRule="atLeast"/>
          <w:tblHeader w:val="0"/>
        </w:trPr>
        <w:tc>
          <w:tcPr>
            <w:tcBorders>
              <w:top w:color="000000" w:space="0" w:sz="0" w:val="nil"/>
              <w:left w:color="cccccc" w:space="0" w:sz="6" w:val="single"/>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2A0">
            <w:pPr>
              <w:spacing w:line="480" w:lineRule="auto"/>
              <w:rPr/>
            </w:pPr>
            <w:r w:rsidDel="00000000" w:rsidR="00000000" w:rsidRPr="00000000">
              <w:rPr>
                <w:rtl w:val="0"/>
              </w:rPr>
              <w:t xml:space="preserve">3_ET_CJ_170</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2A1">
            <w:pPr>
              <w:spacing w:line="480" w:lineRule="auto"/>
              <w:jc w:val="center"/>
              <w:rPr/>
            </w:pPr>
            <w:r w:rsidDel="00000000" w:rsidR="00000000" w:rsidRPr="00000000">
              <w:rPr>
                <w:rtl w:val="0"/>
              </w:rPr>
              <w:t xml:space="preserve">259.308</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2A2">
            <w:pPr>
              <w:spacing w:line="480" w:lineRule="auto"/>
              <w:rPr/>
            </w:pPr>
            <w:r w:rsidDel="00000000" w:rsidR="00000000" w:rsidRPr="00000000">
              <w:rPr>
                <w:rtl w:val="0"/>
              </w:rPr>
              <w:t xml:space="preserve">(Ref. Cruzada equipo jurídico) Fuentes </w:t>
            </w:r>
            <w:r w:rsidDel="00000000" w:rsidR="00000000" w:rsidRPr="00000000">
              <w:rPr>
                <w:rtl w:val="0"/>
              </w:rPr>
              <w:t xml:space="preserve">Sin</w:t>
            </w:r>
            <w:r w:rsidDel="00000000" w:rsidR="00000000" w:rsidRPr="00000000">
              <w:rPr>
                <w:rtl w:val="0"/>
              </w:rPr>
              <w:t xml:space="preserve"> Documento sin Ente Emisor ni Fecha.</w:t>
            </w:r>
          </w:p>
        </w:tc>
      </w:tr>
      <w:tr>
        <w:trPr>
          <w:cantSplit w:val="0"/>
          <w:trHeight w:val="810" w:hRule="atLeast"/>
          <w:tblHeader w:val="0"/>
        </w:trPr>
        <w:tc>
          <w:tcPr>
            <w:tcBorders>
              <w:top w:color="000000" w:space="0" w:sz="0" w:val="nil"/>
              <w:left w:color="cccccc" w:space="0" w:sz="6" w:val="single"/>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2A3">
            <w:pPr>
              <w:spacing w:line="480" w:lineRule="auto"/>
              <w:rPr/>
            </w:pPr>
            <w:r w:rsidDel="00000000" w:rsidR="00000000" w:rsidRPr="00000000">
              <w:rPr>
                <w:rtl w:val="0"/>
              </w:rPr>
              <w:t xml:space="preserve">3_ET_CF_127</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2A4">
            <w:pPr>
              <w:spacing w:line="480" w:lineRule="auto"/>
              <w:jc w:val="center"/>
              <w:rPr/>
            </w:pPr>
            <w:r w:rsidDel="00000000" w:rsidR="00000000" w:rsidRPr="00000000">
              <w:rPr>
                <w:rtl w:val="0"/>
              </w:rPr>
              <w:t xml:space="preserve">210.351</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2A5">
            <w:pPr>
              <w:spacing w:line="480" w:lineRule="auto"/>
              <w:rPr/>
            </w:pPr>
            <w:r w:rsidDel="00000000" w:rsidR="00000000" w:rsidRPr="00000000">
              <w:rPr>
                <w:rtl w:val="0"/>
              </w:rPr>
              <w:t xml:space="preserve">En </w:t>
            </w:r>
            <w:r w:rsidDel="00000000" w:rsidR="00000000" w:rsidRPr="00000000">
              <w:rPr>
                <w:rtl w:val="0"/>
              </w:rPr>
              <w:t xml:space="preserve">ExtDireccion</w:t>
            </w:r>
            <w:r w:rsidDel="00000000" w:rsidR="00000000" w:rsidRPr="00000000">
              <w:rPr>
                <w:rtl w:val="0"/>
              </w:rPr>
              <w:t xml:space="preserve">, cuándo tipo dirección=Estructurada, deben estar diligenciados Clase y Valor de Vía Principal, Vía Generadora y Número de Predio.</w:t>
            </w:r>
          </w:p>
        </w:tc>
      </w:tr>
      <w:tr>
        <w:trPr>
          <w:cantSplit w:val="0"/>
          <w:trHeight w:val="600" w:hRule="atLeast"/>
          <w:tblHeader w:val="0"/>
        </w:trPr>
        <w:tc>
          <w:tcPr>
            <w:tcBorders>
              <w:top w:color="000000" w:space="0" w:sz="0" w:val="nil"/>
              <w:left w:color="cccccc" w:space="0" w:sz="6" w:val="single"/>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2A6">
            <w:pPr>
              <w:spacing w:line="480" w:lineRule="auto"/>
              <w:rPr/>
            </w:pPr>
            <w:r w:rsidDel="00000000" w:rsidR="00000000" w:rsidRPr="00000000">
              <w:rPr>
                <w:rtl w:val="0"/>
              </w:rPr>
              <w:t xml:space="preserve">3_ET_CF_126</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2A7">
            <w:pPr>
              <w:spacing w:line="480" w:lineRule="auto"/>
              <w:jc w:val="center"/>
              <w:rPr/>
            </w:pPr>
            <w:r w:rsidDel="00000000" w:rsidR="00000000" w:rsidRPr="00000000">
              <w:rPr>
                <w:rtl w:val="0"/>
              </w:rPr>
              <w:t xml:space="preserve">210.351</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2A8">
            <w:pPr>
              <w:spacing w:line="480" w:lineRule="auto"/>
              <w:rPr/>
            </w:pPr>
            <w:r w:rsidDel="00000000" w:rsidR="00000000" w:rsidRPr="00000000">
              <w:rPr>
                <w:rtl w:val="0"/>
              </w:rPr>
              <w:t xml:space="preserve">En Ext Dirección, el nombre predio debe estar diligenciado para todos los predios.</w:t>
            </w:r>
          </w:p>
        </w:tc>
      </w:tr>
      <w:tr>
        <w:trPr>
          <w:cantSplit w:val="0"/>
          <w:trHeight w:val="600" w:hRule="atLeast"/>
          <w:tblHeader w:val="0"/>
        </w:trPr>
        <w:tc>
          <w:tcPr>
            <w:tcBorders>
              <w:top w:color="000000" w:space="0" w:sz="0" w:val="nil"/>
              <w:left w:color="cccccc" w:space="0" w:sz="6" w:val="single"/>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2A9">
            <w:pPr>
              <w:spacing w:line="480" w:lineRule="auto"/>
              <w:rPr/>
            </w:pPr>
            <w:r w:rsidDel="00000000" w:rsidR="00000000" w:rsidRPr="00000000">
              <w:rPr>
                <w:rtl w:val="0"/>
              </w:rPr>
              <w:t xml:space="preserve">3_ET_CF_190</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2AA">
            <w:pPr>
              <w:spacing w:line="480" w:lineRule="auto"/>
              <w:jc w:val="center"/>
              <w:rPr/>
            </w:pPr>
            <w:r w:rsidDel="00000000" w:rsidR="00000000" w:rsidRPr="00000000">
              <w:rPr>
                <w:rtl w:val="0"/>
              </w:rPr>
              <w:t xml:space="preserve">170.763</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2AB">
            <w:pPr>
              <w:spacing w:line="480" w:lineRule="auto"/>
              <w:rPr/>
            </w:pPr>
            <w:r w:rsidDel="00000000" w:rsidR="00000000" w:rsidRPr="00000000">
              <w:rPr>
                <w:rtl w:val="0"/>
              </w:rPr>
              <w:t xml:space="preserve">Si la destinación económica es Habitacional, el uso de construcción debe corresponder al dominio Residencial (con excepciones).</w:t>
            </w:r>
          </w:p>
        </w:tc>
      </w:tr>
      <w:tr>
        <w:trPr>
          <w:cantSplit w:val="0"/>
          <w:trHeight w:val="600" w:hRule="atLeast"/>
          <w:tblHeader w:val="0"/>
        </w:trPr>
        <w:tc>
          <w:tcPr>
            <w:tcBorders>
              <w:top w:color="000000" w:space="0" w:sz="0" w:val="nil"/>
              <w:left w:color="cccccc" w:space="0" w:sz="6" w:val="single"/>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2AC">
            <w:pPr>
              <w:spacing w:line="480" w:lineRule="auto"/>
              <w:rPr/>
            </w:pPr>
            <w:r w:rsidDel="00000000" w:rsidR="00000000" w:rsidRPr="00000000">
              <w:rPr>
                <w:rtl w:val="0"/>
              </w:rPr>
              <w:t xml:space="preserve">3_ET_CF_224</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2AD">
            <w:pPr>
              <w:spacing w:line="480" w:lineRule="auto"/>
              <w:jc w:val="center"/>
              <w:rPr/>
            </w:pPr>
            <w:r w:rsidDel="00000000" w:rsidR="00000000" w:rsidRPr="00000000">
              <w:rPr>
                <w:rtl w:val="0"/>
              </w:rPr>
              <w:t xml:space="preserve">128.991</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2AE">
            <w:pPr>
              <w:spacing w:line="480" w:lineRule="auto"/>
              <w:rPr/>
            </w:pPr>
            <w:r w:rsidDel="00000000" w:rsidR="00000000" w:rsidRPr="00000000">
              <w:rPr>
                <w:rtl w:val="0"/>
              </w:rPr>
              <w:t xml:space="preserve">Predios PH Unidad Predial deben tener </w:t>
            </w:r>
            <w:r w:rsidDel="00000000" w:rsidR="00000000" w:rsidRPr="00000000">
              <w:rPr>
                <w:rtl w:val="0"/>
              </w:rPr>
              <w:t xml:space="preserve">RIC_UnidadConstruccion</w:t>
            </w:r>
            <w:r w:rsidDel="00000000" w:rsidR="00000000" w:rsidRPr="00000000">
              <w:rPr>
                <w:rtl w:val="0"/>
              </w:rPr>
              <w:t xml:space="preserve"> asociada (excepto parqueaderos/garajes descubiertos).</w:t>
            </w:r>
          </w:p>
        </w:tc>
      </w:tr>
      <w:tr>
        <w:trPr>
          <w:cantSplit w:val="0"/>
          <w:trHeight w:val="600" w:hRule="atLeast"/>
          <w:tblHeader w:val="0"/>
        </w:trPr>
        <w:tc>
          <w:tcPr>
            <w:tcBorders>
              <w:top w:color="000000" w:space="0" w:sz="0" w:val="nil"/>
              <w:left w:color="cccccc" w:space="0" w:sz="6" w:val="single"/>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2AF">
            <w:pPr>
              <w:spacing w:line="480" w:lineRule="auto"/>
              <w:rPr/>
            </w:pPr>
            <w:r w:rsidDel="00000000" w:rsidR="00000000" w:rsidRPr="00000000">
              <w:rPr>
                <w:rtl w:val="0"/>
              </w:rPr>
              <w:t xml:space="preserve">3_ET_CF_180</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2B0">
            <w:pPr>
              <w:spacing w:line="480" w:lineRule="auto"/>
              <w:jc w:val="center"/>
              <w:rPr/>
            </w:pPr>
            <w:r w:rsidDel="00000000" w:rsidR="00000000" w:rsidRPr="00000000">
              <w:rPr>
                <w:rtl w:val="0"/>
              </w:rPr>
              <w:t xml:space="preserve">128.991</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2B1">
            <w:pPr>
              <w:spacing w:line="480" w:lineRule="auto"/>
              <w:rPr/>
            </w:pPr>
            <w:r w:rsidDel="00000000" w:rsidR="00000000" w:rsidRPr="00000000">
              <w:rPr>
                <w:rtl w:val="0"/>
              </w:rPr>
              <w:t xml:space="preserve">Predios PH.Unidad Predial o Parque Cementerio.Unidad Predial deben tener solo una unidad de construcción.</w:t>
            </w:r>
          </w:p>
        </w:tc>
      </w:tr>
      <w:tr>
        <w:trPr>
          <w:cantSplit w:val="0"/>
          <w:trHeight w:val="600" w:hRule="atLeast"/>
          <w:tblHeader w:val="0"/>
        </w:trPr>
        <w:tc>
          <w:tcPr>
            <w:tcBorders>
              <w:top w:color="000000" w:space="0" w:sz="0" w:val="nil"/>
              <w:left w:color="cccccc" w:space="0" w:sz="6" w:val="single"/>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2B2">
            <w:pPr>
              <w:spacing w:line="480" w:lineRule="auto"/>
              <w:rPr/>
            </w:pPr>
            <w:r w:rsidDel="00000000" w:rsidR="00000000" w:rsidRPr="00000000">
              <w:rPr>
                <w:rtl w:val="0"/>
              </w:rPr>
              <w:t xml:space="preserve">3_ET_CF_120</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2B3">
            <w:pPr>
              <w:spacing w:line="480" w:lineRule="auto"/>
              <w:jc w:val="center"/>
              <w:rPr/>
            </w:pPr>
            <w:r w:rsidDel="00000000" w:rsidR="00000000" w:rsidRPr="00000000">
              <w:rPr>
                <w:rtl w:val="0"/>
              </w:rPr>
              <w:t xml:space="preserve">128.991</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2B4">
            <w:pPr>
              <w:spacing w:line="480" w:lineRule="auto"/>
              <w:rPr/>
            </w:pPr>
            <w:r w:rsidDel="00000000" w:rsidR="00000000" w:rsidRPr="00000000">
              <w:rPr>
                <w:rtl w:val="0"/>
              </w:rPr>
              <w:t xml:space="preserve">Predios en Propiedad Horizontal.Unidad Predial deben tener una o más unidades de construcción asociadas.</w:t>
            </w:r>
          </w:p>
        </w:tc>
      </w:tr>
      <w:tr>
        <w:trPr>
          <w:cantSplit w:val="0"/>
          <w:trHeight w:val="390" w:hRule="atLeast"/>
          <w:tblHeader w:val="0"/>
        </w:trPr>
        <w:tc>
          <w:tcPr>
            <w:tcBorders>
              <w:top w:color="000000" w:space="0" w:sz="0" w:val="nil"/>
              <w:left w:color="cccccc" w:space="0" w:sz="6" w:val="single"/>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2B5">
            <w:pPr>
              <w:spacing w:line="480" w:lineRule="auto"/>
              <w:rPr/>
            </w:pPr>
            <w:r w:rsidDel="00000000" w:rsidR="00000000" w:rsidRPr="00000000">
              <w:rPr>
                <w:rtl w:val="0"/>
              </w:rPr>
              <w:t xml:space="preserve">3_ET_CF_214</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2B6">
            <w:pPr>
              <w:spacing w:line="480" w:lineRule="auto"/>
              <w:jc w:val="center"/>
              <w:rPr/>
            </w:pPr>
            <w:r w:rsidDel="00000000" w:rsidR="00000000" w:rsidRPr="00000000">
              <w:rPr>
                <w:rtl w:val="0"/>
              </w:rPr>
              <w:t xml:space="preserve">119.790</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2B7">
            <w:pPr>
              <w:spacing w:line="480" w:lineRule="auto"/>
              <w:rPr/>
            </w:pPr>
            <w:r w:rsidDel="00000000" w:rsidR="00000000" w:rsidRPr="00000000">
              <w:rPr>
                <w:rtl w:val="0"/>
              </w:rPr>
              <w:t xml:space="preserve">En RIC_predio_copropiedad</w:t>
            </w:r>
            <w:r w:rsidDel="00000000" w:rsidR="00000000" w:rsidRPr="00000000">
              <w:rPr>
                <w:rtl w:val="0"/>
              </w:rPr>
              <w:t xml:space="preserve">, el coeficiente debe ser diferente de nulo o 0.</w:t>
            </w:r>
          </w:p>
        </w:tc>
      </w:tr>
      <w:tr>
        <w:trPr>
          <w:cantSplit w:val="0"/>
          <w:trHeight w:val="600" w:hRule="atLeast"/>
          <w:tblHeader w:val="0"/>
        </w:trPr>
        <w:tc>
          <w:tcPr>
            <w:tcBorders>
              <w:top w:color="000000" w:space="0" w:sz="0" w:val="nil"/>
              <w:left w:color="cccccc" w:space="0" w:sz="6" w:val="single"/>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2B8">
            <w:pPr>
              <w:spacing w:line="480" w:lineRule="auto"/>
              <w:rPr/>
            </w:pPr>
            <w:r w:rsidDel="00000000" w:rsidR="00000000" w:rsidRPr="00000000">
              <w:rPr>
                <w:rtl w:val="0"/>
              </w:rPr>
              <w:t xml:space="preserve">3_ET_CF_235</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2B9">
            <w:pPr>
              <w:spacing w:line="480" w:lineRule="auto"/>
              <w:jc w:val="center"/>
              <w:rPr/>
            </w:pPr>
            <w:r w:rsidDel="00000000" w:rsidR="00000000" w:rsidRPr="00000000">
              <w:rPr>
                <w:rtl w:val="0"/>
              </w:rPr>
              <w:t xml:space="preserve">46.480</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2BA">
            <w:pPr>
              <w:spacing w:line="480" w:lineRule="auto"/>
              <w:rPr/>
            </w:pPr>
            <w:r w:rsidDel="00000000" w:rsidR="00000000" w:rsidRPr="00000000">
              <w:rPr>
                <w:rtl w:val="0"/>
              </w:rPr>
              <w:t xml:space="preserve">Los porcentajes de participación de la agrupación de interesados deben sumar uno.</w:t>
            </w:r>
          </w:p>
        </w:tc>
      </w:tr>
      <w:tr>
        <w:trPr>
          <w:cantSplit w:val="0"/>
          <w:trHeight w:val="600" w:hRule="atLeast"/>
          <w:tblHeader w:val="0"/>
        </w:trPr>
        <w:tc>
          <w:tcPr>
            <w:tcBorders>
              <w:top w:color="000000" w:space="0" w:sz="0" w:val="nil"/>
              <w:left w:color="cccccc" w:space="0" w:sz="6" w:val="single"/>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2BB">
            <w:pPr>
              <w:spacing w:line="480" w:lineRule="auto"/>
              <w:rPr/>
            </w:pPr>
            <w:r w:rsidDel="00000000" w:rsidR="00000000" w:rsidRPr="00000000">
              <w:rPr>
                <w:rtl w:val="0"/>
              </w:rPr>
              <w:t xml:space="preserve">3_ET_CF_186</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2BC">
            <w:pPr>
              <w:spacing w:line="480" w:lineRule="auto"/>
              <w:jc w:val="center"/>
              <w:rPr/>
            </w:pPr>
            <w:r w:rsidDel="00000000" w:rsidR="00000000" w:rsidRPr="00000000">
              <w:rPr>
                <w:rtl w:val="0"/>
              </w:rPr>
              <w:t xml:space="preserve">27.668</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2BD">
            <w:pPr>
              <w:spacing w:line="480" w:lineRule="auto"/>
              <w:rPr/>
            </w:pPr>
            <w:r w:rsidDel="00000000" w:rsidR="00000000" w:rsidRPr="00000000">
              <w:rPr>
                <w:rtl w:val="0"/>
              </w:rPr>
              <w:t xml:space="preserve">Si la destinación es Comercial, el uso de construcción debe corresponder al dominio Comercial (con excepciones de anexos).</w:t>
            </w:r>
          </w:p>
        </w:tc>
      </w:tr>
      <w:tr>
        <w:trPr>
          <w:cantSplit w:val="0"/>
          <w:trHeight w:val="600" w:hRule="atLeast"/>
          <w:tblHeader w:val="0"/>
        </w:trPr>
        <w:tc>
          <w:tcPr>
            <w:tcBorders>
              <w:top w:color="000000" w:space="0" w:sz="0" w:val="nil"/>
              <w:left w:color="cccccc" w:space="0" w:sz="6" w:val="single"/>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2BE">
            <w:pPr>
              <w:spacing w:line="480" w:lineRule="auto"/>
              <w:rPr/>
            </w:pPr>
            <w:r w:rsidDel="00000000" w:rsidR="00000000" w:rsidRPr="00000000">
              <w:rPr>
                <w:rtl w:val="0"/>
              </w:rPr>
              <w:t xml:space="preserve">3_ET_CF_122</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2BF">
            <w:pPr>
              <w:spacing w:line="480" w:lineRule="auto"/>
              <w:jc w:val="center"/>
              <w:rPr/>
            </w:pPr>
            <w:r w:rsidDel="00000000" w:rsidR="00000000" w:rsidRPr="00000000">
              <w:rPr>
                <w:rtl w:val="0"/>
              </w:rPr>
              <w:t xml:space="preserve">5.077</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2C0">
            <w:pPr>
              <w:spacing w:line="480" w:lineRule="auto"/>
              <w:rPr/>
            </w:pPr>
            <w:r w:rsidDel="00000000" w:rsidR="00000000" w:rsidRPr="00000000">
              <w:rPr>
                <w:rtl w:val="0"/>
              </w:rPr>
              <w:t xml:space="preserve">Predios en </w:t>
            </w:r>
            <w:r w:rsidDel="00000000" w:rsidR="00000000" w:rsidRPr="00000000">
              <w:rPr>
                <w:rtl w:val="0"/>
              </w:rPr>
              <w:t xml:space="preserve">Condominio.UnidadPredial</w:t>
            </w:r>
            <w:r w:rsidDel="00000000" w:rsidR="00000000" w:rsidRPr="00000000">
              <w:rPr>
                <w:rtl w:val="0"/>
              </w:rPr>
              <w:t xml:space="preserve"> deben tener Construcción y </w:t>
            </w:r>
            <w:r w:rsidDel="00000000" w:rsidR="00000000" w:rsidRPr="00000000">
              <w:rPr>
                <w:rtl w:val="0"/>
              </w:rPr>
              <w:t xml:space="preserve">UnidadConstruccion</w:t>
            </w:r>
            <w:r w:rsidDel="00000000" w:rsidR="00000000" w:rsidRPr="00000000">
              <w:rPr>
                <w:rtl w:val="0"/>
              </w:rPr>
              <w:t xml:space="preserve"> asociadas.</w:t>
            </w:r>
          </w:p>
        </w:tc>
      </w:tr>
      <w:tr>
        <w:trPr>
          <w:cantSplit w:val="0"/>
          <w:trHeight w:val="600" w:hRule="atLeast"/>
          <w:tblHeader w:val="0"/>
        </w:trPr>
        <w:tc>
          <w:tcPr>
            <w:tcBorders>
              <w:top w:color="000000" w:space="0" w:sz="0" w:val="nil"/>
              <w:left w:color="cccccc" w:space="0" w:sz="6" w:val="single"/>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2C1">
            <w:pPr>
              <w:spacing w:line="480" w:lineRule="auto"/>
              <w:rPr/>
            </w:pPr>
            <w:r w:rsidDel="00000000" w:rsidR="00000000" w:rsidRPr="00000000">
              <w:rPr>
                <w:rtl w:val="0"/>
              </w:rPr>
              <w:t xml:space="preserve">3_ET_CF_131 / 133</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2C2">
            <w:pPr>
              <w:spacing w:line="480" w:lineRule="auto"/>
              <w:jc w:val="center"/>
              <w:rPr/>
            </w:pPr>
            <w:r w:rsidDel="00000000" w:rsidR="00000000" w:rsidRPr="00000000">
              <w:rPr>
                <w:rtl w:val="0"/>
              </w:rPr>
              <w:t xml:space="preserve">7.598</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2C3">
            <w:pPr>
              <w:spacing w:line="480" w:lineRule="auto"/>
              <w:rPr/>
            </w:pPr>
            <w:r w:rsidDel="00000000" w:rsidR="00000000" w:rsidRPr="00000000">
              <w:rPr>
                <w:rtl w:val="0"/>
              </w:rPr>
              <w:t xml:space="preserve">El Departamento y el Municipio del predio deben coincidir con los dígitos correspondientes del número predial anterior.</w:t>
            </w:r>
          </w:p>
        </w:tc>
      </w:tr>
      <w:tr>
        <w:trPr>
          <w:cantSplit w:val="0"/>
          <w:trHeight w:val="600" w:hRule="atLeast"/>
          <w:tblHeader w:val="0"/>
        </w:trPr>
        <w:tc>
          <w:tcPr>
            <w:tcBorders>
              <w:top w:color="000000" w:space="0" w:sz="0" w:val="nil"/>
              <w:left w:color="cccccc" w:space="0" w:sz="6" w:val="single"/>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2C4">
            <w:pPr>
              <w:spacing w:line="480" w:lineRule="auto"/>
              <w:rPr/>
            </w:pPr>
            <w:r w:rsidDel="00000000" w:rsidR="00000000" w:rsidRPr="00000000">
              <w:rPr>
                <w:rtl w:val="0"/>
              </w:rPr>
              <w:t xml:space="preserve">3_ET_CF_191</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2C5">
            <w:pPr>
              <w:spacing w:line="480" w:lineRule="auto"/>
              <w:jc w:val="center"/>
              <w:rPr/>
            </w:pPr>
            <w:r w:rsidDel="00000000" w:rsidR="00000000" w:rsidRPr="00000000">
              <w:rPr>
                <w:rtl w:val="0"/>
              </w:rPr>
              <w:t xml:space="preserve">1.947</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2C6">
            <w:pPr>
              <w:spacing w:line="480" w:lineRule="auto"/>
              <w:rPr/>
            </w:pPr>
            <w:r w:rsidDel="00000000" w:rsidR="00000000" w:rsidRPr="00000000">
              <w:rPr>
                <w:rtl w:val="0"/>
              </w:rPr>
              <w:t xml:space="preserve">Si la destinación es Industrial, el uso de construcción debe corresponder al dominio Industrial.</w:t>
            </w:r>
          </w:p>
        </w:tc>
      </w:tr>
      <w:tr>
        <w:trPr>
          <w:cantSplit w:val="0"/>
          <w:trHeight w:val="600" w:hRule="atLeast"/>
          <w:tblHeader w:val="0"/>
        </w:trPr>
        <w:tc>
          <w:tcPr>
            <w:tcBorders>
              <w:top w:color="000000" w:space="0" w:sz="0" w:val="nil"/>
              <w:left w:color="cccccc" w:space="0" w:sz="6" w:val="single"/>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2C7">
            <w:pPr>
              <w:spacing w:line="480" w:lineRule="auto"/>
              <w:rPr/>
            </w:pPr>
            <w:r w:rsidDel="00000000" w:rsidR="00000000" w:rsidRPr="00000000">
              <w:rPr>
                <w:rtl w:val="0"/>
              </w:rPr>
              <w:t xml:space="preserve">3_ET_CF_205</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2C8">
            <w:pPr>
              <w:spacing w:line="480" w:lineRule="auto"/>
              <w:jc w:val="center"/>
              <w:rPr/>
            </w:pPr>
            <w:r w:rsidDel="00000000" w:rsidR="00000000" w:rsidRPr="00000000">
              <w:rPr>
                <w:rtl w:val="0"/>
              </w:rPr>
              <w:t xml:space="preserve">1.828</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2C9">
            <w:pPr>
              <w:spacing w:line="480" w:lineRule="auto"/>
              <w:rPr/>
            </w:pPr>
            <w:r w:rsidDel="00000000" w:rsidR="00000000" w:rsidRPr="00000000">
              <w:rPr>
                <w:rtl w:val="0"/>
              </w:rPr>
              <w:t xml:space="preserve">Si la destinación es </w:t>
            </w:r>
            <w:r w:rsidDel="00000000" w:rsidR="00000000" w:rsidRPr="00000000">
              <w:rPr>
                <w:rtl w:val="0"/>
              </w:rPr>
              <w:t xml:space="preserve">Uso</w:t>
            </w:r>
            <w:r w:rsidDel="00000000" w:rsidR="00000000" w:rsidRPr="00000000">
              <w:rPr>
                <w:rtl w:val="0"/>
              </w:rPr>
              <w:t xml:space="preserve"> público, el uso de construcción debe corresponder a los dominios institucionales/anexos definidos.</w:t>
            </w:r>
          </w:p>
        </w:tc>
      </w:tr>
      <w:tr>
        <w:trPr>
          <w:cantSplit w:val="0"/>
          <w:trHeight w:val="600" w:hRule="atLeast"/>
          <w:tblHeader w:val="0"/>
        </w:trPr>
        <w:tc>
          <w:tcPr>
            <w:tcBorders>
              <w:top w:color="000000" w:space="0" w:sz="0" w:val="nil"/>
              <w:left w:color="cccccc" w:space="0" w:sz="6" w:val="single"/>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2CA">
            <w:pPr>
              <w:spacing w:line="480" w:lineRule="auto"/>
              <w:rPr/>
            </w:pPr>
            <w:r w:rsidDel="00000000" w:rsidR="00000000" w:rsidRPr="00000000">
              <w:rPr>
                <w:rtl w:val="0"/>
              </w:rPr>
              <w:t xml:space="preserve">3_ET_CF_158</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2CB">
            <w:pPr>
              <w:spacing w:line="480" w:lineRule="auto"/>
              <w:jc w:val="center"/>
              <w:rPr/>
            </w:pPr>
            <w:r w:rsidDel="00000000" w:rsidR="00000000" w:rsidRPr="00000000">
              <w:rPr>
                <w:rtl w:val="0"/>
              </w:rPr>
              <w:t xml:space="preserve">1.825</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2CC">
            <w:pPr>
              <w:spacing w:line="480" w:lineRule="auto"/>
              <w:rPr/>
            </w:pPr>
            <w:r w:rsidDel="00000000" w:rsidR="00000000" w:rsidRPr="00000000">
              <w:rPr>
                <w:rtl w:val="0"/>
              </w:rPr>
              <w:t xml:space="preserve">Si la destinación es uso público, el Tipo de Predio debe ser Público.Baldío, Público.Fiscal o Público.Uso_Público.</w:t>
            </w:r>
          </w:p>
        </w:tc>
      </w:tr>
    </w:tbl>
    <w:p w:rsidR="00000000" w:rsidDel="00000000" w:rsidP="00000000" w:rsidRDefault="00000000" w:rsidRPr="00000000" w14:paraId="000012CD">
      <w:pPr>
        <w:spacing w:line="480" w:lineRule="auto"/>
        <w:jc w:val="center"/>
        <w:rPr>
          <w:i w:val="1"/>
          <w:iCs w:val="1"/>
        </w:rPr>
      </w:pPr>
      <w:r w:rsidDel="00000000" w:rsidR="00000000" w:rsidRPr="00000000">
        <w:rPr>
          <w:i w:val="1"/>
          <w:iCs w:val="1"/>
          <w:rtl w:val="0"/>
        </w:rPr>
        <w:t xml:space="preserve">Tabla </w:t>
      </w:r>
      <w:r w:rsidDel="00000000" w:rsidR="00000000" w:rsidRPr="00000000">
        <w:rPr>
          <w:i w:val="1"/>
          <w:iCs w:val="1"/>
          <w:rtl w:val="0"/>
        </w:rPr>
        <w:t xml:space="preserve">SINIC</w:t>
      </w:r>
      <w:r w:rsidDel="00000000" w:rsidR="00000000" w:rsidRPr="00000000">
        <w:rPr>
          <w:i w:val="1"/>
          <w:iCs w:val="1"/>
          <w:rtl w:val="0"/>
        </w:rPr>
        <w:t xml:space="preserve">-10. Reglas de mayor volumen, componente SINIC, Nivel 3 (1.192.955 datos en total).</w:t>
      </w:r>
    </w:p>
    <w:p w:rsidR="00000000" w:rsidDel="00000000" w:rsidP="00000000" w:rsidRDefault="00000000" w:rsidRPr="00000000" w14:paraId="000012CE">
      <w:pPr>
        <w:spacing w:line="480" w:lineRule="auto"/>
        <w:rPr/>
      </w:pPr>
      <w:r w:rsidDel="00000000" w:rsidR="00000000" w:rsidRPr="00000000">
        <w:rPr>
          <w:rtl w:val="0"/>
        </w:rPr>
        <w:t xml:space="preserve"> </w:t>
      </w:r>
    </w:p>
    <w:p w:rsidR="00000000" w:rsidDel="00000000" w:rsidP="00000000" w:rsidRDefault="00000000" w:rsidRPr="00000000" w14:paraId="000012CF">
      <w:pPr>
        <w:spacing w:line="480" w:lineRule="auto"/>
        <w:jc w:val="both"/>
        <w:rPr/>
      </w:pPr>
      <w:r w:rsidDel="00000000" w:rsidR="00000000" w:rsidRPr="00000000">
        <w:rPr>
          <w:rtl w:val="0"/>
        </w:rPr>
        <w:t xml:space="preserve">El listado completo de las 68 reglas del Nivel 3, con su descripción técnica, puntaje esperado y responsable sugerido, se encuentra documentado en el Plan de Trabajo de Calidad de Depuración </w:t>
      </w:r>
      <w:r w:rsidDel="00000000" w:rsidR="00000000" w:rsidRPr="00000000">
        <w:rPr>
          <w:rtl w:val="0"/>
        </w:rPr>
        <w:t xml:space="preserve">SINIC</w:t>
      </w:r>
      <w:r w:rsidDel="00000000" w:rsidR="00000000" w:rsidRPr="00000000">
        <w:rPr>
          <w:rtl w:val="0"/>
        </w:rPr>
        <w:t xml:space="preserve"> que sustenta este diagnóstico y que reposa como soporte técnico del presente documento.</w:t>
      </w:r>
    </w:p>
    <w:p w:rsidR="00000000" w:rsidDel="00000000" w:rsidP="00000000" w:rsidRDefault="00000000" w:rsidRPr="00000000" w14:paraId="000012D0">
      <w:pPr>
        <w:spacing w:line="480" w:lineRule="auto"/>
        <w:rPr/>
      </w:pPr>
      <w:r w:rsidDel="00000000" w:rsidR="00000000" w:rsidRPr="00000000">
        <w:rPr>
          <w:rtl w:val="0"/>
        </w:rPr>
      </w:r>
    </w:p>
    <w:p w:rsidR="00000000" w:rsidDel="00000000" w:rsidP="00000000" w:rsidRDefault="00000000" w:rsidRPr="00000000" w14:paraId="000012D1">
      <w:pPr>
        <w:pStyle w:val="Heading1"/>
        <w:widowControl w:val="1"/>
        <w:spacing w:line="480" w:lineRule="auto"/>
        <w:ind w:firstLine="338"/>
        <w:jc w:val="center"/>
        <w:rPr/>
      </w:pPr>
      <w:bookmarkStart w:colFirst="0" w:colLast="0" w:name="_heading=h.xmkht79lggf2" w:id="95"/>
      <w:bookmarkEnd w:id="95"/>
      <w:r w:rsidDel="00000000" w:rsidR="00000000" w:rsidRPr="00000000">
        <w:rPr>
          <w:rtl w:val="0"/>
        </w:rPr>
        <w:t xml:space="preserve">16. Resumen Consolidado de Datos a Depurar </w:t>
      </w:r>
    </w:p>
    <w:p w:rsidR="00000000" w:rsidDel="00000000" w:rsidP="00000000" w:rsidRDefault="00000000" w:rsidRPr="00000000" w14:paraId="000012D2">
      <w:pPr>
        <w:pStyle w:val="Heading2"/>
        <w:keepNext w:val="0"/>
        <w:keepLines w:val="0"/>
        <w:spacing w:line="480" w:lineRule="auto"/>
        <w:jc w:val="both"/>
        <w:rPr>
          <w:sz w:val="22"/>
          <w:szCs w:val="22"/>
        </w:rPr>
      </w:pPr>
      <w:bookmarkStart w:colFirst="0" w:colLast="0" w:name="_heading=h.ayu4zx5po95f" w:id="96"/>
      <w:bookmarkEnd w:id="96"/>
      <w:r w:rsidDel="00000000" w:rsidR="00000000" w:rsidRPr="00000000">
        <w:rPr>
          <w:sz w:val="22"/>
          <w:szCs w:val="22"/>
          <w:rtl w:val="0"/>
        </w:rPr>
        <w:t xml:space="preserve">16.1 Resumen General por Nivel</w:t>
      </w:r>
    </w:p>
    <w:p w:rsidR="00000000" w:rsidDel="00000000" w:rsidP="00000000" w:rsidRDefault="00000000" w:rsidRPr="00000000" w14:paraId="000012D3">
      <w:pPr>
        <w:spacing w:line="480" w:lineRule="auto"/>
        <w:jc w:val="both"/>
        <w:rPr/>
      </w:pPr>
      <w:r w:rsidDel="00000000" w:rsidR="00000000" w:rsidRPr="00000000">
        <w:rPr>
          <w:rtl w:val="0"/>
        </w:rPr>
        <w:t xml:space="preserve">A continuación se presenta el resumen consolidado de los datos a depurar por nivel de calidad, donde se evidencia que el total de datos a depurar y revisar en la base catastral del municipio de Bucaramanga asciende a 3.333.291 registros.</w:t>
      </w:r>
    </w:p>
    <w:tbl>
      <w:tblPr>
        <w:tblStyle w:val="Table58"/>
        <w:tblW w:w="1008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077.4683544303798"/>
        <w:gridCol w:w="4295.696202531645"/>
        <w:gridCol w:w="1304.3037974683546"/>
        <w:gridCol w:w="1743.7974683544303"/>
        <w:gridCol w:w="1658.73417721519"/>
        <w:tblGridChange w:id="0">
          <w:tblGrid>
            <w:gridCol w:w="1077.4683544303798"/>
            <w:gridCol w:w="4295.696202531645"/>
            <w:gridCol w:w="1304.3037974683546"/>
            <w:gridCol w:w="1743.7974683544303"/>
            <w:gridCol w:w="1658.73417721519"/>
          </w:tblGrid>
        </w:tblGridChange>
      </w:tblGrid>
      <w:tr>
        <w:trPr>
          <w:cantSplit w:val="0"/>
          <w:trHeight w:val="600" w:hRule="atLeast"/>
          <w:tblHeader w:val="0"/>
        </w:trPr>
        <w:tc>
          <w:tcPr>
            <w:tcBorders>
              <w:top w:color="cccccc" w:space="0" w:sz="6" w:val="single"/>
              <w:left w:color="cccccc" w:space="0" w:sz="6" w:val="single"/>
              <w:bottom w:color="cccccc" w:space="0" w:sz="6" w:val="single"/>
              <w:right w:color="cccccc" w:space="0" w:sz="6" w:val="single"/>
            </w:tcBorders>
            <w:shd w:fill="0f9ed5" w:val="clear"/>
            <w:tcMar>
              <w:top w:w="80.0" w:type="dxa"/>
              <w:left w:w="100.0" w:type="dxa"/>
              <w:bottom w:w="80.0" w:type="dxa"/>
              <w:right w:w="100.0" w:type="dxa"/>
            </w:tcMar>
            <w:vAlign w:val="top"/>
          </w:tcPr>
          <w:p w:rsidR="00000000" w:rsidDel="00000000" w:rsidP="00000000" w:rsidRDefault="00000000" w:rsidRPr="00000000" w14:paraId="000012D4">
            <w:pPr>
              <w:spacing w:line="480" w:lineRule="auto"/>
              <w:jc w:val="center"/>
              <w:rPr>
                <w:b w:val="1"/>
                <w:bCs w:val="1"/>
              </w:rPr>
            </w:pPr>
            <w:r w:rsidDel="00000000" w:rsidR="00000000" w:rsidRPr="00000000">
              <w:rPr>
                <w:b w:val="1"/>
                <w:bCs w:val="1"/>
                <w:rtl w:val="0"/>
              </w:rPr>
              <w:t xml:space="preserve">Nivel</w:t>
            </w:r>
          </w:p>
        </w:tc>
        <w:tc>
          <w:tcPr>
            <w:tcBorders>
              <w:top w:color="cccccc" w:space="0" w:sz="6" w:val="single"/>
              <w:left w:color="000000" w:space="0" w:sz="0" w:val="nil"/>
              <w:bottom w:color="cccccc" w:space="0" w:sz="6" w:val="single"/>
              <w:right w:color="cccccc" w:space="0" w:sz="6" w:val="single"/>
            </w:tcBorders>
            <w:shd w:fill="0f9ed5" w:val="clear"/>
            <w:tcMar>
              <w:top w:w="80.0" w:type="dxa"/>
              <w:left w:w="100.0" w:type="dxa"/>
              <w:bottom w:w="80.0" w:type="dxa"/>
              <w:right w:w="100.0" w:type="dxa"/>
            </w:tcMar>
            <w:vAlign w:val="top"/>
          </w:tcPr>
          <w:p w:rsidR="00000000" w:rsidDel="00000000" w:rsidP="00000000" w:rsidRDefault="00000000" w:rsidRPr="00000000" w14:paraId="000012D5">
            <w:pPr>
              <w:spacing w:line="480" w:lineRule="auto"/>
              <w:jc w:val="center"/>
              <w:rPr>
                <w:b w:val="1"/>
                <w:bCs w:val="1"/>
              </w:rPr>
            </w:pPr>
            <w:r w:rsidDel="00000000" w:rsidR="00000000" w:rsidRPr="00000000">
              <w:rPr>
                <w:b w:val="1"/>
                <w:bCs w:val="1"/>
                <w:rtl w:val="0"/>
              </w:rPr>
              <w:t xml:space="preserve">Tipo de Regla</w:t>
            </w:r>
          </w:p>
        </w:tc>
        <w:tc>
          <w:tcPr>
            <w:tcBorders>
              <w:top w:color="cccccc" w:space="0" w:sz="6" w:val="single"/>
              <w:left w:color="000000" w:space="0" w:sz="0" w:val="nil"/>
              <w:bottom w:color="cccccc" w:space="0" w:sz="6" w:val="single"/>
              <w:right w:color="cccccc" w:space="0" w:sz="6" w:val="single"/>
            </w:tcBorders>
            <w:shd w:fill="0f9ed5" w:val="clear"/>
            <w:tcMar>
              <w:top w:w="80.0" w:type="dxa"/>
              <w:left w:w="100.0" w:type="dxa"/>
              <w:bottom w:w="80.0" w:type="dxa"/>
              <w:right w:w="100.0" w:type="dxa"/>
            </w:tcMar>
            <w:vAlign w:val="top"/>
          </w:tcPr>
          <w:p w:rsidR="00000000" w:rsidDel="00000000" w:rsidP="00000000" w:rsidRDefault="00000000" w:rsidRPr="00000000" w14:paraId="000012D6">
            <w:pPr>
              <w:spacing w:line="480" w:lineRule="auto"/>
              <w:jc w:val="center"/>
              <w:rPr>
                <w:b w:val="1"/>
                <w:bCs w:val="1"/>
              </w:rPr>
            </w:pPr>
            <w:r w:rsidDel="00000000" w:rsidR="00000000" w:rsidRPr="00000000">
              <w:rPr>
                <w:b w:val="1"/>
                <w:bCs w:val="1"/>
                <w:rtl w:val="0"/>
              </w:rPr>
              <w:t xml:space="preserve">Total Reglas</w:t>
            </w:r>
          </w:p>
        </w:tc>
        <w:tc>
          <w:tcPr>
            <w:tcBorders>
              <w:top w:color="cccccc" w:space="0" w:sz="6" w:val="single"/>
              <w:left w:color="000000" w:space="0" w:sz="0" w:val="nil"/>
              <w:bottom w:color="cccccc" w:space="0" w:sz="6" w:val="single"/>
              <w:right w:color="cccccc" w:space="0" w:sz="6" w:val="single"/>
            </w:tcBorders>
            <w:shd w:fill="0f9ed5" w:val="clear"/>
            <w:tcMar>
              <w:top w:w="80.0" w:type="dxa"/>
              <w:left w:w="100.0" w:type="dxa"/>
              <w:bottom w:w="80.0" w:type="dxa"/>
              <w:right w:w="100.0" w:type="dxa"/>
            </w:tcMar>
            <w:vAlign w:val="top"/>
          </w:tcPr>
          <w:p w:rsidR="00000000" w:rsidDel="00000000" w:rsidP="00000000" w:rsidRDefault="00000000" w:rsidRPr="00000000" w14:paraId="000012D7">
            <w:pPr>
              <w:spacing w:line="480" w:lineRule="auto"/>
              <w:jc w:val="center"/>
              <w:rPr>
                <w:b w:val="1"/>
                <w:bCs w:val="1"/>
              </w:rPr>
            </w:pPr>
            <w:r w:rsidDel="00000000" w:rsidR="00000000" w:rsidRPr="00000000">
              <w:rPr>
                <w:b w:val="1"/>
                <w:bCs w:val="1"/>
                <w:rtl w:val="0"/>
              </w:rPr>
              <w:t xml:space="preserve">Total Inconsistencias</w:t>
            </w:r>
          </w:p>
        </w:tc>
        <w:tc>
          <w:tcPr>
            <w:tcBorders>
              <w:top w:color="cccccc" w:space="0" w:sz="6" w:val="single"/>
              <w:left w:color="000000" w:space="0" w:sz="0" w:val="nil"/>
              <w:bottom w:color="cccccc" w:space="0" w:sz="6" w:val="single"/>
              <w:right w:color="cccccc" w:space="0" w:sz="6" w:val="single"/>
            </w:tcBorders>
            <w:shd w:fill="0f9ed5" w:val="clear"/>
            <w:tcMar>
              <w:top w:w="80.0" w:type="dxa"/>
              <w:left w:w="100.0" w:type="dxa"/>
              <w:bottom w:w="80.0" w:type="dxa"/>
              <w:right w:w="100.0" w:type="dxa"/>
            </w:tcMar>
            <w:vAlign w:val="top"/>
          </w:tcPr>
          <w:p w:rsidR="00000000" w:rsidDel="00000000" w:rsidP="00000000" w:rsidRDefault="00000000" w:rsidRPr="00000000" w14:paraId="000012D8">
            <w:pPr>
              <w:spacing w:line="480" w:lineRule="auto"/>
              <w:jc w:val="center"/>
              <w:rPr>
                <w:b w:val="1"/>
                <w:bCs w:val="1"/>
              </w:rPr>
            </w:pPr>
            <w:r w:rsidDel="00000000" w:rsidR="00000000" w:rsidRPr="00000000">
              <w:rPr>
                <w:b w:val="1"/>
                <w:bCs w:val="1"/>
                <w:rtl w:val="0"/>
              </w:rPr>
              <w:t xml:space="preserve">Total Datos a Depurar</w:t>
            </w:r>
          </w:p>
        </w:tc>
      </w:tr>
      <w:tr>
        <w:trPr>
          <w:cantSplit w:val="0"/>
          <w:trHeight w:val="390" w:hRule="atLeast"/>
          <w:tblHeader w:val="0"/>
        </w:trPr>
        <w:tc>
          <w:tcPr>
            <w:tcBorders>
              <w:top w:color="000000" w:space="0" w:sz="0" w:val="nil"/>
              <w:left w:color="cccccc" w:space="0" w:sz="6" w:val="single"/>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2D9">
            <w:pPr>
              <w:spacing w:line="480" w:lineRule="auto"/>
              <w:jc w:val="center"/>
              <w:rPr/>
            </w:pPr>
            <w:r w:rsidDel="00000000" w:rsidR="00000000" w:rsidRPr="00000000">
              <w:rPr>
                <w:rtl w:val="0"/>
              </w:rPr>
              <w:t xml:space="preserve">0</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2DA">
            <w:pPr>
              <w:spacing w:line="480" w:lineRule="auto"/>
              <w:rPr/>
            </w:pPr>
            <w:r w:rsidDel="00000000" w:rsidR="00000000" w:rsidRPr="00000000">
              <w:rPr>
                <w:rtl w:val="0"/>
              </w:rPr>
              <w:t xml:space="preserve">Estructura</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2DB">
            <w:pPr>
              <w:spacing w:line="480" w:lineRule="auto"/>
              <w:jc w:val="center"/>
              <w:rPr/>
            </w:pPr>
            <w:r w:rsidDel="00000000" w:rsidR="00000000" w:rsidRPr="00000000">
              <w:rPr>
                <w:rtl w:val="0"/>
              </w:rPr>
              <w:t xml:space="preserve">21</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2DC">
            <w:pPr>
              <w:spacing w:line="480" w:lineRule="auto"/>
              <w:jc w:val="center"/>
              <w:rPr/>
            </w:pPr>
            <w:r w:rsidDel="00000000" w:rsidR="00000000" w:rsidRPr="00000000">
              <w:rPr>
                <w:rtl w:val="0"/>
              </w:rPr>
              <w:t xml:space="preserve">11</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2DD">
            <w:pPr>
              <w:spacing w:line="480" w:lineRule="auto"/>
              <w:jc w:val="center"/>
              <w:rPr/>
            </w:pPr>
            <w:r w:rsidDel="00000000" w:rsidR="00000000" w:rsidRPr="00000000">
              <w:rPr>
                <w:rtl w:val="0"/>
              </w:rPr>
              <w:t xml:space="preserve">4.642</w:t>
            </w:r>
          </w:p>
        </w:tc>
      </w:tr>
      <w:tr>
        <w:trPr>
          <w:cantSplit w:val="0"/>
          <w:trHeight w:val="390" w:hRule="atLeast"/>
          <w:tblHeader w:val="0"/>
        </w:trPr>
        <w:tc>
          <w:tcPr>
            <w:tcBorders>
              <w:top w:color="000000" w:space="0" w:sz="0" w:val="nil"/>
              <w:left w:color="cccccc" w:space="0" w:sz="6" w:val="single"/>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2DE">
            <w:pPr>
              <w:spacing w:line="480" w:lineRule="auto"/>
              <w:jc w:val="center"/>
              <w:rPr/>
            </w:pPr>
            <w:r w:rsidDel="00000000" w:rsidR="00000000" w:rsidRPr="00000000">
              <w:rPr>
                <w:rtl w:val="0"/>
              </w:rPr>
              <w:t xml:space="preserve">1</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2DF">
            <w:pPr>
              <w:spacing w:line="480" w:lineRule="auto"/>
              <w:rPr/>
            </w:pPr>
            <w:r w:rsidDel="00000000" w:rsidR="00000000" w:rsidRPr="00000000">
              <w:rPr>
                <w:rtl w:val="0"/>
              </w:rPr>
              <w:t xml:space="preserve">Totalidad Predios / Consistencia Número Predial</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2E0">
            <w:pPr>
              <w:spacing w:line="480" w:lineRule="auto"/>
              <w:jc w:val="center"/>
              <w:rPr/>
            </w:pPr>
            <w:r w:rsidDel="00000000" w:rsidR="00000000" w:rsidRPr="00000000">
              <w:rPr>
                <w:rtl w:val="0"/>
              </w:rPr>
              <w:t xml:space="preserve">23</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2E1">
            <w:pPr>
              <w:spacing w:line="480" w:lineRule="auto"/>
              <w:jc w:val="center"/>
              <w:rPr/>
            </w:pPr>
            <w:r w:rsidDel="00000000" w:rsidR="00000000" w:rsidRPr="00000000">
              <w:rPr>
                <w:rtl w:val="0"/>
              </w:rPr>
              <w:t xml:space="preserve">5</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2E2">
            <w:pPr>
              <w:spacing w:line="480" w:lineRule="auto"/>
              <w:jc w:val="center"/>
              <w:rPr/>
            </w:pPr>
            <w:r w:rsidDel="00000000" w:rsidR="00000000" w:rsidRPr="00000000">
              <w:rPr>
                <w:rtl w:val="0"/>
              </w:rPr>
              <w:t xml:space="preserve">230.544</w:t>
            </w:r>
          </w:p>
        </w:tc>
      </w:tr>
      <w:tr>
        <w:trPr>
          <w:cantSplit w:val="0"/>
          <w:trHeight w:val="600" w:hRule="atLeast"/>
          <w:tblHeader w:val="0"/>
        </w:trPr>
        <w:tc>
          <w:tcPr>
            <w:tcBorders>
              <w:top w:color="000000" w:space="0" w:sz="0" w:val="nil"/>
              <w:left w:color="cccccc" w:space="0" w:sz="6" w:val="single"/>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2E3">
            <w:pPr>
              <w:spacing w:line="480" w:lineRule="auto"/>
              <w:jc w:val="center"/>
              <w:rPr/>
            </w:pPr>
            <w:r w:rsidDel="00000000" w:rsidR="00000000" w:rsidRPr="00000000">
              <w:rPr>
                <w:rtl w:val="0"/>
              </w:rPr>
              <w:t xml:space="preserve">2</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2E4">
            <w:pPr>
              <w:spacing w:line="480" w:lineRule="auto"/>
              <w:rPr/>
            </w:pPr>
            <w:r w:rsidDel="00000000" w:rsidR="00000000" w:rsidRPr="00000000">
              <w:rPr>
                <w:rtl w:val="0"/>
              </w:rPr>
              <w:t xml:space="preserve">Consistencia Lógica (Predios, Trámites, Derechos, Interesados, Construcciones)</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2E5">
            <w:pPr>
              <w:spacing w:line="480" w:lineRule="auto"/>
              <w:jc w:val="center"/>
              <w:rPr/>
            </w:pPr>
            <w:r w:rsidDel="00000000" w:rsidR="00000000" w:rsidRPr="00000000">
              <w:rPr>
                <w:rtl w:val="0"/>
              </w:rPr>
              <w:t xml:space="preserve">62</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2E6">
            <w:pPr>
              <w:spacing w:line="480" w:lineRule="auto"/>
              <w:jc w:val="center"/>
              <w:rPr/>
            </w:pPr>
            <w:r w:rsidDel="00000000" w:rsidR="00000000" w:rsidRPr="00000000">
              <w:rPr>
                <w:rtl w:val="0"/>
              </w:rPr>
              <w:t xml:space="preserve">55</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2E7">
            <w:pPr>
              <w:spacing w:line="480" w:lineRule="auto"/>
              <w:jc w:val="center"/>
              <w:rPr/>
            </w:pPr>
            <w:r w:rsidDel="00000000" w:rsidR="00000000" w:rsidRPr="00000000">
              <w:rPr>
                <w:rtl w:val="0"/>
              </w:rPr>
              <w:t xml:space="preserve">896.109</w:t>
            </w:r>
          </w:p>
        </w:tc>
      </w:tr>
      <w:tr>
        <w:trPr>
          <w:cantSplit w:val="0"/>
          <w:trHeight w:val="390" w:hRule="atLeast"/>
          <w:tblHeader w:val="0"/>
        </w:trPr>
        <w:tc>
          <w:tcPr>
            <w:tcBorders>
              <w:top w:color="000000" w:space="0" w:sz="0" w:val="nil"/>
              <w:left w:color="cccccc" w:space="0" w:sz="6" w:val="single"/>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2E8">
            <w:pPr>
              <w:spacing w:line="480" w:lineRule="auto"/>
              <w:jc w:val="center"/>
              <w:rPr/>
            </w:pPr>
            <w:r w:rsidDel="00000000" w:rsidR="00000000" w:rsidRPr="00000000">
              <w:rPr>
                <w:rtl w:val="0"/>
              </w:rPr>
              <w:t xml:space="preserve">3</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2E9">
            <w:pPr>
              <w:spacing w:line="480" w:lineRule="auto"/>
              <w:rPr/>
            </w:pPr>
            <w:r w:rsidDel="00000000" w:rsidR="00000000" w:rsidRPr="00000000">
              <w:rPr>
                <w:rtl w:val="0"/>
              </w:rPr>
              <w:t xml:space="preserve">Exactitud Temática</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2EA">
            <w:pPr>
              <w:spacing w:line="480" w:lineRule="auto"/>
              <w:jc w:val="center"/>
              <w:rPr/>
            </w:pPr>
            <w:r w:rsidDel="00000000" w:rsidR="00000000" w:rsidRPr="00000000">
              <w:rPr>
                <w:rtl w:val="0"/>
              </w:rPr>
              <w:t xml:space="preserve">124</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2EB">
            <w:pPr>
              <w:spacing w:line="480" w:lineRule="auto"/>
              <w:jc w:val="center"/>
              <w:rPr/>
            </w:pPr>
            <w:r w:rsidDel="00000000" w:rsidR="00000000" w:rsidRPr="00000000">
              <w:rPr>
                <w:rtl w:val="0"/>
              </w:rPr>
              <w:t xml:space="preserve">3.333.220*</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2EC">
            <w:pPr>
              <w:spacing w:line="480" w:lineRule="auto"/>
              <w:jc w:val="center"/>
              <w:rPr/>
            </w:pPr>
            <w:r w:rsidDel="00000000" w:rsidR="00000000" w:rsidRPr="00000000">
              <w:rPr>
                <w:rtl w:val="0"/>
              </w:rPr>
              <w:t xml:space="preserve">2.201.996</w:t>
            </w:r>
          </w:p>
        </w:tc>
      </w:tr>
      <w:tr>
        <w:trPr>
          <w:cantSplit w:val="0"/>
          <w:trHeight w:val="390" w:hRule="atLeast"/>
          <w:tblHeader w:val="0"/>
        </w:trPr>
        <w:tc>
          <w:tcPr>
            <w:tcBorders>
              <w:top w:color="000000" w:space="0" w:sz="0" w:val="nil"/>
              <w:left w:color="cccccc" w:space="0" w:sz="6" w:val="single"/>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2ED">
            <w:pPr>
              <w:spacing w:line="480" w:lineRule="auto"/>
              <w:jc w:val="center"/>
              <w:rPr/>
            </w:pPr>
            <w:r w:rsidDel="00000000" w:rsidR="00000000" w:rsidRPr="00000000">
              <w:rPr>
                <w:rtl w:val="0"/>
              </w:rPr>
              <w:t xml:space="preserve">TOTAL</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2EE">
            <w:pPr>
              <w:spacing w:line="480" w:lineRule="auto"/>
              <w:rPr/>
            </w:pPr>
            <w:r w:rsidDel="00000000" w:rsidR="00000000" w:rsidRPr="00000000">
              <w:rPr>
                <w:rtl w:val="0"/>
              </w:rPr>
              <w:t xml:space="preserve"> </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2EF">
            <w:pPr>
              <w:spacing w:line="480" w:lineRule="auto"/>
              <w:jc w:val="center"/>
              <w:rPr/>
            </w:pPr>
            <w:r w:rsidDel="00000000" w:rsidR="00000000" w:rsidRPr="00000000">
              <w:rPr>
                <w:rtl w:val="0"/>
              </w:rPr>
              <w:t xml:space="preserve">235</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2F0">
            <w:pPr>
              <w:spacing w:line="480" w:lineRule="auto"/>
              <w:jc w:val="center"/>
              <w:rPr/>
            </w:pPr>
            <w:r w:rsidDel="00000000" w:rsidR="00000000" w:rsidRPr="00000000">
              <w:rPr>
                <w:rtl w:val="0"/>
              </w:rPr>
              <w:t xml:space="preserve">3.333.291</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2F1">
            <w:pPr>
              <w:spacing w:line="480" w:lineRule="auto"/>
              <w:jc w:val="center"/>
              <w:rPr/>
            </w:pPr>
            <w:r w:rsidDel="00000000" w:rsidR="00000000" w:rsidRPr="00000000">
              <w:rPr>
                <w:rtl w:val="0"/>
              </w:rPr>
              <w:t xml:space="preserve">3.333.291</w:t>
            </w:r>
          </w:p>
        </w:tc>
      </w:tr>
    </w:tbl>
    <w:p w:rsidR="00000000" w:rsidDel="00000000" w:rsidP="00000000" w:rsidRDefault="00000000" w:rsidRPr="00000000" w14:paraId="000012F2">
      <w:pPr>
        <w:spacing w:line="480" w:lineRule="auto"/>
        <w:jc w:val="center"/>
        <w:rPr>
          <w:i w:val="1"/>
          <w:iCs w:val="1"/>
        </w:rPr>
      </w:pPr>
      <w:r w:rsidDel="00000000" w:rsidR="00000000" w:rsidRPr="00000000">
        <w:rPr>
          <w:i w:val="1"/>
          <w:iCs w:val="1"/>
          <w:rtl w:val="0"/>
        </w:rPr>
        <w:t xml:space="preserve">Tabla </w:t>
      </w:r>
      <w:r w:rsidDel="00000000" w:rsidR="00000000" w:rsidRPr="00000000">
        <w:rPr>
          <w:i w:val="1"/>
          <w:iCs w:val="1"/>
          <w:rtl w:val="0"/>
        </w:rPr>
        <w:t xml:space="preserve">SINIC</w:t>
      </w:r>
      <w:r w:rsidDel="00000000" w:rsidR="00000000" w:rsidRPr="00000000">
        <w:rPr>
          <w:i w:val="1"/>
          <w:iCs w:val="1"/>
          <w:rtl w:val="0"/>
        </w:rPr>
        <w:t xml:space="preserve">-11. Relación por niveles del número de datos a depurar, municipio de Bucaramanga. *Cifra de inconsistencias-reglas acumuladas reportada en la fuente original.</w:t>
      </w:r>
    </w:p>
    <w:p w:rsidR="00000000" w:rsidDel="00000000" w:rsidP="00000000" w:rsidRDefault="00000000" w:rsidRPr="00000000" w14:paraId="000012F3">
      <w:pPr>
        <w:pStyle w:val="Heading2"/>
        <w:keepNext w:val="0"/>
        <w:keepLines w:val="0"/>
        <w:spacing w:line="480" w:lineRule="auto"/>
        <w:jc w:val="both"/>
        <w:rPr>
          <w:sz w:val="22"/>
          <w:szCs w:val="22"/>
        </w:rPr>
      </w:pPr>
      <w:bookmarkStart w:colFirst="0" w:colLast="0" w:name="_heading=h.5ht7dvxvs1nh" w:id="97"/>
      <w:bookmarkEnd w:id="97"/>
      <w:r w:rsidDel="00000000" w:rsidR="00000000" w:rsidRPr="00000000">
        <w:rPr>
          <w:sz w:val="22"/>
          <w:szCs w:val="22"/>
          <w:rtl w:val="0"/>
        </w:rPr>
        <w:t xml:space="preserve">16.2 Resumen de Datos a Depurar por Equipo de Trabajo y Nivel</w:t>
      </w:r>
    </w:p>
    <w:tbl>
      <w:tblPr>
        <w:tblStyle w:val="Table59"/>
        <w:tblW w:w="886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770"/>
        <w:gridCol w:w="1365"/>
        <w:gridCol w:w="1410"/>
        <w:gridCol w:w="1410"/>
        <w:gridCol w:w="1455"/>
        <w:gridCol w:w="1455"/>
        <w:tblGridChange w:id="0">
          <w:tblGrid>
            <w:gridCol w:w="1770"/>
            <w:gridCol w:w="1365"/>
            <w:gridCol w:w="1410"/>
            <w:gridCol w:w="1410"/>
            <w:gridCol w:w="1455"/>
            <w:gridCol w:w="1455"/>
          </w:tblGrid>
        </w:tblGridChange>
      </w:tblGrid>
      <w:tr>
        <w:trPr>
          <w:cantSplit w:val="0"/>
          <w:trHeight w:val="390" w:hRule="atLeast"/>
          <w:tblHeader w:val="0"/>
        </w:trPr>
        <w:tc>
          <w:tcPr>
            <w:tcBorders>
              <w:top w:color="cccccc" w:space="0" w:sz="6" w:val="single"/>
              <w:left w:color="cccccc" w:space="0" w:sz="6" w:val="single"/>
              <w:bottom w:color="cccccc" w:space="0" w:sz="6" w:val="single"/>
              <w:right w:color="cccccc" w:space="0" w:sz="6" w:val="single"/>
            </w:tcBorders>
            <w:shd w:fill="0f9ed5" w:val="clear"/>
            <w:tcMar>
              <w:top w:w="80.0" w:type="dxa"/>
              <w:left w:w="100.0" w:type="dxa"/>
              <w:bottom w:w="80.0" w:type="dxa"/>
              <w:right w:w="100.0" w:type="dxa"/>
            </w:tcMar>
            <w:vAlign w:val="top"/>
          </w:tcPr>
          <w:p w:rsidR="00000000" w:rsidDel="00000000" w:rsidP="00000000" w:rsidRDefault="00000000" w:rsidRPr="00000000" w14:paraId="000012F4">
            <w:pPr>
              <w:spacing w:line="480" w:lineRule="auto"/>
              <w:jc w:val="center"/>
              <w:rPr>
                <w:b w:val="1"/>
                <w:bCs w:val="1"/>
              </w:rPr>
            </w:pPr>
            <w:r w:rsidDel="00000000" w:rsidR="00000000" w:rsidRPr="00000000">
              <w:rPr>
                <w:b w:val="1"/>
                <w:bCs w:val="1"/>
                <w:rtl w:val="0"/>
              </w:rPr>
              <w:t xml:space="preserve">Equipo</w:t>
            </w:r>
          </w:p>
        </w:tc>
        <w:tc>
          <w:tcPr>
            <w:tcBorders>
              <w:top w:color="cccccc" w:space="0" w:sz="6" w:val="single"/>
              <w:left w:color="000000" w:space="0" w:sz="0" w:val="nil"/>
              <w:bottom w:color="cccccc" w:space="0" w:sz="6" w:val="single"/>
              <w:right w:color="cccccc" w:space="0" w:sz="6" w:val="single"/>
            </w:tcBorders>
            <w:shd w:fill="0f9ed5" w:val="clear"/>
            <w:tcMar>
              <w:top w:w="80.0" w:type="dxa"/>
              <w:left w:w="100.0" w:type="dxa"/>
              <w:bottom w:w="80.0" w:type="dxa"/>
              <w:right w:w="100.0" w:type="dxa"/>
            </w:tcMar>
            <w:vAlign w:val="top"/>
          </w:tcPr>
          <w:p w:rsidR="00000000" w:rsidDel="00000000" w:rsidP="00000000" w:rsidRDefault="00000000" w:rsidRPr="00000000" w14:paraId="000012F5">
            <w:pPr>
              <w:spacing w:line="480" w:lineRule="auto"/>
              <w:jc w:val="center"/>
              <w:rPr>
                <w:b w:val="1"/>
                <w:bCs w:val="1"/>
              </w:rPr>
            </w:pPr>
            <w:r w:rsidDel="00000000" w:rsidR="00000000" w:rsidRPr="00000000">
              <w:rPr>
                <w:b w:val="1"/>
                <w:bCs w:val="1"/>
                <w:rtl w:val="0"/>
              </w:rPr>
              <w:t xml:space="preserve">Nivel 0</w:t>
            </w:r>
          </w:p>
        </w:tc>
        <w:tc>
          <w:tcPr>
            <w:tcBorders>
              <w:top w:color="cccccc" w:space="0" w:sz="6" w:val="single"/>
              <w:left w:color="000000" w:space="0" w:sz="0" w:val="nil"/>
              <w:bottom w:color="cccccc" w:space="0" w:sz="6" w:val="single"/>
              <w:right w:color="cccccc" w:space="0" w:sz="6" w:val="single"/>
            </w:tcBorders>
            <w:shd w:fill="0f9ed5" w:val="clear"/>
            <w:tcMar>
              <w:top w:w="80.0" w:type="dxa"/>
              <w:left w:w="100.0" w:type="dxa"/>
              <w:bottom w:w="80.0" w:type="dxa"/>
              <w:right w:w="100.0" w:type="dxa"/>
            </w:tcMar>
            <w:vAlign w:val="top"/>
          </w:tcPr>
          <w:p w:rsidR="00000000" w:rsidDel="00000000" w:rsidP="00000000" w:rsidRDefault="00000000" w:rsidRPr="00000000" w14:paraId="000012F6">
            <w:pPr>
              <w:spacing w:line="480" w:lineRule="auto"/>
              <w:jc w:val="center"/>
              <w:rPr>
                <w:b w:val="1"/>
                <w:bCs w:val="1"/>
              </w:rPr>
            </w:pPr>
            <w:r w:rsidDel="00000000" w:rsidR="00000000" w:rsidRPr="00000000">
              <w:rPr>
                <w:b w:val="1"/>
                <w:bCs w:val="1"/>
                <w:rtl w:val="0"/>
              </w:rPr>
              <w:t xml:space="preserve">Nivel 1</w:t>
            </w:r>
          </w:p>
        </w:tc>
        <w:tc>
          <w:tcPr>
            <w:tcBorders>
              <w:top w:color="cccccc" w:space="0" w:sz="6" w:val="single"/>
              <w:left w:color="000000" w:space="0" w:sz="0" w:val="nil"/>
              <w:bottom w:color="cccccc" w:space="0" w:sz="6" w:val="single"/>
              <w:right w:color="cccccc" w:space="0" w:sz="6" w:val="single"/>
            </w:tcBorders>
            <w:shd w:fill="0f9ed5" w:val="clear"/>
            <w:tcMar>
              <w:top w:w="80.0" w:type="dxa"/>
              <w:left w:w="100.0" w:type="dxa"/>
              <w:bottom w:w="80.0" w:type="dxa"/>
              <w:right w:w="100.0" w:type="dxa"/>
            </w:tcMar>
            <w:vAlign w:val="top"/>
          </w:tcPr>
          <w:p w:rsidR="00000000" w:rsidDel="00000000" w:rsidP="00000000" w:rsidRDefault="00000000" w:rsidRPr="00000000" w14:paraId="000012F7">
            <w:pPr>
              <w:spacing w:line="480" w:lineRule="auto"/>
              <w:jc w:val="center"/>
              <w:rPr>
                <w:b w:val="1"/>
                <w:bCs w:val="1"/>
              </w:rPr>
            </w:pPr>
            <w:r w:rsidDel="00000000" w:rsidR="00000000" w:rsidRPr="00000000">
              <w:rPr>
                <w:b w:val="1"/>
                <w:bCs w:val="1"/>
                <w:rtl w:val="0"/>
              </w:rPr>
              <w:t xml:space="preserve">Nivel 2</w:t>
            </w:r>
          </w:p>
        </w:tc>
        <w:tc>
          <w:tcPr>
            <w:tcBorders>
              <w:top w:color="cccccc" w:space="0" w:sz="6" w:val="single"/>
              <w:left w:color="000000" w:space="0" w:sz="0" w:val="nil"/>
              <w:bottom w:color="cccccc" w:space="0" w:sz="6" w:val="single"/>
              <w:right w:color="cccccc" w:space="0" w:sz="6" w:val="single"/>
            </w:tcBorders>
            <w:shd w:fill="0f9ed5" w:val="clear"/>
            <w:tcMar>
              <w:top w:w="80.0" w:type="dxa"/>
              <w:left w:w="100.0" w:type="dxa"/>
              <w:bottom w:w="80.0" w:type="dxa"/>
              <w:right w:w="100.0" w:type="dxa"/>
            </w:tcMar>
            <w:vAlign w:val="top"/>
          </w:tcPr>
          <w:p w:rsidR="00000000" w:rsidDel="00000000" w:rsidP="00000000" w:rsidRDefault="00000000" w:rsidRPr="00000000" w14:paraId="000012F8">
            <w:pPr>
              <w:spacing w:line="480" w:lineRule="auto"/>
              <w:jc w:val="center"/>
              <w:rPr>
                <w:b w:val="1"/>
                <w:bCs w:val="1"/>
              </w:rPr>
            </w:pPr>
            <w:r w:rsidDel="00000000" w:rsidR="00000000" w:rsidRPr="00000000">
              <w:rPr>
                <w:b w:val="1"/>
                <w:bCs w:val="1"/>
                <w:rtl w:val="0"/>
              </w:rPr>
              <w:t xml:space="preserve">Nivel 3</w:t>
            </w:r>
          </w:p>
        </w:tc>
        <w:tc>
          <w:tcPr>
            <w:tcBorders>
              <w:top w:color="cccccc" w:space="0" w:sz="6" w:val="single"/>
              <w:left w:color="000000" w:space="0" w:sz="0" w:val="nil"/>
              <w:bottom w:color="cccccc" w:space="0" w:sz="6" w:val="single"/>
              <w:right w:color="cccccc" w:space="0" w:sz="6" w:val="single"/>
            </w:tcBorders>
            <w:shd w:fill="0f9ed5" w:val="clear"/>
            <w:tcMar>
              <w:top w:w="80.0" w:type="dxa"/>
              <w:left w:w="100.0" w:type="dxa"/>
              <w:bottom w:w="80.0" w:type="dxa"/>
              <w:right w:w="100.0" w:type="dxa"/>
            </w:tcMar>
            <w:vAlign w:val="top"/>
          </w:tcPr>
          <w:p w:rsidR="00000000" w:rsidDel="00000000" w:rsidP="00000000" w:rsidRDefault="00000000" w:rsidRPr="00000000" w14:paraId="000012F9">
            <w:pPr>
              <w:spacing w:line="480" w:lineRule="auto"/>
              <w:jc w:val="center"/>
              <w:rPr>
                <w:b w:val="1"/>
                <w:bCs w:val="1"/>
              </w:rPr>
            </w:pPr>
            <w:r w:rsidDel="00000000" w:rsidR="00000000" w:rsidRPr="00000000">
              <w:rPr>
                <w:b w:val="1"/>
                <w:bCs w:val="1"/>
                <w:rtl w:val="0"/>
              </w:rPr>
              <w:t xml:space="preserve">Total</w:t>
            </w:r>
          </w:p>
        </w:tc>
      </w:tr>
      <w:tr>
        <w:trPr>
          <w:cantSplit w:val="0"/>
          <w:trHeight w:val="390" w:hRule="atLeast"/>
          <w:tblHeader w:val="0"/>
        </w:trPr>
        <w:tc>
          <w:tcPr>
            <w:tcBorders>
              <w:top w:color="000000" w:space="0" w:sz="0" w:val="nil"/>
              <w:left w:color="cccccc" w:space="0" w:sz="6" w:val="single"/>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2FA">
            <w:pPr>
              <w:spacing w:line="480" w:lineRule="auto"/>
              <w:rPr/>
            </w:pPr>
            <w:r w:rsidDel="00000000" w:rsidR="00000000" w:rsidRPr="00000000">
              <w:rPr>
                <w:rtl w:val="0"/>
              </w:rPr>
              <w:t xml:space="preserve">Equipo Jurídico</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2FB">
            <w:pPr>
              <w:spacing w:line="480" w:lineRule="auto"/>
              <w:jc w:val="center"/>
              <w:rPr/>
            </w:pPr>
            <w:r w:rsidDel="00000000" w:rsidR="00000000" w:rsidRPr="00000000">
              <w:rPr>
                <w:rtl w:val="0"/>
              </w:rPr>
              <w:t xml:space="preserve">0</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2FC">
            <w:pPr>
              <w:spacing w:line="480" w:lineRule="auto"/>
              <w:jc w:val="center"/>
              <w:rPr/>
            </w:pPr>
            <w:r w:rsidDel="00000000" w:rsidR="00000000" w:rsidRPr="00000000">
              <w:rPr>
                <w:rtl w:val="0"/>
              </w:rPr>
              <w:t xml:space="preserve">0</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2FD">
            <w:pPr>
              <w:spacing w:line="480" w:lineRule="auto"/>
              <w:jc w:val="center"/>
              <w:rPr/>
            </w:pPr>
            <w:r w:rsidDel="00000000" w:rsidR="00000000" w:rsidRPr="00000000">
              <w:rPr>
                <w:rtl w:val="0"/>
              </w:rPr>
              <w:t xml:space="preserve">603.674</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2FE">
            <w:pPr>
              <w:spacing w:line="480" w:lineRule="auto"/>
              <w:jc w:val="center"/>
              <w:rPr/>
            </w:pPr>
            <w:r w:rsidDel="00000000" w:rsidR="00000000" w:rsidRPr="00000000">
              <w:rPr>
                <w:rtl w:val="0"/>
              </w:rPr>
              <w:t xml:space="preserve">1.009.041</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2FF">
            <w:pPr>
              <w:spacing w:line="480" w:lineRule="auto"/>
              <w:jc w:val="center"/>
              <w:rPr/>
            </w:pPr>
            <w:r w:rsidDel="00000000" w:rsidR="00000000" w:rsidRPr="00000000">
              <w:rPr>
                <w:rtl w:val="0"/>
              </w:rPr>
              <w:t xml:space="preserve">1.612.715</w:t>
            </w:r>
          </w:p>
        </w:tc>
      </w:tr>
      <w:tr>
        <w:trPr>
          <w:cantSplit w:val="0"/>
          <w:trHeight w:val="390" w:hRule="atLeast"/>
          <w:tblHeader w:val="0"/>
        </w:trPr>
        <w:tc>
          <w:tcPr>
            <w:tcBorders>
              <w:top w:color="000000" w:space="0" w:sz="0" w:val="nil"/>
              <w:left w:color="cccccc" w:space="0" w:sz="6" w:val="single"/>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300">
            <w:pPr>
              <w:spacing w:line="480" w:lineRule="auto"/>
              <w:rPr/>
            </w:pPr>
            <w:r w:rsidDel="00000000" w:rsidR="00000000" w:rsidRPr="00000000">
              <w:rPr>
                <w:rtl w:val="0"/>
              </w:rPr>
              <w:t xml:space="preserve">Equipo SIG</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301">
            <w:pPr>
              <w:spacing w:line="480" w:lineRule="auto"/>
              <w:jc w:val="center"/>
              <w:rPr/>
            </w:pPr>
            <w:r w:rsidDel="00000000" w:rsidR="00000000" w:rsidRPr="00000000">
              <w:rPr>
                <w:rtl w:val="0"/>
              </w:rPr>
              <w:t xml:space="preserve">4.641</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302">
            <w:pPr>
              <w:spacing w:line="480" w:lineRule="auto"/>
              <w:jc w:val="center"/>
              <w:rPr/>
            </w:pPr>
            <w:r w:rsidDel="00000000" w:rsidR="00000000" w:rsidRPr="00000000">
              <w:rPr>
                <w:rtl w:val="0"/>
              </w:rPr>
              <w:t xml:space="preserve">2</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303">
            <w:pPr>
              <w:spacing w:line="480" w:lineRule="auto"/>
              <w:jc w:val="center"/>
              <w:rPr/>
            </w:pPr>
            <w:r w:rsidDel="00000000" w:rsidR="00000000" w:rsidRPr="00000000">
              <w:rPr>
                <w:rtl w:val="0"/>
              </w:rPr>
              <w:t xml:space="preserve">8.483</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304">
            <w:pPr>
              <w:spacing w:line="480" w:lineRule="auto"/>
              <w:jc w:val="center"/>
              <w:rPr/>
            </w:pPr>
            <w:r w:rsidDel="00000000" w:rsidR="00000000" w:rsidRPr="00000000">
              <w:rPr>
                <w:rtl w:val="0"/>
              </w:rPr>
              <w:t xml:space="preserve">0</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305">
            <w:pPr>
              <w:spacing w:line="480" w:lineRule="auto"/>
              <w:jc w:val="center"/>
              <w:rPr/>
            </w:pPr>
            <w:r w:rsidDel="00000000" w:rsidR="00000000" w:rsidRPr="00000000">
              <w:rPr>
                <w:rtl w:val="0"/>
              </w:rPr>
              <w:t xml:space="preserve">13.126</w:t>
            </w:r>
          </w:p>
        </w:tc>
      </w:tr>
      <w:tr>
        <w:trPr>
          <w:cantSplit w:val="0"/>
          <w:trHeight w:val="390" w:hRule="atLeast"/>
          <w:tblHeader w:val="0"/>
        </w:trPr>
        <w:tc>
          <w:tcPr>
            <w:tcBorders>
              <w:top w:color="000000" w:space="0" w:sz="0" w:val="nil"/>
              <w:left w:color="cccccc" w:space="0" w:sz="6" w:val="single"/>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306">
            <w:pPr>
              <w:spacing w:line="480" w:lineRule="auto"/>
              <w:rPr/>
            </w:pPr>
            <w:r w:rsidDel="00000000" w:rsidR="00000000" w:rsidRPr="00000000">
              <w:rPr>
                <w:rtl w:val="0"/>
              </w:rPr>
              <w:t xml:space="preserve">Equipo SINIC</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307">
            <w:pPr>
              <w:spacing w:line="480" w:lineRule="auto"/>
              <w:jc w:val="center"/>
              <w:rPr/>
            </w:pPr>
            <w:r w:rsidDel="00000000" w:rsidR="00000000" w:rsidRPr="00000000">
              <w:rPr>
                <w:rtl w:val="0"/>
              </w:rPr>
              <w:t xml:space="preserve">1</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308">
            <w:pPr>
              <w:spacing w:line="480" w:lineRule="auto"/>
              <w:jc w:val="center"/>
              <w:rPr/>
            </w:pPr>
            <w:r w:rsidDel="00000000" w:rsidR="00000000" w:rsidRPr="00000000">
              <w:rPr>
                <w:rtl w:val="0"/>
              </w:rPr>
              <w:t xml:space="preserve">230.542</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309">
            <w:pPr>
              <w:spacing w:line="480" w:lineRule="auto"/>
              <w:jc w:val="center"/>
              <w:rPr/>
            </w:pPr>
            <w:r w:rsidDel="00000000" w:rsidR="00000000" w:rsidRPr="00000000">
              <w:rPr>
                <w:rtl w:val="0"/>
              </w:rPr>
              <w:t xml:space="preserve">283.952</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30A">
            <w:pPr>
              <w:spacing w:line="480" w:lineRule="auto"/>
              <w:jc w:val="center"/>
              <w:rPr/>
            </w:pPr>
            <w:r w:rsidDel="00000000" w:rsidR="00000000" w:rsidRPr="00000000">
              <w:rPr>
                <w:rtl w:val="0"/>
              </w:rPr>
              <w:t xml:space="preserve">1.192.955</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30B">
            <w:pPr>
              <w:spacing w:line="480" w:lineRule="auto"/>
              <w:jc w:val="center"/>
              <w:rPr/>
            </w:pPr>
            <w:r w:rsidDel="00000000" w:rsidR="00000000" w:rsidRPr="00000000">
              <w:rPr>
                <w:rtl w:val="0"/>
              </w:rPr>
              <w:t xml:space="preserve">1.707.450</w:t>
            </w:r>
          </w:p>
        </w:tc>
      </w:tr>
      <w:tr>
        <w:trPr>
          <w:cantSplit w:val="0"/>
          <w:trHeight w:val="390" w:hRule="atLeast"/>
          <w:tblHeader w:val="0"/>
        </w:trPr>
        <w:tc>
          <w:tcPr>
            <w:tcBorders>
              <w:top w:color="000000" w:space="0" w:sz="0" w:val="nil"/>
              <w:left w:color="cccccc" w:space="0" w:sz="6" w:val="single"/>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30C">
            <w:pPr>
              <w:spacing w:line="480" w:lineRule="auto"/>
              <w:rPr/>
            </w:pPr>
            <w:r w:rsidDel="00000000" w:rsidR="00000000" w:rsidRPr="00000000">
              <w:rPr>
                <w:rtl w:val="0"/>
              </w:rPr>
              <w:t xml:space="preserve">Total general</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30D">
            <w:pPr>
              <w:spacing w:line="480" w:lineRule="auto"/>
              <w:jc w:val="center"/>
              <w:rPr/>
            </w:pPr>
            <w:r w:rsidDel="00000000" w:rsidR="00000000" w:rsidRPr="00000000">
              <w:rPr>
                <w:rtl w:val="0"/>
              </w:rPr>
              <w:t xml:space="preserve">4.642</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30E">
            <w:pPr>
              <w:spacing w:line="480" w:lineRule="auto"/>
              <w:jc w:val="center"/>
              <w:rPr/>
            </w:pPr>
            <w:r w:rsidDel="00000000" w:rsidR="00000000" w:rsidRPr="00000000">
              <w:rPr>
                <w:rtl w:val="0"/>
              </w:rPr>
              <w:t xml:space="preserve">230.544</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30F">
            <w:pPr>
              <w:spacing w:line="480" w:lineRule="auto"/>
              <w:jc w:val="center"/>
              <w:rPr/>
            </w:pPr>
            <w:r w:rsidDel="00000000" w:rsidR="00000000" w:rsidRPr="00000000">
              <w:rPr>
                <w:rtl w:val="0"/>
              </w:rPr>
              <w:t xml:space="preserve">896.109</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310">
            <w:pPr>
              <w:spacing w:line="480" w:lineRule="auto"/>
              <w:jc w:val="center"/>
              <w:rPr/>
            </w:pPr>
            <w:r w:rsidDel="00000000" w:rsidR="00000000" w:rsidRPr="00000000">
              <w:rPr>
                <w:rtl w:val="0"/>
              </w:rPr>
              <w:t xml:space="preserve">2.201.996</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311">
            <w:pPr>
              <w:spacing w:line="480" w:lineRule="auto"/>
              <w:jc w:val="center"/>
              <w:rPr/>
            </w:pPr>
            <w:r w:rsidDel="00000000" w:rsidR="00000000" w:rsidRPr="00000000">
              <w:rPr>
                <w:rtl w:val="0"/>
              </w:rPr>
              <w:t xml:space="preserve">3.333.291</w:t>
            </w:r>
          </w:p>
        </w:tc>
      </w:tr>
    </w:tbl>
    <w:p w:rsidR="00000000" w:rsidDel="00000000" w:rsidP="00000000" w:rsidRDefault="00000000" w:rsidRPr="00000000" w14:paraId="00001312">
      <w:pPr>
        <w:spacing w:line="480" w:lineRule="auto"/>
        <w:jc w:val="center"/>
        <w:rPr>
          <w:i w:val="1"/>
          <w:iCs w:val="1"/>
        </w:rPr>
      </w:pPr>
      <w:r w:rsidDel="00000000" w:rsidR="00000000" w:rsidRPr="00000000">
        <w:rPr>
          <w:i w:val="1"/>
          <w:iCs w:val="1"/>
          <w:rtl w:val="0"/>
        </w:rPr>
        <w:t xml:space="preserve">Tabla </w:t>
      </w:r>
      <w:r w:rsidDel="00000000" w:rsidR="00000000" w:rsidRPr="00000000">
        <w:rPr>
          <w:i w:val="1"/>
          <w:iCs w:val="1"/>
          <w:rtl w:val="0"/>
        </w:rPr>
        <w:t xml:space="preserve">SINIC</w:t>
      </w:r>
      <w:r w:rsidDel="00000000" w:rsidR="00000000" w:rsidRPr="00000000">
        <w:rPr>
          <w:i w:val="1"/>
          <w:iCs w:val="1"/>
          <w:rtl w:val="0"/>
        </w:rPr>
        <w:t xml:space="preserve">-12. Relación por niveles del número de datos a depurar por equipo de trabajo, municipio de Bucaramanga.</w:t>
      </w:r>
    </w:p>
    <w:p w:rsidR="00000000" w:rsidDel="00000000" w:rsidP="00000000" w:rsidRDefault="00000000" w:rsidRPr="00000000" w14:paraId="00001313">
      <w:pPr>
        <w:spacing w:line="480" w:lineRule="auto"/>
        <w:rPr/>
      </w:pPr>
      <w:r w:rsidDel="00000000" w:rsidR="00000000" w:rsidRPr="00000000">
        <w:rPr>
          <w:rtl w:val="0"/>
        </w:rPr>
        <w:t xml:space="preserve"> </w:t>
      </w:r>
    </w:p>
    <w:p w:rsidR="00000000" w:rsidDel="00000000" w:rsidP="00000000" w:rsidRDefault="00000000" w:rsidRPr="00000000" w14:paraId="00001314">
      <w:pPr>
        <w:spacing w:line="480" w:lineRule="auto"/>
        <w:jc w:val="both"/>
        <w:rPr/>
      </w:pPr>
      <w:r w:rsidDel="00000000" w:rsidR="00000000" w:rsidRPr="00000000">
        <w:rPr>
          <w:rtl w:val="0"/>
        </w:rPr>
        <w:t xml:space="preserve">Del análisis anterior se concluye que el equipo jurídico concentra 1.612.715 datos por depurar, el equipo SIG un total de 13.126 datos, y el equipo SINIC un total de 1.707.450 datos. Es indispensable que el Gestor Catastral tome la decisión respecto a si designará personal nuevo para esta depuración por equipos de trabajo, o si por el contrario se trabajará con el equipo existente. No obstante, se hace la claridad de que, aunque se requiera personal adicional para el equipo jurídico y el equipo SIG, el cambio de los atributos en la base deberá estar acompañado, en cada uno de los niveles, por el equipo del SINIC, dado su rol transversal en la validación final del reporte.</w:t>
      </w:r>
    </w:p>
    <w:p w:rsidR="00000000" w:rsidDel="00000000" w:rsidP="00000000" w:rsidRDefault="00000000" w:rsidRPr="00000000" w14:paraId="00001315">
      <w:pPr>
        <w:pStyle w:val="Heading2"/>
        <w:keepNext w:val="0"/>
        <w:keepLines w:val="0"/>
        <w:spacing w:line="480" w:lineRule="auto"/>
        <w:jc w:val="both"/>
        <w:rPr>
          <w:sz w:val="22"/>
          <w:szCs w:val="22"/>
        </w:rPr>
      </w:pPr>
      <w:bookmarkStart w:colFirst="0" w:colLast="0" w:name="_heading=h.7z4d8pk0h0w4" w:id="98"/>
      <w:bookmarkEnd w:id="98"/>
      <w:r w:rsidDel="00000000" w:rsidR="00000000" w:rsidRPr="00000000">
        <w:rPr>
          <w:sz w:val="22"/>
          <w:szCs w:val="22"/>
          <w:rtl w:val="0"/>
        </w:rPr>
        <w:t xml:space="preserve">16.3 Recomendaciones Respecto a la Estructura Organizacional</w:t>
      </w:r>
    </w:p>
    <w:p w:rsidR="00000000" w:rsidDel="00000000" w:rsidP="00000000" w:rsidRDefault="00000000" w:rsidRPr="00000000" w14:paraId="00001316">
      <w:pPr>
        <w:spacing w:line="480" w:lineRule="auto"/>
        <w:jc w:val="both"/>
        <w:rPr/>
      </w:pPr>
      <w:r w:rsidDel="00000000" w:rsidR="00000000" w:rsidRPr="00000000">
        <w:rPr>
          <w:rtl w:val="0"/>
        </w:rPr>
        <w:t xml:space="preserve">La depuración de los datos identificados en los niveles 0, 1, 2 y 3 deberá contar con el acompañamiento permanente del equipo SINIC, independientemente de qué área ejecute la corrección primaria del dato.</w:t>
      </w:r>
    </w:p>
    <w:p w:rsidR="00000000" w:rsidDel="00000000" w:rsidP="00000000" w:rsidRDefault="00000000" w:rsidRPr="00000000" w14:paraId="00001317">
      <w:pPr>
        <w:spacing w:line="480" w:lineRule="auto"/>
        <w:jc w:val="both"/>
        <w:rPr/>
      </w:pPr>
      <w:r w:rsidDel="00000000" w:rsidR="00000000" w:rsidRPr="00000000">
        <w:rPr>
          <w:rtl w:val="0"/>
        </w:rPr>
        <w:t xml:space="preserve">El Gestor Catastral debe evaluar, teniendo en cuenta el número de personal disponible, las cargas de trabajo y la estructura organizacional vigente, si la depuración se realizará con el equipo existente para cada una de las áreas (SIG, Jurídico, </w:t>
      </w:r>
      <w:r w:rsidDel="00000000" w:rsidR="00000000" w:rsidRPr="00000000">
        <w:rPr>
          <w:rtl w:val="0"/>
        </w:rPr>
        <w:t xml:space="preserve">SINIC) o</w:t>
      </w:r>
      <w:r w:rsidDel="00000000" w:rsidR="00000000" w:rsidRPr="00000000">
        <w:rPr>
          <w:rtl w:val="0"/>
        </w:rPr>
        <w:t xml:space="preserve"> si se requiere la vinculación de profesionales adicionales dedicados específicamente a esta labor.</w:t>
      </w:r>
    </w:p>
    <w:p w:rsidR="00000000" w:rsidDel="00000000" w:rsidP="00000000" w:rsidRDefault="00000000" w:rsidRPr="00000000" w14:paraId="00001318">
      <w:pPr>
        <w:spacing w:line="480" w:lineRule="auto"/>
        <w:jc w:val="both"/>
        <w:rPr/>
      </w:pPr>
      <w:r w:rsidDel="00000000" w:rsidR="00000000" w:rsidRPr="00000000">
        <w:rPr>
          <w:rtl w:val="0"/>
        </w:rPr>
        <w:t xml:space="preserve">Se sugiere priorizar la depuración por el orden de puntaje esperado por regla, iniciando por aquellas reglas que aportan mayor puntaje al índice de calidad con el menor desgaste operativo para el equipo responsable, tal como se evidenció en el orden de priorización por nivel.</w:t>
      </w:r>
    </w:p>
    <w:p w:rsidR="00000000" w:rsidDel="00000000" w:rsidP="00000000" w:rsidRDefault="00000000" w:rsidRPr="00000000" w14:paraId="00001319">
      <w:pPr>
        <w:pStyle w:val="Heading2"/>
        <w:keepNext w:val="0"/>
        <w:keepLines w:val="0"/>
        <w:spacing w:line="480" w:lineRule="auto"/>
        <w:jc w:val="both"/>
        <w:rPr>
          <w:sz w:val="22"/>
          <w:szCs w:val="22"/>
        </w:rPr>
      </w:pPr>
      <w:bookmarkStart w:colFirst="0" w:colLast="0" w:name="_heading=h.afhdq0hl2oqz" w:id="99"/>
      <w:bookmarkEnd w:id="99"/>
      <w:r w:rsidDel="00000000" w:rsidR="00000000" w:rsidRPr="00000000">
        <w:rPr>
          <w:sz w:val="22"/>
          <w:szCs w:val="22"/>
          <w:rtl w:val="0"/>
        </w:rPr>
        <w:t xml:space="preserve">16.4 Plan de Acción para la Gestión de Informalidades</w:t>
      </w:r>
    </w:p>
    <w:p w:rsidR="00000000" w:rsidDel="00000000" w:rsidP="00000000" w:rsidRDefault="00000000" w:rsidRPr="00000000" w14:paraId="0000131A">
      <w:pPr>
        <w:pStyle w:val="Heading3"/>
        <w:spacing w:line="480" w:lineRule="auto"/>
        <w:rPr>
          <w:i w:val="1"/>
          <w:iCs w:val="1"/>
          <w:sz w:val="22"/>
          <w:szCs w:val="22"/>
        </w:rPr>
      </w:pPr>
      <w:bookmarkStart w:colFirst="0" w:colLast="0" w:name="_heading=h.domuh15iq99x" w:id="100"/>
      <w:bookmarkEnd w:id="100"/>
      <w:r w:rsidDel="00000000" w:rsidR="00000000" w:rsidRPr="00000000">
        <w:rPr>
          <w:i w:val="1"/>
          <w:iCs w:val="1"/>
          <w:sz w:val="22"/>
          <w:szCs w:val="22"/>
          <w:rtl w:val="0"/>
        </w:rPr>
        <w:t xml:space="preserve">16.4.1 Etapa de Preparación de Insumos</w:t>
      </w:r>
    </w:p>
    <w:p w:rsidR="00000000" w:rsidDel="00000000" w:rsidP="00000000" w:rsidRDefault="00000000" w:rsidRPr="00000000" w14:paraId="0000131B">
      <w:pPr>
        <w:keepNext w:val="0"/>
        <w:keepLines w:val="0"/>
        <w:numPr>
          <w:ilvl w:val="0"/>
          <w:numId w:val="69"/>
        </w:numPr>
        <w:spacing w:line="480" w:lineRule="auto"/>
        <w:ind w:left="720" w:hanging="360"/>
        <w:jc w:val="both"/>
        <w:rPr/>
      </w:pPr>
      <w:r w:rsidDel="00000000" w:rsidR="00000000" w:rsidRPr="00000000">
        <w:rPr>
          <w:rtl w:val="0"/>
        </w:rPr>
        <w:t xml:space="preserve">Preparación de la Base de Datos: Predios en Condición 2 y 5</w:t>
      </w:r>
    </w:p>
    <w:p w:rsidR="00000000" w:rsidDel="00000000" w:rsidP="00000000" w:rsidRDefault="00000000" w:rsidRPr="00000000" w14:paraId="0000131C">
      <w:pPr>
        <w:spacing w:line="480" w:lineRule="auto"/>
        <w:jc w:val="both"/>
        <w:rPr/>
      </w:pPr>
      <w:r w:rsidDel="00000000" w:rsidR="00000000" w:rsidRPr="00000000">
        <w:rPr>
          <w:rtl w:val="0"/>
        </w:rPr>
        <w:t xml:space="preserve">Para llevar a cabo la recolección de datos y construir un diagnóstico inicial, se utilizó la base catastral R1 con fecha de corte del 23 de septiembre de 2025 y la base Geoespacial de Bucaramanga. Se preparó la base catastral R1 con el fin de aislar el universo de predios cuyo Número Predial Nacional, en la posición 22, presentara condición 5 (posesión) o 2 (ocupación).</w:t>
      </w:r>
    </w:p>
    <w:tbl>
      <w:tblPr>
        <w:tblStyle w:val="Table60"/>
        <w:tblW w:w="598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3000"/>
        <w:gridCol w:w="2985"/>
        <w:tblGridChange w:id="0">
          <w:tblGrid>
            <w:gridCol w:w="3000"/>
            <w:gridCol w:w="2985"/>
          </w:tblGrid>
        </w:tblGridChange>
      </w:tblGrid>
      <w:tr>
        <w:trPr>
          <w:cantSplit w:val="0"/>
          <w:trHeight w:val="390" w:hRule="atLeast"/>
          <w:tblHeader w:val="0"/>
        </w:trPr>
        <w:tc>
          <w:tcPr>
            <w:tcBorders>
              <w:top w:color="cccccc" w:space="0" w:sz="6" w:val="single"/>
              <w:left w:color="cccccc" w:space="0" w:sz="6" w:val="single"/>
              <w:bottom w:color="cccccc" w:space="0" w:sz="6" w:val="single"/>
              <w:right w:color="cccccc" w:space="0" w:sz="6" w:val="single"/>
            </w:tcBorders>
            <w:shd w:fill="0f9ed5" w:val="clear"/>
            <w:tcMar>
              <w:top w:w="80.0" w:type="dxa"/>
              <w:left w:w="100.0" w:type="dxa"/>
              <w:bottom w:w="80.0" w:type="dxa"/>
              <w:right w:w="100.0" w:type="dxa"/>
            </w:tcMar>
            <w:vAlign w:val="top"/>
          </w:tcPr>
          <w:p w:rsidR="00000000" w:rsidDel="00000000" w:rsidP="00000000" w:rsidRDefault="00000000" w:rsidRPr="00000000" w14:paraId="0000131D">
            <w:pPr>
              <w:spacing w:line="480" w:lineRule="auto"/>
              <w:jc w:val="center"/>
              <w:rPr>
                <w:b w:val="1"/>
                <w:bCs w:val="1"/>
              </w:rPr>
            </w:pPr>
            <w:r w:rsidDel="00000000" w:rsidR="00000000" w:rsidRPr="00000000">
              <w:rPr>
                <w:b w:val="1"/>
                <w:bCs w:val="1"/>
                <w:rtl w:val="0"/>
              </w:rPr>
              <w:t xml:space="preserve">Condición</w:t>
            </w:r>
          </w:p>
        </w:tc>
        <w:tc>
          <w:tcPr>
            <w:tcBorders>
              <w:top w:color="cccccc" w:space="0" w:sz="6" w:val="single"/>
              <w:left w:color="000000" w:space="0" w:sz="0" w:val="nil"/>
              <w:bottom w:color="cccccc" w:space="0" w:sz="6" w:val="single"/>
              <w:right w:color="cccccc" w:space="0" w:sz="6" w:val="single"/>
            </w:tcBorders>
            <w:shd w:fill="0f9ed5" w:val="clear"/>
            <w:tcMar>
              <w:top w:w="80.0" w:type="dxa"/>
              <w:left w:w="100.0" w:type="dxa"/>
              <w:bottom w:w="80.0" w:type="dxa"/>
              <w:right w:w="100.0" w:type="dxa"/>
            </w:tcMar>
            <w:vAlign w:val="top"/>
          </w:tcPr>
          <w:p w:rsidR="00000000" w:rsidDel="00000000" w:rsidP="00000000" w:rsidRDefault="00000000" w:rsidRPr="00000000" w14:paraId="0000131E">
            <w:pPr>
              <w:spacing w:line="480" w:lineRule="auto"/>
              <w:jc w:val="center"/>
              <w:rPr>
                <w:b w:val="1"/>
                <w:bCs w:val="1"/>
              </w:rPr>
            </w:pPr>
            <w:r w:rsidDel="00000000" w:rsidR="00000000" w:rsidRPr="00000000">
              <w:rPr>
                <w:b w:val="1"/>
                <w:bCs w:val="1"/>
                <w:rtl w:val="0"/>
              </w:rPr>
              <w:t xml:space="preserve">Número de Predios</w:t>
            </w:r>
          </w:p>
        </w:tc>
      </w:tr>
      <w:tr>
        <w:trPr>
          <w:cantSplit w:val="0"/>
          <w:trHeight w:val="390" w:hRule="atLeast"/>
          <w:tblHeader w:val="0"/>
        </w:trPr>
        <w:tc>
          <w:tcPr>
            <w:tcBorders>
              <w:top w:color="000000" w:space="0" w:sz="0" w:val="nil"/>
              <w:left w:color="cccccc" w:space="0" w:sz="6" w:val="single"/>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31F">
            <w:pPr>
              <w:spacing w:line="480" w:lineRule="auto"/>
              <w:jc w:val="both"/>
              <w:rPr/>
            </w:pPr>
            <w:r w:rsidDel="00000000" w:rsidR="00000000" w:rsidRPr="00000000">
              <w:rPr>
                <w:rtl w:val="0"/>
              </w:rPr>
              <w:t xml:space="preserve">Condición 0</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320">
            <w:pPr>
              <w:spacing w:line="480" w:lineRule="auto"/>
              <w:jc w:val="center"/>
              <w:rPr/>
            </w:pPr>
            <w:r w:rsidDel="00000000" w:rsidR="00000000" w:rsidRPr="00000000">
              <w:rPr>
                <w:rtl w:val="0"/>
              </w:rPr>
              <w:t xml:space="preserve">104.381</w:t>
            </w:r>
          </w:p>
        </w:tc>
      </w:tr>
      <w:tr>
        <w:trPr>
          <w:cantSplit w:val="0"/>
          <w:trHeight w:val="390" w:hRule="atLeast"/>
          <w:tblHeader w:val="0"/>
        </w:trPr>
        <w:tc>
          <w:tcPr>
            <w:tcBorders>
              <w:top w:color="000000" w:space="0" w:sz="0" w:val="nil"/>
              <w:left w:color="cccccc" w:space="0" w:sz="6" w:val="single"/>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321">
            <w:pPr>
              <w:spacing w:line="480" w:lineRule="auto"/>
              <w:jc w:val="both"/>
              <w:rPr/>
            </w:pPr>
            <w:r w:rsidDel="00000000" w:rsidR="00000000" w:rsidRPr="00000000">
              <w:rPr>
                <w:rtl w:val="0"/>
              </w:rPr>
              <w:t xml:space="preserve">Condición 2</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322">
            <w:pPr>
              <w:spacing w:line="480" w:lineRule="auto"/>
              <w:jc w:val="center"/>
              <w:rPr/>
            </w:pPr>
            <w:r w:rsidDel="00000000" w:rsidR="00000000" w:rsidRPr="00000000">
              <w:rPr>
                <w:rtl w:val="0"/>
              </w:rPr>
              <w:t xml:space="preserve">6</w:t>
            </w:r>
          </w:p>
        </w:tc>
      </w:tr>
      <w:tr>
        <w:trPr>
          <w:cantSplit w:val="0"/>
          <w:trHeight w:val="390" w:hRule="atLeast"/>
          <w:tblHeader w:val="0"/>
        </w:trPr>
        <w:tc>
          <w:tcPr>
            <w:tcBorders>
              <w:top w:color="000000" w:space="0" w:sz="0" w:val="nil"/>
              <w:left w:color="cccccc" w:space="0" w:sz="6" w:val="single"/>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323">
            <w:pPr>
              <w:spacing w:line="480" w:lineRule="auto"/>
              <w:jc w:val="both"/>
              <w:rPr/>
            </w:pPr>
            <w:r w:rsidDel="00000000" w:rsidR="00000000" w:rsidRPr="00000000">
              <w:rPr>
                <w:rtl w:val="0"/>
              </w:rPr>
              <w:t xml:space="preserve">Condición 3</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324">
            <w:pPr>
              <w:spacing w:line="480" w:lineRule="auto"/>
              <w:jc w:val="center"/>
              <w:rPr/>
            </w:pPr>
            <w:r w:rsidDel="00000000" w:rsidR="00000000" w:rsidRPr="00000000">
              <w:rPr>
                <w:rtl w:val="0"/>
              </w:rPr>
              <w:t xml:space="preserve">0</w:t>
            </w:r>
          </w:p>
        </w:tc>
      </w:tr>
      <w:tr>
        <w:trPr>
          <w:cantSplit w:val="0"/>
          <w:trHeight w:val="390" w:hRule="atLeast"/>
          <w:tblHeader w:val="0"/>
        </w:trPr>
        <w:tc>
          <w:tcPr>
            <w:tcBorders>
              <w:top w:color="000000" w:space="0" w:sz="0" w:val="nil"/>
              <w:left w:color="cccccc" w:space="0" w:sz="6" w:val="single"/>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325">
            <w:pPr>
              <w:spacing w:line="480" w:lineRule="auto"/>
              <w:jc w:val="both"/>
              <w:rPr/>
            </w:pPr>
            <w:r w:rsidDel="00000000" w:rsidR="00000000" w:rsidRPr="00000000">
              <w:rPr>
                <w:rtl w:val="0"/>
              </w:rPr>
              <w:t xml:space="preserve">Condición 4</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326">
            <w:pPr>
              <w:spacing w:line="480" w:lineRule="auto"/>
              <w:jc w:val="center"/>
              <w:rPr/>
            </w:pPr>
            <w:r w:rsidDel="00000000" w:rsidR="00000000" w:rsidRPr="00000000">
              <w:rPr>
                <w:rtl w:val="0"/>
              </w:rPr>
              <w:t xml:space="preserve">1</w:t>
            </w:r>
          </w:p>
        </w:tc>
      </w:tr>
      <w:tr>
        <w:trPr>
          <w:cantSplit w:val="0"/>
          <w:trHeight w:val="390" w:hRule="atLeast"/>
          <w:tblHeader w:val="0"/>
        </w:trPr>
        <w:tc>
          <w:tcPr>
            <w:tcBorders>
              <w:top w:color="000000" w:space="0" w:sz="0" w:val="nil"/>
              <w:left w:color="cccccc" w:space="0" w:sz="6" w:val="single"/>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327">
            <w:pPr>
              <w:spacing w:line="480" w:lineRule="auto"/>
              <w:jc w:val="both"/>
              <w:rPr/>
            </w:pPr>
            <w:r w:rsidDel="00000000" w:rsidR="00000000" w:rsidRPr="00000000">
              <w:rPr>
                <w:rtl w:val="0"/>
              </w:rPr>
              <w:t xml:space="preserve">Condición 5</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328">
            <w:pPr>
              <w:spacing w:line="480" w:lineRule="auto"/>
              <w:jc w:val="center"/>
              <w:rPr/>
            </w:pPr>
            <w:r w:rsidDel="00000000" w:rsidR="00000000" w:rsidRPr="00000000">
              <w:rPr>
                <w:rtl w:val="0"/>
              </w:rPr>
              <w:t xml:space="preserve">8.901</w:t>
            </w:r>
          </w:p>
        </w:tc>
      </w:tr>
      <w:tr>
        <w:trPr>
          <w:cantSplit w:val="0"/>
          <w:trHeight w:val="390" w:hRule="atLeast"/>
          <w:tblHeader w:val="0"/>
        </w:trPr>
        <w:tc>
          <w:tcPr>
            <w:tcBorders>
              <w:top w:color="000000" w:space="0" w:sz="0" w:val="nil"/>
              <w:left w:color="cccccc" w:space="0" w:sz="6" w:val="single"/>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329">
            <w:pPr>
              <w:spacing w:line="480" w:lineRule="auto"/>
              <w:jc w:val="both"/>
              <w:rPr/>
            </w:pPr>
            <w:r w:rsidDel="00000000" w:rsidR="00000000" w:rsidRPr="00000000">
              <w:rPr>
                <w:rtl w:val="0"/>
              </w:rPr>
              <w:t xml:space="preserve">Condición 7</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32A">
            <w:pPr>
              <w:spacing w:line="480" w:lineRule="auto"/>
              <w:jc w:val="center"/>
              <w:rPr/>
            </w:pPr>
            <w:r w:rsidDel="00000000" w:rsidR="00000000" w:rsidRPr="00000000">
              <w:rPr>
                <w:rtl w:val="0"/>
              </w:rPr>
              <w:t xml:space="preserve">0</w:t>
            </w:r>
          </w:p>
        </w:tc>
      </w:tr>
      <w:tr>
        <w:trPr>
          <w:cantSplit w:val="0"/>
          <w:trHeight w:val="390" w:hRule="atLeast"/>
          <w:tblHeader w:val="0"/>
        </w:trPr>
        <w:tc>
          <w:tcPr>
            <w:tcBorders>
              <w:top w:color="000000" w:space="0" w:sz="0" w:val="nil"/>
              <w:left w:color="cccccc" w:space="0" w:sz="6" w:val="single"/>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32B">
            <w:pPr>
              <w:spacing w:line="480" w:lineRule="auto"/>
              <w:jc w:val="both"/>
              <w:rPr/>
            </w:pPr>
            <w:r w:rsidDel="00000000" w:rsidR="00000000" w:rsidRPr="00000000">
              <w:rPr>
                <w:rtl w:val="0"/>
              </w:rPr>
              <w:t xml:space="preserve">Condición 8</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32C">
            <w:pPr>
              <w:spacing w:line="480" w:lineRule="auto"/>
              <w:jc w:val="center"/>
              <w:rPr/>
            </w:pPr>
            <w:r w:rsidDel="00000000" w:rsidR="00000000" w:rsidRPr="00000000">
              <w:rPr>
                <w:rtl w:val="0"/>
              </w:rPr>
              <w:t xml:space="preserve">7.348</w:t>
            </w:r>
          </w:p>
        </w:tc>
      </w:tr>
      <w:tr>
        <w:trPr>
          <w:cantSplit w:val="0"/>
          <w:trHeight w:val="390" w:hRule="atLeast"/>
          <w:tblHeader w:val="0"/>
        </w:trPr>
        <w:tc>
          <w:tcPr>
            <w:tcBorders>
              <w:top w:color="000000" w:space="0" w:sz="0" w:val="nil"/>
              <w:left w:color="cccccc" w:space="0" w:sz="6" w:val="single"/>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32D">
            <w:pPr>
              <w:spacing w:line="480" w:lineRule="auto"/>
              <w:jc w:val="both"/>
              <w:rPr/>
            </w:pPr>
            <w:r w:rsidDel="00000000" w:rsidR="00000000" w:rsidRPr="00000000">
              <w:rPr>
                <w:rtl w:val="0"/>
              </w:rPr>
              <w:t xml:space="preserve">Condición 9</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32E">
            <w:pPr>
              <w:spacing w:line="480" w:lineRule="auto"/>
              <w:jc w:val="center"/>
              <w:rPr/>
            </w:pPr>
            <w:r w:rsidDel="00000000" w:rsidR="00000000" w:rsidRPr="00000000">
              <w:rPr>
                <w:rtl w:val="0"/>
              </w:rPr>
              <w:t xml:space="preserve">169.384</w:t>
            </w:r>
          </w:p>
        </w:tc>
      </w:tr>
    </w:tbl>
    <w:p w:rsidR="00000000" w:rsidDel="00000000" w:rsidP="00000000" w:rsidRDefault="00000000" w:rsidRPr="00000000" w14:paraId="0000132F">
      <w:pPr>
        <w:spacing w:line="480" w:lineRule="auto"/>
        <w:jc w:val="center"/>
        <w:rPr>
          <w:i w:val="1"/>
          <w:iCs w:val="1"/>
        </w:rPr>
      </w:pPr>
      <w:r w:rsidDel="00000000" w:rsidR="00000000" w:rsidRPr="00000000">
        <w:rPr>
          <w:i w:val="1"/>
          <w:iCs w:val="1"/>
          <w:rtl w:val="0"/>
        </w:rPr>
        <w:t xml:space="preserve">Tabla </w:t>
      </w:r>
      <w:r w:rsidDel="00000000" w:rsidR="00000000" w:rsidRPr="00000000">
        <w:rPr>
          <w:i w:val="1"/>
          <w:iCs w:val="1"/>
          <w:rtl w:val="0"/>
        </w:rPr>
        <w:t xml:space="preserve">SINIC</w:t>
      </w:r>
      <w:r w:rsidDel="00000000" w:rsidR="00000000" w:rsidRPr="00000000">
        <w:rPr>
          <w:i w:val="1"/>
          <w:iCs w:val="1"/>
          <w:rtl w:val="0"/>
        </w:rPr>
        <w:t xml:space="preserve">-13. Estadísticas de la base R1 por condición de predio.</w:t>
      </w:r>
    </w:p>
    <w:p w:rsidR="00000000" w:rsidDel="00000000" w:rsidP="00000000" w:rsidRDefault="00000000" w:rsidRPr="00000000" w14:paraId="00001330">
      <w:pPr>
        <w:spacing w:line="480" w:lineRule="auto"/>
        <w:jc w:val="both"/>
        <w:rPr/>
      </w:pPr>
      <w:r w:rsidDel="00000000" w:rsidR="00000000" w:rsidRPr="00000000">
        <w:rPr>
          <w:rtl w:val="0"/>
        </w:rPr>
        <w:t xml:space="preserve"> </w:t>
      </w:r>
    </w:p>
    <w:p w:rsidR="00000000" w:rsidDel="00000000" w:rsidP="00000000" w:rsidRDefault="00000000" w:rsidRPr="00000000" w14:paraId="00001331">
      <w:pPr>
        <w:spacing w:line="480" w:lineRule="auto"/>
        <w:jc w:val="both"/>
        <w:rPr/>
      </w:pPr>
      <w:r w:rsidDel="00000000" w:rsidR="00000000" w:rsidRPr="00000000">
        <w:rPr>
          <w:rtl w:val="0"/>
        </w:rPr>
        <w:t xml:space="preserve">Del análisis se obtuvo un total de 8.907 predios en condición de informalidad (8.901 en condición 5 y 6 en condición 2). De acuerdo con la normativa vigente, es necesario migrar 8.901 predios de la condición 5 a la condición 2.</w:t>
      </w:r>
    </w:p>
    <w:p w:rsidR="00000000" w:rsidDel="00000000" w:rsidP="00000000" w:rsidRDefault="00000000" w:rsidRPr="00000000" w14:paraId="00001332">
      <w:pPr>
        <w:numPr>
          <w:ilvl w:val="0"/>
          <w:numId w:val="19"/>
        </w:numPr>
        <w:spacing w:line="480" w:lineRule="auto"/>
        <w:ind w:left="720" w:hanging="360"/>
        <w:jc w:val="both"/>
        <w:rPr/>
      </w:pPr>
      <w:r w:rsidDel="00000000" w:rsidR="00000000" w:rsidRPr="00000000">
        <w:rPr>
          <w:rtl w:val="0"/>
        </w:rPr>
        <w:t xml:space="preserve">Preparación de la Base de Datos de Informalidades por Zona</w:t>
      </w:r>
    </w:p>
    <w:p w:rsidR="00000000" w:rsidDel="00000000" w:rsidP="00000000" w:rsidRDefault="00000000" w:rsidRPr="00000000" w14:paraId="00001333">
      <w:pPr>
        <w:spacing w:line="480" w:lineRule="auto"/>
        <w:jc w:val="both"/>
        <w:rPr/>
      </w:pPr>
      <w:r w:rsidDel="00000000" w:rsidR="00000000" w:rsidRPr="00000000">
        <w:rPr>
          <w:rtl w:val="0"/>
        </w:rPr>
        <w:t xml:space="preserve">La base resultante se segmenta por zona urbana y rural con el fin de disminuir el universo de análisis, obteniéndose un total de 6.432 predios en informalidad en la zona urbana y 2.468 predios en la zona rural.</w:t>
      </w:r>
    </w:p>
    <w:tbl>
      <w:tblPr>
        <w:tblStyle w:val="Table61"/>
        <w:tblW w:w="598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3000"/>
        <w:gridCol w:w="2985"/>
        <w:tblGridChange w:id="0">
          <w:tblGrid>
            <w:gridCol w:w="3000"/>
            <w:gridCol w:w="2985"/>
          </w:tblGrid>
        </w:tblGridChange>
      </w:tblGrid>
      <w:tr>
        <w:trPr>
          <w:cantSplit w:val="0"/>
          <w:trHeight w:val="390" w:hRule="atLeast"/>
          <w:tblHeader w:val="0"/>
        </w:trPr>
        <w:tc>
          <w:tcPr>
            <w:tcBorders>
              <w:top w:color="cccccc" w:space="0" w:sz="6" w:val="single"/>
              <w:left w:color="cccccc" w:space="0" w:sz="6" w:val="single"/>
              <w:bottom w:color="cccccc" w:space="0" w:sz="6" w:val="single"/>
              <w:right w:color="cccccc" w:space="0" w:sz="6" w:val="single"/>
            </w:tcBorders>
            <w:shd w:fill="0f9ed5" w:val="clear"/>
            <w:tcMar>
              <w:top w:w="80.0" w:type="dxa"/>
              <w:left w:w="100.0" w:type="dxa"/>
              <w:bottom w:w="80.0" w:type="dxa"/>
              <w:right w:w="100.0" w:type="dxa"/>
            </w:tcMar>
            <w:vAlign w:val="top"/>
          </w:tcPr>
          <w:p w:rsidR="00000000" w:rsidDel="00000000" w:rsidP="00000000" w:rsidRDefault="00000000" w:rsidRPr="00000000" w14:paraId="00001334">
            <w:pPr>
              <w:spacing w:line="480" w:lineRule="auto"/>
              <w:jc w:val="center"/>
              <w:rPr>
                <w:b w:val="1"/>
                <w:bCs w:val="1"/>
              </w:rPr>
            </w:pPr>
            <w:r w:rsidDel="00000000" w:rsidR="00000000" w:rsidRPr="00000000">
              <w:rPr>
                <w:b w:val="1"/>
                <w:bCs w:val="1"/>
                <w:rtl w:val="0"/>
              </w:rPr>
              <w:t xml:space="preserve">Zona</w:t>
            </w:r>
          </w:p>
        </w:tc>
        <w:tc>
          <w:tcPr>
            <w:tcBorders>
              <w:top w:color="cccccc" w:space="0" w:sz="6" w:val="single"/>
              <w:left w:color="000000" w:space="0" w:sz="0" w:val="nil"/>
              <w:bottom w:color="cccccc" w:space="0" w:sz="6" w:val="single"/>
              <w:right w:color="cccccc" w:space="0" w:sz="6" w:val="single"/>
            </w:tcBorders>
            <w:shd w:fill="0f9ed5" w:val="clear"/>
            <w:tcMar>
              <w:top w:w="80.0" w:type="dxa"/>
              <w:left w:w="100.0" w:type="dxa"/>
              <w:bottom w:w="80.0" w:type="dxa"/>
              <w:right w:w="100.0" w:type="dxa"/>
            </w:tcMar>
            <w:vAlign w:val="top"/>
          </w:tcPr>
          <w:p w:rsidR="00000000" w:rsidDel="00000000" w:rsidP="00000000" w:rsidRDefault="00000000" w:rsidRPr="00000000" w14:paraId="00001335">
            <w:pPr>
              <w:spacing w:line="480" w:lineRule="auto"/>
              <w:jc w:val="center"/>
              <w:rPr>
                <w:b w:val="1"/>
                <w:bCs w:val="1"/>
              </w:rPr>
            </w:pPr>
            <w:r w:rsidDel="00000000" w:rsidR="00000000" w:rsidRPr="00000000">
              <w:rPr>
                <w:b w:val="1"/>
                <w:bCs w:val="1"/>
                <w:rtl w:val="0"/>
              </w:rPr>
              <w:t xml:space="preserve">Sector / Total</w:t>
            </w:r>
          </w:p>
        </w:tc>
      </w:tr>
      <w:tr>
        <w:trPr>
          <w:cantSplit w:val="0"/>
          <w:trHeight w:val="390" w:hRule="atLeast"/>
          <w:tblHeader w:val="0"/>
        </w:trPr>
        <w:tc>
          <w:tcPr>
            <w:tcBorders>
              <w:top w:color="000000" w:space="0" w:sz="0" w:val="nil"/>
              <w:left w:color="cccccc" w:space="0" w:sz="6" w:val="single"/>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336">
            <w:pPr>
              <w:spacing w:line="480" w:lineRule="auto"/>
              <w:jc w:val="both"/>
              <w:rPr/>
            </w:pPr>
            <w:r w:rsidDel="00000000" w:rsidR="00000000" w:rsidRPr="00000000">
              <w:rPr>
                <w:rtl w:val="0"/>
              </w:rPr>
              <w:t xml:space="preserve">00 (Rural)</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337">
            <w:pPr>
              <w:spacing w:line="480" w:lineRule="auto"/>
              <w:jc w:val="center"/>
              <w:rPr/>
            </w:pPr>
            <w:r w:rsidDel="00000000" w:rsidR="00000000" w:rsidRPr="00000000">
              <w:rPr>
                <w:rtl w:val="0"/>
              </w:rPr>
              <w:t xml:space="preserve">2.468</w:t>
            </w:r>
          </w:p>
        </w:tc>
      </w:tr>
      <w:tr>
        <w:trPr>
          <w:cantSplit w:val="0"/>
          <w:trHeight w:val="390" w:hRule="atLeast"/>
          <w:tblHeader w:val="0"/>
        </w:trPr>
        <w:tc>
          <w:tcPr>
            <w:tcBorders>
              <w:top w:color="000000" w:space="0" w:sz="0" w:val="nil"/>
              <w:left w:color="cccccc" w:space="0" w:sz="6" w:val="single"/>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338">
            <w:pPr>
              <w:spacing w:line="480" w:lineRule="auto"/>
              <w:jc w:val="both"/>
              <w:rPr/>
            </w:pPr>
            <w:r w:rsidDel="00000000" w:rsidR="00000000" w:rsidRPr="00000000">
              <w:rPr>
                <w:rtl w:val="0"/>
              </w:rPr>
              <w:t xml:space="preserve">01 (Urbano)</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339">
            <w:pPr>
              <w:spacing w:line="480" w:lineRule="auto"/>
              <w:jc w:val="center"/>
              <w:rPr/>
            </w:pPr>
            <w:r w:rsidDel="00000000" w:rsidR="00000000" w:rsidRPr="00000000">
              <w:rPr>
                <w:rtl w:val="0"/>
              </w:rPr>
              <w:t xml:space="preserve">6.432</w:t>
            </w:r>
          </w:p>
        </w:tc>
      </w:tr>
    </w:tbl>
    <w:p w:rsidR="00000000" w:rsidDel="00000000" w:rsidP="00000000" w:rsidRDefault="00000000" w:rsidRPr="00000000" w14:paraId="0000133A">
      <w:pPr>
        <w:spacing w:line="480" w:lineRule="auto"/>
        <w:jc w:val="center"/>
        <w:rPr>
          <w:i w:val="1"/>
          <w:iCs w:val="1"/>
        </w:rPr>
      </w:pPr>
      <w:r w:rsidDel="00000000" w:rsidR="00000000" w:rsidRPr="00000000">
        <w:rPr>
          <w:i w:val="1"/>
          <w:iCs w:val="1"/>
          <w:rtl w:val="0"/>
        </w:rPr>
        <w:t xml:space="preserve">Tabla </w:t>
      </w:r>
      <w:r w:rsidDel="00000000" w:rsidR="00000000" w:rsidRPr="00000000">
        <w:rPr>
          <w:i w:val="1"/>
          <w:iCs w:val="1"/>
          <w:rtl w:val="0"/>
        </w:rPr>
        <w:t xml:space="preserve">SINIC</w:t>
      </w:r>
      <w:r w:rsidDel="00000000" w:rsidR="00000000" w:rsidRPr="00000000">
        <w:rPr>
          <w:i w:val="1"/>
          <w:iCs w:val="1"/>
          <w:rtl w:val="0"/>
        </w:rPr>
        <w:t xml:space="preserve">-14. Estadísticas de la base R1 en condición de informalidad, discriminada por zona.</w:t>
      </w:r>
    </w:p>
    <w:p w:rsidR="00000000" w:rsidDel="00000000" w:rsidP="00000000" w:rsidRDefault="00000000" w:rsidRPr="00000000" w14:paraId="0000133B">
      <w:pPr>
        <w:numPr>
          <w:ilvl w:val="0"/>
          <w:numId w:val="25"/>
        </w:numPr>
        <w:spacing w:line="480" w:lineRule="auto"/>
        <w:ind w:left="720" w:hanging="360"/>
        <w:jc w:val="both"/>
        <w:rPr/>
      </w:pPr>
      <w:r w:rsidDel="00000000" w:rsidR="00000000" w:rsidRPr="00000000">
        <w:rPr>
          <w:rtl w:val="0"/>
        </w:rPr>
        <w:t xml:space="preserve">Resultados Discriminados por Sector — Condición 2 y 5</w:t>
      </w:r>
    </w:p>
    <w:tbl>
      <w:tblPr>
        <w:tblStyle w:val="Table62"/>
        <w:tblW w:w="858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3330"/>
        <w:gridCol w:w="1740"/>
        <w:gridCol w:w="1770"/>
        <w:gridCol w:w="1740"/>
        <w:tblGridChange w:id="0">
          <w:tblGrid>
            <w:gridCol w:w="3330"/>
            <w:gridCol w:w="1740"/>
            <w:gridCol w:w="1770"/>
            <w:gridCol w:w="1740"/>
          </w:tblGrid>
        </w:tblGridChange>
      </w:tblGrid>
      <w:tr>
        <w:trPr>
          <w:cantSplit w:val="0"/>
          <w:trHeight w:val="390" w:hRule="atLeast"/>
          <w:tblHeader w:val="0"/>
        </w:trPr>
        <w:tc>
          <w:tcPr>
            <w:tcBorders>
              <w:top w:color="cccccc" w:space="0" w:sz="6" w:val="single"/>
              <w:left w:color="cccccc" w:space="0" w:sz="6" w:val="single"/>
              <w:bottom w:color="cccccc" w:space="0" w:sz="6" w:val="single"/>
              <w:right w:color="cccccc" w:space="0" w:sz="6" w:val="single"/>
            </w:tcBorders>
            <w:shd w:fill="0f9ed5" w:val="clear"/>
            <w:tcMar>
              <w:top w:w="80.0" w:type="dxa"/>
              <w:left w:w="100.0" w:type="dxa"/>
              <w:bottom w:w="80.0" w:type="dxa"/>
              <w:right w:w="100.0" w:type="dxa"/>
            </w:tcMar>
            <w:vAlign w:val="top"/>
          </w:tcPr>
          <w:p w:rsidR="00000000" w:rsidDel="00000000" w:rsidP="00000000" w:rsidRDefault="00000000" w:rsidRPr="00000000" w14:paraId="0000133C">
            <w:pPr>
              <w:spacing w:line="480" w:lineRule="auto"/>
              <w:jc w:val="center"/>
              <w:rPr>
                <w:b w:val="1"/>
                <w:bCs w:val="1"/>
              </w:rPr>
            </w:pPr>
            <w:r w:rsidDel="00000000" w:rsidR="00000000" w:rsidRPr="00000000">
              <w:rPr>
                <w:b w:val="1"/>
                <w:bCs w:val="1"/>
                <w:rtl w:val="0"/>
              </w:rPr>
              <w:t xml:space="preserve">Sector</w:t>
            </w:r>
          </w:p>
        </w:tc>
        <w:tc>
          <w:tcPr>
            <w:tcBorders>
              <w:top w:color="cccccc" w:space="0" w:sz="6" w:val="single"/>
              <w:left w:color="000000" w:space="0" w:sz="0" w:val="nil"/>
              <w:bottom w:color="cccccc" w:space="0" w:sz="6" w:val="single"/>
              <w:right w:color="cccccc" w:space="0" w:sz="6" w:val="single"/>
            </w:tcBorders>
            <w:shd w:fill="0f9ed5" w:val="clear"/>
            <w:tcMar>
              <w:top w:w="80.0" w:type="dxa"/>
              <w:left w:w="100.0" w:type="dxa"/>
              <w:bottom w:w="80.0" w:type="dxa"/>
              <w:right w:w="100.0" w:type="dxa"/>
            </w:tcMar>
            <w:vAlign w:val="top"/>
          </w:tcPr>
          <w:p w:rsidR="00000000" w:rsidDel="00000000" w:rsidP="00000000" w:rsidRDefault="00000000" w:rsidRPr="00000000" w14:paraId="0000133D">
            <w:pPr>
              <w:spacing w:line="480" w:lineRule="auto"/>
              <w:jc w:val="center"/>
              <w:rPr>
                <w:b w:val="1"/>
                <w:bCs w:val="1"/>
              </w:rPr>
            </w:pPr>
            <w:r w:rsidDel="00000000" w:rsidR="00000000" w:rsidRPr="00000000">
              <w:rPr>
                <w:b w:val="1"/>
                <w:bCs w:val="1"/>
                <w:rtl w:val="0"/>
              </w:rPr>
              <w:t xml:space="preserve">Rural</w:t>
            </w:r>
          </w:p>
        </w:tc>
        <w:tc>
          <w:tcPr>
            <w:tcBorders>
              <w:top w:color="cccccc" w:space="0" w:sz="6" w:val="single"/>
              <w:left w:color="000000" w:space="0" w:sz="0" w:val="nil"/>
              <w:bottom w:color="cccccc" w:space="0" w:sz="6" w:val="single"/>
              <w:right w:color="cccccc" w:space="0" w:sz="6" w:val="single"/>
            </w:tcBorders>
            <w:shd w:fill="0f9ed5" w:val="clear"/>
            <w:tcMar>
              <w:top w:w="80.0" w:type="dxa"/>
              <w:left w:w="100.0" w:type="dxa"/>
              <w:bottom w:w="80.0" w:type="dxa"/>
              <w:right w:w="100.0" w:type="dxa"/>
            </w:tcMar>
            <w:vAlign w:val="top"/>
          </w:tcPr>
          <w:p w:rsidR="00000000" w:rsidDel="00000000" w:rsidP="00000000" w:rsidRDefault="00000000" w:rsidRPr="00000000" w14:paraId="0000133E">
            <w:pPr>
              <w:spacing w:line="480" w:lineRule="auto"/>
              <w:jc w:val="center"/>
              <w:rPr>
                <w:b w:val="1"/>
                <w:bCs w:val="1"/>
              </w:rPr>
            </w:pPr>
            <w:r w:rsidDel="00000000" w:rsidR="00000000" w:rsidRPr="00000000">
              <w:rPr>
                <w:b w:val="1"/>
                <w:bCs w:val="1"/>
                <w:rtl w:val="0"/>
              </w:rPr>
              <w:t xml:space="preserve">Urbano</w:t>
            </w:r>
          </w:p>
        </w:tc>
        <w:tc>
          <w:tcPr>
            <w:tcBorders>
              <w:top w:color="cccccc" w:space="0" w:sz="6" w:val="single"/>
              <w:left w:color="000000" w:space="0" w:sz="0" w:val="nil"/>
              <w:bottom w:color="cccccc" w:space="0" w:sz="6" w:val="single"/>
              <w:right w:color="cccccc" w:space="0" w:sz="6" w:val="single"/>
            </w:tcBorders>
            <w:shd w:fill="0f9ed5" w:val="clear"/>
            <w:tcMar>
              <w:top w:w="80.0" w:type="dxa"/>
              <w:left w:w="100.0" w:type="dxa"/>
              <w:bottom w:w="80.0" w:type="dxa"/>
              <w:right w:w="100.0" w:type="dxa"/>
            </w:tcMar>
            <w:vAlign w:val="top"/>
          </w:tcPr>
          <w:p w:rsidR="00000000" w:rsidDel="00000000" w:rsidP="00000000" w:rsidRDefault="00000000" w:rsidRPr="00000000" w14:paraId="0000133F">
            <w:pPr>
              <w:spacing w:line="480" w:lineRule="auto"/>
              <w:jc w:val="center"/>
              <w:rPr>
                <w:b w:val="1"/>
                <w:bCs w:val="1"/>
              </w:rPr>
            </w:pPr>
            <w:r w:rsidDel="00000000" w:rsidR="00000000" w:rsidRPr="00000000">
              <w:rPr>
                <w:b w:val="1"/>
                <w:bCs w:val="1"/>
                <w:rtl w:val="0"/>
              </w:rPr>
              <w:t xml:space="preserve">Total</w:t>
            </w:r>
          </w:p>
        </w:tc>
      </w:tr>
      <w:tr>
        <w:trPr>
          <w:cantSplit w:val="0"/>
          <w:trHeight w:val="390" w:hRule="atLeast"/>
          <w:tblHeader w:val="0"/>
        </w:trPr>
        <w:tc>
          <w:tcPr>
            <w:tcBorders>
              <w:top w:color="000000" w:space="0" w:sz="0" w:val="nil"/>
              <w:left w:color="cccccc" w:space="0" w:sz="6" w:val="single"/>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340">
            <w:pPr>
              <w:spacing w:line="480" w:lineRule="auto"/>
              <w:jc w:val="both"/>
              <w:rPr/>
            </w:pPr>
            <w:r w:rsidDel="00000000" w:rsidR="00000000" w:rsidRPr="00000000">
              <w:rPr>
                <w:rtl w:val="0"/>
              </w:rPr>
              <w:t xml:space="preserve">Condición 2 — Total</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341">
            <w:pPr>
              <w:spacing w:line="480" w:lineRule="auto"/>
              <w:jc w:val="center"/>
              <w:rPr/>
            </w:pPr>
            <w:r w:rsidDel="00000000" w:rsidR="00000000" w:rsidRPr="00000000">
              <w:rPr>
                <w:rtl w:val="0"/>
              </w:rPr>
              <w:t xml:space="preserve">1</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342">
            <w:pPr>
              <w:spacing w:line="480" w:lineRule="auto"/>
              <w:jc w:val="center"/>
              <w:rPr/>
            </w:pPr>
            <w:r w:rsidDel="00000000" w:rsidR="00000000" w:rsidRPr="00000000">
              <w:rPr>
                <w:rtl w:val="0"/>
              </w:rPr>
              <w:t xml:space="preserve">5</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343">
            <w:pPr>
              <w:spacing w:line="480" w:lineRule="auto"/>
              <w:jc w:val="center"/>
              <w:rPr/>
            </w:pPr>
            <w:r w:rsidDel="00000000" w:rsidR="00000000" w:rsidRPr="00000000">
              <w:rPr>
                <w:rtl w:val="0"/>
              </w:rPr>
              <w:t xml:space="preserve">6</w:t>
            </w:r>
          </w:p>
        </w:tc>
      </w:tr>
      <w:tr>
        <w:trPr>
          <w:cantSplit w:val="0"/>
          <w:trHeight w:val="390" w:hRule="atLeast"/>
          <w:tblHeader w:val="0"/>
        </w:trPr>
        <w:tc>
          <w:tcPr>
            <w:tcBorders>
              <w:top w:color="000000" w:space="0" w:sz="0" w:val="nil"/>
              <w:left w:color="cccccc" w:space="0" w:sz="6" w:val="single"/>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344">
            <w:pPr>
              <w:spacing w:line="480" w:lineRule="auto"/>
              <w:jc w:val="both"/>
              <w:rPr/>
            </w:pPr>
            <w:r w:rsidDel="00000000" w:rsidR="00000000" w:rsidRPr="00000000">
              <w:rPr>
                <w:rtl w:val="0"/>
              </w:rPr>
              <w:t xml:space="preserve">Sector 02</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345">
            <w:pPr>
              <w:spacing w:line="480" w:lineRule="auto"/>
              <w:jc w:val="center"/>
              <w:rPr/>
            </w:pPr>
            <w:r w:rsidDel="00000000" w:rsidR="00000000" w:rsidRPr="00000000">
              <w:rPr>
                <w:rtl w:val="0"/>
              </w:rPr>
              <w:t xml:space="preserve">1</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346">
            <w:pPr>
              <w:spacing w:line="480" w:lineRule="auto"/>
              <w:jc w:val="center"/>
              <w:rPr/>
            </w:pPr>
            <w:r w:rsidDel="00000000" w:rsidR="00000000" w:rsidRPr="00000000">
              <w:rPr>
                <w:rtl w:val="0"/>
              </w:rPr>
              <w:t xml:space="preserve"> </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347">
            <w:pPr>
              <w:spacing w:line="480" w:lineRule="auto"/>
              <w:jc w:val="center"/>
              <w:rPr/>
            </w:pPr>
            <w:r w:rsidDel="00000000" w:rsidR="00000000" w:rsidRPr="00000000">
              <w:rPr>
                <w:rtl w:val="0"/>
              </w:rPr>
              <w:t xml:space="preserve">1</w:t>
            </w:r>
          </w:p>
        </w:tc>
      </w:tr>
      <w:tr>
        <w:trPr>
          <w:cantSplit w:val="0"/>
          <w:trHeight w:val="390" w:hRule="atLeast"/>
          <w:tblHeader w:val="0"/>
        </w:trPr>
        <w:tc>
          <w:tcPr>
            <w:tcBorders>
              <w:top w:color="000000" w:space="0" w:sz="0" w:val="nil"/>
              <w:left w:color="cccccc" w:space="0" w:sz="6" w:val="single"/>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348">
            <w:pPr>
              <w:spacing w:line="480" w:lineRule="auto"/>
              <w:jc w:val="both"/>
              <w:rPr/>
            </w:pPr>
            <w:r w:rsidDel="00000000" w:rsidR="00000000" w:rsidRPr="00000000">
              <w:rPr>
                <w:rtl w:val="0"/>
              </w:rPr>
              <w:t xml:space="preserve">Sector 06</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349">
            <w:pPr>
              <w:spacing w:line="480" w:lineRule="auto"/>
              <w:jc w:val="center"/>
              <w:rPr/>
            </w:pPr>
            <w:r w:rsidDel="00000000" w:rsidR="00000000" w:rsidRPr="00000000">
              <w:rPr>
                <w:rtl w:val="0"/>
              </w:rPr>
              <w:t xml:space="preserve"> </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34A">
            <w:pPr>
              <w:spacing w:line="480" w:lineRule="auto"/>
              <w:jc w:val="center"/>
              <w:rPr/>
            </w:pPr>
            <w:r w:rsidDel="00000000" w:rsidR="00000000" w:rsidRPr="00000000">
              <w:rPr>
                <w:rtl w:val="0"/>
              </w:rPr>
              <w:t xml:space="preserve">1</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34B">
            <w:pPr>
              <w:spacing w:line="480" w:lineRule="auto"/>
              <w:jc w:val="center"/>
              <w:rPr/>
            </w:pPr>
            <w:r w:rsidDel="00000000" w:rsidR="00000000" w:rsidRPr="00000000">
              <w:rPr>
                <w:rtl w:val="0"/>
              </w:rPr>
              <w:t xml:space="preserve">1</w:t>
            </w:r>
          </w:p>
        </w:tc>
      </w:tr>
      <w:tr>
        <w:trPr>
          <w:cantSplit w:val="0"/>
          <w:trHeight w:val="390" w:hRule="atLeast"/>
          <w:tblHeader w:val="0"/>
        </w:trPr>
        <w:tc>
          <w:tcPr>
            <w:tcBorders>
              <w:top w:color="000000" w:space="0" w:sz="0" w:val="nil"/>
              <w:left w:color="cccccc" w:space="0" w:sz="6" w:val="single"/>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34C">
            <w:pPr>
              <w:spacing w:line="480" w:lineRule="auto"/>
              <w:jc w:val="both"/>
              <w:rPr/>
            </w:pPr>
            <w:r w:rsidDel="00000000" w:rsidR="00000000" w:rsidRPr="00000000">
              <w:rPr>
                <w:rtl w:val="0"/>
              </w:rPr>
              <w:t xml:space="preserve">Sector 09</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34D">
            <w:pPr>
              <w:spacing w:line="480" w:lineRule="auto"/>
              <w:jc w:val="center"/>
              <w:rPr/>
            </w:pPr>
            <w:r w:rsidDel="00000000" w:rsidR="00000000" w:rsidRPr="00000000">
              <w:rPr>
                <w:rtl w:val="0"/>
              </w:rPr>
              <w:t xml:space="preserve"> </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34E">
            <w:pPr>
              <w:spacing w:line="480" w:lineRule="auto"/>
              <w:jc w:val="center"/>
              <w:rPr/>
            </w:pPr>
            <w:r w:rsidDel="00000000" w:rsidR="00000000" w:rsidRPr="00000000">
              <w:rPr>
                <w:rtl w:val="0"/>
              </w:rPr>
              <w:t xml:space="preserve">4</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34F">
            <w:pPr>
              <w:spacing w:line="480" w:lineRule="auto"/>
              <w:jc w:val="center"/>
              <w:rPr/>
            </w:pPr>
            <w:r w:rsidDel="00000000" w:rsidR="00000000" w:rsidRPr="00000000">
              <w:rPr>
                <w:rtl w:val="0"/>
              </w:rPr>
              <w:t xml:space="preserve">4</w:t>
            </w:r>
          </w:p>
        </w:tc>
      </w:tr>
      <w:tr>
        <w:trPr>
          <w:cantSplit w:val="0"/>
          <w:trHeight w:val="390" w:hRule="atLeast"/>
          <w:tblHeader w:val="0"/>
        </w:trPr>
        <w:tc>
          <w:tcPr>
            <w:tcBorders>
              <w:top w:color="000000" w:space="0" w:sz="0" w:val="nil"/>
              <w:left w:color="cccccc" w:space="0" w:sz="6" w:val="single"/>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350">
            <w:pPr>
              <w:spacing w:line="480" w:lineRule="auto"/>
              <w:jc w:val="both"/>
              <w:rPr/>
            </w:pPr>
            <w:r w:rsidDel="00000000" w:rsidR="00000000" w:rsidRPr="00000000">
              <w:rPr>
                <w:rtl w:val="0"/>
              </w:rPr>
              <w:t xml:space="preserve">Condición 5 — Total</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351">
            <w:pPr>
              <w:spacing w:line="480" w:lineRule="auto"/>
              <w:jc w:val="center"/>
              <w:rPr/>
            </w:pPr>
            <w:r w:rsidDel="00000000" w:rsidR="00000000" w:rsidRPr="00000000">
              <w:rPr>
                <w:rtl w:val="0"/>
              </w:rPr>
              <w:t xml:space="preserve">2.468</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352">
            <w:pPr>
              <w:spacing w:line="480" w:lineRule="auto"/>
              <w:jc w:val="center"/>
              <w:rPr/>
            </w:pPr>
            <w:r w:rsidDel="00000000" w:rsidR="00000000" w:rsidRPr="00000000">
              <w:rPr>
                <w:rtl w:val="0"/>
              </w:rPr>
              <w:t xml:space="preserve">6.432</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353">
            <w:pPr>
              <w:spacing w:line="480" w:lineRule="auto"/>
              <w:jc w:val="center"/>
              <w:rPr/>
            </w:pPr>
            <w:r w:rsidDel="00000000" w:rsidR="00000000" w:rsidRPr="00000000">
              <w:rPr>
                <w:rtl w:val="0"/>
              </w:rPr>
              <w:t xml:space="preserve">8.900</w:t>
            </w:r>
          </w:p>
        </w:tc>
      </w:tr>
      <w:tr>
        <w:trPr>
          <w:cantSplit w:val="0"/>
          <w:trHeight w:val="390" w:hRule="atLeast"/>
          <w:tblHeader w:val="0"/>
        </w:trPr>
        <w:tc>
          <w:tcPr>
            <w:tcBorders>
              <w:top w:color="000000" w:space="0" w:sz="0" w:val="nil"/>
              <w:left w:color="cccccc" w:space="0" w:sz="6" w:val="single"/>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354">
            <w:pPr>
              <w:spacing w:line="480" w:lineRule="auto"/>
              <w:jc w:val="both"/>
              <w:rPr/>
            </w:pPr>
            <w:r w:rsidDel="00000000" w:rsidR="00000000" w:rsidRPr="00000000">
              <w:rPr>
                <w:rtl w:val="0"/>
              </w:rPr>
              <w:t xml:space="preserve">Sector 01</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355">
            <w:pPr>
              <w:spacing w:line="480" w:lineRule="auto"/>
              <w:jc w:val="center"/>
              <w:rPr/>
            </w:pPr>
            <w:r w:rsidDel="00000000" w:rsidR="00000000" w:rsidRPr="00000000">
              <w:rPr>
                <w:rtl w:val="0"/>
              </w:rPr>
              <w:t xml:space="preserve">533</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356">
            <w:pPr>
              <w:spacing w:line="480" w:lineRule="auto"/>
              <w:jc w:val="center"/>
              <w:rPr/>
            </w:pPr>
            <w:r w:rsidDel="00000000" w:rsidR="00000000" w:rsidRPr="00000000">
              <w:rPr>
                <w:rtl w:val="0"/>
              </w:rPr>
              <w:t xml:space="preserve">23</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357">
            <w:pPr>
              <w:spacing w:line="480" w:lineRule="auto"/>
              <w:jc w:val="center"/>
              <w:rPr/>
            </w:pPr>
            <w:r w:rsidDel="00000000" w:rsidR="00000000" w:rsidRPr="00000000">
              <w:rPr>
                <w:rtl w:val="0"/>
              </w:rPr>
              <w:t xml:space="preserve">556</w:t>
            </w:r>
          </w:p>
        </w:tc>
      </w:tr>
      <w:tr>
        <w:trPr>
          <w:cantSplit w:val="0"/>
          <w:trHeight w:val="390" w:hRule="atLeast"/>
          <w:tblHeader w:val="0"/>
        </w:trPr>
        <w:tc>
          <w:tcPr>
            <w:tcBorders>
              <w:top w:color="000000" w:space="0" w:sz="0" w:val="nil"/>
              <w:left w:color="cccccc" w:space="0" w:sz="6" w:val="single"/>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358">
            <w:pPr>
              <w:spacing w:line="480" w:lineRule="auto"/>
              <w:jc w:val="both"/>
              <w:rPr/>
            </w:pPr>
            <w:r w:rsidDel="00000000" w:rsidR="00000000" w:rsidRPr="00000000">
              <w:rPr>
                <w:rtl w:val="0"/>
              </w:rPr>
              <w:t xml:space="preserve">Sector 02</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359">
            <w:pPr>
              <w:spacing w:line="480" w:lineRule="auto"/>
              <w:jc w:val="center"/>
              <w:rPr/>
            </w:pPr>
            <w:r w:rsidDel="00000000" w:rsidR="00000000" w:rsidRPr="00000000">
              <w:rPr>
                <w:rtl w:val="0"/>
              </w:rPr>
              <w:t xml:space="preserve">1.075</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35A">
            <w:pPr>
              <w:spacing w:line="480" w:lineRule="auto"/>
              <w:jc w:val="center"/>
              <w:rPr/>
            </w:pPr>
            <w:r w:rsidDel="00000000" w:rsidR="00000000" w:rsidRPr="00000000">
              <w:rPr>
                <w:rtl w:val="0"/>
              </w:rPr>
              <w:t xml:space="preserve">54</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35B">
            <w:pPr>
              <w:spacing w:line="480" w:lineRule="auto"/>
              <w:jc w:val="center"/>
              <w:rPr/>
            </w:pPr>
            <w:r w:rsidDel="00000000" w:rsidR="00000000" w:rsidRPr="00000000">
              <w:rPr>
                <w:rtl w:val="0"/>
              </w:rPr>
              <w:t xml:space="preserve">1.129</w:t>
            </w:r>
          </w:p>
        </w:tc>
      </w:tr>
      <w:tr>
        <w:trPr>
          <w:cantSplit w:val="0"/>
          <w:trHeight w:val="390" w:hRule="atLeast"/>
          <w:tblHeader w:val="0"/>
        </w:trPr>
        <w:tc>
          <w:tcPr>
            <w:tcBorders>
              <w:top w:color="000000" w:space="0" w:sz="0" w:val="nil"/>
              <w:left w:color="cccccc" w:space="0" w:sz="6" w:val="single"/>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35C">
            <w:pPr>
              <w:spacing w:line="480" w:lineRule="auto"/>
              <w:jc w:val="both"/>
              <w:rPr/>
            </w:pPr>
            <w:r w:rsidDel="00000000" w:rsidR="00000000" w:rsidRPr="00000000">
              <w:rPr>
                <w:rtl w:val="0"/>
              </w:rPr>
              <w:t xml:space="preserve">Sector 03</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35D">
            <w:pPr>
              <w:spacing w:line="480" w:lineRule="auto"/>
              <w:jc w:val="center"/>
              <w:rPr/>
            </w:pPr>
            <w:r w:rsidDel="00000000" w:rsidR="00000000" w:rsidRPr="00000000">
              <w:rPr>
                <w:rtl w:val="0"/>
              </w:rPr>
              <w:t xml:space="preserve">606</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35E">
            <w:pPr>
              <w:spacing w:line="480" w:lineRule="auto"/>
              <w:jc w:val="center"/>
              <w:rPr/>
            </w:pPr>
            <w:r w:rsidDel="00000000" w:rsidR="00000000" w:rsidRPr="00000000">
              <w:rPr>
                <w:rtl w:val="0"/>
              </w:rPr>
              <w:t xml:space="preserve">69</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35F">
            <w:pPr>
              <w:spacing w:line="480" w:lineRule="auto"/>
              <w:jc w:val="center"/>
              <w:rPr/>
            </w:pPr>
            <w:r w:rsidDel="00000000" w:rsidR="00000000" w:rsidRPr="00000000">
              <w:rPr>
                <w:rtl w:val="0"/>
              </w:rPr>
              <w:t xml:space="preserve">675</w:t>
            </w:r>
          </w:p>
        </w:tc>
      </w:tr>
      <w:tr>
        <w:trPr>
          <w:cantSplit w:val="0"/>
          <w:trHeight w:val="390" w:hRule="atLeast"/>
          <w:tblHeader w:val="0"/>
        </w:trPr>
        <w:tc>
          <w:tcPr>
            <w:tcBorders>
              <w:top w:color="000000" w:space="0" w:sz="0" w:val="nil"/>
              <w:left w:color="cccccc" w:space="0" w:sz="6" w:val="single"/>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360">
            <w:pPr>
              <w:spacing w:line="480" w:lineRule="auto"/>
              <w:jc w:val="both"/>
              <w:rPr/>
            </w:pPr>
            <w:r w:rsidDel="00000000" w:rsidR="00000000" w:rsidRPr="00000000">
              <w:rPr>
                <w:rtl w:val="0"/>
              </w:rPr>
              <w:t xml:space="preserve">Sector 04</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361">
            <w:pPr>
              <w:spacing w:line="480" w:lineRule="auto"/>
              <w:jc w:val="center"/>
              <w:rPr/>
            </w:pPr>
            <w:r w:rsidDel="00000000" w:rsidR="00000000" w:rsidRPr="00000000">
              <w:rPr>
                <w:rtl w:val="0"/>
              </w:rPr>
              <w:t xml:space="preserve">252</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362">
            <w:pPr>
              <w:spacing w:line="480" w:lineRule="auto"/>
              <w:jc w:val="center"/>
              <w:rPr/>
            </w:pPr>
            <w:r w:rsidDel="00000000" w:rsidR="00000000" w:rsidRPr="00000000">
              <w:rPr>
                <w:rtl w:val="0"/>
              </w:rPr>
              <w:t xml:space="preserve">508</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363">
            <w:pPr>
              <w:spacing w:line="480" w:lineRule="auto"/>
              <w:jc w:val="center"/>
              <w:rPr/>
            </w:pPr>
            <w:r w:rsidDel="00000000" w:rsidR="00000000" w:rsidRPr="00000000">
              <w:rPr>
                <w:rtl w:val="0"/>
              </w:rPr>
              <w:t xml:space="preserve">760</w:t>
            </w:r>
          </w:p>
        </w:tc>
      </w:tr>
      <w:tr>
        <w:trPr>
          <w:cantSplit w:val="0"/>
          <w:trHeight w:val="390" w:hRule="atLeast"/>
          <w:tblHeader w:val="0"/>
        </w:trPr>
        <w:tc>
          <w:tcPr>
            <w:tcBorders>
              <w:top w:color="000000" w:space="0" w:sz="0" w:val="nil"/>
              <w:left w:color="cccccc" w:space="0" w:sz="6" w:val="single"/>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364">
            <w:pPr>
              <w:spacing w:line="480" w:lineRule="auto"/>
              <w:jc w:val="both"/>
              <w:rPr/>
            </w:pPr>
            <w:r w:rsidDel="00000000" w:rsidR="00000000" w:rsidRPr="00000000">
              <w:rPr>
                <w:rtl w:val="0"/>
              </w:rPr>
              <w:t xml:space="preserve">Sector 05</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365">
            <w:pPr>
              <w:spacing w:line="480" w:lineRule="auto"/>
              <w:jc w:val="center"/>
              <w:rPr/>
            </w:pPr>
            <w:r w:rsidDel="00000000" w:rsidR="00000000" w:rsidRPr="00000000">
              <w:rPr>
                <w:rtl w:val="0"/>
              </w:rPr>
              <w:t xml:space="preserve"> </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366">
            <w:pPr>
              <w:spacing w:line="480" w:lineRule="auto"/>
              <w:jc w:val="center"/>
              <w:rPr/>
            </w:pPr>
            <w:r w:rsidDel="00000000" w:rsidR="00000000" w:rsidRPr="00000000">
              <w:rPr>
                <w:rtl w:val="0"/>
              </w:rPr>
              <w:t xml:space="preserve">1.070</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367">
            <w:pPr>
              <w:spacing w:line="480" w:lineRule="auto"/>
              <w:jc w:val="center"/>
              <w:rPr/>
            </w:pPr>
            <w:r w:rsidDel="00000000" w:rsidR="00000000" w:rsidRPr="00000000">
              <w:rPr>
                <w:rtl w:val="0"/>
              </w:rPr>
              <w:t xml:space="preserve">1.070</w:t>
            </w:r>
          </w:p>
        </w:tc>
      </w:tr>
      <w:tr>
        <w:trPr>
          <w:cantSplit w:val="0"/>
          <w:trHeight w:val="390" w:hRule="atLeast"/>
          <w:tblHeader w:val="0"/>
        </w:trPr>
        <w:tc>
          <w:tcPr>
            <w:tcBorders>
              <w:top w:color="000000" w:space="0" w:sz="0" w:val="nil"/>
              <w:left w:color="cccccc" w:space="0" w:sz="6" w:val="single"/>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368">
            <w:pPr>
              <w:spacing w:line="480" w:lineRule="auto"/>
              <w:jc w:val="both"/>
              <w:rPr/>
            </w:pPr>
            <w:r w:rsidDel="00000000" w:rsidR="00000000" w:rsidRPr="00000000">
              <w:rPr>
                <w:rtl w:val="0"/>
              </w:rPr>
              <w:t xml:space="preserve">Sector 06</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369">
            <w:pPr>
              <w:spacing w:line="480" w:lineRule="auto"/>
              <w:jc w:val="center"/>
              <w:rPr/>
            </w:pPr>
            <w:r w:rsidDel="00000000" w:rsidR="00000000" w:rsidRPr="00000000">
              <w:rPr>
                <w:rtl w:val="0"/>
              </w:rPr>
              <w:t xml:space="preserve"> </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36A">
            <w:pPr>
              <w:spacing w:line="480" w:lineRule="auto"/>
              <w:jc w:val="center"/>
              <w:rPr/>
            </w:pPr>
            <w:r w:rsidDel="00000000" w:rsidR="00000000" w:rsidRPr="00000000">
              <w:rPr>
                <w:rtl w:val="0"/>
              </w:rPr>
              <w:t xml:space="preserve">1.069</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36B">
            <w:pPr>
              <w:spacing w:line="480" w:lineRule="auto"/>
              <w:jc w:val="center"/>
              <w:rPr/>
            </w:pPr>
            <w:r w:rsidDel="00000000" w:rsidR="00000000" w:rsidRPr="00000000">
              <w:rPr>
                <w:rtl w:val="0"/>
              </w:rPr>
              <w:t xml:space="preserve">1.069</w:t>
            </w:r>
          </w:p>
        </w:tc>
      </w:tr>
      <w:tr>
        <w:trPr>
          <w:cantSplit w:val="0"/>
          <w:trHeight w:val="390" w:hRule="atLeast"/>
          <w:tblHeader w:val="0"/>
        </w:trPr>
        <w:tc>
          <w:tcPr>
            <w:tcBorders>
              <w:top w:color="000000" w:space="0" w:sz="0" w:val="nil"/>
              <w:left w:color="cccccc" w:space="0" w:sz="6" w:val="single"/>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36C">
            <w:pPr>
              <w:spacing w:line="480" w:lineRule="auto"/>
              <w:jc w:val="both"/>
              <w:rPr/>
            </w:pPr>
            <w:r w:rsidDel="00000000" w:rsidR="00000000" w:rsidRPr="00000000">
              <w:rPr>
                <w:rtl w:val="0"/>
              </w:rPr>
              <w:t xml:space="preserve">Sector 07</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36D">
            <w:pPr>
              <w:spacing w:line="480" w:lineRule="auto"/>
              <w:jc w:val="center"/>
              <w:rPr/>
            </w:pPr>
            <w:r w:rsidDel="00000000" w:rsidR="00000000" w:rsidRPr="00000000">
              <w:rPr>
                <w:rtl w:val="0"/>
              </w:rPr>
              <w:t xml:space="preserve"> </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36E">
            <w:pPr>
              <w:spacing w:line="480" w:lineRule="auto"/>
              <w:jc w:val="center"/>
              <w:rPr/>
            </w:pPr>
            <w:r w:rsidDel="00000000" w:rsidR="00000000" w:rsidRPr="00000000">
              <w:rPr>
                <w:rtl w:val="0"/>
              </w:rPr>
              <w:t xml:space="preserve">570</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36F">
            <w:pPr>
              <w:spacing w:line="480" w:lineRule="auto"/>
              <w:jc w:val="center"/>
              <w:rPr/>
            </w:pPr>
            <w:r w:rsidDel="00000000" w:rsidR="00000000" w:rsidRPr="00000000">
              <w:rPr>
                <w:rtl w:val="0"/>
              </w:rPr>
              <w:t xml:space="preserve">570</w:t>
            </w:r>
          </w:p>
        </w:tc>
      </w:tr>
      <w:tr>
        <w:trPr>
          <w:cantSplit w:val="0"/>
          <w:trHeight w:val="390" w:hRule="atLeast"/>
          <w:tblHeader w:val="0"/>
        </w:trPr>
        <w:tc>
          <w:tcPr>
            <w:tcBorders>
              <w:top w:color="000000" w:space="0" w:sz="0" w:val="nil"/>
              <w:left w:color="cccccc" w:space="0" w:sz="6" w:val="single"/>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370">
            <w:pPr>
              <w:spacing w:line="480" w:lineRule="auto"/>
              <w:jc w:val="both"/>
              <w:rPr/>
            </w:pPr>
            <w:r w:rsidDel="00000000" w:rsidR="00000000" w:rsidRPr="00000000">
              <w:rPr>
                <w:rtl w:val="0"/>
              </w:rPr>
              <w:t xml:space="preserve">Sector 08</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371">
            <w:pPr>
              <w:spacing w:line="480" w:lineRule="auto"/>
              <w:jc w:val="center"/>
              <w:rPr/>
            </w:pPr>
            <w:r w:rsidDel="00000000" w:rsidR="00000000" w:rsidRPr="00000000">
              <w:rPr>
                <w:rtl w:val="0"/>
              </w:rPr>
              <w:t xml:space="preserve"> </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372">
            <w:pPr>
              <w:spacing w:line="480" w:lineRule="auto"/>
              <w:jc w:val="center"/>
              <w:rPr/>
            </w:pPr>
            <w:r w:rsidDel="00000000" w:rsidR="00000000" w:rsidRPr="00000000">
              <w:rPr>
                <w:rtl w:val="0"/>
              </w:rPr>
              <w:t xml:space="preserve">789</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373">
            <w:pPr>
              <w:spacing w:line="480" w:lineRule="auto"/>
              <w:jc w:val="center"/>
              <w:rPr/>
            </w:pPr>
            <w:r w:rsidDel="00000000" w:rsidR="00000000" w:rsidRPr="00000000">
              <w:rPr>
                <w:rtl w:val="0"/>
              </w:rPr>
              <w:t xml:space="preserve">789</w:t>
            </w:r>
          </w:p>
        </w:tc>
      </w:tr>
      <w:tr>
        <w:trPr>
          <w:cantSplit w:val="0"/>
          <w:trHeight w:val="390" w:hRule="atLeast"/>
          <w:tblHeader w:val="0"/>
        </w:trPr>
        <w:tc>
          <w:tcPr>
            <w:tcBorders>
              <w:top w:color="000000" w:space="0" w:sz="0" w:val="nil"/>
              <w:left w:color="cccccc" w:space="0" w:sz="6" w:val="single"/>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374">
            <w:pPr>
              <w:spacing w:line="480" w:lineRule="auto"/>
              <w:jc w:val="both"/>
              <w:rPr/>
            </w:pPr>
            <w:r w:rsidDel="00000000" w:rsidR="00000000" w:rsidRPr="00000000">
              <w:rPr>
                <w:rtl w:val="0"/>
              </w:rPr>
              <w:t xml:space="preserve">Sector 09</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375">
            <w:pPr>
              <w:spacing w:line="480" w:lineRule="auto"/>
              <w:jc w:val="center"/>
              <w:rPr/>
            </w:pPr>
            <w:r w:rsidDel="00000000" w:rsidR="00000000" w:rsidRPr="00000000">
              <w:rPr>
                <w:rtl w:val="0"/>
              </w:rPr>
              <w:t xml:space="preserve">2</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376">
            <w:pPr>
              <w:spacing w:line="480" w:lineRule="auto"/>
              <w:jc w:val="center"/>
              <w:rPr/>
            </w:pPr>
            <w:r w:rsidDel="00000000" w:rsidR="00000000" w:rsidRPr="00000000">
              <w:rPr>
                <w:rtl w:val="0"/>
              </w:rPr>
              <w:t xml:space="preserve">2.269</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377">
            <w:pPr>
              <w:spacing w:line="480" w:lineRule="auto"/>
              <w:jc w:val="center"/>
              <w:rPr/>
            </w:pPr>
            <w:r w:rsidDel="00000000" w:rsidR="00000000" w:rsidRPr="00000000">
              <w:rPr>
                <w:rtl w:val="0"/>
              </w:rPr>
              <w:t xml:space="preserve">2.271</w:t>
            </w:r>
          </w:p>
        </w:tc>
      </w:tr>
      <w:tr>
        <w:trPr>
          <w:cantSplit w:val="0"/>
          <w:trHeight w:val="390" w:hRule="atLeast"/>
          <w:tblHeader w:val="0"/>
        </w:trPr>
        <w:tc>
          <w:tcPr>
            <w:tcBorders>
              <w:top w:color="000000" w:space="0" w:sz="0" w:val="nil"/>
              <w:left w:color="cccccc" w:space="0" w:sz="6" w:val="single"/>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378">
            <w:pPr>
              <w:spacing w:line="480" w:lineRule="auto"/>
              <w:jc w:val="both"/>
              <w:rPr/>
            </w:pPr>
            <w:r w:rsidDel="00000000" w:rsidR="00000000" w:rsidRPr="00000000">
              <w:rPr>
                <w:rtl w:val="0"/>
              </w:rPr>
              <w:t xml:space="preserve">Sector 10</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379">
            <w:pPr>
              <w:spacing w:line="480" w:lineRule="auto"/>
              <w:jc w:val="center"/>
              <w:rPr/>
            </w:pPr>
            <w:r w:rsidDel="00000000" w:rsidR="00000000" w:rsidRPr="00000000">
              <w:rPr>
                <w:rtl w:val="0"/>
              </w:rPr>
              <w:t xml:space="preserve"> </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37A">
            <w:pPr>
              <w:spacing w:line="480" w:lineRule="auto"/>
              <w:jc w:val="center"/>
              <w:rPr/>
            </w:pPr>
            <w:r w:rsidDel="00000000" w:rsidR="00000000" w:rsidRPr="00000000">
              <w:rPr>
                <w:rtl w:val="0"/>
              </w:rPr>
              <w:t xml:space="preserve">10</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37B">
            <w:pPr>
              <w:spacing w:line="480" w:lineRule="auto"/>
              <w:jc w:val="center"/>
              <w:rPr/>
            </w:pPr>
            <w:r w:rsidDel="00000000" w:rsidR="00000000" w:rsidRPr="00000000">
              <w:rPr>
                <w:rtl w:val="0"/>
              </w:rPr>
              <w:t xml:space="preserve">10</w:t>
            </w:r>
          </w:p>
        </w:tc>
      </w:tr>
      <w:tr>
        <w:trPr>
          <w:cantSplit w:val="0"/>
          <w:trHeight w:val="390" w:hRule="atLeast"/>
          <w:tblHeader w:val="0"/>
        </w:trPr>
        <w:tc>
          <w:tcPr>
            <w:tcBorders>
              <w:top w:color="000000" w:space="0" w:sz="0" w:val="nil"/>
              <w:left w:color="cccccc" w:space="0" w:sz="6" w:val="single"/>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37C">
            <w:pPr>
              <w:spacing w:line="480" w:lineRule="auto"/>
              <w:jc w:val="both"/>
              <w:rPr/>
            </w:pPr>
            <w:r w:rsidDel="00000000" w:rsidR="00000000" w:rsidRPr="00000000">
              <w:rPr>
                <w:rtl w:val="0"/>
              </w:rPr>
              <w:t xml:space="preserve">Sector 89</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37D">
            <w:pPr>
              <w:spacing w:line="480" w:lineRule="auto"/>
              <w:jc w:val="center"/>
              <w:rPr/>
            </w:pPr>
            <w:r w:rsidDel="00000000" w:rsidR="00000000" w:rsidRPr="00000000">
              <w:rPr>
                <w:rtl w:val="0"/>
              </w:rPr>
              <w:t xml:space="preserve"> </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37E">
            <w:pPr>
              <w:spacing w:line="480" w:lineRule="auto"/>
              <w:jc w:val="center"/>
              <w:rPr/>
            </w:pPr>
            <w:r w:rsidDel="00000000" w:rsidR="00000000" w:rsidRPr="00000000">
              <w:rPr>
                <w:rtl w:val="0"/>
              </w:rPr>
              <w:t xml:space="preserve">1</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37F">
            <w:pPr>
              <w:spacing w:line="480" w:lineRule="auto"/>
              <w:jc w:val="center"/>
              <w:rPr/>
            </w:pPr>
            <w:r w:rsidDel="00000000" w:rsidR="00000000" w:rsidRPr="00000000">
              <w:rPr>
                <w:rtl w:val="0"/>
              </w:rPr>
              <w:t xml:space="preserve">1</w:t>
            </w:r>
          </w:p>
        </w:tc>
      </w:tr>
      <w:tr>
        <w:trPr>
          <w:cantSplit w:val="0"/>
          <w:trHeight w:val="390" w:hRule="atLeast"/>
          <w:tblHeader w:val="0"/>
        </w:trPr>
        <w:tc>
          <w:tcPr>
            <w:tcBorders>
              <w:top w:color="000000" w:space="0" w:sz="0" w:val="nil"/>
              <w:left w:color="cccccc" w:space="0" w:sz="6" w:val="single"/>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380">
            <w:pPr>
              <w:spacing w:line="480" w:lineRule="auto"/>
              <w:jc w:val="both"/>
              <w:rPr/>
            </w:pPr>
            <w:r w:rsidDel="00000000" w:rsidR="00000000" w:rsidRPr="00000000">
              <w:rPr>
                <w:rtl w:val="0"/>
              </w:rPr>
              <w:t xml:space="preserve">TOTAL</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381">
            <w:pPr>
              <w:spacing w:line="480" w:lineRule="auto"/>
              <w:jc w:val="center"/>
              <w:rPr/>
            </w:pPr>
            <w:r w:rsidDel="00000000" w:rsidR="00000000" w:rsidRPr="00000000">
              <w:rPr>
                <w:rtl w:val="0"/>
              </w:rPr>
              <w:t xml:space="preserve">2.469</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382">
            <w:pPr>
              <w:spacing w:line="480" w:lineRule="auto"/>
              <w:jc w:val="center"/>
              <w:rPr/>
            </w:pPr>
            <w:r w:rsidDel="00000000" w:rsidR="00000000" w:rsidRPr="00000000">
              <w:rPr>
                <w:rtl w:val="0"/>
              </w:rPr>
              <w:t xml:space="preserve">6.437</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383">
            <w:pPr>
              <w:spacing w:line="480" w:lineRule="auto"/>
              <w:jc w:val="center"/>
              <w:rPr/>
            </w:pPr>
            <w:r w:rsidDel="00000000" w:rsidR="00000000" w:rsidRPr="00000000">
              <w:rPr>
                <w:rtl w:val="0"/>
              </w:rPr>
              <w:t xml:space="preserve">8.906</w:t>
            </w:r>
          </w:p>
        </w:tc>
      </w:tr>
    </w:tbl>
    <w:p w:rsidR="00000000" w:rsidDel="00000000" w:rsidP="00000000" w:rsidRDefault="00000000" w:rsidRPr="00000000" w14:paraId="00001384">
      <w:pPr>
        <w:spacing w:line="480" w:lineRule="auto"/>
        <w:jc w:val="center"/>
        <w:rPr>
          <w:i w:val="1"/>
          <w:iCs w:val="1"/>
        </w:rPr>
      </w:pPr>
      <w:r w:rsidDel="00000000" w:rsidR="00000000" w:rsidRPr="00000000">
        <w:rPr>
          <w:i w:val="1"/>
          <w:iCs w:val="1"/>
          <w:rtl w:val="0"/>
        </w:rPr>
        <w:t xml:space="preserve">Tabla </w:t>
      </w:r>
      <w:r w:rsidDel="00000000" w:rsidR="00000000" w:rsidRPr="00000000">
        <w:rPr>
          <w:i w:val="1"/>
          <w:iCs w:val="1"/>
          <w:rtl w:val="0"/>
        </w:rPr>
        <w:t xml:space="preserve">SINIC</w:t>
      </w:r>
      <w:r w:rsidDel="00000000" w:rsidR="00000000" w:rsidRPr="00000000">
        <w:rPr>
          <w:i w:val="1"/>
          <w:iCs w:val="1"/>
          <w:rtl w:val="0"/>
        </w:rPr>
        <w:t xml:space="preserve">-15. Estadísticas de la base R1 en condición de informalidad, discriminada por zona y sector (vigencia 23/09/2025).</w:t>
      </w:r>
    </w:p>
    <w:p w:rsidR="00000000" w:rsidDel="00000000" w:rsidP="00000000" w:rsidRDefault="00000000" w:rsidRPr="00000000" w14:paraId="00001385">
      <w:pPr>
        <w:pStyle w:val="Heading3"/>
        <w:spacing w:line="480" w:lineRule="auto"/>
        <w:rPr>
          <w:i w:val="1"/>
          <w:iCs w:val="1"/>
          <w:sz w:val="22"/>
          <w:szCs w:val="22"/>
        </w:rPr>
      </w:pPr>
      <w:bookmarkStart w:colFirst="0" w:colLast="0" w:name="_heading=h.uf1ym9gx96cg" w:id="101"/>
      <w:bookmarkEnd w:id="101"/>
      <w:r w:rsidDel="00000000" w:rsidR="00000000" w:rsidRPr="00000000">
        <w:rPr>
          <w:i w:val="1"/>
          <w:iCs w:val="1"/>
          <w:sz w:val="22"/>
          <w:szCs w:val="22"/>
          <w:rtl w:val="0"/>
        </w:rPr>
        <w:t xml:space="preserve">16.4.2 Etapa de Identificación del Universo a Estudiar</w:t>
      </w:r>
    </w:p>
    <w:p w:rsidR="00000000" w:rsidDel="00000000" w:rsidP="00000000" w:rsidRDefault="00000000" w:rsidRPr="00000000" w14:paraId="00001386">
      <w:pPr>
        <w:spacing w:line="480" w:lineRule="auto"/>
        <w:jc w:val="both"/>
        <w:rPr/>
      </w:pPr>
      <w:r w:rsidDel="00000000" w:rsidR="00000000" w:rsidRPr="00000000">
        <w:rPr>
          <w:rtl w:val="0"/>
        </w:rPr>
        <w:t xml:space="preserve">Una vez preparada la base R1 y delimitado el campo de estudio, se procedió a cruzar la base resultante de predios en condición de informalidad (2,5) de la zona urbana con la Geobase, en la capa “UNIDAD CONSTRUCCIÓN”, mediante ArcMap. El objetivo fue establecer cuántos de los 6.433 predios en condición de </w:t>
      </w:r>
      <w:r w:rsidDel="00000000" w:rsidR="00000000" w:rsidRPr="00000000">
        <w:rPr>
          <w:rtl w:val="0"/>
        </w:rPr>
        <w:t xml:space="preserve">informalidad</w:t>
      </w:r>
      <w:r w:rsidDel="00000000" w:rsidR="00000000" w:rsidRPr="00000000">
        <w:rPr>
          <w:rtl w:val="0"/>
        </w:rPr>
        <w:t xml:space="preserve"> se encontraban debidamente georreferenciados.</w:t>
      </w:r>
    </w:p>
    <w:p w:rsidR="00000000" w:rsidDel="00000000" w:rsidP="00000000" w:rsidRDefault="00000000" w:rsidRPr="00000000" w14:paraId="00001387">
      <w:pPr>
        <w:spacing w:line="480" w:lineRule="auto"/>
        <w:jc w:val="both"/>
        <w:rPr/>
      </w:pPr>
      <w:r w:rsidDel="00000000" w:rsidR="00000000" w:rsidRPr="00000000">
        <w:rPr>
          <w:rtl w:val="0"/>
        </w:rPr>
        <w:t xml:space="preserve">Se obtuvieron un total de 5.333 mejoras georreferenciadas, lo que arrojó una diferencia con la base inicial R1 Urbano de 1.099 predios, los cuales constituyen material de revisión prioritaria.</w:t>
      </w:r>
    </w:p>
    <w:tbl>
      <w:tblPr>
        <w:tblStyle w:val="Table63"/>
        <w:tblW w:w="598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940"/>
        <w:gridCol w:w="3045"/>
        <w:tblGridChange w:id="0">
          <w:tblGrid>
            <w:gridCol w:w="2940"/>
            <w:gridCol w:w="3045"/>
          </w:tblGrid>
        </w:tblGridChange>
      </w:tblGrid>
      <w:tr>
        <w:trPr>
          <w:cantSplit w:val="0"/>
          <w:trHeight w:val="390" w:hRule="atLeast"/>
          <w:tblHeader w:val="0"/>
        </w:trPr>
        <w:tc>
          <w:tcPr>
            <w:tcBorders>
              <w:top w:color="cccccc" w:space="0" w:sz="6" w:val="single"/>
              <w:left w:color="cccccc" w:space="0" w:sz="6" w:val="single"/>
              <w:bottom w:color="cccccc" w:space="0" w:sz="6" w:val="single"/>
              <w:right w:color="cccccc" w:space="0" w:sz="6" w:val="single"/>
            </w:tcBorders>
            <w:shd w:fill="0f9ed5" w:val="clear"/>
            <w:tcMar>
              <w:top w:w="80.0" w:type="dxa"/>
              <w:left w:w="100.0" w:type="dxa"/>
              <w:bottom w:w="80.0" w:type="dxa"/>
              <w:right w:w="100.0" w:type="dxa"/>
            </w:tcMar>
            <w:vAlign w:val="top"/>
          </w:tcPr>
          <w:p w:rsidR="00000000" w:rsidDel="00000000" w:rsidP="00000000" w:rsidRDefault="00000000" w:rsidRPr="00000000" w14:paraId="00001388">
            <w:pPr>
              <w:spacing w:line="480" w:lineRule="auto"/>
              <w:jc w:val="center"/>
              <w:rPr>
                <w:b w:val="1"/>
                <w:bCs w:val="1"/>
              </w:rPr>
            </w:pPr>
            <w:r w:rsidDel="00000000" w:rsidR="00000000" w:rsidRPr="00000000">
              <w:rPr>
                <w:b w:val="1"/>
                <w:bCs w:val="1"/>
                <w:rtl w:val="0"/>
              </w:rPr>
              <w:t xml:space="preserve">Sector</w:t>
            </w:r>
          </w:p>
        </w:tc>
        <w:tc>
          <w:tcPr>
            <w:tcBorders>
              <w:top w:color="cccccc" w:space="0" w:sz="6" w:val="single"/>
              <w:left w:color="000000" w:space="0" w:sz="0" w:val="nil"/>
              <w:bottom w:color="cccccc" w:space="0" w:sz="6" w:val="single"/>
              <w:right w:color="cccccc" w:space="0" w:sz="6" w:val="single"/>
            </w:tcBorders>
            <w:shd w:fill="0f9ed5" w:val="clear"/>
            <w:tcMar>
              <w:top w:w="80.0" w:type="dxa"/>
              <w:left w:w="100.0" w:type="dxa"/>
              <w:bottom w:w="80.0" w:type="dxa"/>
              <w:right w:w="100.0" w:type="dxa"/>
            </w:tcMar>
            <w:vAlign w:val="top"/>
          </w:tcPr>
          <w:p w:rsidR="00000000" w:rsidDel="00000000" w:rsidP="00000000" w:rsidRDefault="00000000" w:rsidRPr="00000000" w14:paraId="00001389">
            <w:pPr>
              <w:spacing w:line="480" w:lineRule="auto"/>
              <w:jc w:val="center"/>
              <w:rPr>
                <w:b w:val="1"/>
                <w:bCs w:val="1"/>
              </w:rPr>
            </w:pPr>
            <w:r w:rsidDel="00000000" w:rsidR="00000000" w:rsidRPr="00000000">
              <w:rPr>
                <w:b w:val="1"/>
                <w:bCs w:val="1"/>
                <w:rtl w:val="0"/>
              </w:rPr>
              <w:t xml:space="preserve">Total Mejoras Georreferenciadas</w:t>
            </w:r>
          </w:p>
        </w:tc>
      </w:tr>
      <w:tr>
        <w:trPr>
          <w:cantSplit w:val="0"/>
          <w:trHeight w:val="390" w:hRule="atLeast"/>
          <w:tblHeader w:val="0"/>
        </w:trPr>
        <w:tc>
          <w:tcPr>
            <w:tcBorders>
              <w:top w:color="000000" w:space="0" w:sz="0" w:val="nil"/>
              <w:left w:color="cccccc" w:space="0" w:sz="6" w:val="single"/>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38A">
            <w:pPr>
              <w:spacing w:line="480" w:lineRule="auto"/>
              <w:rPr/>
            </w:pPr>
            <w:r w:rsidDel="00000000" w:rsidR="00000000" w:rsidRPr="00000000">
              <w:rPr>
                <w:rtl w:val="0"/>
              </w:rPr>
              <w:t xml:space="preserve">Sector 01</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38B">
            <w:pPr>
              <w:spacing w:line="480" w:lineRule="auto"/>
              <w:jc w:val="center"/>
              <w:rPr/>
            </w:pPr>
            <w:r w:rsidDel="00000000" w:rsidR="00000000" w:rsidRPr="00000000">
              <w:rPr>
                <w:rtl w:val="0"/>
              </w:rPr>
              <w:t xml:space="preserve">19</w:t>
            </w:r>
          </w:p>
        </w:tc>
      </w:tr>
      <w:tr>
        <w:trPr>
          <w:cantSplit w:val="0"/>
          <w:trHeight w:val="390" w:hRule="atLeast"/>
          <w:tblHeader w:val="0"/>
        </w:trPr>
        <w:tc>
          <w:tcPr>
            <w:tcBorders>
              <w:top w:color="000000" w:space="0" w:sz="0" w:val="nil"/>
              <w:left w:color="cccccc" w:space="0" w:sz="6" w:val="single"/>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38C">
            <w:pPr>
              <w:spacing w:line="480" w:lineRule="auto"/>
              <w:rPr/>
            </w:pPr>
            <w:r w:rsidDel="00000000" w:rsidR="00000000" w:rsidRPr="00000000">
              <w:rPr>
                <w:rtl w:val="0"/>
              </w:rPr>
              <w:t xml:space="preserve">Sector 02</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38D">
            <w:pPr>
              <w:spacing w:line="480" w:lineRule="auto"/>
              <w:jc w:val="center"/>
              <w:rPr/>
            </w:pPr>
            <w:r w:rsidDel="00000000" w:rsidR="00000000" w:rsidRPr="00000000">
              <w:rPr>
                <w:rtl w:val="0"/>
              </w:rPr>
              <w:t xml:space="preserve">29</w:t>
            </w:r>
          </w:p>
        </w:tc>
      </w:tr>
      <w:tr>
        <w:trPr>
          <w:cantSplit w:val="0"/>
          <w:trHeight w:val="390" w:hRule="atLeast"/>
          <w:tblHeader w:val="0"/>
        </w:trPr>
        <w:tc>
          <w:tcPr>
            <w:tcBorders>
              <w:top w:color="000000" w:space="0" w:sz="0" w:val="nil"/>
              <w:left w:color="cccccc" w:space="0" w:sz="6" w:val="single"/>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38E">
            <w:pPr>
              <w:spacing w:line="480" w:lineRule="auto"/>
              <w:rPr/>
            </w:pPr>
            <w:r w:rsidDel="00000000" w:rsidR="00000000" w:rsidRPr="00000000">
              <w:rPr>
                <w:rtl w:val="0"/>
              </w:rPr>
              <w:t xml:space="preserve">Sector 03</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38F">
            <w:pPr>
              <w:spacing w:line="480" w:lineRule="auto"/>
              <w:jc w:val="center"/>
              <w:rPr/>
            </w:pPr>
            <w:r w:rsidDel="00000000" w:rsidR="00000000" w:rsidRPr="00000000">
              <w:rPr>
                <w:rtl w:val="0"/>
              </w:rPr>
              <w:t xml:space="preserve">59</w:t>
            </w:r>
          </w:p>
        </w:tc>
      </w:tr>
      <w:tr>
        <w:trPr>
          <w:cantSplit w:val="0"/>
          <w:trHeight w:val="390" w:hRule="atLeast"/>
          <w:tblHeader w:val="0"/>
        </w:trPr>
        <w:tc>
          <w:tcPr>
            <w:tcBorders>
              <w:top w:color="000000" w:space="0" w:sz="0" w:val="nil"/>
              <w:left w:color="cccccc" w:space="0" w:sz="6" w:val="single"/>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390">
            <w:pPr>
              <w:spacing w:line="480" w:lineRule="auto"/>
              <w:rPr/>
            </w:pPr>
            <w:r w:rsidDel="00000000" w:rsidR="00000000" w:rsidRPr="00000000">
              <w:rPr>
                <w:rtl w:val="0"/>
              </w:rPr>
              <w:t xml:space="preserve">Sector 04</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391">
            <w:pPr>
              <w:spacing w:line="480" w:lineRule="auto"/>
              <w:jc w:val="center"/>
              <w:rPr/>
            </w:pPr>
            <w:r w:rsidDel="00000000" w:rsidR="00000000" w:rsidRPr="00000000">
              <w:rPr>
                <w:rtl w:val="0"/>
              </w:rPr>
              <w:t xml:space="preserve">404</w:t>
            </w:r>
          </w:p>
        </w:tc>
      </w:tr>
      <w:tr>
        <w:trPr>
          <w:cantSplit w:val="0"/>
          <w:trHeight w:val="390" w:hRule="atLeast"/>
          <w:tblHeader w:val="0"/>
        </w:trPr>
        <w:tc>
          <w:tcPr>
            <w:tcBorders>
              <w:top w:color="000000" w:space="0" w:sz="0" w:val="nil"/>
              <w:left w:color="cccccc" w:space="0" w:sz="6" w:val="single"/>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392">
            <w:pPr>
              <w:spacing w:line="480" w:lineRule="auto"/>
              <w:rPr/>
            </w:pPr>
            <w:r w:rsidDel="00000000" w:rsidR="00000000" w:rsidRPr="00000000">
              <w:rPr>
                <w:rtl w:val="0"/>
              </w:rPr>
              <w:t xml:space="preserve">Sector 05</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393">
            <w:pPr>
              <w:spacing w:line="480" w:lineRule="auto"/>
              <w:jc w:val="center"/>
              <w:rPr/>
            </w:pPr>
            <w:r w:rsidDel="00000000" w:rsidR="00000000" w:rsidRPr="00000000">
              <w:rPr>
                <w:rtl w:val="0"/>
              </w:rPr>
              <w:t xml:space="preserve">817</w:t>
            </w:r>
          </w:p>
        </w:tc>
      </w:tr>
      <w:tr>
        <w:trPr>
          <w:cantSplit w:val="0"/>
          <w:trHeight w:val="390" w:hRule="atLeast"/>
          <w:tblHeader w:val="0"/>
        </w:trPr>
        <w:tc>
          <w:tcPr>
            <w:tcBorders>
              <w:top w:color="000000" w:space="0" w:sz="0" w:val="nil"/>
              <w:left w:color="cccccc" w:space="0" w:sz="6" w:val="single"/>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394">
            <w:pPr>
              <w:spacing w:line="480" w:lineRule="auto"/>
              <w:rPr/>
            </w:pPr>
            <w:r w:rsidDel="00000000" w:rsidR="00000000" w:rsidRPr="00000000">
              <w:rPr>
                <w:rtl w:val="0"/>
              </w:rPr>
              <w:t xml:space="preserve">Sector 06</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395">
            <w:pPr>
              <w:spacing w:line="480" w:lineRule="auto"/>
              <w:jc w:val="center"/>
              <w:rPr/>
            </w:pPr>
            <w:r w:rsidDel="00000000" w:rsidR="00000000" w:rsidRPr="00000000">
              <w:rPr>
                <w:rtl w:val="0"/>
              </w:rPr>
              <w:t xml:space="preserve">910</w:t>
            </w:r>
          </w:p>
        </w:tc>
      </w:tr>
      <w:tr>
        <w:trPr>
          <w:cantSplit w:val="0"/>
          <w:trHeight w:val="390" w:hRule="atLeast"/>
          <w:tblHeader w:val="0"/>
        </w:trPr>
        <w:tc>
          <w:tcPr>
            <w:tcBorders>
              <w:top w:color="000000" w:space="0" w:sz="0" w:val="nil"/>
              <w:left w:color="cccccc" w:space="0" w:sz="6" w:val="single"/>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396">
            <w:pPr>
              <w:spacing w:line="480" w:lineRule="auto"/>
              <w:rPr/>
            </w:pPr>
            <w:r w:rsidDel="00000000" w:rsidR="00000000" w:rsidRPr="00000000">
              <w:rPr>
                <w:rtl w:val="0"/>
              </w:rPr>
              <w:t xml:space="preserve">Sector 07</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397">
            <w:pPr>
              <w:spacing w:line="480" w:lineRule="auto"/>
              <w:jc w:val="center"/>
              <w:rPr/>
            </w:pPr>
            <w:r w:rsidDel="00000000" w:rsidR="00000000" w:rsidRPr="00000000">
              <w:rPr>
                <w:rtl w:val="0"/>
              </w:rPr>
              <w:t xml:space="preserve">457</w:t>
            </w:r>
          </w:p>
        </w:tc>
      </w:tr>
      <w:tr>
        <w:trPr>
          <w:cantSplit w:val="0"/>
          <w:trHeight w:val="390" w:hRule="atLeast"/>
          <w:tblHeader w:val="0"/>
        </w:trPr>
        <w:tc>
          <w:tcPr>
            <w:tcBorders>
              <w:top w:color="000000" w:space="0" w:sz="0" w:val="nil"/>
              <w:left w:color="cccccc" w:space="0" w:sz="6" w:val="single"/>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398">
            <w:pPr>
              <w:spacing w:line="480" w:lineRule="auto"/>
              <w:rPr/>
            </w:pPr>
            <w:r w:rsidDel="00000000" w:rsidR="00000000" w:rsidRPr="00000000">
              <w:rPr>
                <w:rtl w:val="0"/>
              </w:rPr>
              <w:t xml:space="preserve">Sector 08</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399">
            <w:pPr>
              <w:spacing w:line="480" w:lineRule="auto"/>
              <w:jc w:val="center"/>
              <w:rPr/>
            </w:pPr>
            <w:r w:rsidDel="00000000" w:rsidR="00000000" w:rsidRPr="00000000">
              <w:rPr>
                <w:rtl w:val="0"/>
              </w:rPr>
              <w:t xml:space="preserve">681</w:t>
            </w:r>
          </w:p>
        </w:tc>
      </w:tr>
      <w:tr>
        <w:trPr>
          <w:cantSplit w:val="0"/>
          <w:trHeight w:val="390" w:hRule="atLeast"/>
          <w:tblHeader w:val="0"/>
        </w:trPr>
        <w:tc>
          <w:tcPr>
            <w:tcBorders>
              <w:top w:color="000000" w:space="0" w:sz="0" w:val="nil"/>
              <w:left w:color="cccccc" w:space="0" w:sz="6" w:val="single"/>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39A">
            <w:pPr>
              <w:spacing w:line="480" w:lineRule="auto"/>
              <w:rPr/>
            </w:pPr>
            <w:r w:rsidDel="00000000" w:rsidR="00000000" w:rsidRPr="00000000">
              <w:rPr>
                <w:rtl w:val="0"/>
              </w:rPr>
              <w:t xml:space="preserve">Sector 09</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39B">
            <w:pPr>
              <w:spacing w:line="480" w:lineRule="auto"/>
              <w:jc w:val="center"/>
              <w:rPr/>
            </w:pPr>
            <w:r w:rsidDel="00000000" w:rsidR="00000000" w:rsidRPr="00000000">
              <w:rPr>
                <w:rtl w:val="0"/>
              </w:rPr>
              <w:t xml:space="preserve">1.947</w:t>
            </w:r>
          </w:p>
        </w:tc>
      </w:tr>
      <w:tr>
        <w:trPr>
          <w:cantSplit w:val="0"/>
          <w:trHeight w:val="390" w:hRule="atLeast"/>
          <w:tblHeader w:val="0"/>
        </w:trPr>
        <w:tc>
          <w:tcPr>
            <w:tcBorders>
              <w:top w:color="000000" w:space="0" w:sz="0" w:val="nil"/>
              <w:left w:color="cccccc" w:space="0" w:sz="6" w:val="single"/>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39C">
            <w:pPr>
              <w:spacing w:line="480" w:lineRule="auto"/>
              <w:rPr/>
            </w:pPr>
            <w:r w:rsidDel="00000000" w:rsidR="00000000" w:rsidRPr="00000000">
              <w:rPr>
                <w:rtl w:val="0"/>
              </w:rPr>
              <w:t xml:space="preserve">Sector 10</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39D">
            <w:pPr>
              <w:spacing w:line="480" w:lineRule="auto"/>
              <w:jc w:val="center"/>
              <w:rPr/>
            </w:pPr>
            <w:r w:rsidDel="00000000" w:rsidR="00000000" w:rsidRPr="00000000">
              <w:rPr>
                <w:rtl w:val="0"/>
              </w:rPr>
              <w:t xml:space="preserve">10</w:t>
            </w:r>
          </w:p>
        </w:tc>
      </w:tr>
      <w:tr>
        <w:trPr>
          <w:cantSplit w:val="0"/>
          <w:trHeight w:val="390" w:hRule="atLeast"/>
          <w:tblHeader w:val="0"/>
        </w:trPr>
        <w:tc>
          <w:tcPr>
            <w:tcBorders>
              <w:top w:color="000000" w:space="0" w:sz="0" w:val="nil"/>
              <w:left w:color="cccccc" w:space="0" w:sz="6" w:val="single"/>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39E">
            <w:pPr>
              <w:spacing w:line="480" w:lineRule="auto"/>
              <w:rPr/>
            </w:pPr>
            <w:r w:rsidDel="00000000" w:rsidR="00000000" w:rsidRPr="00000000">
              <w:rPr>
                <w:rtl w:val="0"/>
              </w:rPr>
              <w:t xml:space="preserve">Total general</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39F">
            <w:pPr>
              <w:spacing w:line="480" w:lineRule="auto"/>
              <w:jc w:val="center"/>
              <w:rPr/>
            </w:pPr>
            <w:r w:rsidDel="00000000" w:rsidR="00000000" w:rsidRPr="00000000">
              <w:rPr>
                <w:rtl w:val="0"/>
              </w:rPr>
              <w:t xml:space="preserve">5.333</w:t>
            </w:r>
          </w:p>
        </w:tc>
      </w:tr>
    </w:tbl>
    <w:p w:rsidR="00000000" w:rsidDel="00000000" w:rsidP="00000000" w:rsidRDefault="00000000" w:rsidRPr="00000000" w14:paraId="000013A0">
      <w:pPr>
        <w:spacing w:line="480" w:lineRule="auto"/>
        <w:jc w:val="center"/>
        <w:rPr>
          <w:i w:val="1"/>
          <w:iCs w:val="1"/>
        </w:rPr>
      </w:pPr>
      <w:r w:rsidDel="00000000" w:rsidR="00000000" w:rsidRPr="00000000">
        <w:rPr>
          <w:i w:val="1"/>
          <w:iCs w:val="1"/>
          <w:rtl w:val="0"/>
        </w:rPr>
        <w:t xml:space="preserve">Tabla </w:t>
      </w:r>
      <w:r w:rsidDel="00000000" w:rsidR="00000000" w:rsidRPr="00000000">
        <w:rPr>
          <w:i w:val="1"/>
          <w:iCs w:val="1"/>
          <w:rtl w:val="0"/>
        </w:rPr>
        <w:t xml:space="preserve">SINIC</w:t>
      </w:r>
      <w:r w:rsidDel="00000000" w:rsidR="00000000" w:rsidRPr="00000000">
        <w:rPr>
          <w:i w:val="1"/>
          <w:iCs w:val="1"/>
          <w:rtl w:val="0"/>
        </w:rPr>
        <w:t xml:space="preserve">-16. Estadísticas del cruce R1 vs. Geobase, condición de informalidad urbana, por sector.</w:t>
      </w:r>
    </w:p>
    <w:p w:rsidR="00000000" w:rsidDel="00000000" w:rsidP="00000000" w:rsidRDefault="00000000" w:rsidRPr="00000000" w14:paraId="000013A1">
      <w:pPr>
        <w:spacing w:line="480" w:lineRule="auto"/>
        <w:rPr/>
      </w:pPr>
      <w:r w:rsidDel="00000000" w:rsidR="00000000" w:rsidRPr="00000000">
        <w:rPr>
          <w:rtl w:val="0"/>
        </w:rPr>
        <w:t xml:space="preserve"> </w:t>
      </w:r>
    </w:p>
    <w:p w:rsidR="00000000" w:rsidDel="00000000" w:rsidP="00000000" w:rsidRDefault="00000000" w:rsidRPr="00000000" w14:paraId="000013A2">
      <w:pPr>
        <w:pStyle w:val="Heading2"/>
        <w:keepNext w:val="0"/>
        <w:keepLines w:val="0"/>
        <w:spacing w:line="480" w:lineRule="auto"/>
        <w:jc w:val="both"/>
        <w:rPr>
          <w:sz w:val="22"/>
          <w:szCs w:val="22"/>
        </w:rPr>
      </w:pPr>
      <w:bookmarkStart w:colFirst="0" w:colLast="0" w:name="_heading=h.ddx4rogo2jw3" w:id="102"/>
      <w:bookmarkEnd w:id="102"/>
      <w:r w:rsidDel="00000000" w:rsidR="00000000" w:rsidRPr="00000000">
        <w:rPr>
          <w:sz w:val="22"/>
          <w:szCs w:val="22"/>
          <w:rtl w:val="0"/>
        </w:rPr>
        <w:t xml:space="preserve">16.5 Cruces Entre Bases de Datos: Comisiones y Omisiones</w:t>
      </w:r>
    </w:p>
    <w:p w:rsidR="00000000" w:rsidDel="00000000" w:rsidP="00000000" w:rsidRDefault="00000000" w:rsidRPr="00000000" w14:paraId="000013A3">
      <w:pPr>
        <w:pStyle w:val="Heading3"/>
        <w:keepNext w:val="0"/>
        <w:keepLines w:val="0"/>
        <w:spacing w:line="480" w:lineRule="auto"/>
        <w:jc w:val="both"/>
        <w:rPr>
          <w:sz w:val="22"/>
          <w:szCs w:val="22"/>
        </w:rPr>
      </w:pPr>
      <w:bookmarkStart w:colFirst="0" w:colLast="0" w:name="_heading=h.bo10ksvj1qio" w:id="103"/>
      <w:bookmarkEnd w:id="103"/>
      <w:r w:rsidDel="00000000" w:rsidR="00000000" w:rsidRPr="00000000">
        <w:rPr>
          <w:sz w:val="22"/>
          <w:szCs w:val="22"/>
          <w:rtl w:val="0"/>
        </w:rPr>
        <w:t xml:space="preserve">16.5.1 Resultado de Comisiones</w:t>
      </w:r>
    </w:p>
    <w:p w:rsidR="00000000" w:rsidDel="00000000" w:rsidP="00000000" w:rsidRDefault="00000000" w:rsidRPr="00000000" w14:paraId="000013A4">
      <w:pPr>
        <w:spacing w:line="480" w:lineRule="auto"/>
        <w:jc w:val="both"/>
        <w:rPr/>
      </w:pPr>
      <w:r w:rsidDel="00000000" w:rsidR="00000000" w:rsidRPr="00000000">
        <w:rPr>
          <w:rtl w:val="0"/>
        </w:rPr>
        <w:t xml:space="preserve">Se realizó el cruce de la base preparada R1 con la Geobase en la capa “UNIDAD CONSTRUCCIÓN” en ArcMap, con el fin de encontrar los predios en condición de informalidad de la zona urbana que contaban con información geográfica pero carecían de información alfanumérica (Comisión). Se identificaron un total de 817 comisiones.</w:t>
      </w:r>
    </w:p>
    <w:tbl>
      <w:tblPr>
        <w:tblStyle w:val="Table64"/>
        <w:tblW w:w="759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370"/>
        <w:gridCol w:w="1770"/>
        <w:gridCol w:w="1770"/>
        <w:gridCol w:w="1680"/>
        <w:tblGridChange w:id="0">
          <w:tblGrid>
            <w:gridCol w:w="2370"/>
            <w:gridCol w:w="1770"/>
            <w:gridCol w:w="1770"/>
            <w:gridCol w:w="1680"/>
          </w:tblGrid>
        </w:tblGridChange>
      </w:tblGrid>
      <w:tr>
        <w:trPr>
          <w:cantSplit w:val="0"/>
          <w:trHeight w:val="390" w:hRule="atLeast"/>
          <w:tblHeader w:val="0"/>
        </w:trPr>
        <w:tc>
          <w:tcPr>
            <w:tcBorders>
              <w:top w:color="cccccc" w:space="0" w:sz="6" w:val="single"/>
              <w:left w:color="cccccc" w:space="0" w:sz="6" w:val="single"/>
              <w:bottom w:color="cccccc" w:space="0" w:sz="6" w:val="single"/>
              <w:right w:color="cccccc" w:space="0" w:sz="6" w:val="single"/>
            </w:tcBorders>
            <w:shd w:fill="0f9ed5" w:val="clear"/>
            <w:tcMar>
              <w:top w:w="80.0" w:type="dxa"/>
              <w:left w:w="100.0" w:type="dxa"/>
              <w:bottom w:w="80.0" w:type="dxa"/>
              <w:right w:w="100.0" w:type="dxa"/>
            </w:tcMar>
            <w:vAlign w:val="top"/>
          </w:tcPr>
          <w:p w:rsidR="00000000" w:rsidDel="00000000" w:rsidP="00000000" w:rsidRDefault="00000000" w:rsidRPr="00000000" w14:paraId="000013A5">
            <w:pPr>
              <w:spacing w:line="480" w:lineRule="auto"/>
              <w:jc w:val="center"/>
              <w:rPr>
                <w:b w:val="1"/>
                <w:bCs w:val="1"/>
              </w:rPr>
            </w:pPr>
            <w:r w:rsidDel="00000000" w:rsidR="00000000" w:rsidRPr="00000000">
              <w:rPr>
                <w:b w:val="1"/>
                <w:bCs w:val="1"/>
                <w:rtl w:val="0"/>
              </w:rPr>
              <w:t xml:space="preserve">Sector</w:t>
            </w:r>
          </w:p>
        </w:tc>
        <w:tc>
          <w:tcPr>
            <w:tcBorders>
              <w:top w:color="cccccc" w:space="0" w:sz="6" w:val="single"/>
              <w:left w:color="000000" w:space="0" w:sz="0" w:val="nil"/>
              <w:bottom w:color="cccccc" w:space="0" w:sz="6" w:val="single"/>
              <w:right w:color="cccccc" w:space="0" w:sz="6" w:val="single"/>
            </w:tcBorders>
            <w:shd w:fill="0f9ed5" w:val="clear"/>
            <w:tcMar>
              <w:top w:w="80.0" w:type="dxa"/>
              <w:left w:w="100.0" w:type="dxa"/>
              <w:bottom w:w="80.0" w:type="dxa"/>
              <w:right w:w="100.0" w:type="dxa"/>
            </w:tcMar>
            <w:vAlign w:val="top"/>
          </w:tcPr>
          <w:p w:rsidR="00000000" w:rsidDel="00000000" w:rsidP="00000000" w:rsidRDefault="00000000" w:rsidRPr="00000000" w14:paraId="000013A6">
            <w:pPr>
              <w:spacing w:line="480" w:lineRule="auto"/>
              <w:jc w:val="center"/>
              <w:rPr>
                <w:b w:val="1"/>
                <w:bCs w:val="1"/>
              </w:rPr>
            </w:pPr>
            <w:r w:rsidDel="00000000" w:rsidR="00000000" w:rsidRPr="00000000">
              <w:rPr>
                <w:b w:val="1"/>
                <w:bCs w:val="1"/>
                <w:rtl w:val="0"/>
              </w:rPr>
              <w:t xml:space="preserve">Condición 2</w:t>
            </w:r>
          </w:p>
        </w:tc>
        <w:tc>
          <w:tcPr>
            <w:tcBorders>
              <w:top w:color="cccccc" w:space="0" w:sz="6" w:val="single"/>
              <w:left w:color="000000" w:space="0" w:sz="0" w:val="nil"/>
              <w:bottom w:color="cccccc" w:space="0" w:sz="6" w:val="single"/>
              <w:right w:color="cccccc" w:space="0" w:sz="6" w:val="single"/>
            </w:tcBorders>
            <w:shd w:fill="0f9ed5" w:val="clear"/>
            <w:tcMar>
              <w:top w:w="80.0" w:type="dxa"/>
              <w:left w:w="100.0" w:type="dxa"/>
              <w:bottom w:w="80.0" w:type="dxa"/>
              <w:right w:w="100.0" w:type="dxa"/>
            </w:tcMar>
            <w:vAlign w:val="top"/>
          </w:tcPr>
          <w:p w:rsidR="00000000" w:rsidDel="00000000" w:rsidP="00000000" w:rsidRDefault="00000000" w:rsidRPr="00000000" w14:paraId="000013A7">
            <w:pPr>
              <w:spacing w:line="480" w:lineRule="auto"/>
              <w:jc w:val="center"/>
              <w:rPr>
                <w:b w:val="1"/>
                <w:bCs w:val="1"/>
              </w:rPr>
            </w:pPr>
            <w:r w:rsidDel="00000000" w:rsidR="00000000" w:rsidRPr="00000000">
              <w:rPr>
                <w:b w:val="1"/>
                <w:bCs w:val="1"/>
                <w:rtl w:val="0"/>
              </w:rPr>
              <w:t xml:space="preserve">Condición 5</w:t>
            </w:r>
          </w:p>
        </w:tc>
        <w:tc>
          <w:tcPr>
            <w:tcBorders>
              <w:top w:color="cccccc" w:space="0" w:sz="6" w:val="single"/>
              <w:left w:color="000000" w:space="0" w:sz="0" w:val="nil"/>
              <w:bottom w:color="cccccc" w:space="0" w:sz="6" w:val="single"/>
              <w:right w:color="cccccc" w:space="0" w:sz="6" w:val="single"/>
            </w:tcBorders>
            <w:shd w:fill="0f9ed5" w:val="clear"/>
            <w:tcMar>
              <w:top w:w="80.0" w:type="dxa"/>
              <w:left w:w="100.0" w:type="dxa"/>
              <w:bottom w:w="80.0" w:type="dxa"/>
              <w:right w:w="100.0" w:type="dxa"/>
            </w:tcMar>
            <w:vAlign w:val="top"/>
          </w:tcPr>
          <w:p w:rsidR="00000000" w:rsidDel="00000000" w:rsidP="00000000" w:rsidRDefault="00000000" w:rsidRPr="00000000" w14:paraId="000013A8">
            <w:pPr>
              <w:spacing w:line="480" w:lineRule="auto"/>
              <w:jc w:val="center"/>
              <w:rPr>
                <w:b w:val="1"/>
                <w:bCs w:val="1"/>
              </w:rPr>
            </w:pPr>
            <w:r w:rsidDel="00000000" w:rsidR="00000000" w:rsidRPr="00000000">
              <w:rPr>
                <w:b w:val="1"/>
                <w:bCs w:val="1"/>
                <w:rtl w:val="0"/>
              </w:rPr>
              <w:t xml:space="preserve">Total</w:t>
            </w:r>
          </w:p>
        </w:tc>
      </w:tr>
      <w:tr>
        <w:trPr>
          <w:cantSplit w:val="0"/>
          <w:trHeight w:val="390" w:hRule="atLeast"/>
          <w:tblHeader w:val="0"/>
        </w:trPr>
        <w:tc>
          <w:tcPr>
            <w:tcBorders>
              <w:top w:color="000000" w:space="0" w:sz="0" w:val="nil"/>
              <w:left w:color="cccccc" w:space="0" w:sz="6" w:val="single"/>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3A9">
            <w:pPr>
              <w:spacing w:line="480" w:lineRule="auto"/>
              <w:rPr/>
            </w:pPr>
            <w:r w:rsidDel="00000000" w:rsidR="00000000" w:rsidRPr="00000000">
              <w:rPr>
                <w:rtl w:val="0"/>
              </w:rPr>
              <w:t xml:space="preserve">Sector 01</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3AA">
            <w:pPr>
              <w:spacing w:line="480" w:lineRule="auto"/>
              <w:jc w:val="center"/>
              <w:rPr/>
            </w:pPr>
            <w:r w:rsidDel="00000000" w:rsidR="00000000" w:rsidRPr="00000000">
              <w:rPr>
                <w:rtl w:val="0"/>
              </w:rPr>
              <w:t xml:space="preserve"> </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3AB">
            <w:pPr>
              <w:spacing w:line="480" w:lineRule="auto"/>
              <w:jc w:val="center"/>
              <w:rPr/>
            </w:pPr>
            <w:r w:rsidDel="00000000" w:rsidR="00000000" w:rsidRPr="00000000">
              <w:rPr>
                <w:rtl w:val="0"/>
              </w:rPr>
              <w:t xml:space="preserve">27</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3AC">
            <w:pPr>
              <w:spacing w:line="480" w:lineRule="auto"/>
              <w:jc w:val="center"/>
              <w:rPr/>
            </w:pPr>
            <w:r w:rsidDel="00000000" w:rsidR="00000000" w:rsidRPr="00000000">
              <w:rPr>
                <w:rtl w:val="0"/>
              </w:rPr>
              <w:t xml:space="preserve">27</w:t>
            </w:r>
          </w:p>
        </w:tc>
      </w:tr>
      <w:tr>
        <w:trPr>
          <w:cantSplit w:val="0"/>
          <w:trHeight w:val="390" w:hRule="atLeast"/>
          <w:tblHeader w:val="0"/>
        </w:trPr>
        <w:tc>
          <w:tcPr>
            <w:tcBorders>
              <w:top w:color="000000" w:space="0" w:sz="0" w:val="nil"/>
              <w:left w:color="cccccc" w:space="0" w:sz="6" w:val="single"/>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3AD">
            <w:pPr>
              <w:spacing w:line="480" w:lineRule="auto"/>
              <w:rPr/>
            </w:pPr>
            <w:r w:rsidDel="00000000" w:rsidR="00000000" w:rsidRPr="00000000">
              <w:rPr>
                <w:rtl w:val="0"/>
              </w:rPr>
              <w:t xml:space="preserve">Sector 02</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3AE">
            <w:pPr>
              <w:spacing w:line="480" w:lineRule="auto"/>
              <w:jc w:val="center"/>
              <w:rPr/>
            </w:pPr>
            <w:r w:rsidDel="00000000" w:rsidR="00000000" w:rsidRPr="00000000">
              <w:rPr>
                <w:rtl w:val="0"/>
              </w:rPr>
              <w:t xml:space="preserve"> </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3AF">
            <w:pPr>
              <w:spacing w:line="480" w:lineRule="auto"/>
              <w:jc w:val="center"/>
              <w:rPr/>
            </w:pPr>
            <w:r w:rsidDel="00000000" w:rsidR="00000000" w:rsidRPr="00000000">
              <w:rPr>
                <w:rtl w:val="0"/>
              </w:rPr>
              <w:t xml:space="preserve">73</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3B0">
            <w:pPr>
              <w:spacing w:line="480" w:lineRule="auto"/>
              <w:jc w:val="center"/>
              <w:rPr/>
            </w:pPr>
            <w:r w:rsidDel="00000000" w:rsidR="00000000" w:rsidRPr="00000000">
              <w:rPr>
                <w:rtl w:val="0"/>
              </w:rPr>
              <w:t xml:space="preserve">73</w:t>
            </w:r>
          </w:p>
        </w:tc>
      </w:tr>
      <w:tr>
        <w:trPr>
          <w:cantSplit w:val="0"/>
          <w:trHeight w:val="390" w:hRule="atLeast"/>
          <w:tblHeader w:val="0"/>
        </w:trPr>
        <w:tc>
          <w:tcPr>
            <w:tcBorders>
              <w:top w:color="000000" w:space="0" w:sz="0" w:val="nil"/>
              <w:left w:color="cccccc" w:space="0" w:sz="6" w:val="single"/>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3B1">
            <w:pPr>
              <w:spacing w:line="480" w:lineRule="auto"/>
              <w:rPr/>
            </w:pPr>
            <w:r w:rsidDel="00000000" w:rsidR="00000000" w:rsidRPr="00000000">
              <w:rPr>
                <w:rtl w:val="0"/>
              </w:rPr>
              <w:t xml:space="preserve">Sector 03</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3B2">
            <w:pPr>
              <w:spacing w:line="480" w:lineRule="auto"/>
              <w:jc w:val="center"/>
              <w:rPr/>
            </w:pPr>
            <w:r w:rsidDel="00000000" w:rsidR="00000000" w:rsidRPr="00000000">
              <w:rPr>
                <w:rtl w:val="0"/>
              </w:rPr>
              <w:t xml:space="preserve"> </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3B3">
            <w:pPr>
              <w:spacing w:line="480" w:lineRule="auto"/>
              <w:jc w:val="center"/>
              <w:rPr/>
            </w:pPr>
            <w:r w:rsidDel="00000000" w:rsidR="00000000" w:rsidRPr="00000000">
              <w:rPr>
                <w:rtl w:val="0"/>
              </w:rPr>
              <w:t xml:space="preserve">30</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3B4">
            <w:pPr>
              <w:spacing w:line="480" w:lineRule="auto"/>
              <w:jc w:val="center"/>
              <w:rPr/>
            </w:pPr>
            <w:r w:rsidDel="00000000" w:rsidR="00000000" w:rsidRPr="00000000">
              <w:rPr>
                <w:rtl w:val="0"/>
              </w:rPr>
              <w:t xml:space="preserve">30</w:t>
            </w:r>
          </w:p>
        </w:tc>
      </w:tr>
      <w:tr>
        <w:trPr>
          <w:cantSplit w:val="0"/>
          <w:trHeight w:val="390" w:hRule="atLeast"/>
          <w:tblHeader w:val="0"/>
        </w:trPr>
        <w:tc>
          <w:tcPr>
            <w:tcBorders>
              <w:top w:color="000000" w:space="0" w:sz="0" w:val="nil"/>
              <w:left w:color="cccccc" w:space="0" w:sz="6" w:val="single"/>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3B5">
            <w:pPr>
              <w:spacing w:line="480" w:lineRule="auto"/>
              <w:rPr/>
            </w:pPr>
            <w:r w:rsidDel="00000000" w:rsidR="00000000" w:rsidRPr="00000000">
              <w:rPr>
                <w:rtl w:val="0"/>
              </w:rPr>
              <w:t xml:space="preserve">Sector 04</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3B6">
            <w:pPr>
              <w:spacing w:line="480" w:lineRule="auto"/>
              <w:jc w:val="center"/>
              <w:rPr/>
            </w:pPr>
            <w:r w:rsidDel="00000000" w:rsidR="00000000" w:rsidRPr="00000000">
              <w:rPr>
                <w:rtl w:val="0"/>
              </w:rPr>
              <w:t xml:space="preserve"> </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3B7">
            <w:pPr>
              <w:spacing w:line="480" w:lineRule="auto"/>
              <w:jc w:val="center"/>
              <w:rPr/>
            </w:pPr>
            <w:r w:rsidDel="00000000" w:rsidR="00000000" w:rsidRPr="00000000">
              <w:rPr>
                <w:rtl w:val="0"/>
              </w:rPr>
              <w:t xml:space="preserve">38</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3B8">
            <w:pPr>
              <w:spacing w:line="480" w:lineRule="auto"/>
              <w:jc w:val="center"/>
              <w:rPr/>
            </w:pPr>
            <w:r w:rsidDel="00000000" w:rsidR="00000000" w:rsidRPr="00000000">
              <w:rPr>
                <w:rtl w:val="0"/>
              </w:rPr>
              <w:t xml:space="preserve">38</w:t>
            </w:r>
          </w:p>
        </w:tc>
      </w:tr>
      <w:tr>
        <w:trPr>
          <w:cantSplit w:val="0"/>
          <w:trHeight w:val="390" w:hRule="atLeast"/>
          <w:tblHeader w:val="0"/>
        </w:trPr>
        <w:tc>
          <w:tcPr>
            <w:tcBorders>
              <w:top w:color="000000" w:space="0" w:sz="0" w:val="nil"/>
              <w:left w:color="cccccc" w:space="0" w:sz="6" w:val="single"/>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3B9">
            <w:pPr>
              <w:spacing w:line="480" w:lineRule="auto"/>
              <w:rPr/>
            </w:pPr>
            <w:r w:rsidDel="00000000" w:rsidR="00000000" w:rsidRPr="00000000">
              <w:rPr>
                <w:rtl w:val="0"/>
              </w:rPr>
              <w:t xml:space="preserve">Sector 05</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3BA">
            <w:pPr>
              <w:spacing w:line="480" w:lineRule="auto"/>
              <w:jc w:val="center"/>
              <w:rPr/>
            </w:pPr>
            <w:r w:rsidDel="00000000" w:rsidR="00000000" w:rsidRPr="00000000">
              <w:rPr>
                <w:rtl w:val="0"/>
              </w:rPr>
              <w:t xml:space="preserve"> </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3BB">
            <w:pPr>
              <w:spacing w:line="480" w:lineRule="auto"/>
              <w:jc w:val="center"/>
              <w:rPr/>
            </w:pPr>
            <w:r w:rsidDel="00000000" w:rsidR="00000000" w:rsidRPr="00000000">
              <w:rPr>
                <w:rtl w:val="0"/>
              </w:rPr>
              <w:t xml:space="preserve">45</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3BC">
            <w:pPr>
              <w:spacing w:line="480" w:lineRule="auto"/>
              <w:jc w:val="center"/>
              <w:rPr/>
            </w:pPr>
            <w:r w:rsidDel="00000000" w:rsidR="00000000" w:rsidRPr="00000000">
              <w:rPr>
                <w:rtl w:val="0"/>
              </w:rPr>
              <w:t xml:space="preserve">45</w:t>
            </w:r>
          </w:p>
        </w:tc>
      </w:tr>
      <w:tr>
        <w:trPr>
          <w:cantSplit w:val="0"/>
          <w:trHeight w:val="390" w:hRule="atLeast"/>
          <w:tblHeader w:val="0"/>
        </w:trPr>
        <w:tc>
          <w:tcPr>
            <w:tcBorders>
              <w:top w:color="000000" w:space="0" w:sz="0" w:val="nil"/>
              <w:left w:color="cccccc" w:space="0" w:sz="6" w:val="single"/>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3BD">
            <w:pPr>
              <w:spacing w:line="480" w:lineRule="auto"/>
              <w:rPr/>
            </w:pPr>
            <w:r w:rsidDel="00000000" w:rsidR="00000000" w:rsidRPr="00000000">
              <w:rPr>
                <w:rtl w:val="0"/>
              </w:rPr>
              <w:t xml:space="preserve">Sector 06</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3BE">
            <w:pPr>
              <w:spacing w:line="480" w:lineRule="auto"/>
              <w:jc w:val="center"/>
              <w:rPr/>
            </w:pPr>
            <w:r w:rsidDel="00000000" w:rsidR="00000000" w:rsidRPr="00000000">
              <w:rPr>
                <w:rtl w:val="0"/>
              </w:rPr>
              <w:t xml:space="preserve">1</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3BF">
            <w:pPr>
              <w:spacing w:line="480" w:lineRule="auto"/>
              <w:jc w:val="center"/>
              <w:rPr/>
            </w:pPr>
            <w:r w:rsidDel="00000000" w:rsidR="00000000" w:rsidRPr="00000000">
              <w:rPr>
                <w:rtl w:val="0"/>
              </w:rPr>
              <w:t xml:space="preserve">32</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3C0">
            <w:pPr>
              <w:spacing w:line="480" w:lineRule="auto"/>
              <w:jc w:val="center"/>
              <w:rPr/>
            </w:pPr>
            <w:r w:rsidDel="00000000" w:rsidR="00000000" w:rsidRPr="00000000">
              <w:rPr>
                <w:rtl w:val="0"/>
              </w:rPr>
              <w:t xml:space="preserve">33</w:t>
            </w:r>
          </w:p>
        </w:tc>
      </w:tr>
      <w:tr>
        <w:trPr>
          <w:cantSplit w:val="0"/>
          <w:trHeight w:val="390" w:hRule="atLeast"/>
          <w:tblHeader w:val="0"/>
        </w:trPr>
        <w:tc>
          <w:tcPr>
            <w:tcBorders>
              <w:top w:color="000000" w:space="0" w:sz="0" w:val="nil"/>
              <w:left w:color="cccccc" w:space="0" w:sz="6" w:val="single"/>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3C1">
            <w:pPr>
              <w:spacing w:line="480" w:lineRule="auto"/>
              <w:rPr/>
            </w:pPr>
            <w:r w:rsidDel="00000000" w:rsidR="00000000" w:rsidRPr="00000000">
              <w:rPr>
                <w:rtl w:val="0"/>
              </w:rPr>
              <w:t xml:space="preserve">Sector 07</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3C2">
            <w:pPr>
              <w:spacing w:line="480" w:lineRule="auto"/>
              <w:jc w:val="center"/>
              <w:rPr/>
            </w:pPr>
            <w:r w:rsidDel="00000000" w:rsidR="00000000" w:rsidRPr="00000000">
              <w:rPr>
                <w:rtl w:val="0"/>
              </w:rPr>
              <w:t xml:space="preserve"> </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3C3">
            <w:pPr>
              <w:spacing w:line="480" w:lineRule="auto"/>
              <w:jc w:val="center"/>
              <w:rPr/>
            </w:pPr>
            <w:r w:rsidDel="00000000" w:rsidR="00000000" w:rsidRPr="00000000">
              <w:rPr>
                <w:rtl w:val="0"/>
              </w:rPr>
              <w:t xml:space="preserve">42</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3C4">
            <w:pPr>
              <w:spacing w:line="480" w:lineRule="auto"/>
              <w:jc w:val="center"/>
              <w:rPr/>
            </w:pPr>
            <w:r w:rsidDel="00000000" w:rsidR="00000000" w:rsidRPr="00000000">
              <w:rPr>
                <w:rtl w:val="0"/>
              </w:rPr>
              <w:t xml:space="preserve">42</w:t>
            </w:r>
          </w:p>
        </w:tc>
      </w:tr>
      <w:tr>
        <w:trPr>
          <w:cantSplit w:val="0"/>
          <w:trHeight w:val="390" w:hRule="atLeast"/>
          <w:tblHeader w:val="0"/>
        </w:trPr>
        <w:tc>
          <w:tcPr>
            <w:tcBorders>
              <w:top w:color="000000" w:space="0" w:sz="0" w:val="nil"/>
              <w:left w:color="cccccc" w:space="0" w:sz="6" w:val="single"/>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3C5">
            <w:pPr>
              <w:spacing w:line="480" w:lineRule="auto"/>
              <w:rPr/>
            </w:pPr>
            <w:r w:rsidDel="00000000" w:rsidR="00000000" w:rsidRPr="00000000">
              <w:rPr>
                <w:rtl w:val="0"/>
              </w:rPr>
              <w:t xml:space="preserve">Sector 08</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3C6">
            <w:pPr>
              <w:spacing w:line="480" w:lineRule="auto"/>
              <w:jc w:val="center"/>
              <w:rPr/>
            </w:pPr>
            <w:r w:rsidDel="00000000" w:rsidR="00000000" w:rsidRPr="00000000">
              <w:rPr>
                <w:rtl w:val="0"/>
              </w:rPr>
              <w:t xml:space="preserve"> </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3C7">
            <w:pPr>
              <w:spacing w:line="480" w:lineRule="auto"/>
              <w:jc w:val="center"/>
              <w:rPr/>
            </w:pPr>
            <w:r w:rsidDel="00000000" w:rsidR="00000000" w:rsidRPr="00000000">
              <w:rPr>
                <w:rtl w:val="0"/>
              </w:rPr>
              <w:t xml:space="preserve">185</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3C8">
            <w:pPr>
              <w:spacing w:line="480" w:lineRule="auto"/>
              <w:jc w:val="center"/>
              <w:rPr/>
            </w:pPr>
            <w:r w:rsidDel="00000000" w:rsidR="00000000" w:rsidRPr="00000000">
              <w:rPr>
                <w:rtl w:val="0"/>
              </w:rPr>
              <w:t xml:space="preserve">185</w:t>
            </w:r>
          </w:p>
        </w:tc>
      </w:tr>
      <w:tr>
        <w:trPr>
          <w:cantSplit w:val="0"/>
          <w:trHeight w:val="390" w:hRule="atLeast"/>
          <w:tblHeader w:val="0"/>
        </w:trPr>
        <w:tc>
          <w:tcPr>
            <w:tcBorders>
              <w:top w:color="000000" w:space="0" w:sz="0" w:val="nil"/>
              <w:left w:color="cccccc" w:space="0" w:sz="6" w:val="single"/>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3C9">
            <w:pPr>
              <w:spacing w:line="480" w:lineRule="auto"/>
              <w:rPr/>
            </w:pPr>
            <w:r w:rsidDel="00000000" w:rsidR="00000000" w:rsidRPr="00000000">
              <w:rPr>
                <w:rtl w:val="0"/>
              </w:rPr>
              <w:t xml:space="preserve">Sector 09</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3CA">
            <w:pPr>
              <w:spacing w:line="480" w:lineRule="auto"/>
              <w:jc w:val="center"/>
              <w:rPr/>
            </w:pPr>
            <w:r w:rsidDel="00000000" w:rsidR="00000000" w:rsidRPr="00000000">
              <w:rPr>
                <w:rtl w:val="0"/>
              </w:rPr>
              <w:t xml:space="preserve">8</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3CB">
            <w:pPr>
              <w:spacing w:line="480" w:lineRule="auto"/>
              <w:jc w:val="center"/>
              <w:rPr/>
            </w:pPr>
            <w:r w:rsidDel="00000000" w:rsidR="00000000" w:rsidRPr="00000000">
              <w:rPr>
                <w:rtl w:val="0"/>
              </w:rPr>
              <w:t xml:space="preserve">334</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3CC">
            <w:pPr>
              <w:spacing w:line="480" w:lineRule="auto"/>
              <w:jc w:val="center"/>
              <w:rPr/>
            </w:pPr>
            <w:r w:rsidDel="00000000" w:rsidR="00000000" w:rsidRPr="00000000">
              <w:rPr>
                <w:rtl w:val="0"/>
              </w:rPr>
              <w:t xml:space="preserve">342</w:t>
            </w:r>
          </w:p>
        </w:tc>
      </w:tr>
      <w:tr>
        <w:trPr>
          <w:cantSplit w:val="0"/>
          <w:trHeight w:val="390" w:hRule="atLeast"/>
          <w:tblHeader w:val="0"/>
        </w:trPr>
        <w:tc>
          <w:tcPr>
            <w:tcBorders>
              <w:top w:color="000000" w:space="0" w:sz="0" w:val="nil"/>
              <w:left w:color="cccccc" w:space="0" w:sz="6" w:val="single"/>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3CD">
            <w:pPr>
              <w:spacing w:line="480" w:lineRule="auto"/>
              <w:rPr/>
            </w:pPr>
            <w:r w:rsidDel="00000000" w:rsidR="00000000" w:rsidRPr="00000000">
              <w:rPr>
                <w:rtl w:val="0"/>
              </w:rPr>
              <w:t xml:space="preserve">Sector 10</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3CE">
            <w:pPr>
              <w:spacing w:line="480" w:lineRule="auto"/>
              <w:jc w:val="center"/>
              <w:rPr/>
            </w:pPr>
            <w:r w:rsidDel="00000000" w:rsidR="00000000" w:rsidRPr="00000000">
              <w:rPr>
                <w:rtl w:val="0"/>
              </w:rPr>
              <w:t xml:space="preserve"> </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3CF">
            <w:pPr>
              <w:spacing w:line="480" w:lineRule="auto"/>
              <w:jc w:val="center"/>
              <w:rPr/>
            </w:pPr>
            <w:r w:rsidDel="00000000" w:rsidR="00000000" w:rsidRPr="00000000">
              <w:rPr>
                <w:rtl w:val="0"/>
              </w:rPr>
              <w:t xml:space="preserve">2</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3D0">
            <w:pPr>
              <w:spacing w:line="480" w:lineRule="auto"/>
              <w:jc w:val="center"/>
              <w:rPr/>
            </w:pPr>
            <w:r w:rsidDel="00000000" w:rsidR="00000000" w:rsidRPr="00000000">
              <w:rPr>
                <w:rtl w:val="0"/>
              </w:rPr>
              <w:t xml:space="preserve">2</w:t>
            </w:r>
          </w:p>
        </w:tc>
      </w:tr>
      <w:tr>
        <w:trPr>
          <w:cantSplit w:val="0"/>
          <w:trHeight w:val="390" w:hRule="atLeast"/>
          <w:tblHeader w:val="0"/>
        </w:trPr>
        <w:tc>
          <w:tcPr>
            <w:tcBorders>
              <w:top w:color="000000" w:space="0" w:sz="0" w:val="nil"/>
              <w:left w:color="cccccc" w:space="0" w:sz="6" w:val="single"/>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3D1">
            <w:pPr>
              <w:spacing w:line="480" w:lineRule="auto"/>
              <w:rPr/>
            </w:pPr>
            <w:r w:rsidDel="00000000" w:rsidR="00000000" w:rsidRPr="00000000">
              <w:rPr>
                <w:rtl w:val="0"/>
              </w:rPr>
              <w:t xml:space="preserve">Total general</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3D2">
            <w:pPr>
              <w:spacing w:line="480" w:lineRule="auto"/>
              <w:jc w:val="center"/>
              <w:rPr/>
            </w:pPr>
            <w:r w:rsidDel="00000000" w:rsidR="00000000" w:rsidRPr="00000000">
              <w:rPr>
                <w:rtl w:val="0"/>
              </w:rPr>
              <w:t xml:space="preserve">9</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3D3">
            <w:pPr>
              <w:spacing w:line="480" w:lineRule="auto"/>
              <w:jc w:val="center"/>
              <w:rPr/>
            </w:pPr>
            <w:r w:rsidDel="00000000" w:rsidR="00000000" w:rsidRPr="00000000">
              <w:rPr>
                <w:rtl w:val="0"/>
              </w:rPr>
              <w:t xml:space="preserve">808</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3D4">
            <w:pPr>
              <w:spacing w:line="480" w:lineRule="auto"/>
              <w:jc w:val="center"/>
              <w:rPr/>
            </w:pPr>
            <w:r w:rsidDel="00000000" w:rsidR="00000000" w:rsidRPr="00000000">
              <w:rPr>
                <w:rtl w:val="0"/>
              </w:rPr>
              <w:t xml:space="preserve">817</w:t>
            </w:r>
          </w:p>
        </w:tc>
      </w:tr>
    </w:tbl>
    <w:p w:rsidR="00000000" w:rsidDel="00000000" w:rsidP="00000000" w:rsidRDefault="00000000" w:rsidRPr="00000000" w14:paraId="000013D5">
      <w:pPr>
        <w:spacing w:line="480" w:lineRule="auto"/>
        <w:jc w:val="center"/>
        <w:rPr>
          <w:i w:val="1"/>
          <w:iCs w:val="1"/>
        </w:rPr>
      </w:pPr>
      <w:r w:rsidDel="00000000" w:rsidR="00000000" w:rsidRPr="00000000">
        <w:rPr>
          <w:i w:val="1"/>
          <w:iCs w:val="1"/>
          <w:rtl w:val="0"/>
        </w:rPr>
        <w:t xml:space="preserve">Tabla </w:t>
      </w:r>
      <w:r w:rsidDel="00000000" w:rsidR="00000000" w:rsidRPr="00000000">
        <w:rPr>
          <w:i w:val="1"/>
          <w:iCs w:val="1"/>
          <w:rtl w:val="0"/>
        </w:rPr>
        <w:t xml:space="preserve">SINIC</w:t>
      </w:r>
      <w:r w:rsidDel="00000000" w:rsidR="00000000" w:rsidRPr="00000000">
        <w:rPr>
          <w:i w:val="1"/>
          <w:iCs w:val="1"/>
          <w:rtl w:val="0"/>
        </w:rPr>
        <w:t xml:space="preserve">-17. Estadísticas de comisiones discriminadas por sector, área urbana (vigencia 23/09/2025).</w:t>
      </w:r>
    </w:p>
    <w:p w:rsidR="00000000" w:rsidDel="00000000" w:rsidP="00000000" w:rsidRDefault="00000000" w:rsidRPr="00000000" w14:paraId="000013D6">
      <w:pPr>
        <w:spacing w:line="480" w:lineRule="auto"/>
        <w:rPr/>
      </w:pPr>
      <w:r w:rsidDel="00000000" w:rsidR="00000000" w:rsidRPr="00000000">
        <w:rPr>
          <w:rtl w:val="0"/>
        </w:rPr>
        <w:t xml:space="preserve"> </w:t>
      </w:r>
    </w:p>
    <w:p w:rsidR="00000000" w:rsidDel="00000000" w:rsidP="00000000" w:rsidRDefault="00000000" w:rsidRPr="00000000" w14:paraId="000013D7">
      <w:pPr>
        <w:spacing w:line="480" w:lineRule="auto"/>
        <w:jc w:val="both"/>
        <w:rPr/>
      </w:pPr>
      <w:r w:rsidDel="00000000" w:rsidR="00000000" w:rsidRPr="00000000">
        <w:rPr>
          <w:rtl w:val="0"/>
        </w:rPr>
        <w:t xml:space="preserve">El listado detallado de los 817 predios en condición de informalidad con información geográfica pero sin información alfanumérica se documenta como Anexo 1 del Plan de Trabajo de Calidad de Depuración SINIC, identificado mediante su Número Predial Nacional (NPN) completo.</w:t>
      </w:r>
      <w:r w:rsidDel="00000000" w:rsidR="00000000" w:rsidRPr="00000000">
        <w:rPr>
          <w:rtl w:val="0"/>
        </w:rPr>
      </w:r>
    </w:p>
    <w:p w:rsidR="00000000" w:rsidDel="00000000" w:rsidP="00000000" w:rsidRDefault="00000000" w:rsidRPr="00000000" w14:paraId="000013D8">
      <w:pPr>
        <w:pStyle w:val="Heading3"/>
        <w:keepNext w:val="0"/>
        <w:keepLines w:val="0"/>
        <w:spacing w:line="480" w:lineRule="auto"/>
        <w:ind w:left="0" w:firstLine="0"/>
        <w:jc w:val="both"/>
        <w:rPr>
          <w:sz w:val="22"/>
          <w:szCs w:val="22"/>
        </w:rPr>
      </w:pPr>
      <w:bookmarkStart w:colFirst="0" w:colLast="0" w:name="_heading=h.6c8stwx46xbg" w:id="104"/>
      <w:bookmarkEnd w:id="104"/>
      <w:r w:rsidDel="00000000" w:rsidR="00000000" w:rsidRPr="00000000">
        <w:rPr>
          <w:sz w:val="22"/>
          <w:szCs w:val="22"/>
          <w:rtl w:val="0"/>
        </w:rPr>
        <w:t xml:space="preserve">16.5.2 Resultado de Omisiones</w:t>
      </w:r>
    </w:p>
    <w:p w:rsidR="00000000" w:rsidDel="00000000" w:rsidP="00000000" w:rsidRDefault="00000000" w:rsidRPr="00000000" w14:paraId="000013D9">
      <w:pPr>
        <w:spacing w:line="480" w:lineRule="auto"/>
        <w:jc w:val="both"/>
        <w:rPr/>
      </w:pPr>
      <w:r w:rsidDel="00000000" w:rsidR="00000000" w:rsidRPr="00000000">
        <w:rPr>
          <w:rtl w:val="0"/>
        </w:rPr>
        <w:t xml:space="preserve">Para determinar las omisiones, se realizaron cruces con las dos capas relevantes de la Geobase: “UNIDAD DE CONSTRUCCIÓN” y “CONSTRUCCIÓN”, con el fin de tener certeza de los resultados obtenidos. Ambos cruces arrojaron de manera consistente un total de 459 registros alfanuméricos sin información geográfica (omisión).</w:t>
      </w:r>
    </w:p>
    <w:tbl>
      <w:tblPr>
        <w:tblStyle w:val="Table65"/>
        <w:tblW w:w="598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985"/>
        <w:gridCol w:w="3000"/>
        <w:tblGridChange w:id="0">
          <w:tblGrid>
            <w:gridCol w:w="2985"/>
            <w:gridCol w:w="3000"/>
          </w:tblGrid>
        </w:tblGridChange>
      </w:tblGrid>
      <w:tr>
        <w:trPr>
          <w:cantSplit w:val="0"/>
          <w:trHeight w:val="390" w:hRule="atLeast"/>
          <w:tblHeader w:val="0"/>
        </w:trPr>
        <w:tc>
          <w:tcPr>
            <w:tcBorders>
              <w:top w:color="cccccc" w:space="0" w:sz="6" w:val="single"/>
              <w:left w:color="cccccc" w:space="0" w:sz="6" w:val="single"/>
              <w:bottom w:color="cccccc" w:space="0" w:sz="6" w:val="single"/>
              <w:right w:color="cccccc" w:space="0" w:sz="6" w:val="single"/>
            </w:tcBorders>
            <w:shd w:fill="0f9ed5" w:val="clear"/>
            <w:tcMar>
              <w:top w:w="80.0" w:type="dxa"/>
              <w:left w:w="100.0" w:type="dxa"/>
              <w:bottom w:w="80.0" w:type="dxa"/>
              <w:right w:w="100.0" w:type="dxa"/>
            </w:tcMar>
            <w:vAlign w:val="top"/>
          </w:tcPr>
          <w:p w:rsidR="00000000" w:rsidDel="00000000" w:rsidP="00000000" w:rsidRDefault="00000000" w:rsidRPr="00000000" w14:paraId="000013DA">
            <w:pPr>
              <w:spacing w:line="480" w:lineRule="auto"/>
              <w:jc w:val="center"/>
              <w:rPr>
                <w:b w:val="1"/>
                <w:bCs w:val="1"/>
              </w:rPr>
            </w:pPr>
            <w:r w:rsidDel="00000000" w:rsidR="00000000" w:rsidRPr="00000000">
              <w:rPr>
                <w:b w:val="1"/>
                <w:bCs w:val="1"/>
                <w:rtl w:val="0"/>
              </w:rPr>
              <w:t xml:space="preserve">Sector</w:t>
            </w:r>
          </w:p>
        </w:tc>
        <w:tc>
          <w:tcPr>
            <w:tcBorders>
              <w:top w:color="cccccc" w:space="0" w:sz="6" w:val="single"/>
              <w:left w:color="000000" w:space="0" w:sz="0" w:val="nil"/>
              <w:bottom w:color="cccccc" w:space="0" w:sz="6" w:val="single"/>
              <w:right w:color="cccccc" w:space="0" w:sz="6" w:val="single"/>
            </w:tcBorders>
            <w:shd w:fill="0f9ed5" w:val="clear"/>
            <w:tcMar>
              <w:top w:w="80.0" w:type="dxa"/>
              <w:left w:w="100.0" w:type="dxa"/>
              <w:bottom w:w="80.0" w:type="dxa"/>
              <w:right w:w="100.0" w:type="dxa"/>
            </w:tcMar>
            <w:vAlign w:val="top"/>
          </w:tcPr>
          <w:p w:rsidR="00000000" w:rsidDel="00000000" w:rsidP="00000000" w:rsidRDefault="00000000" w:rsidRPr="00000000" w14:paraId="000013DB">
            <w:pPr>
              <w:spacing w:line="480" w:lineRule="auto"/>
              <w:jc w:val="center"/>
              <w:rPr>
                <w:b w:val="1"/>
                <w:bCs w:val="1"/>
              </w:rPr>
            </w:pPr>
            <w:r w:rsidDel="00000000" w:rsidR="00000000" w:rsidRPr="00000000">
              <w:rPr>
                <w:b w:val="1"/>
                <w:bCs w:val="1"/>
                <w:rtl w:val="0"/>
              </w:rPr>
              <w:t xml:space="preserve">Número de Predios</w:t>
            </w:r>
          </w:p>
        </w:tc>
      </w:tr>
      <w:tr>
        <w:trPr>
          <w:cantSplit w:val="0"/>
          <w:trHeight w:val="390" w:hRule="atLeast"/>
          <w:tblHeader w:val="0"/>
        </w:trPr>
        <w:tc>
          <w:tcPr>
            <w:tcBorders>
              <w:top w:color="000000" w:space="0" w:sz="0" w:val="nil"/>
              <w:left w:color="cccccc" w:space="0" w:sz="6" w:val="single"/>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3DC">
            <w:pPr>
              <w:spacing w:line="480" w:lineRule="auto"/>
              <w:jc w:val="both"/>
              <w:rPr/>
            </w:pPr>
            <w:r w:rsidDel="00000000" w:rsidR="00000000" w:rsidRPr="00000000">
              <w:rPr>
                <w:rtl w:val="0"/>
              </w:rPr>
              <w:t xml:space="preserve">Sector 01</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3DD">
            <w:pPr>
              <w:spacing w:line="480" w:lineRule="auto"/>
              <w:jc w:val="center"/>
              <w:rPr/>
            </w:pPr>
            <w:r w:rsidDel="00000000" w:rsidR="00000000" w:rsidRPr="00000000">
              <w:rPr>
                <w:rtl w:val="0"/>
              </w:rPr>
              <w:t xml:space="preserve">3</w:t>
            </w:r>
          </w:p>
        </w:tc>
      </w:tr>
      <w:tr>
        <w:trPr>
          <w:cantSplit w:val="0"/>
          <w:trHeight w:val="390" w:hRule="atLeast"/>
          <w:tblHeader w:val="0"/>
        </w:trPr>
        <w:tc>
          <w:tcPr>
            <w:tcBorders>
              <w:top w:color="000000" w:space="0" w:sz="0" w:val="nil"/>
              <w:left w:color="cccccc" w:space="0" w:sz="6" w:val="single"/>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3DE">
            <w:pPr>
              <w:spacing w:line="480" w:lineRule="auto"/>
              <w:jc w:val="both"/>
              <w:rPr/>
            </w:pPr>
            <w:r w:rsidDel="00000000" w:rsidR="00000000" w:rsidRPr="00000000">
              <w:rPr>
                <w:rtl w:val="0"/>
              </w:rPr>
              <w:t xml:space="preserve">Sector 02</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3DF">
            <w:pPr>
              <w:spacing w:line="480" w:lineRule="auto"/>
              <w:jc w:val="center"/>
              <w:rPr/>
            </w:pPr>
            <w:r w:rsidDel="00000000" w:rsidR="00000000" w:rsidRPr="00000000">
              <w:rPr>
                <w:rtl w:val="0"/>
              </w:rPr>
              <w:t xml:space="preserve">13</w:t>
            </w:r>
          </w:p>
        </w:tc>
      </w:tr>
      <w:tr>
        <w:trPr>
          <w:cantSplit w:val="0"/>
          <w:trHeight w:val="390" w:hRule="atLeast"/>
          <w:tblHeader w:val="0"/>
        </w:trPr>
        <w:tc>
          <w:tcPr>
            <w:tcBorders>
              <w:top w:color="000000" w:space="0" w:sz="0" w:val="nil"/>
              <w:left w:color="cccccc" w:space="0" w:sz="6" w:val="single"/>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3E0">
            <w:pPr>
              <w:spacing w:line="480" w:lineRule="auto"/>
              <w:jc w:val="both"/>
              <w:rPr/>
            </w:pPr>
            <w:r w:rsidDel="00000000" w:rsidR="00000000" w:rsidRPr="00000000">
              <w:rPr>
                <w:rtl w:val="0"/>
              </w:rPr>
              <w:t xml:space="preserve">Sector 03</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3E1">
            <w:pPr>
              <w:spacing w:line="480" w:lineRule="auto"/>
              <w:jc w:val="center"/>
              <w:rPr/>
            </w:pPr>
            <w:r w:rsidDel="00000000" w:rsidR="00000000" w:rsidRPr="00000000">
              <w:rPr>
                <w:rtl w:val="0"/>
              </w:rPr>
              <w:t xml:space="preserve">4</w:t>
            </w:r>
          </w:p>
        </w:tc>
      </w:tr>
      <w:tr>
        <w:trPr>
          <w:cantSplit w:val="0"/>
          <w:trHeight w:val="390" w:hRule="atLeast"/>
          <w:tblHeader w:val="0"/>
        </w:trPr>
        <w:tc>
          <w:tcPr>
            <w:tcBorders>
              <w:top w:color="000000" w:space="0" w:sz="0" w:val="nil"/>
              <w:left w:color="cccccc" w:space="0" w:sz="6" w:val="single"/>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3E2">
            <w:pPr>
              <w:spacing w:line="480" w:lineRule="auto"/>
              <w:jc w:val="both"/>
              <w:rPr/>
            </w:pPr>
            <w:r w:rsidDel="00000000" w:rsidR="00000000" w:rsidRPr="00000000">
              <w:rPr>
                <w:rtl w:val="0"/>
              </w:rPr>
              <w:t xml:space="preserve">Sector 04</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3E3">
            <w:pPr>
              <w:spacing w:line="480" w:lineRule="auto"/>
              <w:jc w:val="center"/>
              <w:rPr/>
            </w:pPr>
            <w:r w:rsidDel="00000000" w:rsidR="00000000" w:rsidRPr="00000000">
              <w:rPr>
                <w:rtl w:val="0"/>
              </w:rPr>
              <w:t xml:space="preserve">35</w:t>
            </w:r>
          </w:p>
        </w:tc>
      </w:tr>
      <w:tr>
        <w:trPr>
          <w:cantSplit w:val="0"/>
          <w:trHeight w:val="390" w:hRule="atLeast"/>
          <w:tblHeader w:val="0"/>
        </w:trPr>
        <w:tc>
          <w:tcPr>
            <w:tcBorders>
              <w:top w:color="000000" w:space="0" w:sz="0" w:val="nil"/>
              <w:left w:color="cccccc" w:space="0" w:sz="6" w:val="single"/>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3E4">
            <w:pPr>
              <w:spacing w:line="480" w:lineRule="auto"/>
              <w:jc w:val="both"/>
              <w:rPr/>
            </w:pPr>
            <w:r w:rsidDel="00000000" w:rsidR="00000000" w:rsidRPr="00000000">
              <w:rPr>
                <w:rtl w:val="0"/>
              </w:rPr>
              <w:t xml:space="preserve">Sector 05</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3E5">
            <w:pPr>
              <w:spacing w:line="480" w:lineRule="auto"/>
              <w:jc w:val="center"/>
              <w:rPr/>
            </w:pPr>
            <w:r w:rsidDel="00000000" w:rsidR="00000000" w:rsidRPr="00000000">
              <w:rPr>
                <w:rtl w:val="0"/>
              </w:rPr>
              <w:t xml:space="preserve">139</w:t>
            </w:r>
          </w:p>
        </w:tc>
      </w:tr>
      <w:tr>
        <w:trPr>
          <w:cantSplit w:val="0"/>
          <w:trHeight w:val="390" w:hRule="atLeast"/>
          <w:tblHeader w:val="0"/>
        </w:trPr>
        <w:tc>
          <w:tcPr>
            <w:tcBorders>
              <w:top w:color="000000" w:space="0" w:sz="0" w:val="nil"/>
              <w:left w:color="cccccc" w:space="0" w:sz="6" w:val="single"/>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3E6">
            <w:pPr>
              <w:spacing w:line="480" w:lineRule="auto"/>
              <w:jc w:val="both"/>
              <w:rPr/>
            </w:pPr>
            <w:r w:rsidDel="00000000" w:rsidR="00000000" w:rsidRPr="00000000">
              <w:rPr>
                <w:rtl w:val="0"/>
              </w:rPr>
              <w:t xml:space="preserve">Sector 06</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3E7">
            <w:pPr>
              <w:spacing w:line="480" w:lineRule="auto"/>
              <w:jc w:val="center"/>
              <w:rPr/>
            </w:pPr>
            <w:r w:rsidDel="00000000" w:rsidR="00000000" w:rsidRPr="00000000">
              <w:rPr>
                <w:rtl w:val="0"/>
              </w:rPr>
              <w:t xml:space="preserve">36</w:t>
            </w:r>
          </w:p>
        </w:tc>
      </w:tr>
      <w:tr>
        <w:trPr>
          <w:cantSplit w:val="0"/>
          <w:trHeight w:val="390" w:hRule="atLeast"/>
          <w:tblHeader w:val="0"/>
        </w:trPr>
        <w:tc>
          <w:tcPr>
            <w:tcBorders>
              <w:top w:color="000000" w:space="0" w:sz="0" w:val="nil"/>
              <w:left w:color="cccccc" w:space="0" w:sz="6" w:val="single"/>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3E8">
            <w:pPr>
              <w:spacing w:line="480" w:lineRule="auto"/>
              <w:jc w:val="both"/>
              <w:rPr/>
            </w:pPr>
            <w:r w:rsidDel="00000000" w:rsidR="00000000" w:rsidRPr="00000000">
              <w:rPr>
                <w:rtl w:val="0"/>
              </w:rPr>
              <w:t xml:space="preserve">Sector 07</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3E9">
            <w:pPr>
              <w:spacing w:line="480" w:lineRule="auto"/>
              <w:jc w:val="center"/>
              <w:rPr/>
            </w:pPr>
            <w:r w:rsidDel="00000000" w:rsidR="00000000" w:rsidRPr="00000000">
              <w:rPr>
                <w:rtl w:val="0"/>
              </w:rPr>
              <w:t xml:space="preserve">71</w:t>
            </w:r>
          </w:p>
        </w:tc>
      </w:tr>
      <w:tr>
        <w:trPr>
          <w:cantSplit w:val="0"/>
          <w:trHeight w:val="390" w:hRule="atLeast"/>
          <w:tblHeader w:val="0"/>
        </w:trPr>
        <w:tc>
          <w:tcPr>
            <w:tcBorders>
              <w:top w:color="000000" w:space="0" w:sz="0" w:val="nil"/>
              <w:left w:color="cccccc" w:space="0" w:sz="6" w:val="single"/>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3EA">
            <w:pPr>
              <w:spacing w:line="480" w:lineRule="auto"/>
              <w:jc w:val="both"/>
              <w:rPr/>
            </w:pPr>
            <w:r w:rsidDel="00000000" w:rsidR="00000000" w:rsidRPr="00000000">
              <w:rPr>
                <w:rtl w:val="0"/>
              </w:rPr>
              <w:t xml:space="preserve">Sector 08</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3EB">
            <w:pPr>
              <w:spacing w:line="480" w:lineRule="auto"/>
              <w:jc w:val="center"/>
              <w:rPr/>
            </w:pPr>
            <w:r w:rsidDel="00000000" w:rsidR="00000000" w:rsidRPr="00000000">
              <w:rPr>
                <w:rtl w:val="0"/>
              </w:rPr>
              <w:t xml:space="preserve">58</w:t>
            </w:r>
          </w:p>
        </w:tc>
      </w:tr>
      <w:tr>
        <w:trPr>
          <w:cantSplit w:val="0"/>
          <w:trHeight w:val="390" w:hRule="atLeast"/>
          <w:tblHeader w:val="0"/>
        </w:trPr>
        <w:tc>
          <w:tcPr>
            <w:tcBorders>
              <w:top w:color="000000" w:space="0" w:sz="0" w:val="nil"/>
              <w:left w:color="cccccc" w:space="0" w:sz="6" w:val="single"/>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3EC">
            <w:pPr>
              <w:spacing w:line="480" w:lineRule="auto"/>
              <w:jc w:val="both"/>
              <w:rPr/>
            </w:pPr>
            <w:r w:rsidDel="00000000" w:rsidR="00000000" w:rsidRPr="00000000">
              <w:rPr>
                <w:rtl w:val="0"/>
              </w:rPr>
              <w:t xml:space="preserve">Sector 09</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3ED">
            <w:pPr>
              <w:spacing w:line="480" w:lineRule="auto"/>
              <w:jc w:val="center"/>
              <w:rPr/>
            </w:pPr>
            <w:r w:rsidDel="00000000" w:rsidR="00000000" w:rsidRPr="00000000">
              <w:rPr>
                <w:rtl w:val="0"/>
              </w:rPr>
              <w:t xml:space="preserve">99</w:t>
            </w:r>
          </w:p>
        </w:tc>
      </w:tr>
      <w:tr>
        <w:trPr>
          <w:cantSplit w:val="0"/>
          <w:trHeight w:val="390" w:hRule="atLeast"/>
          <w:tblHeader w:val="0"/>
        </w:trPr>
        <w:tc>
          <w:tcPr>
            <w:tcBorders>
              <w:top w:color="000000" w:space="0" w:sz="0" w:val="nil"/>
              <w:left w:color="cccccc" w:space="0" w:sz="6" w:val="single"/>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3EE">
            <w:pPr>
              <w:spacing w:line="480" w:lineRule="auto"/>
              <w:jc w:val="both"/>
              <w:rPr/>
            </w:pPr>
            <w:r w:rsidDel="00000000" w:rsidR="00000000" w:rsidRPr="00000000">
              <w:rPr>
                <w:rtl w:val="0"/>
              </w:rPr>
              <w:t xml:space="preserve">Sector 89</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3EF">
            <w:pPr>
              <w:spacing w:line="480" w:lineRule="auto"/>
              <w:jc w:val="center"/>
              <w:rPr/>
            </w:pPr>
            <w:r w:rsidDel="00000000" w:rsidR="00000000" w:rsidRPr="00000000">
              <w:rPr>
                <w:rtl w:val="0"/>
              </w:rPr>
              <w:t xml:space="preserve">1</w:t>
            </w:r>
          </w:p>
        </w:tc>
      </w:tr>
      <w:tr>
        <w:trPr>
          <w:cantSplit w:val="0"/>
          <w:trHeight w:val="390" w:hRule="atLeast"/>
          <w:tblHeader w:val="0"/>
        </w:trPr>
        <w:tc>
          <w:tcPr>
            <w:tcBorders>
              <w:top w:color="000000" w:space="0" w:sz="0" w:val="nil"/>
              <w:left w:color="cccccc" w:space="0" w:sz="6" w:val="single"/>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3F0">
            <w:pPr>
              <w:spacing w:line="480" w:lineRule="auto"/>
              <w:jc w:val="both"/>
              <w:rPr/>
            </w:pPr>
            <w:r w:rsidDel="00000000" w:rsidR="00000000" w:rsidRPr="00000000">
              <w:rPr>
                <w:rtl w:val="0"/>
              </w:rPr>
              <w:t xml:space="preserve">Total general</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3F1">
            <w:pPr>
              <w:spacing w:line="480" w:lineRule="auto"/>
              <w:jc w:val="center"/>
              <w:rPr/>
            </w:pPr>
            <w:r w:rsidDel="00000000" w:rsidR="00000000" w:rsidRPr="00000000">
              <w:rPr>
                <w:rtl w:val="0"/>
              </w:rPr>
              <w:t xml:space="preserve">459</w:t>
            </w:r>
          </w:p>
        </w:tc>
      </w:tr>
    </w:tbl>
    <w:p w:rsidR="00000000" w:rsidDel="00000000" w:rsidP="00000000" w:rsidRDefault="00000000" w:rsidRPr="00000000" w14:paraId="000013F2">
      <w:pPr>
        <w:spacing w:line="480" w:lineRule="auto"/>
        <w:jc w:val="center"/>
        <w:rPr>
          <w:i w:val="1"/>
          <w:iCs w:val="1"/>
        </w:rPr>
      </w:pPr>
      <w:r w:rsidDel="00000000" w:rsidR="00000000" w:rsidRPr="00000000">
        <w:rPr>
          <w:i w:val="1"/>
          <w:iCs w:val="1"/>
          <w:rtl w:val="0"/>
        </w:rPr>
        <w:t xml:space="preserve">Tabla </w:t>
      </w:r>
      <w:r w:rsidDel="00000000" w:rsidR="00000000" w:rsidRPr="00000000">
        <w:rPr>
          <w:i w:val="1"/>
          <w:iCs w:val="1"/>
          <w:rtl w:val="0"/>
        </w:rPr>
        <w:t xml:space="preserve">SINIC</w:t>
      </w:r>
      <w:r w:rsidDel="00000000" w:rsidR="00000000" w:rsidRPr="00000000">
        <w:rPr>
          <w:i w:val="1"/>
          <w:iCs w:val="1"/>
          <w:rtl w:val="0"/>
        </w:rPr>
        <w:t xml:space="preserve">-18. Estadísticas de omisiones discriminadas por sector, área urbana, cruce capa de construcción y unidad de construcción.</w:t>
      </w:r>
    </w:p>
    <w:p w:rsidR="00000000" w:rsidDel="00000000" w:rsidP="00000000" w:rsidRDefault="00000000" w:rsidRPr="00000000" w14:paraId="000013F3">
      <w:pPr>
        <w:spacing w:line="480" w:lineRule="auto"/>
        <w:jc w:val="both"/>
        <w:rPr/>
      </w:pPr>
      <w:r w:rsidDel="00000000" w:rsidR="00000000" w:rsidRPr="00000000">
        <w:rPr>
          <w:rtl w:val="0"/>
        </w:rPr>
        <w:t xml:space="preserve"> Es importante precisar que, si bien la diferencia inicial entre la base R1 Mejoras (6.432 predios) y el resultado del cruce con la Geobase (5.333 predios coincidentes) sugería 1.099 predios como potenciales omisiones, la revisión detallada determinó que las omisiones reales corresponden a 460 registros, dado que los 640 registros restantes corresponden a predios duplicados en la base R1 por contar con varios propietarios registrados, lo cual constituye un comportamiento esperado de la estructura de datos y no una inconsistencia geográfica.</w:t>
      </w:r>
    </w:p>
    <w:p w:rsidR="00000000" w:rsidDel="00000000" w:rsidP="00000000" w:rsidRDefault="00000000" w:rsidRPr="00000000" w14:paraId="000013F4">
      <w:pPr>
        <w:spacing w:line="480" w:lineRule="auto"/>
        <w:jc w:val="both"/>
        <w:rPr/>
      </w:pPr>
      <w:r w:rsidDel="00000000" w:rsidR="00000000" w:rsidRPr="00000000">
        <w:rPr>
          <w:rtl w:val="0"/>
        </w:rPr>
        <w:t xml:space="preserve">Adicionalmente, al revisar el listado de omisiones en la plataforma BCGS, se identificó que algunos predios sí cuentan con polígono asociado, pero dicho polígono corresponde al mismo predio padre, como se evidenció en el caso del NPN de mejora 680010102000005240001500000002, asociado geográficamente al mismo polígono del predio padre 680010102000005240001000000000, aunque con ubicaciones BCGS diferentes (“VDA RETIRO CHIQUITO” vs. “LO DE TERRENO YOTUEL BR MORRORICO”). Este hallazgo evidencia la necesidad de una revisión individual de cada registro del listado de omisiones para determinar si el predio carece efectivamente de polígono asociado o si este se encuentra erróneamente vinculado al polígono del predio padre.</w:t>
      </w:r>
    </w:p>
    <w:p w:rsidR="00000000" w:rsidDel="00000000" w:rsidP="00000000" w:rsidRDefault="00000000" w:rsidRPr="00000000" w14:paraId="000013F5">
      <w:pPr>
        <w:pStyle w:val="Heading3"/>
        <w:keepNext w:val="0"/>
        <w:keepLines w:val="0"/>
        <w:spacing w:line="480" w:lineRule="auto"/>
        <w:jc w:val="both"/>
        <w:rPr>
          <w:sz w:val="22"/>
          <w:szCs w:val="22"/>
        </w:rPr>
      </w:pPr>
      <w:bookmarkStart w:colFirst="0" w:colLast="0" w:name="_heading=h.8qm9qef7pqm2" w:id="105"/>
      <w:bookmarkEnd w:id="105"/>
      <w:r w:rsidDel="00000000" w:rsidR="00000000" w:rsidRPr="00000000">
        <w:rPr>
          <w:sz w:val="22"/>
          <w:szCs w:val="22"/>
          <w:rtl w:val="0"/>
        </w:rPr>
        <w:t xml:space="preserve">16.5.3 Estadística General Consolidada de Omisiones y Comisiones por Sector</w:t>
      </w:r>
    </w:p>
    <w:tbl>
      <w:tblPr>
        <w:tblStyle w:val="Table66"/>
        <w:tblW w:w="973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425"/>
        <w:gridCol w:w="1485"/>
        <w:gridCol w:w="1485"/>
        <w:gridCol w:w="2280"/>
        <w:gridCol w:w="1575"/>
        <w:gridCol w:w="1485"/>
        <w:tblGridChange w:id="0">
          <w:tblGrid>
            <w:gridCol w:w="1425"/>
            <w:gridCol w:w="1485"/>
            <w:gridCol w:w="1485"/>
            <w:gridCol w:w="2280"/>
            <w:gridCol w:w="1575"/>
            <w:gridCol w:w="1485"/>
          </w:tblGrid>
        </w:tblGridChange>
      </w:tblGrid>
      <w:tr>
        <w:trPr>
          <w:cantSplit w:val="0"/>
          <w:trHeight w:val="600" w:hRule="atLeast"/>
          <w:tblHeader w:val="0"/>
        </w:trPr>
        <w:tc>
          <w:tcPr>
            <w:tcBorders>
              <w:top w:color="cccccc" w:space="0" w:sz="6" w:val="single"/>
              <w:left w:color="cccccc" w:space="0" w:sz="6" w:val="single"/>
              <w:bottom w:color="cccccc" w:space="0" w:sz="6" w:val="single"/>
              <w:right w:color="cccccc" w:space="0" w:sz="6" w:val="single"/>
            </w:tcBorders>
            <w:shd w:fill="0f9ed5" w:val="clear"/>
            <w:tcMar>
              <w:top w:w="80.0" w:type="dxa"/>
              <w:left w:w="100.0" w:type="dxa"/>
              <w:bottom w:w="80.0" w:type="dxa"/>
              <w:right w:w="100.0" w:type="dxa"/>
            </w:tcMar>
            <w:vAlign w:val="top"/>
          </w:tcPr>
          <w:p w:rsidR="00000000" w:rsidDel="00000000" w:rsidP="00000000" w:rsidRDefault="00000000" w:rsidRPr="00000000" w14:paraId="000013F6">
            <w:pPr>
              <w:spacing w:line="480" w:lineRule="auto"/>
              <w:jc w:val="center"/>
              <w:rPr>
                <w:b w:val="1"/>
                <w:bCs w:val="1"/>
              </w:rPr>
            </w:pPr>
            <w:r w:rsidDel="00000000" w:rsidR="00000000" w:rsidRPr="00000000">
              <w:rPr>
                <w:b w:val="1"/>
                <w:bCs w:val="1"/>
                <w:rtl w:val="0"/>
              </w:rPr>
              <w:t xml:space="preserve">Sector</w:t>
            </w:r>
          </w:p>
        </w:tc>
        <w:tc>
          <w:tcPr>
            <w:tcBorders>
              <w:top w:color="cccccc" w:space="0" w:sz="6" w:val="single"/>
              <w:left w:color="000000" w:space="0" w:sz="0" w:val="nil"/>
              <w:bottom w:color="cccccc" w:space="0" w:sz="6" w:val="single"/>
              <w:right w:color="cccccc" w:space="0" w:sz="6" w:val="single"/>
            </w:tcBorders>
            <w:shd w:fill="0f9ed5" w:val="clear"/>
            <w:tcMar>
              <w:top w:w="80.0" w:type="dxa"/>
              <w:left w:w="100.0" w:type="dxa"/>
              <w:bottom w:w="80.0" w:type="dxa"/>
              <w:right w:w="100.0" w:type="dxa"/>
            </w:tcMar>
            <w:vAlign w:val="top"/>
          </w:tcPr>
          <w:p w:rsidR="00000000" w:rsidDel="00000000" w:rsidP="00000000" w:rsidRDefault="00000000" w:rsidRPr="00000000" w14:paraId="000013F7">
            <w:pPr>
              <w:spacing w:line="480" w:lineRule="auto"/>
              <w:jc w:val="center"/>
              <w:rPr>
                <w:b w:val="1"/>
                <w:bCs w:val="1"/>
              </w:rPr>
            </w:pPr>
            <w:r w:rsidDel="00000000" w:rsidR="00000000" w:rsidRPr="00000000">
              <w:rPr>
                <w:b w:val="1"/>
                <w:bCs w:val="1"/>
                <w:rtl w:val="0"/>
              </w:rPr>
              <w:t xml:space="preserve">Condición 5 (Rural)</w:t>
            </w:r>
          </w:p>
        </w:tc>
        <w:tc>
          <w:tcPr>
            <w:tcBorders>
              <w:top w:color="cccccc" w:space="0" w:sz="6" w:val="single"/>
              <w:left w:color="000000" w:space="0" w:sz="0" w:val="nil"/>
              <w:bottom w:color="cccccc" w:space="0" w:sz="6" w:val="single"/>
              <w:right w:color="cccccc" w:space="0" w:sz="6" w:val="single"/>
            </w:tcBorders>
            <w:shd w:fill="0f9ed5" w:val="clear"/>
            <w:tcMar>
              <w:top w:w="80.0" w:type="dxa"/>
              <w:left w:w="100.0" w:type="dxa"/>
              <w:bottom w:w="80.0" w:type="dxa"/>
              <w:right w:w="100.0" w:type="dxa"/>
            </w:tcMar>
            <w:vAlign w:val="top"/>
          </w:tcPr>
          <w:p w:rsidR="00000000" w:rsidDel="00000000" w:rsidP="00000000" w:rsidRDefault="00000000" w:rsidRPr="00000000" w14:paraId="000013F8">
            <w:pPr>
              <w:spacing w:line="480" w:lineRule="auto"/>
              <w:jc w:val="center"/>
              <w:rPr>
                <w:b w:val="1"/>
                <w:bCs w:val="1"/>
              </w:rPr>
            </w:pPr>
            <w:r w:rsidDel="00000000" w:rsidR="00000000" w:rsidRPr="00000000">
              <w:rPr>
                <w:b w:val="1"/>
                <w:bCs w:val="1"/>
                <w:rtl w:val="0"/>
              </w:rPr>
              <w:t xml:space="preserve">Condición 5 (Urbano)</w:t>
            </w:r>
          </w:p>
        </w:tc>
        <w:tc>
          <w:tcPr>
            <w:tcBorders>
              <w:top w:color="cccccc" w:space="0" w:sz="6" w:val="single"/>
              <w:left w:color="000000" w:space="0" w:sz="0" w:val="nil"/>
              <w:bottom w:color="cccccc" w:space="0" w:sz="6" w:val="single"/>
              <w:right w:color="cccccc" w:space="0" w:sz="6" w:val="single"/>
            </w:tcBorders>
            <w:shd w:fill="0f9ed5" w:val="clear"/>
            <w:tcMar>
              <w:top w:w="80.0" w:type="dxa"/>
              <w:left w:w="100.0" w:type="dxa"/>
              <w:bottom w:w="80.0" w:type="dxa"/>
              <w:right w:w="100.0" w:type="dxa"/>
            </w:tcMar>
            <w:vAlign w:val="top"/>
          </w:tcPr>
          <w:p w:rsidR="00000000" w:rsidDel="00000000" w:rsidP="00000000" w:rsidRDefault="00000000" w:rsidRPr="00000000" w14:paraId="000013F9">
            <w:pPr>
              <w:spacing w:line="480" w:lineRule="auto"/>
              <w:jc w:val="center"/>
              <w:rPr>
                <w:b w:val="1"/>
                <w:bCs w:val="1"/>
              </w:rPr>
            </w:pPr>
            <w:r w:rsidDel="00000000" w:rsidR="00000000" w:rsidRPr="00000000">
              <w:rPr>
                <w:b w:val="1"/>
                <w:bCs w:val="1"/>
                <w:rtl w:val="0"/>
              </w:rPr>
              <w:t xml:space="preserve">Mejoras Georreferenciadas</w:t>
            </w:r>
          </w:p>
        </w:tc>
        <w:tc>
          <w:tcPr>
            <w:tcBorders>
              <w:top w:color="cccccc" w:space="0" w:sz="6" w:val="single"/>
              <w:left w:color="000000" w:space="0" w:sz="0" w:val="nil"/>
              <w:bottom w:color="cccccc" w:space="0" w:sz="6" w:val="single"/>
              <w:right w:color="cccccc" w:space="0" w:sz="6" w:val="single"/>
            </w:tcBorders>
            <w:shd w:fill="0f9ed5" w:val="clear"/>
            <w:tcMar>
              <w:top w:w="80.0" w:type="dxa"/>
              <w:left w:w="100.0" w:type="dxa"/>
              <w:bottom w:w="80.0" w:type="dxa"/>
              <w:right w:w="100.0" w:type="dxa"/>
            </w:tcMar>
            <w:vAlign w:val="top"/>
          </w:tcPr>
          <w:p w:rsidR="00000000" w:rsidDel="00000000" w:rsidP="00000000" w:rsidRDefault="00000000" w:rsidRPr="00000000" w14:paraId="000013FA">
            <w:pPr>
              <w:spacing w:line="480" w:lineRule="auto"/>
              <w:jc w:val="center"/>
              <w:rPr>
                <w:b w:val="1"/>
                <w:bCs w:val="1"/>
              </w:rPr>
            </w:pPr>
            <w:r w:rsidDel="00000000" w:rsidR="00000000" w:rsidRPr="00000000">
              <w:rPr>
                <w:b w:val="1"/>
                <w:bCs w:val="1"/>
                <w:rtl w:val="0"/>
              </w:rPr>
              <w:t xml:space="preserve">Comisiones</w:t>
            </w:r>
          </w:p>
        </w:tc>
        <w:tc>
          <w:tcPr>
            <w:tcBorders>
              <w:top w:color="cccccc" w:space="0" w:sz="6" w:val="single"/>
              <w:left w:color="000000" w:space="0" w:sz="0" w:val="nil"/>
              <w:bottom w:color="cccccc" w:space="0" w:sz="6" w:val="single"/>
              <w:right w:color="cccccc" w:space="0" w:sz="6" w:val="single"/>
            </w:tcBorders>
            <w:shd w:fill="0f9ed5" w:val="clear"/>
            <w:tcMar>
              <w:top w:w="80.0" w:type="dxa"/>
              <w:left w:w="100.0" w:type="dxa"/>
              <w:bottom w:w="80.0" w:type="dxa"/>
              <w:right w:w="100.0" w:type="dxa"/>
            </w:tcMar>
            <w:vAlign w:val="top"/>
          </w:tcPr>
          <w:p w:rsidR="00000000" w:rsidDel="00000000" w:rsidP="00000000" w:rsidRDefault="00000000" w:rsidRPr="00000000" w14:paraId="000013FB">
            <w:pPr>
              <w:spacing w:line="480" w:lineRule="auto"/>
              <w:jc w:val="center"/>
              <w:rPr>
                <w:b w:val="1"/>
                <w:bCs w:val="1"/>
              </w:rPr>
            </w:pPr>
            <w:r w:rsidDel="00000000" w:rsidR="00000000" w:rsidRPr="00000000">
              <w:rPr>
                <w:b w:val="1"/>
                <w:bCs w:val="1"/>
                <w:rtl w:val="0"/>
              </w:rPr>
              <w:t xml:space="preserve">Omisiones</w:t>
            </w:r>
          </w:p>
        </w:tc>
      </w:tr>
      <w:tr>
        <w:trPr>
          <w:cantSplit w:val="0"/>
          <w:trHeight w:val="390" w:hRule="atLeast"/>
          <w:tblHeader w:val="0"/>
        </w:trPr>
        <w:tc>
          <w:tcPr>
            <w:tcBorders>
              <w:top w:color="000000" w:space="0" w:sz="0" w:val="nil"/>
              <w:left w:color="cccccc" w:space="0" w:sz="6" w:val="single"/>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3FC">
            <w:pPr>
              <w:spacing w:line="480" w:lineRule="auto"/>
              <w:rPr/>
            </w:pPr>
            <w:r w:rsidDel="00000000" w:rsidR="00000000" w:rsidRPr="00000000">
              <w:rPr>
                <w:rtl w:val="0"/>
              </w:rPr>
              <w:t xml:space="preserve">Sector 01</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3FD">
            <w:pPr>
              <w:spacing w:line="480" w:lineRule="auto"/>
              <w:jc w:val="center"/>
              <w:rPr/>
            </w:pPr>
            <w:r w:rsidDel="00000000" w:rsidR="00000000" w:rsidRPr="00000000">
              <w:rPr>
                <w:rtl w:val="0"/>
              </w:rPr>
              <w:t xml:space="preserve">533</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3FE">
            <w:pPr>
              <w:spacing w:line="480" w:lineRule="auto"/>
              <w:jc w:val="center"/>
              <w:rPr/>
            </w:pPr>
            <w:r w:rsidDel="00000000" w:rsidR="00000000" w:rsidRPr="00000000">
              <w:rPr>
                <w:rtl w:val="0"/>
              </w:rPr>
              <w:t xml:space="preserve">23</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3FF">
            <w:pPr>
              <w:spacing w:line="480" w:lineRule="auto"/>
              <w:jc w:val="center"/>
              <w:rPr/>
            </w:pPr>
            <w:r w:rsidDel="00000000" w:rsidR="00000000" w:rsidRPr="00000000">
              <w:rPr>
                <w:rtl w:val="0"/>
              </w:rPr>
              <w:t xml:space="preserve">19</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400">
            <w:pPr>
              <w:spacing w:line="480" w:lineRule="auto"/>
              <w:jc w:val="center"/>
              <w:rPr/>
            </w:pPr>
            <w:r w:rsidDel="00000000" w:rsidR="00000000" w:rsidRPr="00000000">
              <w:rPr>
                <w:rtl w:val="0"/>
              </w:rPr>
              <w:t xml:space="preserve">27</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401">
            <w:pPr>
              <w:spacing w:line="480" w:lineRule="auto"/>
              <w:jc w:val="center"/>
              <w:rPr/>
            </w:pPr>
            <w:r w:rsidDel="00000000" w:rsidR="00000000" w:rsidRPr="00000000">
              <w:rPr>
                <w:rtl w:val="0"/>
              </w:rPr>
              <w:t xml:space="preserve">3</w:t>
            </w:r>
          </w:p>
        </w:tc>
      </w:tr>
      <w:tr>
        <w:trPr>
          <w:cantSplit w:val="0"/>
          <w:trHeight w:val="390" w:hRule="atLeast"/>
          <w:tblHeader w:val="0"/>
        </w:trPr>
        <w:tc>
          <w:tcPr>
            <w:tcBorders>
              <w:top w:color="000000" w:space="0" w:sz="0" w:val="nil"/>
              <w:left w:color="cccccc" w:space="0" w:sz="6" w:val="single"/>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402">
            <w:pPr>
              <w:spacing w:line="480" w:lineRule="auto"/>
              <w:rPr/>
            </w:pPr>
            <w:r w:rsidDel="00000000" w:rsidR="00000000" w:rsidRPr="00000000">
              <w:rPr>
                <w:rtl w:val="0"/>
              </w:rPr>
              <w:t xml:space="preserve">Sector 02</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403">
            <w:pPr>
              <w:spacing w:line="480" w:lineRule="auto"/>
              <w:jc w:val="center"/>
              <w:rPr/>
            </w:pPr>
            <w:r w:rsidDel="00000000" w:rsidR="00000000" w:rsidRPr="00000000">
              <w:rPr>
                <w:rtl w:val="0"/>
              </w:rPr>
              <w:t xml:space="preserve">1.075</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404">
            <w:pPr>
              <w:spacing w:line="480" w:lineRule="auto"/>
              <w:jc w:val="center"/>
              <w:rPr/>
            </w:pPr>
            <w:r w:rsidDel="00000000" w:rsidR="00000000" w:rsidRPr="00000000">
              <w:rPr>
                <w:rtl w:val="0"/>
              </w:rPr>
              <w:t xml:space="preserve">54</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405">
            <w:pPr>
              <w:spacing w:line="480" w:lineRule="auto"/>
              <w:jc w:val="center"/>
              <w:rPr/>
            </w:pPr>
            <w:r w:rsidDel="00000000" w:rsidR="00000000" w:rsidRPr="00000000">
              <w:rPr>
                <w:rtl w:val="0"/>
              </w:rPr>
              <w:t xml:space="preserve">29</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406">
            <w:pPr>
              <w:spacing w:line="480" w:lineRule="auto"/>
              <w:jc w:val="center"/>
              <w:rPr/>
            </w:pPr>
            <w:r w:rsidDel="00000000" w:rsidR="00000000" w:rsidRPr="00000000">
              <w:rPr>
                <w:rtl w:val="0"/>
              </w:rPr>
              <w:t xml:space="preserve">73</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407">
            <w:pPr>
              <w:spacing w:line="480" w:lineRule="auto"/>
              <w:jc w:val="center"/>
              <w:rPr/>
            </w:pPr>
            <w:r w:rsidDel="00000000" w:rsidR="00000000" w:rsidRPr="00000000">
              <w:rPr>
                <w:rtl w:val="0"/>
              </w:rPr>
              <w:t xml:space="preserve">13</w:t>
            </w:r>
          </w:p>
        </w:tc>
      </w:tr>
      <w:tr>
        <w:trPr>
          <w:cantSplit w:val="0"/>
          <w:trHeight w:val="390" w:hRule="atLeast"/>
          <w:tblHeader w:val="0"/>
        </w:trPr>
        <w:tc>
          <w:tcPr>
            <w:tcBorders>
              <w:top w:color="000000" w:space="0" w:sz="0" w:val="nil"/>
              <w:left w:color="cccccc" w:space="0" w:sz="6" w:val="single"/>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408">
            <w:pPr>
              <w:spacing w:line="480" w:lineRule="auto"/>
              <w:rPr/>
            </w:pPr>
            <w:r w:rsidDel="00000000" w:rsidR="00000000" w:rsidRPr="00000000">
              <w:rPr>
                <w:rtl w:val="0"/>
              </w:rPr>
              <w:t xml:space="preserve">Sector 03</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409">
            <w:pPr>
              <w:spacing w:line="480" w:lineRule="auto"/>
              <w:jc w:val="center"/>
              <w:rPr/>
            </w:pPr>
            <w:r w:rsidDel="00000000" w:rsidR="00000000" w:rsidRPr="00000000">
              <w:rPr>
                <w:rtl w:val="0"/>
              </w:rPr>
              <w:t xml:space="preserve">606</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40A">
            <w:pPr>
              <w:spacing w:line="480" w:lineRule="auto"/>
              <w:jc w:val="center"/>
              <w:rPr/>
            </w:pPr>
            <w:r w:rsidDel="00000000" w:rsidR="00000000" w:rsidRPr="00000000">
              <w:rPr>
                <w:rtl w:val="0"/>
              </w:rPr>
              <w:t xml:space="preserve">69</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40B">
            <w:pPr>
              <w:spacing w:line="480" w:lineRule="auto"/>
              <w:jc w:val="center"/>
              <w:rPr/>
            </w:pPr>
            <w:r w:rsidDel="00000000" w:rsidR="00000000" w:rsidRPr="00000000">
              <w:rPr>
                <w:rtl w:val="0"/>
              </w:rPr>
              <w:t xml:space="preserve">59</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40C">
            <w:pPr>
              <w:spacing w:line="480" w:lineRule="auto"/>
              <w:jc w:val="center"/>
              <w:rPr/>
            </w:pPr>
            <w:r w:rsidDel="00000000" w:rsidR="00000000" w:rsidRPr="00000000">
              <w:rPr>
                <w:rtl w:val="0"/>
              </w:rPr>
              <w:t xml:space="preserve">30</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40D">
            <w:pPr>
              <w:spacing w:line="480" w:lineRule="auto"/>
              <w:jc w:val="center"/>
              <w:rPr/>
            </w:pPr>
            <w:r w:rsidDel="00000000" w:rsidR="00000000" w:rsidRPr="00000000">
              <w:rPr>
                <w:rtl w:val="0"/>
              </w:rPr>
              <w:t xml:space="preserve">4</w:t>
            </w:r>
          </w:p>
        </w:tc>
      </w:tr>
      <w:tr>
        <w:trPr>
          <w:cantSplit w:val="0"/>
          <w:trHeight w:val="390" w:hRule="atLeast"/>
          <w:tblHeader w:val="0"/>
        </w:trPr>
        <w:tc>
          <w:tcPr>
            <w:tcBorders>
              <w:top w:color="000000" w:space="0" w:sz="0" w:val="nil"/>
              <w:left w:color="cccccc" w:space="0" w:sz="6" w:val="single"/>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40E">
            <w:pPr>
              <w:spacing w:line="480" w:lineRule="auto"/>
              <w:rPr/>
            </w:pPr>
            <w:r w:rsidDel="00000000" w:rsidR="00000000" w:rsidRPr="00000000">
              <w:rPr>
                <w:rtl w:val="0"/>
              </w:rPr>
              <w:t xml:space="preserve">Sector 04</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40F">
            <w:pPr>
              <w:spacing w:line="480" w:lineRule="auto"/>
              <w:jc w:val="center"/>
              <w:rPr/>
            </w:pPr>
            <w:r w:rsidDel="00000000" w:rsidR="00000000" w:rsidRPr="00000000">
              <w:rPr>
                <w:rtl w:val="0"/>
              </w:rPr>
              <w:t xml:space="preserve">252</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410">
            <w:pPr>
              <w:spacing w:line="480" w:lineRule="auto"/>
              <w:jc w:val="center"/>
              <w:rPr/>
            </w:pPr>
            <w:r w:rsidDel="00000000" w:rsidR="00000000" w:rsidRPr="00000000">
              <w:rPr>
                <w:rtl w:val="0"/>
              </w:rPr>
              <w:t xml:space="preserve">508</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411">
            <w:pPr>
              <w:spacing w:line="480" w:lineRule="auto"/>
              <w:jc w:val="center"/>
              <w:rPr/>
            </w:pPr>
            <w:r w:rsidDel="00000000" w:rsidR="00000000" w:rsidRPr="00000000">
              <w:rPr>
                <w:rtl w:val="0"/>
              </w:rPr>
              <w:t xml:space="preserve">404</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412">
            <w:pPr>
              <w:spacing w:line="480" w:lineRule="auto"/>
              <w:jc w:val="center"/>
              <w:rPr/>
            </w:pPr>
            <w:r w:rsidDel="00000000" w:rsidR="00000000" w:rsidRPr="00000000">
              <w:rPr>
                <w:rtl w:val="0"/>
              </w:rPr>
              <w:t xml:space="preserve">38</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413">
            <w:pPr>
              <w:spacing w:line="480" w:lineRule="auto"/>
              <w:jc w:val="center"/>
              <w:rPr/>
            </w:pPr>
            <w:r w:rsidDel="00000000" w:rsidR="00000000" w:rsidRPr="00000000">
              <w:rPr>
                <w:rtl w:val="0"/>
              </w:rPr>
              <w:t xml:space="preserve">35</w:t>
            </w:r>
          </w:p>
        </w:tc>
      </w:tr>
      <w:tr>
        <w:trPr>
          <w:cantSplit w:val="0"/>
          <w:trHeight w:val="390" w:hRule="atLeast"/>
          <w:tblHeader w:val="0"/>
        </w:trPr>
        <w:tc>
          <w:tcPr>
            <w:tcBorders>
              <w:top w:color="000000" w:space="0" w:sz="0" w:val="nil"/>
              <w:left w:color="cccccc" w:space="0" w:sz="6" w:val="single"/>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414">
            <w:pPr>
              <w:spacing w:line="480" w:lineRule="auto"/>
              <w:rPr/>
            </w:pPr>
            <w:r w:rsidDel="00000000" w:rsidR="00000000" w:rsidRPr="00000000">
              <w:rPr>
                <w:rtl w:val="0"/>
              </w:rPr>
              <w:t xml:space="preserve">Sector 05</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415">
            <w:pPr>
              <w:spacing w:line="480" w:lineRule="auto"/>
              <w:jc w:val="center"/>
              <w:rPr/>
            </w:pPr>
            <w:r w:rsidDel="00000000" w:rsidR="00000000" w:rsidRPr="00000000">
              <w:rPr>
                <w:rtl w:val="0"/>
              </w:rPr>
              <w:t xml:space="preserve">0</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416">
            <w:pPr>
              <w:spacing w:line="480" w:lineRule="auto"/>
              <w:jc w:val="center"/>
              <w:rPr/>
            </w:pPr>
            <w:r w:rsidDel="00000000" w:rsidR="00000000" w:rsidRPr="00000000">
              <w:rPr>
                <w:rtl w:val="0"/>
              </w:rPr>
              <w:t xml:space="preserve">1.070</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417">
            <w:pPr>
              <w:spacing w:line="480" w:lineRule="auto"/>
              <w:jc w:val="center"/>
              <w:rPr/>
            </w:pPr>
            <w:r w:rsidDel="00000000" w:rsidR="00000000" w:rsidRPr="00000000">
              <w:rPr>
                <w:rtl w:val="0"/>
              </w:rPr>
              <w:t xml:space="preserve">817</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418">
            <w:pPr>
              <w:spacing w:line="480" w:lineRule="auto"/>
              <w:jc w:val="center"/>
              <w:rPr/>
            </w:pPr>
            <w:r w:rsidDel="00000000" w:rsidR="00000000" w:rsidRPr="00000000">
              <w:rPr>
                <w:rtl w:val="0"/>
              </w:rPr>
              <w:t xml:space="preserve">45</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419">
            <w:pPr>
              <w:spacing w:line="480" w:lineRule="auto"/>
              <w:jc w:val="center"/>
              <w:rPr/>
            </w:pPr>
            <w:r w:rsidDel="00000000" w:rsidR="00000000" w:rsidRPr="00000000">
              <w:rPr>
                <w:rtl w:val="0"/>
              </w:rPr>
              <w:t xml:space="preserve">139</w:t>
            </w:r>
          </w:p>
        </w:tc>
      </w:tr>
      <w:tr>
        <w:trPr>
          <w:cantSplit w:val="0"/>
          <w:trHeight w:val="390" w:hRule="atLeast"/>
          <w:tblHeader w:val="0"/>
        </w:trPr>
        <w:tc>
          <w:tcPr>
            <w:tcBorders>
              <w:top w:color="000000" w:space="0" w:sz="0" w:val="nil"/>
              <w:left w:color="cccccc" w:space="0" w:sz="6" w:val="single"/>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41A">
            <w:pPr>
              <w:spacing w:line="480" w:lineRule="auto"/>
              <w:rPr/>
            </w:pPr>
            <w:r w:rsidDel="00000000" w:rsidR="00000000" w:rsidRPr="00000000">
              <w:rPr>
                <w:rtl w:val="0"/>
              </w:rPr>
              <w:t xml:space="preserve">Sector 06</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41B">
            <w:pPr>
              <w:spacing w:line="480" w:lineRule="auto"/>
              <w:jc w:val="center"/>
              <w:rPr/>
            </w:pPr>
            <w:r w:rsidDel="00000000" w:rsidR="00000000" w:rsidRPr="00000000">
              <w:rPr>
                <w:rtl w:val="0"/>
              </w:rPr>
              <w:t xml:space="preserve">0</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41C">
            <w:pPr>
              <w:spacing w:line="480" w:lineRule="auto"/>
              <w:jc w:val="center"/>
              <w:rPr/>
            </w:pPr>
            <w:r w:rsidDel="00000000" w:rsidR="00000000" w:rsidRPr="00000000">
              <w:rPr>
                <w:rtl w:val="0"/>
              </w:rPr>
              <w:t xml:space="preserve">1.069</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41D">
            <w:pPr>
              <w:spacing w:line="480" w:lineRule="auto"/>
              <w:jc w:val="center"/>
              <w:rPr/>
            </w:pPr>
            <w:r w:rsidDel="00000000" w:rsidR="00000000" w:rsidRPr="00000000">
              <w:rPr>
                <w:rtl w:val="0"/>
              </w:rPr>
              <w:t xml:space="preserve">910</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41E">
            <w:pPr>
              <w:spacing w:line="480" w:lineRule="auto"/>
              <w:jc w:val="center"/>
              <w:rPr/>
            </w:pPr>
            <w:r w:rsidDel="00000000" w:rsidR="00000000" w:rsidRPr="00000000">
              <w:rPr>
                <w:rtl w:val="0"/>
              </w:rPr>
              <w:t xml:space="preserve">32</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41F">
            <w:pPr>
              <w:spacing w:line="480" w:lineRule="auto"/>
              <w:jc w:val="center"/>
              <w:rPr/>
            </w:pPr>
            <w:r w:rsidDel="00000000" w:rsidR="00000000" w:rsidRPr="00000000">
              <w:rPr>
                <w:rtl w:val="0"/>
              </w:rPr>
              <w:t xml:space="preserve">36</w:t>
            </w:r>
          </w:p>
        </w:tc>
      </w:tr>
      <w:tr>
        <w:trPr>
          <w:cantSplit w:val="0"/>
          <w:trHeight w:val="390" w:hRule="atLeast"/>
          <w:tblHeader w:val="0"/>
        </w:trPr>
        <w:tc>
          <w:tcPr>
            <w:tcBorders>
              <w:top w:color="000000" w:space="0" w:sz="0" w:val="nil"/>
              <w:left w:color="cccccc" w:space="0" w:sz="6" w:val="single"/>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420">
            <w:pPr>
              <w:spacing w:line="480" w:lineRule="auto"/>
              <w:rPr/>
            </w:pPr>
            <w:r w:rsidDel="00000000" w:rsidR="00000000" w:rsidRPr="00000000">
              <w:rPr>
                <w:rtl w:val="0"/>
              </w:rPr>
              <w:t xml:space="preserve">Sector 07</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421">
            <w:pPr>
              <w:spacing w:line="480" w:lineRule="auto"/>
              <w:jc w:val="center"/>
              <w:rPr/>
            </w:pPr>
            <w:r w:rsidDel="00000000" w:rsidR="00000000" w:rsidRPr="00000000">
              <w:rPr>
                <w:rtl w:val="0"/>
              </w:rPr>
              <w:t xml:space="preserve">0</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422">
            <w:pPr>
              <w:spacing w:line="480" w:lineRule="auto"/>
              <w:jc w:val="center"/>
              <w:rPr/>
            </w:pPr>
            <w:r w:rsidDel="00000000" w:rsidR="00000000" w:rsidRPr="00000000">
              <w:rPr>
                <w:rtl w:val="0"/>
              </w:rPr>
              <w:t xml:space="preserve">570</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423">
            <w:pPr>
              <w:spacing w:line="480" w:lineRule="auto"/>
              <w:jc w:val="center"/>
              <w:rPr/>
            </w:pPr>
            <w:r w:rsidDel="00000000" w:rsidR="00000000" w:rsidRPr="00000000">
              <w:rPr>
                <w:rtl w:val="0"/>
              </w:rPr>
              <w:t xml:space="preserve">457</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424">
            <w:pPr>
              <w:spacing w:line="480" w:lineRule="auto"/>
              <w:jc w:val="center"/>
              <w:rPr/>
            </w:pPr>
            <w:r w:rsidDel="00000000" w:rsidR="00000000" w:rsidRPr="00000000">
              <w:rPr>
                <w:rtl w:val="0"/>
              </w:rPr>
              <w:t xml:space="preserve">42</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425">
            <w:pPr>
              <w:spacing w:line="480" w:lineRule="auto"/>
              <w:jc w:val="center"/>
              <w:rPr/>
            </w:pPr>
            <w:r w:rsidDel="00000000" w:rsidR="00000000" w:rsidRPr="00000000">
              <w:rPr>
                <w:rtl w:val="0"/>
              </w:rPr>
              <w:t xml:space="preserve">71</w:t>
            </w:r>
          </w:p>
        </w:tc>
      </w:tr>
      <w:tr>
        <w:trPr>
          <w:cantSplit w:val="0"/>
          <w:trHeight w:val="390" w:hRule="atLeast"/>
          <w:tblHeader w:val="0"/>
        </w:trPr>
        <w:tc>
          <w:tcPr>
            <w:tcBorders>
              <w:top w:color="000000" w:space="0" w:sz="0" w:val="nil"/>
              <w:left w:color="cccccc" w:space="0" w:sz="6" w:val="single"/>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426">
            <w:pPr>
              <w:spacing w:line="480" w:lineRule="auto"/>
              <w:rPr/>
            </w:pPr>
            <w:r w:rsidDel="00000000" w:rsidR="00000000" w:rsidRPr="00000000">
              <w:rPr>
                <w:rtl w:val="0"/>
              </w:rPr>
              <w:t xml:space="preserve">Sector 08</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427">
            <w:pPr>
              <w:spacing w:line="480" w:lineRule="auto"/>
              <w:jc w:val="center"/>
              <w:rPr/>
            </w:pPr>
            <w:r w:rsidDel="00000000" w:rsidR="00000000" w:rsidRPr="00000000">
              <w:rPr>
                <w:rtl w:val="0"/>
              </w:rPr>
              <w:t xml:space="preserve">0</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428">
            <w:pPr>
              <w:spacing w:line="480" w:lineRule="auto"/>
              <w:jc w:val="center"/>
              <w:rPr/>
            </w:pPr>
            <w:r w:rsidDel="00000000" w:rsidR="00000000" w:rsidRPr="00000000">
              <w:rPr>
                <w:rtl w:val="0"/>
              </w:rPr>
              <w:t xml:space="preserve">789</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429">
            <w:pPr>
              <w:spacing w:line="480" w:lineRule="auto"/>
              <w:jc w:val="center"/>
              <w:rPr/>
            </w:pPr>
            <w:r w:rsidDel="00000000" w:rsidR="00000000" w:rsidRPr="00000000">
              <w:rPr>
                <w:rtl w:val="0"/>
              </w:rPr>
              <w:t xml:space="preserve">681</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42A">
            <w:pPr>
              <w:spacing w:line="480" w:lineRule="auto"/>
              <w:jc w:val="center"/>
              <w:rPr/>
            </w:pPr>
            <w:r w:rsidDel="00000000" w:rsidR="00000000" w:rsidRPr="00000000">
              <w:rPr>
                <w:rtl w:val="0"/>
              </w:rPr>
              <w:t xml:space="preserve">185</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42B">
            <w:pPr>
              <w:spacing w:line="480" w:lineRule="auto"/>
              <w:jc w:val="center"/>
              <w:rPr/>
            </w:pPr>
            <w:r w:rsidDel="00000000" w:rsidR="00000000" w:rsidRPr="00000000">
              <w:rPr>
                <w:rtl w:val="0"/>
              </w:rPr>
              <w:t xml:space="preserve">58</w:t>
            </w:r>
          </w:p>
        </w:tc>
      </w:tr>
      <w:tr>
        <w:trPr>
          <w:cantSplit w:val="0"/>
          <w:trHeight w:val="390" w:hRule="atLeast"/>
          <w:tblHeader w:val="0"/>
        </w:trPr>
        <w:tc>
          <w:tcPr>
            <w:tcBorders>
              <w:top w:color="000000" w:space="0" w:sz="0" w:val="nil"/>
              <w:left w:color="cccccc" w:space="0" w:sz="6" w:val="single"/>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42C">
            <w:pPr>
              <w:spacing w:line="480" w:lineRule="auto"/>
              <w:rPr/>
            </w:pPr>
            <w:r w:rsidDel="00000000" w:rsidR="00000000" w:rsidRPr="00000000">
              <w:rPr>
                <w:rtl w:val="0"/>
              </w:rPr>
              <w:t xml:space="preserve">Sector 09</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42D">
            <w:pPr>
              <w:spacing w:line="480" w:lineRule="auto"/>
              <w:jc w:val="center"/>
              <w:rPr/>
            </w:pPr>
            <w:r w:rsidDel="00000000" w:rsidR="00000000" w:rsidRPr="00000000">
              <w:rPr>
                <w:rtl w:val="0"/>
              </w:rPr>
              <w:t xml:space="preserve">2</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42E">
            <w:pPr>
              <w:spacing w:line="480" w:lineRule="auto"/>
              <w:jc w:val="center"/>
              <w:rPr/>
            </w:pPr>
            <w:r w:rsidDel="00000000" w:rsidR="00000000" w:rsidRPr="00000000">
              <w:rPr>
                <w:rtl w:val="0"/>
              </w:rPr>
              <w:t xml:space="preserve">2.269</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42F">
            <w:pPr>
              <w:spacing w:line="480" w:lineRule="auto"/>
              <w:jc w:val="center"/>
              <w:rPr/>
            </w:pPr>
            <w:r w:rsidDel="00000000" w:rsidR="00000000" w:rsidRPr="00000000">
              <w:rPr>
                <w:rtl w:val="0"/>
              </w:rPr>
              <w:t xml:space="preserve">1.947</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430">
            <w:pPr>
              <w:spacing w:line="480" w:lineRule="auto"/>
              <w:jc w:val="center"/>
              <w:rPr/>
            </w:pPr>
            <w:r w:rsidDel="00000000" w:rsidR="00000000" w:rsidRPr="00000000">
              <w:rPr>
                <w:rtl w:val="0"/>
              </w:rPr>
              <w:t xml:space="preserve">334</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431">
            <w:pPr>
              <w:spacing w:line="480" w:lineRule="auto"/>
              <w:jc w:val="center"/>
              <w:rPr/>
            </w:pPr>
            <w:r w:rsidDel="00000000" w:rsidR="00000000" w:rsidRPr="00000000">
              <w:rPr>
                <w:rtl w:val="0"/>
              </w:rPr>
              <w:t xml:space="preserve">99</w:t>
            </w:r>
          </w:p>
        </w:tc>
      </w:tr>
      <w:tr>
        <w:trPr>
          <w:cantSplit w:val="0"/>
          <w:trHeight w:val="390" w:hRule="atLeast"/>
          <w:tblHeader w:val="0"/>
        </w:trPr>
        <w:tc>
          <w:tcPr>
            <w:tcBorders>
              <w:top w:color="000000" w:space="0" w:sz="0" w:val="nil"/>
              <w:left w:color="cccccc" w:space="0" w:sz="6" w:val="single"/>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432">
            <w:pPr>
              <w:spacing w:line="480" w:lineRule="auto"/>
              <w:rPr/>
            </w:pPr>
            <w:r w:rsidDel="00000000" w:rsidR="00000000" w:rsidRPr="00000000">
              <w:rPr>
                <w:rtl w:val="0"/>
              </w:rPr>
              <w:t xml:space="preserve">Sector 10</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433">
            <w:pPr>
              <w:spacing w:line="480" w:lineRule="auto"/>
              <w:jc w:val="center"/>
              <w:rPr/>
            </w:pPr>
            <w:r w:rsidDel="00000000" w:rsidR="00000000" w:rsidRPr="00000000">
              <w:rPr>
                <w:rtl w:val="0"/>
              </w:rPr>
              <w:t xml:space="preserve">0</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434">
            <w:pPr>
              <w:spacing w:line="480" w:lineRule="auto"/>
              <w:jc w:val="center"/>
              <w:rPr/>
            </w:pPr>
            <w:r w:rsidDel="00000000" w:rsidR="00000000" w:rsidRPr="00000000">
              <w:rPr>
                <w:rtl w:val="0"/>
              </w:rPr>
              <w:t xml:space="preserve">10</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435">
            <w:pPr>
              <w:spacing w:line="480" w:lineRule="auto"/>
              <w:jc w:val="center"/>
              <w:rPr/>
            </w:pPr>
            <w:r w:rsidDel="00000000" w:rsidR="00000000" w:rsidRPr="00000000">
              <w:rPr>
                <w:rtl w:val="0"/>
              </w:rPr>
              <w:t xml:space="preserve">10</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436">
            <w:pPr>
              <w:spacing w:line="480" w:lineRule="auto"/>
              <w:jc w:val="center"/>
              <w:rPr/>
            </w:pPr>
            <w:r w:rsidDel="00000000" w:rsidR="00000000" w:rsidRPr="00000000">
              <w:rPr>
                <w:rtl w:val="0"/>
              </w:rPr>
              <w:t xml:space="preserve">2</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437">
            <w:pPr>
              <w:spacing w:line="480" w:lineRule="auto"/>
              <w:jc w:val="center"/>
              <w:rPr/>
            </w:pPr>
            <w:r w:rsidDel="00000000" w:rsidR="00000000" w:rsidRPr="00000000">
              <w:rPr>
                <w:rtl w:val="0"/>
              </w:rPr>
              <w:t xml:space="preserve">0</w:t>
            </w:r>
          </w:p>
        </w:tc>
      </w:tr>
      <w:tr>
        <w:trPr>
          <w:cantSplit w:val="0"/>
          <w:trHeight w:val="390" w:hRule="atLeast"/>
          <w:tblHeader w:val="0"/>
        </w:trPr>
        <w:tc>
          <w:tcPr>
            <w:tcBorders>
              <w:top w:color="000000" w:space="0" w:sz="0" w:val="nil"/>
              <w:left w:color="cccccc" w:space="0" w:sz="6" w:val="single"/>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438">
            <w:pPr>
              <w:spacing w:line="480" w:lineRule="auto"/>
              <w:rPr/>
            </w:pPr>
            <w:r w:rsidDel="00000000" w:rsidR="00000000" w:rsidRPr="00000000">
              <w:rPr>
                <w:rtl w:val="0"/>
              </w:rPr>
              <w:t xml:space="preserve">Sector 89</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439">
            <w:pPr>
              <w:spacing w:line="480" w:lineRule="auto"/>
              <w:jc w:val="center"/>
              <w:rPr/>
            </w:pPr>
            <w:r w:rsidDel="00000000" w:rsidR="00000000" w:rsidRPr="00000000">
              <w:rPr>
                <w:rtl w:val="0"/>
              </w:rPr>
              <w:t xml:space="preserve">0</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43A">
            <w:pPr>
              <w:spacing w:line="480" w:lineRule="auto"/>
              <w:jc w:val="center"/>
              <w:rPr/>
            </w:pPr>
            <w:r w:rsidDel="00000000" w:rsidR="00000000" w:rsidRPr="00000000">
              <w:rPr>
                <w:rtl w:val="0"/>
              </w:rPr>
              <w:t xml:space="preserve">1</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43B">
            <w:pPr>
              <w:spacing w:line="480" w:lineRule="auto"/>
              <w:jc w:val="center"/>
              <w:rPr/>
            </w:pPr>
            <w:r w:rsidDel="00000000" w:rsidR="00000000" w:rsidRPr="00000000">
              <w:rPr>
                <w:rtl w:val="0"/>
              </w:rPr>
              <w:t xml:space="preserve">0</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43C">
            <w:pPr>
              <w:spacing w:line="480" w:lineRule="auto"/>
              <w:jc w:val="center"/>
              <w:rPr/>
            </w:pPr>
            <w:r w:rsidDel="00000000" w:rsidR="00000000" w:rsidRPr="00000000">
              <w:rPr>
                <w:rtl w:val="0"/>
              </w:rPr>
              <w:t xml:space="preserve">0</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43D">
            <w:pPr>
              <w:spacing w:line="480" w:lineRule="auto"/>
              <w:jc w:val="center"/>
              <w:rPr/>
            </w:pPr>
            <w:r w:rsidDel="00000000" w:rsidR="00000000" w:rsidRPr="00000000">
              <w:rPr>
                <w:rtl w:val="0"/>
              </w:rPr>
              <w:t xml:space="preserve">1</w:t>
            </w:r>
          </w:p>
        </w:tc>
      </w:tr>
      <w:tr>
        <w:trPr>
          <w:cantSplit w:val="0"/>
          <w:trHeight w:val="390" w:hRule="atLeast"/>
          <w:tblHeader w:val="0"/>
        </w:trPr>
        <w:tc>
          <w:tcPr>
            <w:tcBorders>
              <w:top w:color="000000" w:space="0" w:sz="0" w:val="nil"/>
              <w:left w:color="cccccc" w:space="0" w:sz="6" w:val="single"/>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43E">
            <w:pPr>
              <w:spacing w:line="480" w:lineRule="auto"/>
              <w:rPr/>
            </w:pPr>
            <w:r w:rsidDel="00000000" w:rsidR="00000000" w:rsidRPr="00000000">
              <w:rPr>
                <w:rtl w:val="0"/>
              </w:rPr>
              <w:t xml:space="preserve">TOTAL</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43F">
            <w:pPr>
              <w:spacing w:line="480" w:lineRule="auto"/>
              <w:jc w:val="center"/>
              <w:rPr/>
            </w:pPr>
            <w:r w:rsidDel="00000000" w:rsidR="00000000" w:rsidRPr="00000000">
              <w:rPr>
                <w:rtl w:val="0"/>
              </w:rPr>
              <w:t xml:space="preserve">2.469</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440">
            <w:pPr>
              <w:spacing w:line="480" w:lineRule="auto"/>
              <w:jc w:val="center"/>
              <w:rPr/>
            </w:pPr>
            <w:r w:rsidDel="00000000" w:rsidR="00000000" w:rsidRPr="00000000">
              <w:rPr>
                <w:rtl w:val="0"/>
              </w:rPr>
              <w:t xml:space="preserve">6.437</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441">
            <w:pPr>
              <w:spacing w:line="480" w:lineRule="auto"/>
              <w:jc w:val="center"/>
              <w:rPr/>
            </w:pPr>
            <w:r w:rsidDel="00000000" w:rsidR="00000000" w:rsidRPr="00000000">
              <w:rPr>
                <w:rtl w:val="0"/>
              </w:rPr>
              <w:t xml:space="preserve">5.333</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442">
            <w:pPr>
              <w:spacing w:line="480" w:lineRule="auto"/>
              <w:jc w:val="center"/>
              <w:rPr/>
            </w:pPr>
            <w:r w:rsidDel="00000000" w:rsidR="00000000" w:rsidRPr="00000000">
              <w:rPr>
                <w:rtl w:val="0"/>
              </w:rPr>
              <w:t xml:space="preserve">808</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443">
            <w:pPr>
              <w:spacing w:line="480" w:lineRule="auto"/>
              <w:jc w:val="center"/>
              <w:rPr/>
            </w:pPr>
            <w:r w:rsidDel="00000000" w:rsidR="00000000" w:rsidRPr="00000000">
              <w:rPr>
                <w:rtl w:val="0"/>
              </w:rPr>
              <w:t xml:space="preserve">459</w:t>
            </w:r>
          </w:p>
        </w:tc>
      </w:tr>
    </w:tbl>
    <w:p w:rsidR="00000000" w:rsidDel="00000000" w:rsidP="00000000" w:rsidRDefault="00000000" w:rsidRPr="00000000" w14:paraId="00001444">
      <w:pPr>
        <w:spacing w:line="480" w:lineRule="auto"/>
        <w:jc w:val="center"/>
        <w:rPr>
          <w:i w:val="1"/>
          <w:iCs w:val="1"/>
        </w:rPr>
      </w:pPr>
      <w:r w:rsidDel="00000000" w:rsidR="00000000" w:rsidRPr="00000000">
        <w:rPr>
          <w:i w:val="1"/>
          <w:iCs w:val="1"/>
          <w:rtl w:val="0"/>
        </w:rPr>
        <w:t xml:space="preserve">Tabla </w:t>
      </w:r>
      <w:r w:rsidDel="00000000" w:rsidR="00000000" w:rsidRPr="00000000">
        <w:rPr>
          <w:i w:val="1"/>
          <w:iCs w:val="1"/>
          <w:rtl w:val="0"/>
        </w:rPr>
        <w:t xml:space="preserve">SINIC</w:t>
      </w:r>
      <w:r w:rsidDel="00000000" w:rsidR="00000000" w:rsidRPr="00000000">
        <w:rPr>
          <w:i w:val="1"/>
          <w:iCs w:val="1"/>
          <w:rtl w:val="0"/>
        </w:rPr>
        <w:t xml:space="preserve">-19. Estadística general de </w:t>
      </w:r>
      <w:r w:rsidDel="00000000" w:rsidR="00000000" w:rsidRPr="00000000">
        <w:rPr>
          <w:i w:val="1"/>
          <w:iCs w:val="1"/>
          <w:rtl w:val="0"/>
        </w:rPr>
        <w:t xml:space="preserve">omisiones</w:t>
      </w:r>
      <w:r w:rsidDel="00000000" w:rsidR="00000000" w:rsidRPr="00000000">
        <w:rPr>
          <w:i w:val="1"/>
          <w:iCs w:val="1"/>
          <w:rtl w:val="0"/>
        </w:rPr>
        <w:t xml:space="preserve"> y comisiones urbanas y rurales, por sector.</w:t>
      </w:r>
    </w:p>
    <w:p w:rsidR="00000000" w:rsidDel="00000000" w:rsidP="00000000" w:rsidRDefault="00000000" w:rsidRPr="00000000" w14:paraId="00001445">
      <w:pPr>
        <w:pStyle w:val="Heading2"/>
        <w:spacing w:line="480" w:lineRule="auto"/>
        <w:rPr>
          <w:sz w:val="22"/>
          <w:szCs w:val="22"/>
        </w:rPr>
      </w:pPr>
      <w:bookmarkStart w:colFirst="0" w:colLast="0" w:name="_heading=h.sxlf5hmw33f5" w:id="106"/>
      <w:bookmarkEnd w:id="106"/>
      <w:r w:rsidDel="00000000" w:rsidR="00000000" w:rsidRPr="00000000">
        <w:rPr>
          <w:sz w:val="22"/>
          <w:szCs w:val="22"/>
          <w:rtl w:val="0"/>
        </w:rPr>
        <w:t xml:space="preserve">16.6 Plan de Acción Faltante por Ejecutar — Informalidades</w:t>
      </w:r>
    </w:p>
    <w:p w:rsidR="00000000" w:rsidDel="00000000" w:rsidP="00000000" w:rsidRDefault="00000000" w:rsidRPr="00000000" w14:paraId="00001446">
      <w:pPr>
        <w:pStyle w:val="Heading2"/>
        <w:keepNext w:val="0"/>
        <w:keepLines w:val="0"/>
        <w:spacing w:line="480" w:lineRule="auto"/>
        <w:jc w:val="both"/>
        <w:rPr>
          <w:sz w:val="22"/>
          <w:szCs w:val="22"/>
        </w:rPr>
      </w:pPr>
      <w:bookmarkStart w:colFirst="0" w:colLast="0" w:name="_heading=h.s1valncejyfs" w:id="107"/>
      <w:bookmarkEnd w:id="107"/>
      <w:r w:rsidDel="00000000" w:rsidR="00000000" w:rsidRPr="00000000">
        <w:rPr>
          <w:sz w:val="22"/>
          <w:szCs w:val="22"/>
          <w:rtl w:val="0"/>
        </w:rPr>
        <w:t xml:space="preserve">16.6.1 Desarrollo de Actividad de Pre-reconocimiento</w:t>
      </w:r>
    </w:p>
    <w:p w:rsidR="00000000" w:rsidDel="00000000" w:rsidP="00000000" w:rsidRDefault="00000000" w:rsidRPr="00000000" w14:paraId="00001447">
      <w:pPr>
        <w:spacing w:line="480" w:lineRule="auto"/>
        <w:jc w:val="both"/>
        <w:rPr/>
      </w:pPr>
      <w:r w:rsidDel="00000000" w:rsidR="00000000" w:rsidRPr="00000000">
        <w:rPr>
          <w:rtl w:val="0"/>
        </w:rPr>
        <w:t xml:space="preserve">A partir de los insumos y productos proporcionados en los cruces de bases de datos, es necesario revisar la asignación de trabajo teniendo en cuenta las alertas alfanuméricas, gráficas, jurídicas y de fuentes secundarias. Para depurar las alertas en la identificación predial según la asignación correspondiente, se debe llevar a cabo una verificación tanto en oficina como en campo, filtrando por número predial y tipo de zona (urbana o rural) en el reporte de marcas.</w:t>
      </w:r>
    </w:p>
    <w:tbl>
      <w:tblPr>
        <w:tblStyle w:val="Table67"/>
        <w:tblW w:w="940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635"/>
        <w:gridCol w:w="3105"/>
        <w:gridCol w:w="2790"/>
        <w:gridCol w:w="1875"/>
        <w:tblGridChange w:id="0">
          <w:tblGrid>
            <w:gridCol w:w="1635"/>
            <w:gridCol w:w="3105"/>
            <w:gridCol w:w="2790"/>
            <w:gridCol w:w="1875"/>
          </w:tblGrid>
        </w:tblGridChange>
      </w:tblGrid>
      <w:tr>
        <w:trPr>
          <w:cantSplit w:val="0"/>
          <w:trHeight w:val="390" w:hRule="atLeast"/>
          <w:tblHeader w:val="0"/>
        </w:trPr>
        <w:tc>
          <w:tcPr>
            <w:tcBorders>
              <w:top w:color="cccccc" w:space="0" w:sz="6" w:val="single"/>
              <w:left w:color="cccccc" w:space="0" w:sz="6" w:val="single"/>
              <w:bottom w:color="cccccc" w:space="0" w:sz="6" w:val="single"/>
              <w:right w:color="cccccc" w:space="0" w:sz="6" w:val="single"/>
            </w:tcBorders>
            <w:shd w:fill="0f9ed5" w:val="clear"/>
            <w:tcMar>
              <w:top w:w="80.0" w:type="dxa"/>
              <w:left w:w="100.0" w:type="dxa"/>
              <w:bottom w:w="80.0" w:type="dxa"/>
              <w:right w:w="100.0" w:type="dxa"/>
            </w:tcMar>
            <w:vAlign w:val="top"/>
          </w:tcPr>
          <w:p w:rsidR="00000000" w:rsidDel="00000000" w:rsidP="00000000" w:rsidRDefault="00000000" w:rsidRPr="00000000" w14:paraId="00001448">
            <w:pPr>
              <w:spacing w:line="480" w:lineRule="auto"/>
              <w:jc w:val="center"/>
              <w:rPr>
                <w:b w:val="1"/>
                <w:bCs w:val="1"/>
              </w:rPr>
            </w:pPr>
            <w:r w:rsidDel="00000000" w:rsidR="00000000" w:rsidRPr="00000000">
              <w:rPr>
                <w:b w:val="1"/>
                <w:bCs w:val="1"/>
                <w:rtl w:val="0"/>
              </w:rPr>
              <w:t xml:space="preserve">Tipo de Alerta</w:t>
            </w:r>
          </w:p>
        </w:tc>
        <w:tc>
          <w:tcPr>
            <w:tcBorders>
              <w:top w:color="cccccc" w:space="0" w:sz="6" w:val="single"/>
              <w:left w:color="000000" w:space="0" w:sz="0" w:val="nil"/>
              <w:bottom w:color="cccccc" w:space="0" w:sz="6" w:val="single"/>
              <w:right w:color="cccccc" w:space="0" w:sz="6" w:val="single"/>
            </w:tcBorders>
            <w:shd w:fill="0f9ed5" w:val="clear"/>
            <w:tcMar>
              <w:top w:w="80.0" w:type="dxa"/>
              <w:left w:w="100.0" w:type="dxa"/>
              <w:bottom w:w="80.0" w:type="dxa"/>
              <w:right w:w="100.0" w:type="dxa"/>
            </w:tcMar>
            <w:vAlign w:val="top"/>
          </w:tcPr>
          <w:p w:rsidR="00000000" w:rsidDel="00000000" w:rsidP="00000000" w:rsidRDefault="00000000" w:rsidRPr="00000000" w14:paraId="00001449">
            <w:pPr>
              <w:spacing w:line="480" w:lineRule="auto"/>
              <w:jc w:val="center"/>
              <w:rPr>
                <w:b w:val="1"/>
                <w:bCs w:val="1"/>
              </w:rPr>
            </w:pPr>
            <w:r w:rsidDel="00000000" w:rsidR="00000000" w:rsidRPr="00000000">
              <w:rPr>
                <w:b w:val="1"/>
                <w:bCs w:val="1"/>
                <w:rtl w:val="0"/>
              </w:rPr>
              <w:t xml:space="preserve">Alerta</w:t>
            </w:r>
          </w:p>
        </w:tc>
        <w:tc>
          <w:tcPr>
            <w:tcBorders>
              <w:top w:color="cccccc" w:space="0" w:sz="6" w:val="single"/>
              <w:left w:color="000000" w:space="0" w:sz="0" w:val="nil"/>
              <w:bottom w:color="cccccc" w:space="0" w:sz="6" w:val="single"/>
              <w:right w:color="cccccc" w:space="0" w:sz="6" w:val="single"/>
            </w:tcBorders>
            <w:shd w:fill="0f9ed5" w:val="clear"/>
            <w:tcMar>
              <w:top w:w="80.0" w:type="dxa"/>
              <w:left w:w="100.0" w:type="dxa"/>
              <w:bottom w:w="80.0" w:type="dxa"/>
              <w:right w:w="100.0" w:type="dxa"/>
            </w:tcMar>
            <w:vAlign w:val="top"/>
          </w:tcPr>
          <w:p w:rsidR="00000000" w:rsidDel="00000000" w:rsidP="00000000" w:rsidRDefault="00000000" w:rsidRPr="00000000" w14:paraId="0000144A">
            <w:pPr>
              <w:spacing w:line="480" w:lineRule="auto"/>
              <w:jc w:val="center"/>
              <w:rPr>
                <w:b w:val="1"/>
                <w:bCs w:val="1"/>
              </w:rPr>
            </w:pPr>
            <w:r w:rsidDel="00000000" w:rsidR="00000000" w:rsidRPr="00000000">
              <w:rPr>
                <w:b w:val="1"/>
                <w:bCs w:val="1"/>
                <w:rtl w:val="0"/>
              </w:rPr>
              <w:t xml:space="preserve">Acciones</w:t>
            </w:r>
          </w:p>
        </w:tc>
        <w:tc>
          <w:tcPr>
            <w:tcBorders>
              <w:top w:color="cccccc" w:space="0" w:sz="6" w:val="single"/>
              <w:left w:color="000000" w:space="0" w:sz="0" w:val="nil"/>
              <w:bottom w:color="cccccc" w:space="0" w:sz="6" w:val="single"/>
              <w:right w:color="cccccc" w:space="0" w:sz="6" w:val="single"/>
            </w:tcBorders>
            <w:shd w:fill="0f9ed5" w:val="clear"/>
            <w:tcMar>
              <w:top w:w="80.0" w:type="dxa"/>
              <w:left w:w="100.0" w:type="dxa"/>
              <w:bottom w:w="80.0" w:type="dxa"/>
              <w:right w:w="100.0" w:type="dxa"/>
            </w:tcMar>
            <w:vAlign w:val="top"/>
          </w:tcPr>
          <w:p w:rsidR="00000000" w:rsidDel="00000000" w:rsidP="00000000" w:rsidRDefault="00000000" w:rsidRPr="00000000" w14:paraId="0000144B">
            <w:pPr>
              <w:spacing w:line="480" w:lineRule="auto"/>
              <w:jc w:val="center"/>
              <w:rPr>
                <w:b w:val="1"/>
                <w:bCs w:val="1"/>
              </w:rPr>
            </w:pPr>
            <w:r w:rsidDel="00000000" w:rsidR="00000000" w:rsidRPr="00000000">
              <w:rPr>
                <w:b w:val="1"/>
                <w:bCs w:val="1"/>
                <w:rtl w:val="0"/>
              </w:rPr>
              <w:t xml:space="preserve">Insumos</w:t>
            </w:r>
          </w:p>
        </w:tc>
      </w:tr>
      <w:tr>
        <w:trPr>
          <w:cantSplit w:val="0"/>
          <w:trHeight w:val="810" w:hRule="atLeast"/>
          <w:tblHeader w:val="0"/>
        </w:trPr>
        <w:tc>
          <w:tcPr>
            <w:tcBorders>
              <w:top w:color="000000" w:space="0" w:sz="0" w:val="nil"/>
              <w:left w:color="cccccc" w:space="0" w:sz="6" w:val="single"/>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44C">
            <w:pPr>
              <w:spacing w:line="480" w:lineRule="auto"/>
              <w:rPr/>
            </w:pPr>
            <w:r w:rsidDel="00000000" w:rsidR="00000000" w:rsidRPr="00000000">
              <w:rPr>
                <w:rtl w:val="0"/>
              </w:rPr>
              <w:t xml:space="preserve">Alistamiento</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44D">
            <w:pPr>
              <w:spacing w:line="480" w:lineRule="auto"/>
              <w:rPr/>
            </w:pPr>
            <w:r w:rsidDel="00000000" w:rsidR="00000000" w:rsidRPr="00000000">
              <w:rPr>
                <w:rtl w:val="0"/>
              </w:rPr>
              <w:t xml:space="preserve">Las posibles omisiones tienen el mismo polígono asociado con el predio padre.</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44E">
            <w:pPr>
              <w:spacing w:line="480" w:lineRule="auto"/>
              <w:rPr/>
            </w:pPr>
            <w:r w:rsidDel="00000000" w:rsidR="00000000" w:rsidRPr="00000000">
              <w:rPr>
                <w:rtl w:val="0"/>
              </w:rPr>
              <w:t xml:space="preserve">Depurar la base de datos de omisiones.</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44F">
            <w:pPr>
              <w:spacing w:line="480" w:lineRule="auto"/>
              <w:rPr/>
            </w:pPr>
            <w:r w:rsidDel="00000000" w:rsidR="00000000" w:rsidRPr="00000000">
              <w:rPr>
                <w:rtl w:val="0"/>
              </w:rPr>
              <w:t xml:space="preserve">Base de Omisiones y Base de Comisiones.</w:t>
            </w:r>
          </w:p>
        </w:tc>
      </w:tr>
      <w:tr>
        <w:trPr>
          <w:cantSplit w:val="0"/>
          <w:trHeight w:val="600" w:hRule="atLeast"/>
          <w:tblHeader w:val="0"/>
        </w:trPr>
        <w:tc>
          <w:tcPr>
            <w:tcBorders>
              <w:top w:color="000000" w:space="0" w:sz="0" w:val="nil"/>
              <w:left w:color="cccccc" w:space="0" w:sz="6" w:val="single"/>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450">
            <w:pPr>
              <w:spacing w:line="480" w:lineRule="auto"/>
              <w:rPr/>
            </w:pPr>
            <w:r w:rsidDel="00000000" w:rsidR="00000000" w:rsidRPr="00000000">
              <w:rPr>
                <w:rtl w:val="0"/>
              </w:rPr>
              <w:t xml:space="preserve">Alistamiento</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451">
            <w:pPr>
              <w:spacing w:line="480" w:lineRule="auto"/>
              <w:rPr/>
            </w:pPr>
            <w:r w:rsidDel="00000000" w:rsidR="00000000" w:rsidRPr="00000000">
              <w:rPr>
                <w:rtl w:val="0"/>
              </w:rPr>
              <w:t xml:space="preserve">El predio no tiene ficha física.</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452">
            <w:pPr>
              <w:spacing w:line="480" w:lineRule="auto"/>
              <w:rPr/>
            </w:pPr>
            <w:r w:rsidDel="00000000" w:rsidR="00000000" w:rsidRPr="00000000">
              <w:rPr>
                <w:rtl w:val="0"/>
              </w:rPr>
              <w:t xml:space="preserve">Solicitar al IGAC las fichas masivas correspondientes.</w:t>
            </w:r>
          </w:p>
        </w:tc>
        <w:tc>
          <w:tcPr>
            <w:tcBorders>
              <w:top w:color="000000" w:space="0" w:sz="0" w:val="nil"/>
              <w:left w:color="000000" w:space="0" w:sz="0" w:val="nil"/>
              <w:bottom w:color="cccccc" w:space="0" w:sz="6" w:val="single"/>
              <w:right w:color="cccccc" w:space="0" w:sz="6" w:val="single"/>
            </w:tcBorders>
            <w:shd w:fill="f2f2f2" w:val="clear"/>
            <w:tcMar>
              <w:top w:w="80.0" w:type="dxa"/>
              <w:left w:w="100.0" w:type="dxa"/>
              <w:bottom w:w="80.0" w:type="dxa"/>
              <w:right w:w="100.0" w:type="dxa"/>
            </w:tcMar>
            <w:vAlign w:val="top"/>
          </w:tcPr>
          <w:p w:rsidR="00000000" w:rsidDel="00000000" w:rsidP="00000000" w:rsidRDefault="00000000" w:rsidRPr="00000000" w14:paraId="00001453">
            <w:pPr>
              <w:spacing w:line="480" w:lineRule="auto"/>
              <w:rPr/>
            </w:pPr>
            <w:r w:rsidDel="00000000" w:rsidR="00000000" w:rsidRPr="00000000">
              <w:rPr>
                <w:rtl w:val="0"/>
              </w:rPr>
              <w:t xml:space="preserve">Personal IGAC.</w:t>
            </w:r>
          </w:p>
        </w:tc>
      </w:tr>
    </w:tbl>
    <w:p w:rsidR="00000000" w:rsidDel="00000000" w:rsidP="00000000" w:rsidRDefault="00000000" w:rsidRPr="00000000" w14:paraId="00001454">
      <w:pPr>
        <w:spacing w:line="480" w:lineRule="auto"/>
        <w:jc w:val="center"/>
        <w:rPr>
          <w:i w:val="1"/>
          <w:iCs w:val="1"/>
        </w:rPr>
      </w:pPr>
      <w:r w:rsidDel="00000000" w:rsidR="00000000" w:rsidRPr="00000000">
        <w:rPr>
          <w:i w:val="1"/>
          <w:iCs w:val="1"/>
          <w:rtl w:val="0"/>
        </w:rPr>
        <w:t xml:space="preserve">Tabla SINIC-20. Acciones faltantes de la etapa de pre-reconocimiento.</w:t>
      </w:r>
    </w:p>
    <w:p w:rsidR="00000000" w:rsidDel="00000000" w:rsidP="00000000" w:rsidRDefault="00000000" w:rsidRPr="00000000" w14:paraId="00001455">
      <w:pPr>
        <w:spacing w:line="480" w:lineRule="auto"/>
        <w:rPr/>
      </w:pPr>
      <w:r w:rsidDel="00000000" w:rsidR="00000000" w:rsidRPr="00000000">
        <w:rPr>
          <w:rtl w:val="0"/>
        </w:rPr>
        <w:t xml:space="preserve"> </w:t>
      </w:r>
    </w:p>
    <w:p w:rsidR="00000000" w:rsidDel="00000000" w:rsidP="00000000" w:rsidRDefault="00000000" w:rsidRPr="00000000" w14:paraId="00001456">
      <w:pPr>
        <w:pStyle w:val="Heading2"/>
        <w:keepNext w:val="0"/>
        <w:keepLines w:val="0"/>
        <w:spacing w:line="480" w:lineRule="auto"/>
        <w:jc w:val="both"/>
        <w:rPr>
          <w:sz w:val="22"/>
          <w:szCs w:val="22"/>
        </w:rPr>
      </w:pPr>
      <w:bookmarkStart w:colFirst="0" w:colLast="0" w:name="_heading=h.3w7zpyg44lfq" w:id="108"/>
      <w:bookmarkEnd w:id="108"/>
      <w:r w:rsidDel="00000000" w:rsidR="00000000" w:rsidRPr="00000000">
        <w:rPr>
          <w:sz w:val="22"/>
          <w:szCs w:val="22"/>
          <w:rtl w:val="0"/>
        </w:rPr>
        <w:t xml:space="preserve">16.6.2 Consolidado de Marcas y Malla</w:t>
      </w:r>
    </w:p>
    <w:p w:rsidR="00000000" w:rsidDel="00000000" w:rsidP="00000000" w:rsidRDefault="00000000" w:rsidRPr="00000000" w14:paraId="00001457">
      <w:pPr>
        <w:spacing w:line="480" w:lineRule="auto"/>
        <w:jc w:val="both"/>
        <w:rPr/>
      </w:pPr>
      <w:r w:rsidDel="00000000" w:rsidR="00000000" w:rsidRPr="00000000">
        <w:rPr>
          <w:rtl w:val="0"/>
        </w:rPr>
        <w:t xml:space="preserve">Una vez depurada la base de datos de omisiones, se debe generar el consolidado de marcas y malla de las informalidades. Este consolidado es un reporte que resume las alertas prediales clasificadas según su fuente primaria (alfanumérica, jurídica, gráfica) y secundaria (física, social, colectiva, étnica, ambiental). El análisis de fuentes primarias — marcas — diferencia las alertas a nivel predial urbano y rural, de manera puntual, en las siguientes columnas:</w:t>
      </w:r>
    </w:p>
    <w:p w:rsidR="00000000" w:rsidDel="00000000" w:rsidP="00000000" w:rsidRDefault="00000000" w:rsidRPr="00000000" w14:paraId="00001458">
      <w:pPr>
        <w:spacing w:line="480" w:lineRule="auto"/>
        <w:ind w:left="1080" w:hanging="360"/>
        <w:rPr/>
      </w:pPr>
      <w:r w:rsidDel="00000000" w:rsidR="00000000" w:rsidRPr="00000000">
        <w:rPr>
          <w:rtl w:val="0"/>
        </w:rPr>
        <w:t xml:space="preserve">·</w:t>
      </w:r>
      <w:r w:rsidDel="00000000" w:rsidR="00000000" w:rsidRPr="00000000">
        <w:rPr>
          <w:rtl w:val="0"/>
        </w:rPr>
        <w:t xml:space="preserve">         </w:t>
      </w:r>
      <w:r w:rsidDel="00000000" w:rsidR="00000000" w:rsidRPr="00000000">
        <w:rPr>
          <w:rtl w:val="0"/>
        </w:rPr>
        <w:t xml:space="preserve">Información general y Número Predial Nacional (NPN).</w:t>
      </w:r>
    </w:p>
    <w:p w:rsidR="00000000" w:rsidDel="00000000" w:rsidP="00000000" w:rsidRDefault="00000000" w:rsidRPr="00000000" w14:paraId="00001459">
      <w:pPr>
        <w:spacing w:line="480" w:lineRule="auto"/>
        <w:ind w:left="1080" w:hanging="360"/>
        <w:rPr/>
      </w:pPr>
      <w:r w:rsidDel="00000000" w:rsidR="00000000" w:rsidRPr="00000000">
        <w:rPr>
          <w:rtl w:val="0"/>
        </w:rPr>
        <w:t xml:space="preserve">·</w:t>
      </w:r>
      <w:r w:rsidDel="00000000" w:rsidR="00000000" w:rsidRPr="00000000">
        <w:rPr>
          <w:rtl w:val="0"/>
        </w:rPr>
        <w:t xml:space="preserve">         </w:t>
      </w:r>
      <w:r w:rsidDel="00000000" w:rsidR="00000000" w:rsidRPr="00000000">
        <w:rPr>
          <w:rtl w:val="0"/>
        </w:rPr>
        <w:t xml:space="preserve">TA: Tipo de avalúo.</w:t>
      </w:r>
    </w:p>
    <w:p w:rsidR="00000000" w:rsidDel="00000000" w:rsidP="00000000" w:rsidRDefault="00000000" w:rsidRPr="00000000" w14:paraId="0000145A">
      <w:pPr>
        <w:spacing w:line="480" w:lineRule="auto"/>
        <w:ind w:left="1080" w:hanging="360"/>
        <w:rPr/>
      </w:pPr>
      <w:r w:rsidDel="00000000" w:rsidR="00000000" w:rsidRPr="00000000">
        <w:rPr>
          <w:rtl w:val="0"/>
        </w:rPr>
        <w:t xml:space="preserve">·</w:t>
      </w:r>
      <w:r w:rsidDel="00000000" w:rsidR="00000000" w:rsidRPr="00000000">
        <w:rPr>
          <w:rtl w:val="0"/>
        </w:rPr>
        <w:t xml:space="preserve">         </w:t>
      </w:r>
      <w:r w:rsidDel="00000000" w:rsidR="00000000" w:rsidRPr="00000000">
        <w:rPr>
          <w:rtl w:val="0"/>
        </w:rPr>
        <w:t xml:space="preserve">Zona (urbano / rural), sector y manzana o vereda.</w:t>
      </w:r>
    </w:p>
    <w:p w:rsidR="00000000" w:rsidDel="00000000" w:rsidP="00000000" w:rsidRDefault="00000000" w:rsidRPr="00000000" w14:paraId="0000145B">
      <w:pPr>
        <w:spacing w:line="480" w:lineRule="auto"/>
        <w:ind w:left="1080" w:hanging="360"/>
        <w:rPr/>
      </w:pPr>
      <w:r w:rsidDel="00000000" w:rsidR="00000000" w:rsidRPr="00000000">
        <w:rPr>
          <w:rtl w:val="0"/>
        </w:rPr>
        <w:t xml:space="preserve">·</w:t>
      </w:r>
      <w:r w:rsidDel="00000000" w:rsidR="00000000" w:rsidRPr="00000000">
        <w:rPr>
          <w:rtl w:val="0"/>
        </w:rPr>
        <w:t xml:space="preserve">         </w:t>
      </w:r>
      <w:r w:rsidDel="00000000" w:rsidR="00000000" w:rsidRPr="00000000">
        <w:rPr>
          <w:rtl w:val="0"/>
        </w:rPr>
        <w:t xml:space="preserve">Predio y condición de propiedad.</w:t>
      </w:r>
    </w:p>
    <w:p w:rsidR="00000000" w:rsidDel="00000000" w:rsidP="00000000" w:rsidRDefault="00000000" w:rsidRPr="00000000" w14:paraId="0000145C">
      <w:pPr>
        <w:spacing w:line="480" w:lineRule="auto"/>
        <w:ind w:left="1080" w:hanging="360"/>
        <w:rPr/>
      </w:pPr>
      <w:r w:rsidDel="00000000" w:rsidR="00000000" w:rsidRPr="00000000">
        <w:rPr>
          <w:rtl w:val="0"/>
        </w:rPr>
        <w:t xml:space="preserve">·</w:t>
      </w:r>
      <w:r w:rsidDel="00000000" w:rsidR="00000000" w:rsidRPr="00000000">
        <w:rPr>
          <w:rtl w:val="0"/>
        </w:rPr>
        <w:t xml:space="preserve">         </w:t>
      </w:r>
      <w:r w:rsidDel="00000000" w:rsidR="00000000" w:rsidRPr="00000000">
        <w:rPr>
          <w:rtl w:val="0"/>
        </w:rPr>
        <w:t xml:space="preserve">Destino económico y dirección.</w:t>
      </w:r>
    </w:p>
    <w:p w:rsidR="00000000" w:rsidDel="00000000" w:rsidP="00000000" w:rsidRDefault="00000000" w:rsidRPr="00000000" w14:paraId="0000145D">
      <w:pPr>
        <w:spacing w:line="480" w:lineRule="auto"/>
        <w:ind w:left="1080" w:hanging="360"/>
        <w:rPr/>
      </w:pPr>
      <w:r w:rsidDel="00000000" w:rsidR="00000000" w:rsidRPr="00000000">
        <w:rPr>
          <w:rtl w:val="0"/>
        </w:rPr>
        <w:t xml:space="preserve">·</w:t>
      </w:r>
      <w:r w:rsidDel="00000000" w:rsidR="00000000" w:rsidRPr="00000000">
        <w:rPr>
          <w:rtl w:val="0"/>
        </w:rPr>
        <w:t xml:space="preserve">         </w:t>
      </w:r>
      <w:r w:rsidDel="00000000" w:rsidR="00000000" w:rsidRPr="00000000">
        <w:rPr>
          <w:rtl w:val="0"/>
        </w:rPr>
        <w:t xml:space="preserve">Folio de matrícula inmobiliaria.</w:t>
      </w:r>
    </w:p>
    <w:p w:rsidR="00000000" w:rsidDel="00000000" w:rsidP="00000000" w:rsidRDefault="00000000" w:rsidRPr="00000000" w14:paraId="0000145E">
      <w:pPr>
        <w:spacing w:line="480" w:lineRule="auto"/>
        <w:ind w:left="1080" w:hanging="360"/>
        <w:rPr/>
      </w:pPr>
      <w:r w:rsidDel="00000000" w:rsidR="00000000" w:rsidRPr="00000000">
        <w:rPr>
          <w:rtl w:val="0"/>
        </w:rPr>
        <w:t xml:space="preserve">·</w:t>
      </w:r>
      <w:r w:rsidDel="00000000" w:rsidR="00000000" w:rsidRPr="00000000">
        <w:rPr>
          <w:rtl w:val="0"/>
        </w:rPr>
        <w:t xml:space="preserve">         </w:t>
      </w:r>
      <w:r w:rsidDel="00000000" w:rsidR="00000000" w:rsidRPr="00000000">
        <w:rPr>
          <w:rtl w:val="0"/>
        </w:rPr>
        <w:t xml:space="preserve">Área de terreno y área de construcción.</w:t>
      </w:r>
    </w:p>
    <w:tbl>
      <w:tblPr>
        <w:tblStyle w:val="Table68"/>
        <w:tblW w:w="937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560"/>
        <w:gridCol w:w="3165"/>
        <w:gridCol w:w="2775"/>
        <w:gridCol w:w="1875"/>
        <w:tblGridChange w:id="0">
          <w:tblGrid>
            <w:gridCol w:w="1560"/>
            <w:gridCol w:w="3165"/>
            <w:gridCol w:w="2775"/>
            <w:gridCol w:w="1875"/>
          </w:tblGrid>
        </w:tblGridChange>
      </w:tblGrid>
      <w:tr>
        <w:trPr>
          <w:cantSplit w:val="0"/>
          <w:trHeight w:val="390" w:hRule="atLeast"/>
          <w:tblHeader w:val="0"/>
        </w:trPr>
        <w:tc>
          <w:tcPr>
            <w:tcBorders>
              <w:top w:color="cccccc" w:space="0" w:sz="6" w:val="single"/>
              <w:left w:color="cccccc" w:space="0" w:sz="6" w:val="single"/>
              <w:bottom w:color="cccccc" w:space="0" w:sz="6" w:val="single"/>
              <w:right w:color="cccccc" w:space="0" w:sz="6" w:val="single"/>
            </w:tcBorders>
            <w:shd w:fill="0f9ed5" w:val="clear"/>
            <w:tcMar>
              <w:top w:w="80.0" w:type="dxa"/>
              <w:left w:w="100.0" w:type="dxa"/>
              <w:bottom w:w="80.0" w:type="dxa"/>
              <w:right w:w="100.0" w:type="dxa"/>
            </w:tcMar>
            <w:vAlign w:val="top"/>
          </w:tcPr>
          <w:p w:rsidR="00000000" w:rsidDel="00000000" w:rsidP="00000000" w:rsidRDefault="00000000" w:rsidRPr="00000000" w14:paraId="0000145F">
            <w:pPr>
              <w:spacing w:line="480" w:lineRule="auto"/>
              <w:jc w:val="center"/>
              <w:rPr>
                <w:b w:val="1"/>
                <w:bCs w:val="1"/>
              </w:rPr>
            </w:pPr>
            <w:r w:rsidDel="00000000" w:rsidR="00000000" w:rsidRPr="00000000">
              <w:rPr>
                <w:b w:val="1"/>
                <w:bCs w:val="1"/>
                <w:rtl w:val="0"/>
              </w:rPr>
              <w:t xml:space="preserve">Tipo de Alerta</w:t>
            </w:r>
          </w:p>
        </w:tc>
        <w:tc>
          <w:tcPr>
            <w:tcBorders>
              <w:top w:color="cccccc" w:space="0" w:sz="6" w:val="single"/>
              <w:left w:color="000000" w:space="0" w:sz="0" w:val="nil"/>
              <w:bottom w:color="cccccc" w:space="0" w:sz="6" w:val="single"/>
              <w:right w:color="cccccc" w:space="0" w:sz="6" w:val="single"/>
            </w:tcBorders>
            <w:shd w:fill="0f9ed5" w:val="clear"/>
            <w:tcMar>
              <w:top w:w="80.0" w:type="dxa"/>
              <w:left w:w="100.0" w:type="dxa"/>
              <w:bottom w:w="80.0" w:type="dxa"/>
              <w:right w:w="100.0" w:type="dxa"/>
            </w:tcMar>
            <w:vAlign w:val="top"/>
          </w:tcPr>
          <w:p w:rsidR="00000000" w:rsidDel="00000000" w:rsidP="00000000" w:rsidRDefault="00000000" w:rsidRPr="00000000" w14:paraId="00001460">
            <w:pPr>
              <w:spacing w:line="480" w:lineRule="auto"/>
              <w:jc w:val="center"/>
              <w:rPr>
                <w:b w:val="1"/>
                <w:bCs w:val="1"/>
              </w:rPr>
            </w:pPr>
            <w:r w:rsidDel="00000000" w:rsidR="00000000" w:rsidRPr="00000000">
              <w:rPr>
                <w:b w:val="1"/>
                <w:bCs w:val="1"/>
                <w:rtl w:val="0"/>
              </w:rPr>
              <w:t xml:space="preserve">Alerta</w:t>
            </w:r>
          </w:p>
        </w:tc>
        <w:tc>
          <w:tcPr>
            <w:tcBorders>
              <w:top w:color="cccccc" w:space="0" w:sz="6" w:val="single"/>
              <w:left w:color="000000" w:space="0" w:sz="0" w:val="nil"/>
              <w:bottom w:color="cccccc" w:space="0" w:sz="6" w:val="single"/>
              <w:right w:color="cccccc" w:space="0" w:sz="6" w:val="single"/>
            </w:tcBorders>
            <w:shd w:fill="0f9ed5" w:val="clear"/>
            <w:tcMar>
              <w:top w:w="80.0" w:type="dxa"/>
              <w:left w:w="100.0" w:type="dxa"/>
              <w:bottom w:w="80.0" w:type="dxa"/>
              <w:right w:w="100.0" w:type="dxa"/>
            </w:tcMar>
            <w:vAlign w:val="top"/>
          </w:tcPr>
          <w:p w:rsidR="00000000" w:rsidDel="00000000" w:rsidP="00000000" w:rsidRDefault="00000000" w:rsidRPr="00000000" w14:paraId="00001461">
            <w:pPr>
              <w:spacing w:line="480" w:lineRule="auto"/>
              <w:jc w:val="center"/>
              <w:rPr>
                <w:b w:val="1"/>
                <w:bCs w:val="1"/>
              </w:rPr>
            </w:pPr>
            <w:r w:rsidDel="00000000" w:rsidR="00000000" w:rsidRPr="00000000">
              <w:rPr>
                <w:b w:val="1"/>
                <w:bCs w:val="1"/>
                <w:rtl w:val="0"/>
              </w:rPr>
              <w:t xml:space="preserve">Acciones</w:t>
            </w:r>
          </w:p>
        </w:tc>
        <w:tc>
          <w:tcPr>
            <w:tcBorders>
              <w:top w:color="cccccc" w:space="0" w:sz="6" w:val="single"/>
              <w:left w:color="000000" w:space="0" w:sz="0" w:val="nil"/>
              <w:bottom w:color="cccccc" w:space="0" w:sz="6" w:val="single"/>
              <w:right w:color="cccccc" w:space="0" w:sz="6" w:val="single"/>
            </w:tcBorders>
            <w:shd w:fill="0f9ed5" w:val="clear"/>
            <w:tcMar>
              <w:top w:w="80.0" w:type="dxa"/>
              <w:left w:w="100.0" w:type="dxa"/>
              <w:bottom w:w="80.0" w:type="dxa"/>
              <w:right w:w="100.0" w:type="dxa"/>
            </w:tcMar>
            <w:vAlign w:val="top"/>
          </w:tcPr>
          <w:p w:rsidR="00000000" w:rsidDel="00000000" w:rsidP="00000000" w:rsidRDefault="00000000" w:rsidRPr="00000000" w14:paraId="00001462">
            <w:pPr>
              <w:spacing w:line="480" w:lineRule="auto"/>
              <w:jc w:val="center"/>
              <w:rPr>
                <w:b w:val="1"/>
                <w:bCs w:val="1"/>
              </w:rPr>
            </w:pPr>
            <w:r w:rsidDel="00000000" w:rsidR="00000000" w:rsidRPr="00000000">
              <w:rPr>
                <w:b w:val="1"/>
                <w:bCs w:val="1"/>
                <w:rtl w:val="0"/>
              </w:rPr>
              <w:t xml:space="preserve">Insumos</w:t>
            </w:r>
          </w:p>
        </w:tc>
      </w:tr>
      <w:tr>
        <w:trPr>
          <w:cantSplit w:val="0"/>
          <w:trHeight w:val="810" w:hRule="atLeast"/>
          <w:tblHeader w:val="0"/>
        </w:trPr>
        <w:tc>
          <w:tcPr>
            <w:tcBorders>
              <w:top w:color="000000" w:space="0" w:sz="0" w:val="nil"/>
              <w:left w:color="cccccc" w:space="0" w:sz="6" w:val="single"/>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463">
            <w:pPr>
              <w:spacing w:line="480" w:lineRule="auto"/>
              <w:rPr/>
            </w:pPr>
            <w:r w:rsidDel="00000000" w:rsidR="00000000" w:rsidRPr="00000000">
              <w:rPr>
                <w:rtl w:val="0"/>
              </w:rPr>
              <w:t xml:space="preserve">Marcas y malla</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464">
            <w:pPr>
              <w:spacing w:line="480" w:lineRule="auto"/>
              <w:rPr/>
            </w:pPr>
            <w:r w:rsidDel="00000000" w:rsidR="00000000" w:rsidRPr="00000000">
              <w:rPr>
                <w:rtl w:val="0"/>
              </w:rPr>
              <w:t xml:space="preserve">Georreferenciar y/o sectorizar la base de datos de omisiones.</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465">
            <w:pPr>
              <w:spacing w:line="480" w:lineRule="auto"/>
              <w:rPr/>
            </w:pPr>
            <w:r w:rsidDel="00000000" w:rsidR="00000000" w:rsidRPr="00000000">
              <w:rPr>
                <w:rtl w:val="0"/>
              </w:rPr>
              <w:t xml:space="preserve">Generar las marcas geográficamente.</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466">
            <w:pPr>
              <w:spacing w:line="480" w:lineRule="auto"/>
              <w:rPr/>
            </w:pPr>
            <w:r w:rsidDel="00000000" w:rsidR="00000000" w:rsidRPr="00000000">
              <w:rPr>
                <w:rtl w:val="0"/>
              </w:rPr>
              <w:t xml:space="preserve">Base de Omisiones y Base de Comisiones.</w:t>
            </w:r>
          </w:p>
        </w:tc>
      </w:tr>
    </w:tbl>
    <w:p w:rsidR="00000000" w:rsidDel="00000000" w:rsidP="00000000" w:rsidRDefault="00000000" w:rsidRPr="00000000" w14:paraId="00001467">
      <w:pPr>
        <w:spacing w:line="480" w:lineRule="auto"/>
        <w:jc w:val="center"/>
        <w:rPr>
          <w:i w:val="1"/>
          <w:iCs w:val="1"/>
        </w:rPr>
      </w:pPr>
      <w:r w:rsidDel="00000000" w:rsidR="00000000" w:rsidRPr="00000000">
        <w:rPr>
          <w:i w:val="1"/>
          <w:iCs w:val="1"/>
          <w:rtl w:val="0"/>
        </w:rPr>
        <w:t xml:space="preserve">Tabla </w:t>
      </w:r>
      <w:r w:rsidDel="00000000" w:rsidR="00000000" w:rsidRPr="00000000">
        <w:rPr>
          <w:i w:val="1"/>
          <w:iCs w:val="1"/>
          <w:rtl w:val="0"/>
        </w:rPr>
        <w:t xml:space="preserve">SINIC</w:t>
      </w:r>
      <w:r w:rsidDel="00000000" w:rsidR="00000000" w:rsidRPr="00000000">
        <w:rPr>
          <w:i w:val="1"/>
          <w:iCs w:val="1"/>
          <w:rtl w:val="0"/>
        </w:rPr>
        <w:t xml:space="preserve">-21. Acciones de la etapa de marcas y malla.</w:t>
      </w:r>
    </w:p>
    <w:p w:rsidR="00000000" w:rsidDel="00000000" w:rsidP="00000000" w:rsidRDefault="00000000" w:rsidRPr="00000000" w14:paraId="00001468">
      <w:pPr>
        <w:spacing w:line="480" w:lineRule="auto"/>
        <w:rPr/>
      </w:pPr>
      <w:r w:rsidDel="00000000" w:rsidR="00000000" w:rsidRPr="00000000">
        <w:rPr>
          <w:rtl w:val="0"/>
        </w:rPr>
        <w:t xml:space="preserve"> </w:t>
      </w:r>
      <w:r w:rsidDel="00000000" w:rsidR="00000000" w:rsidRPr="00000000">
        <w:rPr>
          <w:rtl w:val="0"/>
        </w:rPr>
        <w:t xml:space="preserve">16.6.3 Reconocimiento en Campo</w:t>
      </w:r>
    </w:p>
    <w:p w:rsidR="00000000" w:rsidDel="00000000" w:rsidP="00000000" w:rsidRDefault="00000000" w:rsidRPr="00000000" w14:paraId="00001469">
      <w:pPr>
        <w:spacing w:line="480" w:lineRule="auto"/>
        <w:jc w:val="both"/>
        <w:rPr/>
      </w:pPr>
      <w:r w:rsidDel="00000000" w:rsidR="00000000" w:rsidRPr="00000000">
        <w:rPr>
          <w:rtl w:val="0"/>
        </w:rPr>
        <w:t xml:space="preserve">Una vez realizada la espacialización de datos, se procederá a iniciar las labores de campo con el fin de verificar la posible omisión y generar los respectivos informes e insumos para depurar la base de datos.</w:t>
      </w:r>
    </w:p>
    <w:tbl>
      <w:tblPr>
        <w:tblStyle w:val="Table69"/>
        <w:tblW w:w="937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680"/>
        <w:gridCol w:w="3075"/>
        <w:gridCol w:w="2745"/>
        <w:gridCol w:w="1875"/>
        <w:tblGridChange w:id="0">
          <w:tblGrid>
            <w:gridCol w:w="1680"/>
            <w:gridCol w:w="3075"/>
            <w:gridCol w:w="2745"/>
            <w:gridCol w:w="1875"/>
          </w:tblGrid>
        </w:tblGridChange>
      </w:tblGrid>
      <w:tr>
        <w:trPr>
          <w:cantSplit w:val="0"/>
          <w:trHeight w:val="390" w:hRule="atLeast"/>
          <w:tblHeader w:val="0"/>
        </w:trPr>
        <w:tc>
          <w:tcPr>
            <w:tcBorders>
              <w:top w:color="cccccc" w:space="0" w:sz="6" w:val="single"/>
              <w:left w:color="cccccc" w:space="0" w:sz="6" w:val="single"/>
              <w:bottom w:color="cccccc" w:space="0" w:sz="6" w:val="single"/>
              <w:right w:color="cccccc" w:space="0" w:sz="6" w:val="single"/>
            </w:tcBorders>
            <w:shd w:fill="0f9ed5" w:val="clear"/>
            <w:tcMar>
              <w:top w:w="80.0" w:type="dxa"/>
              <w:left w:w="100.0" w:type="dxa"/>
              <w:bottom w:w="80.0" w:type="dxa"/>
              <w:right w:w="100.0" w:type="dxa"/>
            </w:tcMar>
            <w:vAlign w:val="top"/>
          </w:tcPr>
          <w:p w:rsidR="00000000" w:rsidDel="00000000" w:rsidP="00000000" w:rsidRDefault="00000000" w:rsidRPr="00000000" w14:paraId="0000146A">
            <w:pPr>
              <w:spacing w:line="480" w:lineRule="auto"/>
              <w:jc w:val="center"/>
              <w:rPr>
                <w:b w:val="1"/>
                <w:bCs w:val="1"/>
              </w:rPr>
            </w:pPr>
            <w:r w:rsidDel="00000000" w:rsidR="00000000" w:rsidRPr="00000000">
              <w:rPr>
                <w:b w:val="1"/>
                <w:bCs w:val="1"/>
                <w:rtl w:val="0"/>
              </w:rPr>
              <w:t xml:space="preserve">Tipo de Alerta</w:t>
            </w:r>
          </w:p>
        </w:tc>
        <w:tc>
          <w:tcPr>
            <w:tcBorders>
              <w:top w:color="cccccc" w:space="0" w:sz="6" w:val="single"/>
              <w:left w:color="000000" w:space="0" w:sz="0" w:val="nil"/>
              <w:bottom w:color="cccccc" w:space="0" w:sz="6" w:val="single"/>
              <w:right w:color="cccccc" w:space="0" w:sz="6" w:val="single"/>
            </w:tcBorders>
            <w:shd w:fill="0f9ed5" w:val="clear"/>
            <w:tcMar>
              <w:top w:w="80.0" w:type="dxa"/>
              <w:left w:w="100.0" w:type="dxa"/>
              <w:bottom w:w="80.0" w:type="dxa"/>
              <w:right w:w="100.0" w:type="dxa"/>
            </w:tcMar>
            <w:vAlign w:val="top"/>
          </w:tcPr>
          <w:p w:rsidR="00000000" w:rsidDel="00000000" w:rsidP="00000000" w:rsidRDefault="00000000" w:rsidRPr="00000000" w14:paraId="0000146B">
            <w:pPr>
              <w:spacing w:line="480" w:lineRule="auto"/>
              <w:jc w:val="center"/>
              <w:rPr>
                <w:b w:val="1"/>
                <w:bCs w:val="1"/>
              </w:rPr>
            </w:pPr>
            <w:r w:rsidDel="00000000" w:rsidR="00000000" w:rsidRPr="00000000">
              <w:rPr>
                <w:b w:val="1"/>
                <w:bCs w:val="1"/>
                <w:rtl w:val="0"/>
              </w:rPr>
              <w:t xml:space="preserve">Alerta</w:t>
            </w:r>
          </w:p>
        </w:tc>
        <w:tc>
          <w:tcPr>
            <w:tcBorders>
              <w:top w:color="cccccc" w:space="0" w:sz="6" w:val="single"/>
              <w:left w:color="000000" w:space="0" w:sz="0" w:val="nil"/>
              <w:bottom w:color="cccccc" w:space="0" w:sz="6" w:val="single"/>
              <w:right w:color="cccccc" w:space="0" w:sz="6" w:val="single"/>
            </w:tcBorders>
            <w:shd w:fill="0f9ed5" w:val="clear"/>
            <w:tcMar>
              <w:top w:w="80.0" w:type="dxa"/>
              <w:left w:w="100.0" w:type="dxa"/>
              <w:bottom w:w="80.0" w:type="dxa"/>
              <w:right w:w="100.0" w:type="dxa"/>
            </w:tcMar>
            <w:vAlign w:val="top"/>
          </w:tcPr>
          <w:p w:rsidR="00000000" w:rsidDel="00000000" w:rsidP="00000000" w:rsidRDefault="00000000" w:rsidRPr="00000000" w14:paraId="0000146C">
            <w:pPr>
              <w:spacing w:line="480" w:lineRule="auto"/>
              <w:jc w:val="center"/>
              <w:rPr>
                <w:b w:val="1"/>
                <w:bCs w:val="1"/>
              </w:rPr>
            </w:pPr>
            <w:r w:rsidDel="00000000" w:rsidR="00000000" w:rsidRPr="00000000">
              <w:rPr>
                <w:b w:val="1"/>
                <w:bCs w:val="1"/>
                <w:rtl w:val="0"/>
              </w:rPr>
              <w:t xml:space="preserve">Acciones</w:t>
            </w:r>
          </w:p>
        </w:tc>
        <w:tc>
          <w:tcPr>
            <w:tcBorders>
              <w:top w:color="cccccc" w:space="0" w:sz="6" w:val="single"/>
              <w:left w:color="000000" w:space="0" w:sz="0" w:val="nil"/>
              <w:bottom w:color="cccccc" w:space="0" w:sz="6" w:val="single"/>
              <w:right w:color="cccccc" w:space="0" w:sz="6" w:val="single"/>
            </w:tcBorders>
            <w:shd w:fill="0f9ed5" w:val="clear"/>
            <w:tcMar>
              <w:top w:w="80.0" w:type="dxa"/>
              <w:left w:w="100.0" w:type="dxa"/>
              <w:bottom w:w="80.0" w:type="dxa"/>
              <w:right w:w="100.0" w:type="dxa"/>
            </w:tcMar>
            <w:vAlign w:val="top"/>
          </w:tcPr>
          <w:p w:rsidR="00000000" w:rsidDel="00000000" w:rsidP="00000000" w:rsidRDefault="00000000" w:rsidRPr="00000000" w14:paraId="0000146D">
            <w:pPr>
              <w:spacing w:line="480" w:lineRule="auto"/>
              <w:jc w:val="center"/>
              <w:rPr>
                <w:b w:val="1"/>
                <w:bCs w:val="1"/>
              </w:rPr>
            </w:pPr>
            <w:r w:rsidDel="00000000" w:rsidR="00000000" w:rsidRPr="00000000">
              <w:rPr>
                <w:b w:val="1"/>
                <w:bCs w:val="1"/>
                <w:rtl w:val="0"/>
              </w:rPr>
              <w:t xml:space="preserve">Insumos</w:t>
            </w:r>
          </w:p>
        </w:tc>
      </w:tr>
      <w:tr>
        <w:trPr>
          <w:cantSplit w:val="0"/>
          <w:trHeight w:val="810" w:hRule="atLeast"/>
          <w:tblHeader w:val="0"/>
        </w:trPr>
        <w:tc>
          <w:tcPr>
            <w:tcBorders>
              <w:top w:color="000000" w:space="0" w:sz="0" w:val="nil"/>
              <w:left w:color="cccccc" w:space="0" w:sz="6" w:val="single"/>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46E">
            <w:pPr>
              <w:spacing w:line="480" w:lineRule="auto"/>
              <w:rPr/>
            </w:pPr>
            <w:r w:rsidDel="00000000" w:rsidR="00000000" w:rsidRPr="00000000">
              <w:rPr>
                <w:rtl w:val="0"/>
              </w:rPr>
              <w:t xml:space="preserve">Reconocimiento</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46F">
            <w:pPr>
              <w:spacing w:line="480" w:lineRule="auto"/>
              <w:rPr/>
            </w:pPr>
            <w:r w:rsidDel="00000000" w:rsidR="00000000" w:rsidRPr="00000000">
              <w:rPr>
                <w:rtl w:val="0"/>
              </w:rPr>
              <w:t xml:space="preserve">Predios omitidos.</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470">
            <w:pPr>
              <w:spacing w:line="480" w:lineRule="auto"/>
              <w:rPr/>
            </w:pPr>
            <w:r w:rsidDel="00000000" w:rsidR="00000000" w:rsidRPr="00000000">
              <w:rPr>
                <w:rtl w:val="0"/>
              </w:rPr>
              <w:t xml:space="preserve">Realizar el reconocimiento de los diferentes predios a depurar.</w:t>
            </w:r>
          </w:p>
        </w:tc>
        <w:tc>
          <w:tcPr>
            <w:tcBorders>
              <w:top w:color="000000" w:space="0" w:sz="0" w:val="nil"/>
              <w:left w:color="000000" w:space="0" w:sz="0" w:val="nil"/>
              <w:bottom w:color="cccccc" w:space="0" w:sz="6" w:val="single"/>
              <w:right w:color="cccccc" w:space="0" w:sz="6" w:val="single"/>
            </w:tcBorders>
            <w:tcMar>
              <w:top w:w="80.0" w:type="dxa"/>
              <w:left w:w="100.0" w:type="dxa"/>
              <w:bottom w:w="80.0" w:type="dxa"/>
              <w:right w:w="100.0" w:type="dxa"/>
            </w:tcMar>
            <w:vAlign w:val="top"/>
          </w:tcPr>
          <w:p w:rsidR="00000000" w:rsidDel="00000000" w:rsidP="00000000" w:rsidRDefault="00000000" w:rsidRPr="00000000" w14:paraId="00001471">
            <w:pPr>
              <w:spacing w:line="480" w:lineRule="auto"/>
              <w:rPr/>
            </w:pPr>
            <w:r w:rsidDel="00000000" w:rsidR="00000000" w:rsidRPr="00000000">
              <w:rPr>
                <w:rtl w:val="0"/>
              </w:rPr>
              <w:t xml:space="preserve">Base de Omisiones y Base de Comisiones.</w:t>
            </w:r>
          </w:p>
        </w:tc>
      </w:tr>
    </w:tbl>
    <w:p w:rsidR="00000000" w:rsidDel="00000000" w:rsidP="00000000" w:rsidRDefault="00000000" w:rsidRPr="00000000" w14:paraId="00001472">
      <w:pPr>
        <w:spacing w:line="480" w:lineRule="auto"/>
        <w:jc w:val="center"/>
        <w:rPr>
          <w:i w:val="1"/>
          <w:iCs w:val="1"/>
        </w:rPr>
      </w:pPr>
      <w:r w:rsidDel="00000000" w:rsidR="00000000" w:rsidRPr="00000000">
        <w:rPr>
          <w:i w:val="1"/>
          <w:iCs w:val="1"/>
          <w:rtl w:val="0"/>
        </w:rPr>
        <w:t xml:space="preserve">Tabla </w:t>
      </w:r>
      <w:r w:rsidDel="00000000" w:rsidR="00000000" w:rsidRPr="00000000">
        <w:rPr>
          <w:i w:val="1"/>
          <w:iCs w:val="1"/>
          <w:rtl w:val="0"/>
        </w:rPr>
        <w:t xml:space="preserve">SINIC</w:t>
      </w:r>
      <w:r w:rsidDel="00000000" w:rsidR="00000000" w:rsidRPr="00000000">
        <w:rPr>
          <w:i w:val="1"/>
          <w:iCs w:val="1"/>
          <w:rtl w:val="0"/>
        </w:rPr>
        <w:t xml:space="preserve">-22. Acciones de la etapa de reconocimiento en campo.</w:t>
      </w:r>
    </w:p>
    <w:p w:rsidR="00000000" w:rsidDel="00000000" w:rsidP="00000000" w:rsidRDefault="00000000" w:rsidRPr="00000000" w14:paraId="00001473">
      <w:pPr>
        <w:spacing w:line="480" w:lineRule="auto"/>
        <w:rPr/>
      </w:pPr>
      <w:r w:rsidDel="00000000" w:rsidR="00000000" w:rsidRPr="00000000">
        <w:rPr>
          <w:rtl w:val="0"/>
        </w:rPr>
        <w:t xml:space="preserve"> </w:t>
      </w:r>
    </w:p>
    <w:p w:rsidR="00000000" w:rsidDel="00000000" w:rsidP="00000000" w:rsidRDefault="00000000" w:rsidRPr="00000000" w14:paraId="00001474">
      <w:pPr>
        <w:spacing w:line="480" w:lineRule="auto"/>
        <w:rPr/>
      </w:pPr>
      <w:r w:rsidDel="00000000" w:rsidR="00000000" w:rsidRPr="00000000">
        <w:rPr>
          <w:rtl w:val="0"/>
        </w:rPr>
      </w:r>
    </w:p>
    <w:p w:rsidR="00000000" w:rsidDel="00000000" w:rsidP="00000000" w:rsidRDefault="00000000" w:rsidRPr="00000000" w14:paraId="00001475">
      <w:pPr>
        <w:pStyle w:val="Heading1"/>
        <w:widowControl w:val="1"/>
        <w:spacing w:line="480" w:lineRule="auto"/>
        <w:ind w:firstLine="338"/>
        <w:jc w:val="center"/>
        <w:rPr/>
      </w:pPr>
      <w:bookmarkStart w:colFirst="0" w:colLast="0" w:name="_heading=h.vgp4sfxo48mq" w:id="109"/>
      <w:bookmarkEnd w:id="109"/>
      <w:r w:rsidDel="00000000" w:rsidR="00000000" w:rsidRPr="00000000">
        <w:rPr>
          <w:rtl w:val="0"/>
        </w:rPr>
        <w:t xml:space="preserve">17. Antecedentes Iniciales </w:t>
      </w:r>
    </w:p>
    <w:p w:rsidR="00000000" w:rsidDel="00000000" w:rsidP="00000000" w:rsidRDefault="00000000" w:rsidRPr="00000000" w14:paraId="00001476">
      <w:pPr>
        <w:pStyle w:val="Heading1"/>
        <w:numPr>
          <w:ilvl w:val="0"/>
          <w:numId w:val="58"/>
        </w:numPr>
        <w:ind w:left="720" w:hanging="360"/>
      </w:pPr>
      <w:bookmarkStart w:colFirst="0" w:colLast="0" w:name="_heading=h.mtxgi9r2nire" w:id="110"/>
      <w:bookmarkEnd w:id="110"/>
      <w:r w:rsidDel="00000000" w:rsidR="00000000" w:rsidRPr="00000000">
        <w:rPr>
          <w:rtl w:val="0"/>
        </w:rPr>
        <w:t xml:space="preserve">Referencia Económica - Basada en Datos de Campo</w:t>
      </w:r>
      <w:r w:rsidDel="00000000" w:rsidR="00000000" w:rsidRPr="00000000">
        <w:rPr>
          <w:rtl w:val="0"/>
        </w:rPr>
        <w:t xml:space="preserve"> </w:t>
      </w:r>
    </w:p>
    <w:p w:rsidR="00000000" w:rsidDel="00000000" w:rsidP="00000000" w:rsidRDefault="00000000" w:rsidRPr="00000000" w14:paraId="00001477">
      <w:pPr>
        <w:spacing w:after="240" w:before="240" w:line="480" w:lineRule="auto"/>
        <w:jc w:val="both"/>
        <w:rPr/>
      </w:pPr>
      <w:r w:rsidDel="00000000" w:rsidR="00000000" w:rsidRPr="00000000">
        <w:rPr>
          <w:rtl w:val="0"/>
        </w:rPr>
        <w:t xml:space="preserve">Bucaramanga cuenta con una capacidad institucional consolidada para la gestión de la información catastral, soportada en la habilitación del Área Metropolitana de Bucaramanga (AMB) como gestor catastral, otorgada por el Instituto Geográfico Agustín Codazzi (IGAC), en el marco de las disposiciones establecidas en el Decreto 148 de 2020 y los actos administrativos expedidos para tal fin. Esta condición le permite ejercer de manera autónoma los procesos de formación, actualización, conservación y difusión catastral dentro de su jurisdicción, conforme a los lineamientos del Catastro Multipropósito.</w:t>
      </w:r>
    </w:p>
    <w:p w:rsidR="00000000" w:rsidDel="00000000" w:rsidP="00000000" w:rsidRDefault="00000000" w:rsidRPr="00000000" w14:paraId="00001478">
      <w:pPr>
        <w:spacing w:after="240" w:before="240" w:line="480" w:lineRule="auto"/>
        <w:jc w:val="both"/>
        <w:rPr/>
      </w:pPr>
      <w:r w:rsidDel="00000000" w:rsidR="00000000" w:rsidRPr="00000000">
        <w:rPr>
          <w:rtl w:val="0"/>
        </w:rPr>
        <w:t xml:space="preserve">Adicionalmente, el municipio dispone de una base tributaria consolidada, niveles significativos de recaudo por concepto de impuesto predial y una estructura administrativa en operación para la gestión territorial. No obstante, desde la perspectiva técnica, la información catastral vigente presenta condiciones de desactualización que justifican la ejecución de un nuevo proceso de actualización catastral integral.</w:t>
      </w:r>
    </w:p>
    <w:p w:rsidR="00000000" w:rsidDel="00000000" w:rsidP="00000000" w:rsidRDefault="00000000" w:rsidRPr="00000000" w14:paraId="00001479">
      <w:pPr>
        <w:spacing w:after="240" w:before="240" w:line="480" w:lineRule="auto"/>
        <w:jc w:val="both"/>
        <w:rPr/>
      </w:pPr>
      <w:r w:rsidDel="00000000" w:rsidR="00000000" w:rsidRPr="00000000">
        <w:rPr>
          <w:rtl w:val="0"/>
        </w:rPr>
        <w:t xml:space="preserve">Los antecedentes de gestión catastral evidencian que la última actualización catastral de alcance general fue desarrollada durante las vigencias 2018 y 2019. Posteriormente, durante las vigencias comprendidas entre 2020 y 2025, la información predial ha sido objeto de procesos permanentes de conservación catastral, orientados a incorporar mutaciones físicas, jurídicas y económicas derivadas de la dinámica inmobiliaria del municipio. Sin embargo, la conservación catastral, por su naturaleza, no sustituye los procesos de actualización integral, razón por la cual persisten diferencias acumuladas entre la realidad territorial y la información registrada en la base catastral.</w:t>
      </w:r>
    </w:p>
    <w:p w:rsidR="00000000" w:rsidDel="00000000" w:rsidP="00000000" w:rsidRDefault="00000000" w:rsidRPr="00000000" w14:paraId="0000147A">
      <w:pPr>
        <w:spacing w:after="240" w:before="240" w:line="480" w:lineRule="auto"/>
        <w:jc w:val="both"/>
        <w:rPr/>
      </w:pPr>
      <w:r w:rsidDel="00000000" w:rsidR="00000000" w:rsidRPr="00000000">
        <w:rPr>
          <w:rtl w:val="0"/>
        </w:rPr>
        <w:t xml:space="preserve">En consecuencia, el municipio se encuentra dentro de un horizonte técnico que justifica la implementación de una actualización catastral con enfoque multipropósito a partir de la vigencia 2026, no solamente como mecanismo de fortalecimiento fiscal, sino como instrumento para reducir las brechas existentes en los componentes físico, jurídico, económico y cartográfico, mejorar la calidad e interoperabilidad de la información catastral y fortalecer la capacidad institucional para la planificación, ordenamiento y gestión eficiente del territorio.</w:t>
      </w:r>
    </w:p>
    <w:p w:rsidR="00000000" w:rsidDel="00000000" w:rsidP="00000000" w:rsidRDefault="00000000" w:rsidRPr="00000000" w14:paraId="0000147B">
      <w:pPr>
        <w:pStyle w:val="Heading2"/>
        <w:spacing w:line="480" w:lineRule="auto"/>
        <w:rPr>
          <w:sz w:val="22"/>
          <w:szCs w:val="22"/>
        </w:rPr>
      </w:pPr>
      <w:bookmarkStart w:colFirst="0" w:colLast="0" w:name="_heading=h.v3j3avm3yg01" w:id="111"/>
      <w:bookmarkEnd w:id="111"/>
      <w:r w:rsidDel="00000000" w:rsidR="00000000" w:rsidRPr="00000000">
        <w:rPr>
          <w:sz w:val="22"/>
          <w:szCs w:val="22"/>
          <w:rtl w:val="0"/>
        </w:rPr>
        <w:t xml:space="preserve">17.1 Antecedentes Fase 1 </w:t>
      </w:r>
    </w:p>
    <w:p w:rsidR="00000000" w:rsidDel="00000000" w:rsidP="00000000" w:rsidRDefault="00000000" w:rsidRPr="00000000" w14:paraId="0000147C">
      <w:pPr>
        <w:spacing w:after="240" w:before="240" w:line="480" w:lineRule="auto"/>
        <w:jc w:val="both"/>
        <w:rPr/>
      </w:pPr>
      <w:r w:rsidDel="00000000" w:rsidR="00000000" w:rsidRPr="00000000">
        <w:rPr>
          <w:rtl w:val="0"/>
        </w:rPr>
        <w:t xml:space="preserve">En el marco del proceso de actualización catastral con enfoque multipropósito adelantado por el Área Metropolitana de Bucaramanga (AMB), durante la vigencia 2025 se ejecutó un estudio técnico especializado mediante contratación de consultoría externa, en el cual se determinaron los siguientes hallazgos:</w:t>
      </w:r>
    </w:p>
    <w:p w:rsidR="00000000" w:rsidDel="00000000" w:rsidP="00000000" w:rsidRDefault="00000000" w:rsidRPr="00000000" w14:paraId="0000147D">
      <w:pPr>
        <w:spacing w:after="240" w:before="240" w:line="480" w:lineRule="auto"/>
        <w:jc w:val="both"/>
        <w:rPr>
          <w:b w:val="1"/>
          <w:bCs w:val="1"/>
        </w:rPr>
      </w:pPr>
      <w:r w:rsidDel="00000000" w:rsidR="00000000" w:rsidRPr="00000000">
        <w:rPr>
          <w:b w:val="1"/>
          <w:bCs w:val="1"/>
          <w:rtl w:val="0"/>
        </w:rPr>
        <w:t xml:space="preserve">A. Análisis Multitemporal y Dinámica de Cobertura del Suelo</w:t>
      </w:r>
    </w:p>
    <w:p w:rsidR="00000000" w:rsidDel="00000000" w:rsidP="00000000" w:rsidRDefault="00000000" w:rsidRPr="00000000" w14:paraId="0000147E">
      <w:pPr>
        <w:spacing w:after="240" w:before="240" w:line="480" w:lineRule="auto"/>
        <w:jc w:val="both"/>
        <w:rPr/>
      </w:pPr>
      <w:r w:rsidDel="00000000" w:rsidR="00000000" w:rsidRPr="00000000">
        <w:rPr>
          <w:rtl w:val="0"/>
        </w:rPr>
        <w:t xml:space="preserve">Mediante la interpretación y análisis de imágenes de sensores remotos de alta resolución, se identificaron unidades territoriales con variaciones significativas en la cobertura y uso del suelo en períodos de tiempo comparables. Dichas unidades, delimitadas como Zonas de Investigación en la cartografía catastral de referencia, evidencian procesos de transformación predial asociados a la transición de suelo rural, suburbano o de baja densidad constructiva hacia suelo con implantación de infraestructura urbana, lo cual incide directamente en la mutación de las características físicas del predio y, por ende, en la actualización de su valor catastral y comercial.</w:t>
      </w:r>
    </w:p>
    <w:p w:rsidR="00000000" w:rsidDel="00000000" w:rsidP="00000000" w:rsidRDefault="00000000" w:rsidRPr="00000000" w14:paraId="0000147F">
      <w:pPr>
        <w:spacing w:after="240" w:before="240" w:line="480" w:lineRule="auto"/>
        <w:jc w:val="both"/>
        <w:rPr>
          <w:b w:val="1"/>
          <w:bCs w:val="1"/>
        </w:rPr>
      </w:pPr>
      <w:r w:rsidDel="00000000" w:rsidR="00000000" w:rsidRPr="00000000">
        <w:rPr>
          <w:b w:val="1"/>
          <w:bCs w:val="1"/>
          <w:rtl w:val="0"/>
        </w:rPr>
        <w:t xml:space="preserve">B. Dinámica Edificatoria y Gestión de Trámites Catastrales</w:t>
      </w:r>
    </w:p>
    <w:p w:rsidR="00000000" w:rsidDel="00000000" w:rsidP="00000000" w:rsidRDefault="00000000" w:rsidRPr="00000000" w14:paraId="00001480">
      <w:pPr>
        <w:spacing w:after="240" w:before="240" w:line="480" w:lineRule="auto"/>
        <w:jc w:val="both"/>
        <w:rPr/>
      </w:pPr>
      <w:r w:rsidDel="00000000" w:rsidR="00000000" w:rsidRPr="00000000">
        <w:rPr>
          <w:rtl w:val="0"/>
        </w:rPr>
        <w:t xml:space="preserve">La intensidad del desarrollo constructivo y la actividad jurídico-catastral del área de estudio fueron evaluadas a partir de dos indicadores técnicos representados en la planimetría temática:</w:t>
      </w:r>
    </w:p>
    <w:p w:rsidR="00000000" w:rsidDel="00000000" w:rsidP="00000000" w:rsidRDefault="00000000" w:rsidRPr="00000000" w14:paraId="00001481">
      <w:pPr>
        <w:numPr>
          <w:ilvl w:val="0"/>
          <w:numId w:val="65"/>
        </w:numPr>
        <w:spacing w:after="0" w:afterAutospacing="0" w:before="240" w:line="480" w:lineRule="auto"/>
        <w:ind w:left="720" w:hanging="360"/>
        <w:jc w:val="both"/>
        <w:rPr/>
      </w:pPr>
      <w:r w:rsidDel="00000000" w:rsidR="00000000" w:rsidRPr="00000000">
        <w:rPr>
          <w:b w:val="1"/>
          <w:bCs w:val="1"/>
          <w:rtl w:val="0"/>
        </w:rPr>
        <w:t xml:space="preserve">Licencias de Construcción y Urbanización:</w:t>
      </w:r>
      <w:r w:rsidDel="00000000" w:rsidR="00000000" w:rsidRPr="00000000">
        <w:rPr>
          <w:rtl w:val="0"/>
        </w:rPr>
        <w:t xml:space="preserve"> Se identificaron sectores con alta concentración de licencias de construcción y urbanización vigentes, los cuales reflejan una transformación física efectiva de los predios y constituyen insumo para la incorporación de novedades catastrales conforme a lo establecido en la normativa del IGAC.</w:t>
      </w:r>
    </w:p>
    <w:p w:rsidR="00000000" w:rsidDel="00000000" w:rsidP="00000000" w:rsidRDefault="00000000" w:rsidRPr="00000000" w14:paraId="00001482">
      <w:pPr>
        <w:numPr>
          <w:ilvl w:val="0"/>
          <w:numId w:val="65"/>
        </w:numPr>
        <w:spacing w:after="240" w:before="0" w:beforeAutospacing="0" w:line="480" w:lineRule="auto"/>
        <w:ind w:left="720" w:hanging="360"/>
        <w:jc w:val="both"/>
        <w:rPr/>
      </w:pPr>
      <w:r w:rsidDel="00000000" w:rsidR="00000000" w:rsidRPr="00000000">
        <w:rPr>
          <w:b w:val="1"/>
          <w:bCs w:val="1"/>
          <w:rtl w:val="0"/>
        </w:rPr>
        <w:t xml:space="preserve">Trámites Catastrales:</w:t>
      </w:r>
      <w:r w:rsidDel="00000000" w:rsidR="00000000" w:rsidRPr="00000000">
        <w:rPr>
          <w:rtl w:val="0"/>
        </w:rPr>
        <w:t xml:space="preserve"> La ocurrencia de mutaciones catastrales tales como desenglobes, incorporación de construcciones e inscripción de mejoras, registradas en la base de datos del gestor catastral, evidencian procesos activos de subdivisión predial y aumento del área construida. Estos factores determinan la actualización del avalúo catastral y comercial del predio, en cumplimiento del ciclo de conservación catastral establecido en el Decreto 148 de 2020 y las resoluciones reglamentarias del IGAC.</w:t>
      </w:r>
    </w:p>
    <w:p w:rsidR="00000000" w:rsidDel="00000000" w:rsidP="00000000" w:rsidRDefault="00000000" w:rsidRPr="00000000" w14:paraId="00001483">
      <w:pPr>
        <w:widowControl w:val="1"/>
        <w:spacing w:line="480" w:lineRule="auto"/>
        <w:ind w:left="0"/>
        <w:jc w:val="both"/>
        <w:rPr>
          <w:b w:val="1"/>
          <w:bCs w:val="1"/>
        </w:rPr>
      </w:pPr>
      <w:r w:rsidDel="00000000" w:rsidR="00000000" w:rsidRPr="00000000">
        <w:rPr>
          <w:b w:val="1"/>
          <w:bCs w:val="1"/>
          <w:rtl w:val="0"/>
        </w:rPr>
        <w:t xml:space="preserve">C. Marco Normativo y Tratamientos Urbanísticos</w:t>
      </w:r>
    </w:p>
    <w:p w:rsidR="00000000" w:rsidDel="00000000" w:rsidP="00000000" w:rsidRDefault="00000000" w:rsidRPr="00000000" w14:paraId="00001484">
      <w:pPr>
        <w:spacing w:after="240" w:before="240" w:line="480" w:lineRule="auto"/>
        <w:jc w:val="both"/>
        <w:rPr/>
      </w:pPr>
      <w:r w:rsidDel="00000000" w:rsidR="00000000" w:rsidRPr="00000000">
        <w:rPr>
          <w:rtl w:val="0"/>
        </w:rPr>
        <w:t xml:space="preserve">La dinámica de transformación predial identificada guarda correspondencia directa con las determinantes normativas del ordenamiento territorial vigente y las proyecciones de planificación metropolitana del AMB:</w:t>
      </w:r>
    </w:p>
    <w:p w:rsidR="00000000" w:rsidDel="00000000" w:rsidP="00000000" w:rsidRDefault="00000000" w:rsidRPr="00000000" w14:paraId="00001485">
      <w:pPr>
        <w:numPr>
          <w:ilvl w:val="0"/>
          <w:numId w:val="57"/>
        </w:numPr>
        <w:spacing w:after="0" w:afterAutospacing="0" w:before="240" w:line="480" w:lineRule="auto"/>
        <w:ind w:left="720" w:hanging="360"/>
        <w:jc w:val="both"/>
        <w:rPr/>
      </w:pPr>
      <w:r w:rsidDel="00000000" w:rsidR="00000000" w:rsidRPr="00000000">
        <w:rPr>
          <w:b w:val="1"/>
          <w:bCs w:val="1"/>
          <w:rtl w:val="0"/>
        </w:rPr>
        <w:t xml:space="preserve">Tratamientos Urbanísticos:</w:t>
      </w:r>
      <w:r w:rsidDel="00000000" w:rsidR="00000000" w:rsidRPr="00000000">
        <w:rPr>
          <w:rtl w:val="0"/>
        </w:rPr>
        <w:t xml:space="preserve"> Las zonas clasificadas bajo tratamientos de Desarrollo y Renovación Urbana en el Plan de Ordenamiento Territorial (POT) presentan un potencial de mutación en el uso y aprovechamiento del suelo significativamente superior al de las zonas sujetas a tratamiento de Conservación, lo que incide en la variación de los valores de referencia del mercado inmobiliario y, consecuentemente, en la desactualización de las zonas homogéneas geoeconómicas (ZHG) vigentes.</w:t>
      </w:r>
    </w:p>
    <w:p w:rsidR="00000000" w:rsidDel="00000000" w:rsidP="00000000" w:rsidRDefault="00000000" w:rsidRPr="00000000" w14:paraId="00001486">
      <w:pPr>
        <w:numPr>
          <w:ilvl w:val="0"/>
          <w:numId w:val="57"/>
        </w:numPr>
        <w:spacing w:after="240" w:before="0" w:beforeAutospacing="0" w:line="480" w:lineRule="auto"/>
        <w:ind w:left="720" w:hanging="360"/>
        <w:jc w:val="both"/>
        <w:rPr/>
      </w:pPr>
      <w:r w:rsidDel="00000000" w:rsidR="00000000" w:rsidRPr="00000000">
        <w:rPr>
          <w:b w:val="1"/>
          <w:bCs w:val="1"/>
          <w:rtl w:val="0"/>
        </w:rPr>
        <w:t xml:space="preserve">Corredores Viales de Interés Metropolitano:</w:t>
      </w:r>
      <w:r w:rsidDel="00000000" w:rsidR="00000000" w:rsidRPr="00000000">
        <w:rPr>
          <w:rtl w:val="0"/>
        </w:rPr>
        <w:t xml:space="preserve"> La definición y proyección de ejes viales estratégicos por parte del ente metropolitano constituye un factor detonante de valorización predial en los sectores circundantes, generando incrementos en el valor del suelo que no han sido incorporados en la base catastral actualizada, lo que representa una brecha entre el avalúo catastral y el valor comercial real del mercado.</w:t>
      </w:r>
    </w:p>
    <w:p w:rsidR="00000000" w:rsidDel="00000000" w:rsidP="00000000" w:rsidRDefault="00000000" w:rsidRPr="00000000" w14:paraId="00001487">
      <w:pPr>
        <w:spacing w:after="240" w:before="240" w:line="480" w:lineRule="auto"/>
        <w:ind w:left="0" w:firstLine="0"/>
        <w:jc w:val="both"/>
        <w:rPr>
          <w:b w:val="1"/>
          <w:bCs w:val="1"/>
        </w:rPr>
      </w:pPr>
      <w:r w:rsidDel="00000000" w:rsidR="00000000" w:rsidRPr="00000000">
        <w:rPr>
          <w:b w:val="1"/>
          <w:bCs w:val="1"/>
          <w:rtl w:val="0"/>
        </w:rPr>
        <w:t xml:space="preserve">Consolidación de Resultados: Determinación de Sectores con Desactualización Catastral Crítica</w:t>
      </w:r>
    </w:p>
    <w:p w:rsidR="00000000" w:rsidDel="00000000" w:rsidP="00000000" w:rsidRDefault="00000000" w:rsidRPr="00000000" w14:paraId="00001488">
      <w:pPr>
        <w:spacing w:after="240" w:before="240" w:line="480" w:lineRule="auto"/>
        <w:jc w:val="both"/>
        <w:rPr/>
      </w:pPr>
      <w:r w:rsidDel="00000000" w:rsidR="00000000" w:rsidRPr="00000000">
        <w:rPr>
          <w:rtl w:val="0"/>
        </w:rPr>
        <w:t xml:space="preserve">Como producto de la superposición y análisis integrado de las capas de información geoespacial —imágenes multitemporales de sensores remotos, registros de licencias de construcción y urbanización, y cartografía de tratamientos urbanísticos del POT—, se delimitaron </w:t>
      </w:r>
      <w:r w:rsidDel="00000000" w:rsidR="00000000" w:rsidRPr="00000000">
        <w:rPr>
          <w:b w:val="1"/>
          <w:bCs w:val="1"/>
          <w:rtl w:val="0"/>
        </w:rPr>
        <w:t xml:space="preserve">37 zonas de investigación</w:t>
      </w:r>
      <w:r w:rsidDel="00000000" w:rsidR="00000000" w:rsidRPr="00000000">
        <w:rPr>
          <w:rtl w:val="0"/>
        </w:rPr>
        <w:t xml:space="preserve"> dentro del perímetro urbano del municipio de Bucaramanga. Estas unidades territoriales constituyen los núcleos de mayor intensidad en la transformación predial, donde los patrones de uso del suelo y la dinámica del valor inmobiliario han experimentado variaciones sustanciales respecto a los parámetros registrados en la base catastral vigente, evidenciando una ruptura con el comportamiento histórico del sector.</w:t>
      </w:r>
    </w:p>
    <w:p w:rsidR="00000000" w:rsidDel="00000000" w:rsidP="00000000" w:rsidRDefault="00000000" w:rsidRPr="00000000" w14:paraId="00001489">
      <w:pPr>
        <w:spacing w:after="240" w:before="240" w:line="480" w:lineRule="auto"/>
        <w:ind w:left="0" w:firstLine="0"/>
        <w:jc w:val="both"/>
        <w:rPr>
          <w:b w:val="1"/>
          <w:bCs w:val="1"/>
        </w:rPr>
      </w:pPr>
      <w:r w:rsidDel="00000000" w:rsidR="00000000" w:rsidRPr="00000000">
        <w:rPr>
          <w:b w:val="1"/>
          <w:bCs w:val="1"/>
          <w:rtl w:val="0"/>
        </w:rPr>
        <w:t xml:space="preserve">Caracterización Técnica de las Zonas Identificadas</w:t>
      </w:r>
    </w:p>
    <w:p w:rsidR="00000000" w:rsidDel="00000000" w:rsidP="00000000" w:rsidRDefault="00000000" w:rsidRPr="00000000" w14:paraId="0000148A">
      <w:pPr>
        <w:numPr>
          <w:ilvl w:val="0"/>
          <w:numId w:val="71"/>
        </w:numPr>
        <w:spacing w:after="0" w:afterAutospacing="0" w:before="240" w:line="480" w:lineRule="auto"/>
        <w:ind w:left="720" w:hanging="360"/>
        <w:jc w:val="both"/>
        <w:rPr/>
      </w:pPr>
      <w:r w:rsidDel="00000000" w:rsidR="00000000" w:rsidRPr="00000000">
        <w:rPr>
          <w:b w:val="1"/>
          <w:bCs w:val="1"/>
          <w:rtl w:val="0"/>
        </w:rPr>
        <w:t xml:space="preserve">Distribución Espacial:</w:t>
      </w:r>
      <w:r w:rsidDel="00000000" w:rsidR="00000000" w:rsidRPr="00000000">
        <w:rPr>
          <w:rtl w:val="0"/>
        </w:rPr>
        <w:t xml:space="preserve"> Las zonas de investigación se localizan predominantemente en áreas periféricas al núcleo urbano consolidado y en nodos de expansión y densificación estratégica, correspondientes a sectores con mayor presión edificatoria y dinámica de subdivisión predial.</w:t>
      </w:r>
    </w:p>
    <w:p w:rsidR="00000000" w:rsidDel="00000000" w:rsidP="00000000" w:rsidRDefault="00000000" w:rsidRPr="00000000" w14:paraId="0000148B">
      <w:pPr>
        <w:numPr>
          <w:ilvl w:val="0"/>
          <w:numId w:val="71"/>
        </w:numPr>
        <w:spacing w:after="240" w:before="0" w:beforeAutospacing="0" w:line="480" w:lineRule="auto"/>
        <w:ind w:left="720" w:hanging="360"/>
        <w:jc w:val="both"/>
        <w:rPr/>
      </w:pPr>
      <w:r w:rsidDel="00000000" w:rsidR="00000000" w:rsidRPr="00000000">
        <w:rPr>
          <w:b w:val="1"/>
          <w:bCs w:val="1"/>
          <w:rtl w:val="0"/>
        </w:rPr>
        <w:t xml:space="preserve">Intervención Catastral Requerida:</w:t>
      </w:r>
      <w:r w:rsidDel="00000000" w:rsidR="00000000" w:rsidRPr="00000000">
        <w:rPr>
          <w:rtl w:val="0"/>
        </w:rPr>
        <w:t xml:space="preserve"> Un porcentaje significativo de las 37 zonas delimitadas presenta coincidencia espacial con sectores priorizados para revisión de avalúos catastrales y con trámites de mutación catastral activos, lo que corrobora la existencia de una dinámica inmobiliaria no capturada en su totalidad por los valores catastrales asignados, configurando una situación de desactualización catastral que demanda intervención en el marco del proceso de conservación o actualización catastral conforme al Decreto 148 de 2020.</w:t>
      </w:r>
    </w:p>
    <w:p w:rsidR="00000000" w:rsidDel="00000000" w:rsidP="00000000" w:rsidRDefault="00000000" w:rsidRPr="00000000" w14:paraId="0000148C">
      <w:pPr>
        <w:spacing w:after="240" w:before="240" w:line="480" w:lineRule="auto"/>
        <w:jc w:val="both"/>
        <w:rPr>
          <w:b w:val="1"/>
          <w:bCs w:val="1"/>
        </w:rPr>
      </w:pPr>
      <w:r w:rsidDel="00000000" w:rsidR="00000000" w:rsidRPr="00000000">
        <w:rPr>
          <w:b w:val="1"/>
          <w:bCs w:val="1"/>
          <w:rtl w:val="0"/>
        </w:rPr>
        <w:t xml:space="preserve">Sectores Prediales Identificados en las Zonas de Investigación</w:t>
      </w:r>
    </w:p>
    <w:p w:rsidR="00000000" w:rsidDel="00000000" w:rsidP="00000000" w:rsidRDefault="00000000" w:rsidRPr="00000000" w14:paraId="0000148D">
      <w:pPr>
        <w:spacing w:after="240" w:before="240" w:line="480" w:lineRule="auto"/>
        <w:jc w:val="both"/>
        <w:rPr/>
      </w:pPr>
      <w:r w:rsidDel="00000000" w:rsidR="00000000" w:rsidRPr="00000000">
        <w:rPr>
          <w:rtl w:val="0"/>
        </w:rPr>
        <w:t xml:space="preserve">Con base en el análisis cartográfico y la verificación de la nomenclatura oficial de barrios del municipio de Bucaramanga, los sectores que registran alteraciones en sus patrones de valor del suelo y dinámica edificatoria son los siguientes:</w:t>
      </w:r>
    </w:p>
    <w:p w:rsidR="00000000" w:rsidDel="00000000" w:rsidP="00000000" w:rsidRDefault="00000000" w:rsidRPr="00000000" w14:paraId="0000148E">
      <w:pPr>
        <w:numPr>
          <w:ilvl w:val="0"/>
          <w:numId w:val="60"/>
        </w:numPr>
        <w:spacing w:after="0" w:afterAutospacing="0" w:before="240" w:line="480" w:lineRule="auto"/>
        <w:ind w:left="720" w:hanging="360"/>
        <w:jc w:val="both"/>
        <w:rPr/>
      </w:pPr>
      <w:r w:rsidDel="00000000" w:rsidR="00000000" w:rsidRPr="00000000">
        <w:rPr>
          <w:b w:val="1"/>
          <w:bCs w:val="1"/>
          <w:rtl w:val="0"/>
        </w:rPr>
        <w:t xml:space="preserve">Sector Centro y Norte:</w:t>
      </w:r>
      <w:r w:rsidDel="00000000" w:rsidR="00000000" w:rsidRPr="00000000">
        <w:rPr>
          <w:rtl w:val="0"/>
        </w:rPr>
        <w:t xml:space="preserve"> Alarcón, Centro, Comuneros, El </w:t>
      </w:r>
      <w:r w:rsidDel="00000000" w:rsidR="00000000" w:rsidRPr="00000000">
        <w:rPr>
          <w:rtl w:val="0"/>
        </w:rPr>
        <w:t xml:space="preserve">Pablón</w:t>
      </w:r>
      <w:r w:rsidDel="00000000" w:rsidR="00000000" w:rsidRPr="00000000">
        <w:rPr>
          <w:rtl w:val="0"/>
        </w:rPr>
        <w:t xml:space="preserve"> y Mutualidad.</w:t>
      </w:r>
    </w:p>
    <w:p w:rsidR="00000000" w:rsidDel="00000000" w:rsidP="00000000" w:rsidRDefault="00000000" w:rsidRPr="00000000" w14:paraId="0000148F">
      <w:pPr>
        <w:numPr>
          <w:ilvl w:val="0"/>
          <w:numId w:val="60"/>
        </w:numPr>
        <w:spacing w:after="0" w:afterAutospacing="0" w:before="0" w:beforeAutospacing="0" w:line="480" w:lineRule="auto"/>
        <w:ind w:left="720" w:hanging="360"/>
        <w:jc w:val="both"/>
        <w:rPr/>
      </w:pPr>
      <w:r w:rsidDel="00000000" w:rsidR="00000000" w:rsidRPr="00000000">
        <w:rPr>
          <w:b w:val="1"/>
          <w:bCs w:val="1"/>
          <w:rtl w:val="0"/>
        </w:rPr>
        <w:t xml:space="preserve">Sector Oriente y Occidente:</w:t>
      </w:r>
      <w:r w:rsidDel="00000000" w:rsidR="00000000" w:rsidRPr="00000000">
        <w:rPr>
          <w:rtl w:val="0"/>
        </w:rPr>
        <w:t xml:space="preserve"> Cabecera del Llano, La Aurora, Sotomayor, Pan de Azúcar (referenciado cartográficamente como Pantano II), Campo Hermoso y Gaitán.</w:t>
      </w:r>
    </w:p>
    <w:p w:rsidR="00000000" w:rsidDel="00000000" w:rsidP="00000000" w:rsidRDefault="00000000" w:rsidRPr="00000000" w14:paraId="00001490">
      <w:pPr>
        <w:numPr>
          <w:ilvl w:val="0"/>
          <w:numId w:val="60"/>
        </w:numPr>
        <w:spacing w:after="0" w:afterAutospacing="0" w:before="0" w:beforeAutospacing="0" w:line="480" w:lineRule="auto"/>
        <w:ind w:left="720" w:hanging="360"/>
        <w:jc w:val="both"/>
        <w:rPr/>
      </w:pPr>
      <w:r w:rsidDel="00000000" w:rsidR="00000000" w:rsidRPr="00000000">
        <w:rPr>
          <w:b w:val="1"/>
          <w:bCs w:val="1"/>
          <w:rtl w:val="0"/>
        </w:rPr>
        <w:t xml:space="preserve">Sector Sur y Suroccidente:</w:t>
      </w:r>
      <w:r w:rsidDel="00000000" w:rsidR="00000000" w:rsidRPr="00000000">
        <w:rPr>
          <w:rtl w:val="0"/>
        </w:rPr>
        <w:t xml:space="preserve"> El Tejar, Fontana, Miramar, Provenza (identificado en planimetría como Portofino y Puerta del Sol), Ricaurte y Villa Diamante.</w:t>
      </w:r>
    </w:p>
    <w:p w:rsidR="00000000" w:rsidDel="00000000" w:rsidP="00000000" w:rsidRDefault="00000000" w:rsidRPr="00000000" w14:paraId="00001491">
      <w:pPr>
        <w:numPr>
          <w:ilvl w:val="0"/>
          <w:numId w:val="60"/>
        </w:numPr>
        <w:spacing w:after="240" w:before="0" w:beforeAutospacing="0" w:line="480" w:lineRule="auto"/>
        <w:ind w:left="720" w:hanging="360"/>
        <w:jc w:val="both"/>
        <w:rPr/>
      </w:pPr>
      <w:r w:rsidDel="00000000" w:rsidR="00000000" w:rsidRPr="00000000">
        <w:rPr>
          <w:b w:val="1"/>
          <w:bCs w:val="1"/>
          <w:rtl w:val="0"/>
        </w:rPr>
        <w:t xml:space="preserve">Asentamientos en Proceso de Consolidación y Nuevos Desarrollos Urbanísticos:</w:t>
      </w:r>
      <w:r w:rsidDel="00000000" w:rsidR="00000000" w:rsidRPr="00000000">
        <w:rPr>
          <w:rtl w:val="0"/>
        </w:rPr>
        <w:t xml:space="preserve"> 13 de Junio, Brisas del Paraíso, Buenos Aires, El Cinal, El Prado, Jardines de Coaviconsa, La Gran Ladera, Miraflores, Quebrada La Iglesia, Quinta Dania, Río de Oro I, Transición, Villas de San Ignacio y Viveros de Provenza.</w:t>
      </w:r>
    </w:p>
    <w:p w:rsidR="00000000" w:rsidDel="00000000" w:rsidP="00000000" w:rsidRDefault="00000000" w:rsidRPr="00000000" w14:paraId="00001492">
      <w:pPr>
        <w:spacing w:line="480" w:lineRule="auto"/>
        <w:rPr/>
      </w:pPr>
      <w:r w:rsidDel="00000000" w:rsidR="00000000" w:rsidRPr="00000000">
        <w:rPr>
          <w:rtl w:val="0"/>
        </w:rPr>
        <w:t xml:space="preserve">Mapa X. Zonas de investigación</w:t>
      </w:r>
    </w:p>
    <w:p w:rsidR="00000000" w:rsidDel="00000000" w:rsidP="00000000" w:rsidRDefault="00000000" w:rsidRPr="00000000" w14:paraId="00001493">
      <w:pPr>
        <w:spacing w:line="480" w:lineRule="auto"/>
        <w:jc w:val="center"/>
        <w:rPr/>
      </w:pPr>
      <w:r w:rsidDel="00000000" w:rsidR="00000000" w:rsidRPr="00000000">
        <w:rPr/>
        <w:drawing>
          <wp:inline distB="114300" distT="114300" distL="114300" distR="114300">
            <wp:extent cx="4944827" cy="6764736"/>
            <wp:effectExtent b="0" l="0" r="0" t="0"/>
            <wp:docPr id="78" name="image101.jpg"/>
            <a:graphic>
              <a:graphicData uri="http://schemas.openxmlformats.org/drawingml/2006/picture">
                <pic:pic>
                  <pic:nvPicPr>
                    <pic:cNvPr id="0" name="image101.jpg"/>
                    <pic:cNvPicPr preferRelativeResize="0"/>
                  </pic:nvPicPr>
                  <pic:blipFill>
                    <a:blip r:embed="rId106"/>
                    <a:srcRect b="0" l="0" r="0" t="0"/>
                    <a:stretch>
                      <a:fillRect/>
                    </a:stretch>
                  </pic:blipFill>
                  <pic:spPr>
                    <a:xfrm>
                      <a:off x="0" y="0"/>
                      <a:ext cx="4944827" cy="6764736"/>
                    </a:xfrm>
                    <a:prstGeom prst="rect"/>
                    <a:ln/>
                  </pic:spPr>
                </pic:pic>
              </a:graphicData>
            </a:graphic>
          </wp:inline>
        </w:drawing>
      </w:r>
      <w:r w:rsidDel="00000000" w:rsidR="00000000" w:rsidRPr="00000000">
        <w:rPr>
          <w:rtl w:val="0"/>
        </w:rPr>
      </w:r>
    </w:p>
    <w:p w:rsidR="00000000" w:rsidDel="00000000" w:rsidP="00000000" w:rsidRDefault="00000000" w:rsidRPr="00000000" w14:paraId="00001494">
      <w:pPr>
        <w:spacing w:after="240" w:before="240" w:line="480" w:lineRule="auto"/>
        <w:jc w:val="both"/>
        <w:rPr/>
      </w:pPr>
      <w:r w:rsidDel="00000000" w:rsidR="00000000" w:rsidRPr="00000000">
        <w:rPr>
          <w:rtl w:val="0"/>
        </w:rPr>
        <w:t xml:space="preserve">El municipio de Bucaramanga dispone actualmente de una gestión catastral institucionalmente consolidada, con capacidad operativa para la administración de la información predial, una estructura tributaria estable y un comportamiento favorable en materia de recaudo del impuesto predial. No obstante, desde el punto de vista técnico, la base catastral presenta un nivel de desactualización que evidencia la necesidad de adelantar un proceso de actualización catastral integral bajo los lineamientos del Catastro Multipropósito.</w:t>
      </w:r>
    </w:p>
    <w:p w:rsidR="00000000" w:rsidDel="00000000" w:rsidP="00000000" w:rsidRDefault="00000000" w:rsidRPr="00000000" w14:paraId="00001495">
      <w:pPr>
        <w:spacing w:after="240" w:before="240" w:line="480" w:lineRule="auto"/>
        <w:jc w:val="both"/>
        <w:rPr/>
      </w:pPr>
      <w:r w:rsidDel="00000000" w:rsidR="00000000" w:rsidRPr="00000000">
        <w:rPr>
          <w:rtl w:val="0"/>
        </w:rPr>
        <w:t xml:space="preserve">La información catastral constituye el principal insumo para la planificación territorial, la gestión del suelo, la administración tributaria, la seguridad jurídica de la propiedad y la interoperabilidad entre las entidades que producen y administran información territorial. En consecuencia, la actualización catastral no debe concebirse exclusivamente como un mecanismo de ajuste de avalúos o fortalecimiento del recaudo fiscal, sino como la construcción de una nueva línea base territorial que refleje de manera precisa las condiciones físicas, jurídicas, económicas y espaciales del municipio.</w:t>
      </w:r>
    </w:p>
    <w:p w:rsidR="00000000" w:rsidDel="00000000" w:rsidP="00000000" w:rsidRDefault="00000000" w:rsidRPr="00000000" w14:paraId="00001496">
      <w:pPr>
        <w:spacing w:after="240" w:before="240" w:line="480" w:lineRule="auto"/>
        <w:jc w:val="both"/>
        <w:rPr/>
      </w:pPr>
      <w:r w:rsidDel="00000000" w:rsidR="00000000" w:rsidRPr="00000000">
        <w:rPr>
          <w:rtl w:val="0"/>
        </w:rPr>
        <w:t xml:space="preserve">Desde esta perspectiva, el proceso de actualización proyectado deberá contribuir al fortalecimiento de instrumentos estratégicos de gestión pública, tales como el Plan de Ordenamiento Territorial (POT), los sistemas de planificación urbana, los procesos de control urbanístico, la gestión de la infraestructura pública, la formulación de políticas sectoriales y la consolidación de esquemas de interoperabilidad con las diferentes entidades que administran información territorial.</w:t>
      </w:r>
    </w:p>
    <w:p w:rsidR="00000000" w:rsidDel="00000000" w:rsidP="00000000" w:rsidRDefault="00000000" w:rsidRPr="00000000" w14:paraId="00001497">
      <w:pPr>
        <w:spacing w:after="240" w:before="240" w:line="480" w:lineRule="auto"/>
        <w:jc w:val="both"/>
        <w:rPr/>
      </w:pPr>
      <w:r w:rsidDel="00000000" w:rsidR="00000000" w:rsidRPr="00000000">
        <w:rPr>
          <w:rtl w:val="0"/>
        </w:rPr>
        <w:t xml:space="preserve">El análisis preliminar realizado permite identificar como prioridades de intervención el cierre de cinco brechas estructurales que actualmente limitan la calidad y confiabilidad de la información catastral del municipio:</w:t>
      </w:r>
    </w:p>
    <w:p w:rsidR="00000000" w:rsidDel="00000000" w:rsidP="00000000" w:rsidRDefault="00000000" w:rsidRPr="00000000" w14:paraId="00001498">
      <w:pPr>
        <w:numPr>
          <w:ilvl w:val="0"/>
          <w:numId w:val="17"/>
        </w:numPr>
        <w:spacing w:after="0" w:afterAutospacing="0" w:before="240" w:line="480" w:lineRule="auto"/>
        <w:ind w:left="720" w:hanging="360"/>
        <w:jc w:val="both"/>
        <w:rPr/>
      </w:pPr>
      <w:r w:rsidDel="00000000" w:rsidR="00000000" w:rsidRPr="00000000">
        <w:rPr>
          <w:rtl w:val="0"/>
        </w:rPr>
        <w:t xml:space="preserve">Consolidación y conciliación del universo predial, mediante la validación de la correspondencia entre la realidad territorial, la información catastral y los registros administrativos asociados.</w:t>
      </w:r>
    </w:p>
    <w:p w:rsidR="00000000" w:rsidDel="00000000" w:rsidP="00000000" w:rsidRDefault="00000000" w:rsidRPr="00000000" w14:paraId="00001499">
      <w:pPr>
        <w:numPr>
          <w:ilvl w:val="0"/>
          <w:numId w:val="17"/>
        </w:numPr>
        <w:spacing w:after="0" w:afterAutospacing="0" w:before="0" w:beforeAutospacing="0" w:line="480" w:lineRule="auto"/>
        <w:ind w:left="720" w:hanging="360"/>
        <w:jc w:val="both"/>
        <w:rPr/>
      </w:pPr>
      <w:r w:rsidDel="00000000" w:rsidR="00000000" w:rsidRPr="00000000">
        <w:rPr>
          <w:rtl w:val="0"/>
        </w:rPr>
        <w:t xml:space="preserve">Evaluación y fortalecimiento de la calidad de la información catastral, incluyendo los componentes físicos, jurídicos, económicos y geográficos, conforme a los estándares establecidos por el IGAC y los criterios de calidad requeridos para el reporte al Sistema Nacional de Información Catastral (</w:t>
      </w:r>
      <w:r w:rsidDel="00000000" w:rsidR="00000000" w:rsidRPr="00000000">
        <w:rPr>
          <w:rtl w:val="0"/>
        </w:rPr>
        <w:t xml:space="preserve">SINIC</w:t>
      </w:r>
      <w:r w:rsidDel="00000000" w:rsidR="00000000" w:rsidRPr="00000000">
        <w:rPr>
          <w:rtl w:val="0"/>
        </w:rPr>
        <w:t xml:space="preserve">).</w:t>
      </w:r>
    </w:p>
    <w:p w:rsidR="00000000" w:rsidDel="00000000" w:rsidP="00000000" w:rsidRDefault="00000000" w:rsidRPr="00000000" w14:paraId="0000149A">
      <w:pPr>
        <w:numPr>
          <w:ilvl w:val="0"/>
          <w:numId w:val="17"/>
        </w:numPr>
        <w:spacing w:after="0" w:afterAutospacing="0" w:before="0" w:beforeAutospacing="0" w:line="480" w:lineRule="auto"/>
        <w:ind w:left="720" w:hanging="360"/>
        <w:jc w:val="both"/>
        <w:rPr/>
      </w:pPr>
      <w:r w:rsidDel="00000000" w:rsidR="00000000" w:rsidRPr="00000000">
        <w:rPr>
          <w:rtl w:val="0"/>
        </w:rPr>
        <w:t xml:space="preserve">Actualización y depuración del inventario cartográfico, garantizando la consistencia geométrica, topológica y temática de la cartografía catastral oficial.</w:t>
      </w:r>
    </w:p>
    <w:p w:rsidR="00000000" w:rsidDel="00000000" w:rsidP="00000000" w:rsidRDefault="00000000" w:rsidRPr="00000000" w14:paraId="0000149B">
      <w:pPr>
        <w:numPr>
          <w:ilvl w:val="0"/>
          <w:numId w:val="17"/>
        </w:numPr>
        <w:spacing w:after="0" w:afterAutospacing="0" w:before="0" w:beforeAutospacing="0" w:line="480" w:lineRule="auto"/>
        <w:ind w:left="720" w:hanging="360"/>
        <w:jc w:val="both"/>
        <w:rPr/>
      </w:pPr>
      <w:r w:rsidDel="00000000" w:rsidR="00000000" w:rsidRPr="00000000">
        <w:rPr>
          <w:rtl w:val="0"/>
        </w:rPr>
        <w:t xml:space="preserve">Fortalecimiento de los mecanismos de interoperabilidad y articulación institucional con los sistemas de información de la Secretaría de Hacienda, la Superintendencia de Notariado y Registro (SNR), el Sistema Nacional de Información Catastral (</w:t>
      </w:r>
      <w:r w:rsidDel="00000000" w:rsidR="00000000" w:rsidRPr="00000000">
        <w:rPr>
          <w:rtl w:val="0"/>
        </w:rPr>
        <w:t xml:space="preserve">SINIC</w:t>
      </w:r>
      <w:r w:rsidDel="00000000" w:rsidR="00000000" w:rsidRPr="00000000">
        <w:rPr>
          <w:rtl w:val="0"/>
        </w:rPr>
        <w:t xml:space="preserve">) y demás entidades productoras de información territorial.</w:t>
      </w:r>
    </w:p>
    <w:p w:rsidR="00000000" w:rsidDel="00000000" w:rsidP="00000000" w:rsidRDefault="00000000" w:rsidRPr="00000000" w14:paraId="0000149C">
      <w:pPr>
        <w:numPr>
          <w:ilvl w:val="0"/>
          <w:numId w:val="17"/>
        </w:numPr>
        <w:spacing w:after="240" w:before="0" w:beforeAutospacing="0" w:line="480" w:lineRule="auto"/>
        <w:ind w:left="720" w:hanging="360"/>
        <w:jc w:val="both"/>
        <w:rPr/>
      </w:pPr>
      <w:r w:rsidDel="00000000" w:rsidR="00000000" w:rsidRPr="00000000">
        <w:rPr>
          <w:rtl w:val="0"/>
        </w:rPr>
        <w:t xml:space="preserve">Análisis y modelación de los impactos fiscales, territoriales y sociales derivados de la actualización catastral, con el fin de identificar escenarios de implementación gradual y estrategias de mitigación para los diferentes sectores del municipio.</w:t>
      </w:r>
    </w:p>
    <w:p w:rsidR="00000000" w:rsidDel="00000000" w:rsidP="00000000" w:rsidRDefault="00000000" w:rsidRPr="00000000" w14:paraId="0000149D">
      <w:pPr>
        <w:spacing w:after="240" w:before="240" w:line="480" w:lineRule="auto"/>
        <w:jc w:val="both"/>
        <w:rPr/>
      </w:pPr>
      <w:r w:rsidDel="00000000" w:rsidR="00000000" w:rsidRPr="00000000">
        <w:rPr>
          <w:rtl w:val="0"/>
        </w:rPr>
        <w:t xml:space="preserve">En este contexto, la ciudad requiere la ejecución de una actualización catastral integral que articule los componentes físico, jurídico, económico y geográfico bajo los principios del Catastro Multipropósito, incorporando estrategias de gestión social, depuración de información predial, fortalecimiento de los procesos de interoperabilidad, consolidación de un observatorio del mercado inmobiliario y preparación institucional para la transición hacia un modelo de conservación catastral permanente.</w:t>
      </w:r>
    </w:p>
    <w:p w:rsidR="00000000" w:rsidDel="00000000" w:rsidP="00000000" w:rsidRDefault="00000000" w:rsidRPr="00000000" w14:paraId="0000149E">
      <w:pPr>
        <w:spacing w:after="240" w:before="240" w:line="480" w:lineRule="auto"/>
        <w:jc w:val="both"/>
        <w:rPr/>
      </w:pPr>
      <w:r w:rsidDel="00000000" w:rsidR="00000000" w:rsidRPr="00000000">
        <w:rPr>
          <w:rtl w:val="0"/>
        </w:rPr>
        <w:t xml:space="preserve">Por lo anterior, no resulta técnicamente recomendable abordar las necesidades actuales del municipio mediante mecanismos aislados de conservación catastral o a través de ejercicios parciales orientados exclusivamente a la revisión de avalúos. La magnitud de las transformaciones urbanas, económicas y territoriales registradas durante los últimos años exige una intervención integral que permita actualizar de manera simultánea la totalidad de los componentes de la información catastral, garantizando su coherencia, calidad, sostenibilidad y utilidad para la gestión territorial de largo plazo.</w:t>
      </w:r>
    </w:p>
    <w:p w:rsidR="00000000" w:rsidDel="00000000" w:rsidP="00000000" w:rsidRDefault="00000000" w:rsidRPr="00000000" w14:paraId="0000149F">
      <w:pPr>
        <w:spacing w:line="480" w:lineRule="auto"/>
        <w:rPr/>
      </w:pPr>
      <w:r w:rsidDel="00000000" w:rsidR="00000000" w:rsidRPr="00000000">
        <w:rPr>
          <w:rtl w:val="0"/>
        </w:rPr>
        <w:t xml:space="preserve">Mapa X. Zona 1 de intervención</w:t>
      </w:r>
    </w:p>
    <w:p w:rsidR="00000000" w:rsidDel="00000000" w:rsidP="00000000" w:rsidRDefault="00000000" w:rsidRPr="00000000" w14:paraId="000014A0">
      <w:pPr>
        <w:spacing w:line="480" w:lineRule="auto"/>
        <w:rPr/>
      </w:pPr>
      <w:r w:rsidDel="00000000" w:rsidR="00000000" w:rsidRPr="00000000">
        <w:rPr/>
        <w:drawing>
          <wp:inline distB="114300" distT="114300" distL="114300" distR="114300">
            <wp:extent cx="5310004" cy="5355780"/>
            <wp:effectExtent b="0" l="0" r="0" t="0"/>
            <wp:docPr id="68" name="image61.png"/>
            <a:graphic>
              <a:graphicData uri="http://schemas.openxmlformats.org/drawingml/2006/picture">
                <pic:pic>
                  <pic:nvPicPr>
                    <pic:cNvPr id="0" name="image61.png"/>
                    <pic:cNvPicPr preferRelativeResize="0"/>
                  </pic:nvPicPr>
                  <pic:blipFill>
                    <a:blip r:embed="rId107"/>
                    <a:srcRect b="0" l="0" r="0" t="2138"/>
                    <a:stretch>
                      <a:fillRect/>
                    </a:stretch>
                  </pic:blipFill>
                  <pic:spPr>
                    <a:xfrm>
                      <a:off x="0" y="0"/>
                      <a:ext cx="5310004" cy="5355780"/>
                    </a:xfrm>
                    <a:prstGeom prst="rect"/>
                    <a:ln/>
                  </pic:spPr>
                </pic:pic>
              </a:graphicData>
            </a:graphic>
          </wp:inline>
        </w:drawing>
      </w:r>
      <w:r w:rsidDel="00000000" w:rsidR="00000000" w:rsidRPr="00000000">
        <w:rPr>
          <w:rtl w:val="0"/>
        </w:rPr>
      </w:r>
    </w:p>
    <w:p w:rsidR="00000000" w:rsidDel="00000000" w:rsidP="00000000" w:rsidRDefault="00000000" w:rsidRPr="00000000" w14:paraId="000014A1">
      <w:pPr>
        <w:spacing w:line="480" w:lineRule="auto"/>
        <w:rPr/>
      </w:pPr>
      <w:r w:rsidDel="00000000" w:rsidR="00000000" w:rsidRPr="00000000">
        <w:rPr>
          <w:rtl w:val="0"/>
        </w:rPr>
        <w:t xml:space="preserve">Fuente: Propia</w:t>
      </w:r>
    </w:p>
    <w:p w:rsidR="00000000" w:rsidDel="00000000" w:rsidP="00000000" w:rsidRDefault="00000000" w:rsidRPr="00000000" w14:paraId="000014A2">
      <w:pPr>
        <w:spacing w:line="480" w:lineRule="auto"/>
        <w:rPr/>
      </w:pPr>
      <w:r w:rsidDel="00000000" w:rsidR="00000000" w:rsidRPr="00000000">
        <w:rPr>
          <w:rtl w:val="0"/>
        </w:rPr>
      </w:r>
    </w:p>
    <w:p w:rsidR="00000000" w:rsidDel="00000000" w:rsidP="00000000" w:rsidRDefault="00000000" w:rsidRPr="00000000" w14:paraId="000014A3">
      <w:pPr>
        <w:spacing w:line="480" w:lineRule="auto"/>
        <w:rPr/>
      </w:pPr>
      <w:r w:rsidDel="00000000" w:rsidR="00000000" w:rsidRPr="00000000">
        <w:rPr>
          <w:rtl w:val="0"/>
        </w:rPr>
        <w:t xml:space="preserve">FUENTE: AMB - PROPIA</w:t>
      </w:r>
    </w:p>
    <w:p w:rsidR="00000000" w:rsidDel="00000000" w:rsidP="00000000" w:rsidRDefault="00000000" w:rsidRPr="00000000" w14:paraId="000014A4">
      <w:pPr>
        <w:spacing w:line="480" w:lineRule="auto"/>
        <w:rPr>
          <w:b w:val="1"/>
          <w:bCs w:val="1"/>
        </w:rPr>
      </w:pPr>
      <w:r w:rsidDel="00000000" w:rsidR="00000000" w:rsidRPr="00000000">
        <w:rPr>
          <w:b w:val="1"/>
          <w:bCs w:val="1"/>
          <w:rtl w:val="0"/>
        </w:rPr>
        <w:t xml:space="preserve">Determinación de Valores de Suelo para las 36 Zonas de Investigación</w:t>
      </w:r>
    </w:p>
    <w:p w:rsidR="00000000" w:rsidDel="00000000" w:rsidP="00000000" w:rsidRDefault="00000000" w:rsidRPr="00000000" w14:paraId="000014A5">
      <w:pPr>
        <w:spacing w:after="240" w:before="240" w:line="480" w:lineRule="auto"/>
        <w:jc w:val="both"/>
        <w:rPr/>
      </w:pPr>
      <w:r w:rsidDel="00000000" w:rsidR="00000000" w:rsidRPr="00000000">
        <w:rPr>
          <w:rtl w:val="0"/>
        </w:rPr>
        <w:t xml:space="preserve">Con el propósito de establecer los valores actualizados del suelo en los sectores identificados, se implementó una metodología técnica de valoración que integra el comportamiento real del mercado inmobiliario con el análisis retrospectivo de la trayectoria catastral de los predios objeto de estudio.</w:t>
      </w:r>
    </w:p>
    <w:p w:rsidR="00000000" w:rsidDel="00000000" w:rsidP="00000000" w:rsidRDefault="00000000" w:rsidRPr="00000000" w14:paraId="000014A6">
      <w:pPr>
        <w:spacing w:after="240" w:before="240" w:line="480" w:lineRule="auto"/>
        <w:jc w:val="both"/>
        <w:rPr/>
      </w:pPr>
      <w:r w:rsidDel="00000000" w:rsidR="00000000" w:rsidRPr="00000000">
        <w:rPr>
          <w:rtl w:val="0"/>
        </w:rPr>
        <w:t xml:space="preserve">Ilustración X. Metodología </w:t>
      </w:r>
    </w:p>
    <w:p w:rsidR="00000000" w:rsidDel="00000000" w:rsidP="00000000" w:rsidRDefault="00000000" w:rsidRPr="00000000" w14:paraId="000014A7">
      <w:pPr>
        <w:spacing w:after="240" w:before="240" w:line="480" w:lineRule="auto"/>
        <w:jc w:val="both"/>
        <w:rPr/>
      </w:pPr>
      <w:r w:rsidDel="00000000" w:rsidR="00000000" w:rsidRPr="00000000">
        <w:rPr/>
        <w:drawing>
          <wp:inline distB="114300" distT="114300" distL="114300" distR="114300">
            <wp:extent cx="6400800" cy="3835400"/>
            <wp:effectExtent b="0" l="0" r="0" t="0"/>
            <wp:docPr id="75" name="image55.png"/>
            <a:graphic>
              <a:graphicData uri="http://schemas.openxmlformats.org/drawingml/2006/picture">
                <pic:pic>
                  <pic:nvPicPr>
                    <pic:cNvPr id="0" name="image55.png"/>
                    <pic:cNvPicPr preferRelativeResize="0"/>
                  </pic:nvPicPr>
                  <pic:blipFill>
                    <a:blip r:embed="rId108"/>
                    <a:srcRect b="0" l="0" r="0" t="0"/>
                    <a:stretch>
                      <a:fillRect/>
                    </a:stretch>
                  </pic:blipFill>
                  <pic:spPr>
                    <a:xfrm>
                      <a:off x="0" y="0"/>
                      <a:ext cx="6400800" cy="3835400"/>
                    </a:xfrm>
                    <a:prstGeom prst="rect"/>
                    <a:ln/>
                  </pic:spPr>
                </pic:pic>
              </a:graphicData>
            </a:graphic>
          </wp:inline>
        </w:drawing>
      </w:r>
      <w:r w:rsidDel="00000000" w:rsidR="00000000" w:rsidRPr="00000000">
        <w:rPr>
          <w:rtl w:val="0"/>
        </w:rPr>
      </w:r>
    </w:p>
    <w:p w:rsidR="00000000" w:rsidDel="00000000" w:rsidP="00000000" w:rsidRDefault="00000000" w:rsidRPr="00000000" w14:paraId="000014A8">
      <w:pPr>
        <w:spacing w:after="240" w:before="240" w:line="480" w:lineRule="auto"/>
        <w:jc w:val="both"/>
        <w:rPr/>
      </w:pPr>
      <w:r w:rsidDel="00000000" w:rsidR="00000000" w:rsidRPr="00000000">
        <w:rPr>
          <w:rtl w:val="0"/>
        </w:rPr>
        <w:t xml:space="preserve">Fuente: Propia</w:t>
      </w:r>
    </w:p>
    <w:p w:rsidR="00000000" w:rsidDel="00000000" w:rsidP="00000000" w:rsidRDefault="00000000" w:rsidRPr="00000000" w14:paraId="000014A9">
      <w:pPr>
        <w:spacing w:after="240" w:before="240" w:line="480" w:lineRule="auto"/>
        <w:jc w:val="both"/>
        <w:rPr>
          <w:b w:val="1"/>
          <w:bCs w:val="1"/>
        </w:rPr>
      </w:pPr>
      <w:r w:rsidDel="00000000" w:rsidR="00000000" w:rsidRPr="00000000">
        <w:rPr>
          <w:b w:val="1"/>
          <w:bCs w:val="1"/>
          <w:rtl w:val="0"/>
        </w:rPr>
        <w:t xml:space="preserve">Metodología de Valoración Aplicada: Método Comparativo de Mercado</w:t>
      </w:r>
    </w:p>
    <w:p w:rsidR="00000000" w:rsidDel="00000000" w:rsidP="00000000" w:rsidRDefault="00000000" w:rsidRPr="00000000" w14:paraId="000014AA">
      <w:pPr>
        <w:spacing w:after="240" w:before="240" w:line="480" w:lineRule="auto"/>
        <w:jc w:val="both"/>
        <w:rPr/>
      </w:pPr>
      <w:r w:rsidDel="00000000" w:rsidR="00000000" w:rsidRPr="00000000">
        <w:rPr>
          <w:rtl w:val="0"/>
        </w:rPr>
        <w:t xml:space="preserve">Este método fue empleado para la determinación del valor comercial vigente del suelo, en correspondencia con las condiciones reales del mercado inmobiliario local. Su aplicación comprendió las siguientes etapas:</w:t>
      </w:r>
    </w:p>
    <w:p w:rsidR="00000000" w:rsidDel="00000000" w:rsidP="00000000" w:rsidRDefault="00000000" w:rsidRPr="00000000" w14:paraId="000014AB">
      <w:pPr>
        <w:numPr>
          <w:ilvl w:val="0"/>
          <w:numId w:val="1"/>
        </w:numPr>
        <w:spacing w:after="0" w:afterAutospacing="0" w:before="240" w:line="480" w:lineRule="auto"/>
        <w:ind w:left="720" w:hanging="360"/>
        <w:jc w:val="both"/>
        <w:rPr/>
      </w:pPr>
      <w:r w:rsidDel="00000000" w:rsidR="00000000" w:rsidRPr="00000000">
        <w:rPr>
          <w:b w:val="1"/>
          <w:bCs w:val="1"/>
          <w:rtl w:val="0"/>
        </w:rPr>
        <w:t xml:space="preserve">Investigación y Recopilación de Ofertas del Mercado:</w:t>
      </w:r>
      <w:r w:rsidDel="00000000" w:rsidR="00000000" w:rsidRPr="00000000">
        <w:rPr>
          <w:rtl w:val="0"/>
        </w:rPr>
        <w:t xml:space="preserve"> Levantamiento sistemático de precios de oferta y transacciones de compraventa de inmuebles en los barrios y sectores priorizados dentro de las zonas de investigación delimitadas.</w:t>
      </w:r>
    </w:p>
    <w:p w:rsidR="00000000" w:rsidDel="00000000" w:rsidP="00000000" w:rsidRDefault="00000000" w:rsidRPr="00000000" w14:paraId="000014AC">
      <w:pPr>
        <w:numPr>
          <w:ilvl w:val="0"/>
          <w:numId w:val="1"/>
        </w:numPr>
        <w:spacing w:after="0" w:afterAutospacing="0" w:before="0" w:beforeAutospacing="0" w:line="480" w:lineRule="auto"/>
        <w:ind w:left="720" w:hanging="360"/>
        <w:jc w:val="both"/>
        <w:rPr/>
      </w:pPr>
      <w:r w:rsidDel="00000000" w:rsidR="00000000" w:rsidRPr="00000000">
        <w:rPr>
          <w:b w:val="1"/>
          <w:bCs w:val="1"/>
          <w:rtl w:val="0"/>
        </w:rPr>
        <w:t xml:space="preserve">Análisis de Transacciones en Zonas de Alta Presión Edificatoria:</w:t>
      </w:r>
      <w:r w:rsidDel="00000000" w:rsidR="00000000" w:rsidRPr="00000000">
        <w:rPr>
          <w:rtl w:val="0"/>
        </w:rPr>
        <w:t xml:space="preserve"> Estudio de los valores de cierre de transacciones inmobiliarias en sectores con concentración de licencias de construcción y urbanización vigentes, donde la demanda del mercado y la intensidad del desarrollo generan mayor presión sobre el valor del suelo.</w:t>
      </w:r>
    </w:p>
    <w:p w:rsidR="00000000" w:rsidDel="00000000" w:rsidP="00000000" w:rsidRDefault="00000000" w:rsidRPr="00000000" w14:paraId="000014AD">
      <w:pPr>
        <w:numPr>
          <w:ilvl w:val="0"/>
          <w:numId w:val="1"/>
        </w:numPr>
        <w:spacing w:after="240" w:before="0" w:beforeAutospacing="0" w:line="480" w:lineRule="auto"/>
        <w:ind w:left="720" w:hanging="360"/>
        <w:jc w:val="both"/>
        <w:rPr/>
      </w:pPr>
      <w:r w:rsidDel="00000000" w:rsidR="00000000" w:rsidRPr="00000000">
        <w:rPr>
          <w:b w:val="1"/>
          <w:bCs w:val="1"/>
          <w:rtl w:val="0"/>
        </w:rPr>
        <w:t xml:space="preserve">Homogenización y Normalización de Muestras:</w:t>
      </w:r>
      <w:r w:rsidDel="00000000" w:rsidR="00000000" w:rsidRPr="00000000">
        <w:rPr>
          <w:rtl w:val="0"/>
        </w:rPr>
        <w:t xml:space="preserve"> Procesamiento estadístico y ajuste técnico de las muestras recopiladas mediante factores de homogeneización, con el fin de obtener un valor unitario representativo por metro cuadrado de suelo para cada una de las 37 zonas de investigación, garantizando la comparabilidad y consistencia de los datos en el proceso de definición de zonas homogéneas geoeconómicas (ZHG).</w:t>
      </w:r>
    </w:p>
    <w:p w:rsidR="00000000" w:rsidDel="00000000" w:rsidP="00000000" w:rsidRDefault="00000000" w:rsidRPr="00000000" w14:paraId="000014AE">
      <w:pPr>
        <w:spacing w:after="240" w:before="240" w:line="480" w:lineRule="auto"/>
        <w:jc w:val="both"/>
        <w:rPr>
          <w:b w:val="1"/>
          <w:bCs w:val="1"/>
        </w:rPr>
      </w:pPr>
      <w:r w:rsidDel="00000000" w:rsidR="00000000" w:rsidRPr="00000000">
        <w:rPr>
          <w:b w:val="1"/>
          <w:bCs w:val="1"/>
          <w:rtl w:val="0"/>
        </w:rPr>
        <w:t xml:space="preserve">Metodología de Valoración Aplicada: Análisis Histórico de Avalúos Catastrales</w:t>
      </w:r>
    </w:p>
    <w:p w:rsidR="00000000" w:rsidDel="00000000" w:rsidP="00000000" w:rsidRDefault="00000000" w:rsidRPr="00000000" w14:paraId="000014AF">
      <w:pPr>
        <w:spacing w:after="240" w:before="240" w:line="480" w:lineRule="auto"/>
        <w:jc w:val="both"/>
        <w:rPr/>
      </w:pPr>
      <w:r w:rsidDel="00000000" w:rsidR="00000000" w:rsidRPr="00000000">
        <w:rPr>
          <w:rtl w:val="0"/>
        </w:rPr>
        <w:t xml:space="preserve">De manera complementaria, se ejecutó un análisis retrospectivo de la evolución del valor catastral frente a la dinámica del desarrollo urbano registrada en el área de estudio, con los siguientes componentes técnicos:</w:t>
      </w:r>
    </w:p>
    <w:p w:rsidR="00000000" w:rsidDel="00000000" w:rsidP="00000000" w:rsidRDefault="00000000" w:rsidRPr="00000000" w14:paraId="000014B0">
      <w:pPr>
        <w:numPr>
          <w:ilvl w:val="0"/>
          <w:numId w:val="63"/>
        </w:numPr>
        <w:spacing w:after="0" w:afterAutospacing="0" w:before="240" w:line="480" w:lineRule="auto"/>
        <w:ind w:left="720" w:hanging="360"/>
        <w:jc w:val="both"/>
        <w:rPr/>
      </w:pPr>
      <w:r w:rsidDel="00000000" w:rsidR="00000000" w:rsidRPr="00000000">
        <w:rPr>
          <w:b w:val="1"/>
          <w:bCs w:val="1"/>
          <w:rtl w:val="0"/>
        </w:rPr>
        <w:t xml:space="preserve">Tendencia de Valorización y Rezago Catastral:</w:t>
      </w:r>
      <w:r w:rsidDel="00000000" w:rsidR="00000000" w:rsidRPr="00000000">
        <w:rPr>
          <w:rtl w:val="0"/>
        </w:rPr>
        <w:t xml:space="preserve"> Evaluación de la base de datos histórica de revisiones de avalúos catastrales de vigencias anteriores, orientada a identificar sectores con rezago valorativo, entendido como la brecha acumulada entre el avalúo catastral registrado y el valor comercial real determinado por el mercado inmobiliario.</w:t>
      </w:r>
    </w:p>
    <w:p w:rsidR="00000000" w:rsidDel="00000000" w:rsidP="00000000" w:rsidRDefault="00000000" w:rsidRPr="00000000" w14:paraId="000014B1">
      <w:pPr>
        <w:numPr>
          <w:ilvl w:val="0"/>
          <w:numId w:val="63"/>
        </w:numPr>
        <w:spacing w:after="0" w:afterAutospacing="0" w:before="0" w:beforeAutospacing="0" w:line="480" w:lineRule="auto"/>
        <w:ind w:left="720" w:hanging="360"/>
        <w:jc w:val="both"/>
        <w:rPr/>
      </w:pPr>
      <w:r w:rsidDel="00000000" w:rsidR="00000000" w:rsidRPr="00000000">
        <w:rPr>
          <w:b w:val="1"/>
          <w:bCs w:val="1"/>
          <w:rtl w:val="0"/>
        </w:rPr>
        <w:t xml:space="preserve">Impacto de Mutaciones Catastrales en el Valor del Suelo:</w:t>
      </w:r>
      <w:r w:rsidDel="00000000" w:rsidR="00000000" w:rsidRPr="00000000">
        <w:rPr>
          <w:rtl w:val="0"/>
        </w:rPr>
        <w:t xml:space="preserve"> Análisis del efecto producido por trámites de mutación catastral previos —específicamente desenglobes, divisiones materiales e incorporación de construcciones— sobre la evolución del valor del suelo a lo largo del tiempo, identificando patrones de modificación predial con incidencia en la valorización sectorial.</w:t>
      </w:r>
    </w:p>
    <w:p w:rsidR="00000000" w:rsidDel="00000000" w:rsidP="00000000" w:rsidRDefault="00000000" w:rsidRPr="00000000" w14:paraId="000014B2">
      <w:pPr>
        <w:numPr>
          <w:ilvl w:val="0"/>
          <w:numId w:val="63"/>
        </w:numPr>
        <w:spacing w:after="240" w:before="0" w:beforeAutospacing="0" w:line="480" w:lineRule="auto"/>
        <w:ind w:left="720" w:hanging="360"/>
        <w:jc w:val="both"/>
        <w:rPr/>
      </w:pPr>
      <w:r w:rsidDel="00000000" w:rsidR="00000000" w:rsidRPr="00000000">
        <w:rPr>
          <w:b w:val="1"/>
          <w:bCs w:val="1"/>
          <w:rtl w:val="0"/>
        </w:rPr>
        <w:t xml:space="preserve">Correlación Multitemporal entre Desarrollo Físico y Actualización Catastral:</w:t>
      </w:r>
      <w:r w:rsidDel="00000000" w:rsidR="00000000" w:rsidRPr="00000000">
        <w:rPr>
          <w:rtl w:val="0"/>
        </w:rPr>
        <w:t xml:space="preserve"> Cruce y validación de los datos históricos de avalúos con los cambios de cobertura del suelo detectados mediante el análisis multitemporal de imágenes de sensores remotos, con el propósito de verificar si la actualización del avalúo catastral ha sido coherente con el ritmo y magnitud del desarrollo físico real del sector, o si por el contrario evidencia un rezago sistemático que justifica la intervención catastral en el marco del proceso de actualización.</w:t>
      </w:r>
    </w:p>
    <w:p w:rsidR="00000000" w:rsidDel="00000000" w:rsidP="00000000" w:rsidRDefault="00000000" w:rsidRPr="00000000" w14:paraId="000014B3">
      <w:pPr>
        <w:spacing w:line="480" w:lineRule="auto"/>
        <w:rPr/>
      </w:pPr>
      <w:r w:rsidDel="00000000" w:rsidR="00000000" w:rsidRPr="00000000">
        <w:rPr>
          <w:rtl w:val="0"/>
        </w:rPr>
        <w:t xml:space="preserve">Ilustración x. Promedios minimos y maximos</w:t>
      </w:r>
    </w:p>
    <w:p w:rsidR="00000000" w:rsidDel="00000000" w:rsidP="00000000" w:rsidRDefault="00000000" w:rsidRPr="00000000" w14:paraId="000014B4">
      <w:pPr>
        <w:spacing w:line="480" w:lineRule="auto"/>
        <w:rPr/>
      </w:pPr>
      <w:r w:rsidDel="00000000" w:rsidR="00000000" w:rsidRPr="00000000">
        <w:rPr>
          <w:rtl w:val="0"/>
        </w:rPr>
      </w:r>
    </w:p>
    <w:p w:rsidR="00000000" w:rsidDel="00000000" w:rsidP="00000000" w:rsidRDefault="00000000" w:rsidRPr="00000000" w14:paraId="000014B5">
      <w:pPr>
        <w:spacing w:line="480" w:lineRule="auto"/>
        <w:jc w:val="center"/>
        <w:rPr/>
      </w:pPr>
      <w:r w:rsidDel="00000000" w:rsidR="00000000" w:rsidRPr="00000000">
        <w:rPr/>
        <w:drawing>
          <wp:inline distB="114300" distT="114300" distL="114300" distR="114300">
            <wp:extent cx="2990850" cy="3131693"/>
            <wp:effectExtent b="0" l="0" r="0" t="0"/>
            <wp:docPr id="40" name="image37.png"/>
            <a:graphic>
              <a:graphicData uri="http://schemas.openxmlformats.org/drawingml/2006/picture">
                <pic:pic>
                  <pic:nvPicPr>
                    <pic:cNvPr id="0" name="image37.png"/>
                    <pic:cNvPicPr preferRelativeResize="0"/>
                  </pic:nvPicPr>
                  <pic:blipFill>
                    <a:blip r:embed="rId109"/>
                    <a:srcRect b="0" l="0" r="0" t="0"/>
                    <a:stretch>
                      <a:fillRect/>
                    </a:stretch>
                  </pic:blipFill>
                  <pic:spPr>
                    <a:xfrm>
                      <a:off x="0" y="0"/>
                      <a:ext cx="2990850" cy="3131693"/>
                    </a:xfrm>
                    <a:prstGeom prst="rect"/>
                    <a:ln/>
                  </pic:spPr>
                </pic:pic>
              </a:graphicData>
            </a:graphic>
          </wp:inline>
        </w:drawing>
      </w:r>
      <w:r w:rsidDel="00000000" w:rsidR="00000000" w:rsidRPr="00000000">
        <w:rPr>
          <w:rtl w:val="0"/>
        </w:rPr>
      </w:r>
    </w:p>
    <w:p w:rsidR="00000000" w:rsidDel="00000000" w:rsidP="00000000" w:rsidRDefault="00000000" w:rsidRPr="00000000" w14:paraId="000014B6">
      <w:pPr>
        <w:spacing w:line="480" w:lineRule="auto"/>
        <w:rPr/>
      </w:pPr>
      <w:r w:rsidDel="00000000" w:rsidR="00000000" w:rsidRPr="00000000">
        <w:rPr>
          <w:rtl w:val="0"/>
        </w:rPr>
        <w:t xml:space="preserve">Fuente: Propia</w:t>
      </w:r>
    </w:p>
    <w:p w:rsidR="00000000" w:rsidDel="00000000" w:rsidP="00000000" w:rsidRDefault="00000000" w:rsidRPr="00000000" w14:paraId="000014B7">
      <w:pPr>
        <w:spacing w:after="240" w:before="240" w:line="480" w:lineRule="auto"/>
        <w:jc w:val="both"/>
        <w:rPr/>
      </w:pPr>
      <w:r w:rsidDel="00000000" w:rsidR="00000000" w:rsidRPr="00000000">
        <w:rPr>
          <w:rtl w:val="0"/>
        </w:rPr>
        <w:t xml:space="preserve">La divergencia más significativa se presenta en los valores máximos de referencia, donde en un número considerable de sectores el valor máximo comercial determinado para la vigencia 2025 (</w:t>
      </w:r>
      <w:r w:rsidDel="00000000" w:rsidR="00000000" w:rsidRPr="00000000">
        <w:rPr>
          <w:rtl w:val="0"/>
        </w:rPr>
        <w:t xml:space="preserve">F2025_Max</w:t>
      </w:r>
      <w:r w:rsidDel="00000000" w:rsidR="00000000" w:rsidRPr="00000000">
        <w:rPr>
          <w:rtl w:val="0"/>
        </w:rPr>
        <w:t xml:space="preserve">) supera el valor máximo establecido por la Zona Homogénea Geoeconómica vigente (</w:t>
      </w:r>
      <w:r w:rsidDel="00000000" w:rsidR="00000000" w:rsidRPr="00000000">
        <w:rPr>
          <w:rtl w:val="0"/>
        </w:rPr>
        <w:t xml:space="preserve">ZHG_Max</w:t>
      </w:r>
      <w:r w:rsidDel="00000000" w:rsidR="00000000" w:rsidRPr="00000000">
        <w:rPr>
          <w:rtl w:val="0"/>
        </w:rPr>
        <w:t xml:space="preserve">), evidenciando presiones reales del mercado inmobiliario que no han sido incorporadas en su totalidad por la zonificación catastral actual. Este comportamiento es particularmente notorio en sectores como El Tejar, Fontana, Girardot, Jardines de Coaviconsa, Pantano II, Portofino, Viveros de Provenza y Quinta Dania, donde los valores de transacción del mercado superan los rangos normativos máximos vigentes, fenómeno asociado a procesos de consolidación urbana, densificación edificatoria, renovación urbanística o posicionamiento estratégico dentro de la estructura urbana del municipio, lo que configura una situación de </w:t>
      </w:r>
      <w:r w:rsidDel="00000000" w:rsidR="00000000" w:rsidRPr="00000000">
        <w:rPr>
          <w:rtl w:val="0"/>
        </w:rPr>
        <w:t xml:space="preserve">subvaloración</w:t>
      </w:r>
      <w:r w:rsidDel="00000000" w:rsidR="00000000" w:rsidRPr="00000000">
        <w:rPr>
          <w:rtl w:val="0"/>
        </w:rPr>
        <w:t xml:space="preserve"> catastral que demanda la revisión y ajuste de las ZHG correspondientes.</w:t>
      </w:r>
    </w:p>
    <w:p w:rsidR="00000000" w:rsidDel="00000000" w:rsidP="00000000" w:rsidRDefault="00000000" w:rsidRPr="00000000" w14:paraId="000014B8">
      <w:pPr>
        <w:spacing w:after="240" w:before="240" w:line="480" w:lineRule="auto"/>
        <w:jc w:val="both"/>
        <w:rPr/>
      </w:pPr>
      <w:r w:rsidDel="00000000" w:rsidR="00000000" w:rsidRPr="00000000">
        <w:rPr>
          <w:rtl w:val="0"/>
        </w:rPr>
        <w:t xml:space="preserve">En contraste, en sectores como Cabecera del Llano, Centro, El Prado y Sotomayor, los valores máximos comerciales registrados se mantienen en rangos próximos o ligeramente inferiores al ZHG_Max vigente, lo que indica la presencia de mercados inmobiliarios con mayor grado de madurez y estabilidad, en los cuales la zonificación catastral existente refleja con mayor precisión las condiciones reales del mercado, evidenciando una menor brecha entre el avalúo catastral y el valor comercial de referencia.</w:t>
      </w:r>
    </w:p>
    <w:p w:rsidR="00000000" w:rsidDel="00000000" w:rsidP="00000000" w:rsidRDefault="00000000" w:rsidRPr="00000000" w14:paraId="000014B9">
      <w:pPr>
        <w:pStyle w:val="Heading2"/>
        <w:spacing w:line="480" w:lineRule="auto"/>
        <w:rPr/>
      </w:pPr>
      <w:bookmarkStart w:colFirst="0" w:colLast="0" w:name="_heading=h.htennikh61tl" w:id="112"/>
      <w:bookmarkEnd w:id="112"/>
      <w:r w:rsidDel="00000000" w:rsidR="00000000" w:rsidRPr="00000000">
        <w:rPr>
          <w:sz w:val="22"/>
          <w:szCs w:val="22"/>
          <w:rtl w:val="0"/>
        </w:rPr>
        <w:t xml:space="preserve">17.2 Simulación IPU</w:t>
      </w:r>
      <w:r w:rsidDel="00000000" w:rsidR="00000000" w:rsidRPr="00000000">
        <w:rPr>
          <w:rtl w:val="0"/>
        </w:rPr>
      </w:r>
    </w:p>
    <w:p w:rsidR="00000000" w:rsidDel="00000000" w:rsidP="00000000" w:rsidRDefault="00000000" w:rsidRPr="00000000" w14:paraId="000014BA">
      <w:pPr>
        <w:spacing w:after="240" w:before="240" w:line="480" w:lineRule="auto"/>
        <w:jc w:val="both"/>
        <w:rPr/>
      </w:pPr>
      <w:r w:rsidDel="00000000" w:rsidR="00000000" w:rsidRPr="00000000">
        <w:rPr>
          <w:rtl w:val="0"/>
        </w:rPr>
        <w:t xml:space="preserve">El municipio de Bucaramanga cuenta con un total de </w:t>
      </w:r>
      <w:r w:rsidDel="00000000" w:rsidR="00000000" w:rsidRPr="00000000">
        <w:rPr>
          <w:b w:val="1"/>
          <w:bCs w:val="1"/>
          <w:rtl w:val="0"/>
        </w:rPr>
        <w:t xml:space="preserve">209.065 predios</w:t>
      </w:r>
      <w:r w:rsidDel="00000000" w:rsidR="00000000" w:rsidRPr="00000000">
        <w:rPr>
          <w:rtl w:val="0"/>
        </w:rPr>
        <w:t xml:space="preserve"> registrados en la base catastral. De este universo predial, se identificaron </w:t>
      </w:r>
      <w:r w:rsidDel="00000000" w:rsidR="00000000" w:rsidRPr="00000000">
        <w:rPr>
          <w:b w:val="1"/>
          <w:bCs w:val="1"/>
          <w:rtl w:val="0"/>
        </w:rPr>
        <w:t xml:space="preserve">69.033 predios a priorizar</w:t>
      </w:r>
      <w:r w:rsidDel="00000000" w:rsidR="00000000" w:rsidRPr="00000000">
        <w:rPr>
          <w:rtl w:val="0"/>
        </w:rPr>
        <w:t xml:space="preserve">, seleccionados con base en su comportamiento e impacto económico durante las últimas cinco vigencias fiscales y su potencialidad en términos de recaudo tributario, criterio que adquiere especial relevancia considerando que Bucaramanga es un municipio que no ha experimentado un crecimiento urbano significativo en los últimos años, lo que hace que la actualización de valores —más que la incorporación de nuevos predios— sea el principal mecanismo de recuperación fiscal. Del total de predios priorizados, </w:t>
      </w:r>
      <w:r w:rsidDel="00000000" w:rsidR="00000000" w:rsidRPr="00000000">
        <w:rPr>
          <w:b w:val="1"/>
          <w:bCs w:val="1"/>
          <w:rtl w:val="0"/>
        </w:rPr>
        <w:t xml:space="preserve">48.207 corresponden a predios sometidos al régimen de propiedad horizontal</w:t>
      </w:r>
      <w:r w:rsidDel="00000000" w:rsidR="00000000" w:rsidRPr="00000000">
        <w:rPr>
          <w:rtl w:val="0"/>
        </w:rPr>
        <w:t xml:space="preserve"> y </w:t>
      </w:r>
      <w:r w:rsidDel="00000000" w:rsidR="00000000" w:rsidRPr="00000000">
        <w:rPr>
          <w:b w:val="1"/>
          <w:bCs w:val="1"/>
          <w:rtl w:val="0"/>
        </w:rPr>
        <w:t xml:space="preserve">20.755 a predios no sometidos a dicho régimen</w:t>
      </w:r>
      <w:r w:rsidDel="00000000" w:rsidR="00000000" w:rsidRPr="00000000">
        <w:rPr>
          <w:rtl w:val="0"/>
        </w:rPr>
        <w:t xml:space="preserve">.</w:t>
      </w:r>
    </w:p>
    <w:p w:rsidR="00000000" w:rsidDel="00000000" w:rsidP="00000000" w:rsidRDefault="00000000" w:rsidRPr="00000000" w14:paraId="000014BB">
      <w:pPr>
        <w:spacing w:after="240" w:before="240" w:line="480" w:lineRule="auto"/>
        <w:jc w:val="both"/>
        <w:rPr/>
      </w:pPr>
      <w:r w:rsidDel="00000000" w:rsidR="00000000" w:rsidRPr="00000000">
        <w:rPr>
          <w:rtl w:val="0"/>
        </w:rPr>
        <w:t xml:space="preserve">Con base en esta caracterización, el análisis persigue dos objetivos técnicos fundamentales: en primer lugar, caracterizar el comportamiento actual de la liquidación del Impuesto Predial Unificado (IPU) en el universo de predios priorizados; y en segundo lugar, proyectar el resultado fiscal potencial de un proceso de actualización catastral, tomando como base de liquidación el </w:t>
      </w:r>
      <w:r w:rsidDel="00000000" w:rsidR="00000000" w:rsidRPr="00000000">
        <w:rPr>
          <w:b w:val="1"/>
          <w:bCs w:val="1"/>
          <w:rtl w:val="0"/>
        </w:rPr>
        <w:t xml:space="preserve">60%, 70% u 80% del avalúo comercial determinado para la vigencia 2025</w:t>
      </w:r>
      <w:r w:rsidDel="00000000" w:rsidR="00000000" w:rsidRPr="00000000">
        <w:rPr>
          <w:rtl w:val="0"/>
        </w:rPr>
        <w:t xml:space="preserve">, con el propósito de identificar la potencialidad fiscal de las zonas priorizadas y establecer la base de cálculo técnicamente más adecuada para el nuevo proceso de actualización catastral. La metodología empleada para el desarrollo de este análisis se detalla en el </w:t>
      </w:r>
      <w:r w:rsidDel="00000000" w:rsidR="00000000" w:rsidRPr="00000000">
        <w:rPr>
          <w:b w:val="1"/>
          <w:bCs w:val="1"/>
          <w:rtl w:val="0"/>
        </w:rPr>
        <w:t xml:space="preserve">Anexo A</w:t>
      </w:r>
      <w:r w:rsidDel="00000000" w:rsidR="00000000" w:rsidRPr="00000000">
        <w:rPr>
          <w:rtl w:val="0"/>
        </w:rPr>
        <w:t xml:space="preserve">, y las variables más relevantes consideradas en el modelo se describen en la siguiente tabla.</w:t>
      </w:r>
    </w:p>
    <w:p w:rsidR="00000000" w:rsidDel="00000000" w:rsidP="00000000" w:rsidRDefault="00000000" w:rsidRPr="00000000" w14:paraId="000014BC">
      <w:pPr>
        <w:spacing w:line="480" w:lineRule="auto"/>
        <w:rPr/>
      </w:pPr>
      <w:r w:rsidDel="00000000" w:rsidR="00000000" w:rsidRPr="00000000">
        <w:rPr/>
        <w:drawing>
          <wp:inline distB="114300" distT="114300" distL="114300" distR="114300">
            <wp:extent cx="6400800" cy="3911600"/>
            <wp:effectExtent b="0" l="0" r="0" t="0"/>
            <wp:docPr id="60" name="image56.png"/>
            <a:graphic>
              <a:graphicData uri="http://schemas.openxmlformats.org/drawingml/2006/picture">
                <pic:pic>
                  <pic:nvPicPr>
                    <pic:cNvPr id="0" name="image56.png"/>
                    <pic:cNvPicPr preferRelativeResize="0"/>
                  </pic:nvPicPr>
                  <pic:blipFill>
                    <a:blip r:embed="rId110"/>
                    <a:srcRect b="0" l="0" r="0" t="0"/>
                    <a:stretch>
                      <a:fillRect/>
                    </a:stretch>
                  </pic:blipFill>
                  <pic:spPr>
                    <a:xfrm>
                      <a:off x="0" y="0"/>
                      <a:ext cx="6400800" cy="3911600"/>
                    </a:xfrm>
                    <a:prstGeom prst="rect"/>
                    <a:ln/>
                  </pic:spPr>
                </pic:pic>
              </a:graphicData>
            </a:graphic>
          </wp:inline>
        </w:drawing>
      </w:r>
      <w:r w:rsidDel="00000000" w:rsidR="00000000" w:rsidRPr="00000000">
        <w:rPr>
          <w:rtl w:val="0"/>
        </w:rPr>
      </w:r>
    </w:p>
    <w:p w:rsidR="00000000" w:rsidDel="00000000" w:rsidP="00000000" w:rsidRDefault="00000000" w:rsidRPr="00000000" w14:paraId="000014BD">
      <w:pPr>
        <w:spacing w:line="480" w:lineRule="auto"/>
        <w:rPr/>
      </w:pPr>
      <w:r w:rsidDel="00000000" w:rsidR="00000000" w:rsidRPr="00000000">
        <w:rPr>
          <w:rtl w:val="0"/>
        </w:rPr>
        <w:t xml:space="preserve">Fuente: Propia</w:t>
      </w:r>
    </w:p>
    <w:p w:rsidR="00000000" w:rsidDel="00000000" w:rsidP="00000000" w:rsidRDefault="00000000" w:rsidRPr="00000000" w14:paraId="000014BE">
      <w:pPr>
        <w:spacing w:line="480" w:lineRule="auto"/>
        <w:rPr/>
      </w:pPr>
      <w:r w:rsidDel="00000000" w:rsidR="00000000" w:rsidRPr="00000000">
        <w:rPr>
          <w:rtl w:val="0"/>
        </w:rPr>
      </w:r>
    </w:p>
    <w:p w:rsidR="00000000" w:rsidDel="00000000" w:rsidP="00000000" w:rsidRDefault="00000000" w:rsidRPr="00000000" w14:paraId="000014BF">
      <w:pPr>
        <w:spacing w:line="480" w:lineRule="auto"/>
        <w:rPr/>
      </w:pPr>
      <w:r w:rsidDel="00000000" w:rsidR="00000000" w:rsidRPr="00000000">
        <w:rPr>
          <w:rtl w:val="0"/>
        </w:rPr>
      </w:r>
    </w:p>
    <w:p w:rsidR="00000000" w:rsidDel="00000000" w:rsidP="00000000" w:rsidRDefault="00000000" w:rsidRPr="00000000" w14:paraId="000014C0">
      <w:pPr>
        <w:spacing w:line="480" w:lineRule="auto"/>
        <w:rPr/>
      </w:pPr>
      <w:r w:rsidDel="00000000" w:rsidR="00000000" w:rsidRPr="00000000">
        <w:rPr>
          <w:rtl w:val="0"/>
        </w:rPr>
      </w:r>
    </w:p>
    <w:p w:rsidR="00000000" w:rsidDel="00000000" w:rsidP="00000000" w:rsidRDefault="00000000" w:rsidRPr="00000000" w14:paraId="000014C1">
      <w:pPr>
        <w:spacing w:line="480" w:lineRule="auto"/>
        <w:rPr/>
      </w:pPr>
      <w:r w:rsidDel="00000000" w:rsidR="00000000" w:rsidRPr="00000000">
        <w:rPr>
          <w:rtl w:val="0"/>
        </w:rPr>
      </w:r>
    </w:p>
    <w:p w:rsidR="00000000" w:rsidDel="00000000" w:rsidP="00000000" w:rsidRDefault="00000000" w:rsidRPr="00000000" w14:paraId="000014C2">
      <w:pPr>
        <w:spacing w:line="480" w:lineRule="auto"/>
        <w:rPr/>
      </w:pPr>
      <w:r w:rsidDel="00000000" w:rsidR="00000000" w:rsidRPr="00000000">
        <w:rPr>
          <w:rtl w:val="0"/>
        </w:rPr>
      </w:r>
    </w:p>
    <w:p w:rsidR="00000000" w:rsidDel="00000000" w:rsidP="00000000" w:rsidRDefault="00000000" w:rsidRPr="00000000" w14:paraId="000014C3">
      <w:pPr>
        <w:spacing w:line="480" w:lineRule="auto"/>
        <w:rPr/>
      </w:pPr>
      <w:r w:rsidDel="00000000" w:rsidR="00000000" w:rsidRPr="00000000">
        <w:rPr>
          <w:rtl w:val="0"/>
        </w:rPr>
      </w:r>
    </w:p>
    <w:p w:rsidR="00000000" w:rsidDel="00000000" w:rsidP="00000000" w:rsidRDefault="00000000" w:rsidRPr="00000000" w14:paraId="000014C4">
      <w:pPr>
        <w:pStyle w:val="Heading1"/>
        <w:spacing w:line="480" w:lineRule="auto"/>
        <w:jc w:val="center"/>
        <w:rPr/>
      </w:pPr>
      <w:bookmarkStart w:colFirst="0" w:colLast="0" w:name="_heading=h.d78llir5xnrb" w:id="113"/>
      <w:bookmarkEnd w:id="113"/>
      <w:r w:rsidDel="00000000" w:rsidR="00000000" w:rsidRPr="00000000">
        <w:rPr>
          <w:rtl w:val="0"/>
        </w:rPr>
        <w:t xml:space="preserve">18. </w:t>
      </w:r>
      <w:r w:rsidDel="00000000" w:rsidR="00000000" w:rsidRPr="00000000">
        <w:rPr>
          <w:rtl w:val="0"/>
        </w:rPr>
        <w:t xml:space="preserve">Unidades de Intervención Actualización Catastral Bucaramanga - UIT </w:t>
      </w:r>
      <w:r w:rsidDel="00000000" w:rsidR="00000000" w:rsidRPr="00000000">
        <w:rPr>
          <w:rtl w:val="0"/>
        </w:rPr>
      </w:r>
    </w:p>
    <w:p w:rsidR="00000000" w:rsidDel="00000000" w:rsidP="00000000" w:rsidRDefault="00000000" w:rsidRPr="00000000" w14:paraId="000014C5">
      <w:pPr>
        <w:rPr/>
      </w:pPr>
      <w:r w:rsidDel="00000000" w:rsidR="00000000" w:rsidRPr="00000000">
        <w:rPr>
          <w:rtl w:val="0"/>
        </w:rPr>
      </w:r>
    </w:p>
    <w:p w:rsidR="00000000" w:rsidDel="00000000" w:rsidP="00000000" w:rsidRDefault="00000000" w:rsidRPr="00000000" w14:paraId="000014C6">
      <w:pPr>
        <w:pStyle w:val="Heading1"/>
        <w:numPr>
          <w:ilvl w:val="0"/>
          <w:numId w:val="8"/>
        </w:numPr>
        <w:spacing w:line="480" w:lineRule="auto"/>
        <w:ind w:left="720" w:hanging="360"/>
        <w:rPr/>
      </w:pPr>
      <w:bookmarkStart w:colFirst="0" w:colLast="0" w:name="_heading=h.p78cgiipcc5g" w:id="114"/>
      <w:bookmarkEnd w:id="114"/>
      <w:r w:rsidDel="00000000" w:rsidR="00000000" w:rsidRPr="00000000">
        <w:rPr>
          <w:rtl w:val="0"/>
        </w:rPr>
        <w:t xml:space="preserve">Escenario A</w:t>
      </w:r>
    </w:p>
    <w:p w:rsidR="00000000" w:rsidDel="00000000" w:rsidP="00000000" w:rsidRDefault="00000000" w:rsidRPr="00000000" w14:paraId="000014C7">
      <w:pPr>
        <w:spacing w:after="240" w:before="240" w:line="480" w:lineRule="auto"/>
        <w:jc w:val="both"/>
        <w:rPr/>
      </w:pPr>
      <w:r w:rsidDel="00000000" w:rsidR="00000000" w:rsidRPr="00000000">
        <w:rPr>
          <w:rtl w:val="0"/>
        </w:rPr>
        <w:t xml:space="preserve">Las Unidades de Intervención Territorial (UIT) constituyen la base para la planificación, programación y ejecución de las actividades de actualización catastral. Su delimitación se realiza a partir del análisis integral de variables físicas, jurídicas, económicas y territoriales, considerando las dinámicas de ocupación del suelo, los niveles de desactualización de la información catastral, la complejidad operativa del territorio y la disponibilidad de insumos técnicos. </w:t>
      </w:r>
    </w:p>
    <w:p w:rsidR="00000000" w:rsidDel="00000000" w:rsidP="00000000" w:rsidRDefault="00000000" w:rsidRPr="00000000" w14:paraId="000014C8">
      <w:pPr>
        <w:spacing w:after="240" w:before="240" w:line="480" w:lineRule="auto"/>
        <w:jc w:val="both"/>
        <w:rPr/>
      </w:pPr>
      <w:r w:rsidDel="00000000" w:rsidR="00000000" w:rsidRPr="00000000">
        <w:rPr>
          <w:rtl w:val="0"/>
        </w:rPr>
        <w:t xml:space="preserve">Con base en el estudio de antecedentes catastrales, la revisión de la información disponible y el análisis espacial realizado mediante el cruce de las diferentes capas temáticas del municipio de Bucaramanga, se efectuó una evaluación preliminar orientada a la identificación y priorización de las áreas susceptibles de intervención dentro del proceso de actualización catastral.</w:t>
      </w:r>
    </w:p>
    <w:p w:rsidR="00000000" w:rsidDel="00000000" w:rsidP="00000000" w:rsidRDefault="00000000" w:rsidRPr="00000000" w14:paraId="000014C9">
      <w:pPr>
        <w:spacing w:after="240" w:before="240" w:line="480" w:lineRule="auto"/>
        <w:jc w:val="both"/>
        <w:rPr/>
      </w:pPr>
      <w:r w:rsidDel="00000000" w:rsidR="00000000" w:rsidRPr="00000000">
        <w:rPr>
          <w:rtl w:val="0"/>
        </w:rPr>
        <w:t xml:space="preserve">Este análisis consideró variables asociadas al estado de vigencia de la información física, jurídica y económica de los predios, la dinámica de crecimiento urbano y rural, los procesos de transformación territorial, la antigüedad de las últimas intervenciones catastrales, los resultados de conservación catastral, así como la disponibilidad y calidad de los insumos cartográficos y alfanuméricos existentes.</w:t>
      </w:r>
    </w:p>
    <w:p w:rsidR="00000000" w:rsidDel="00000000" w:rsidP="00000000" w:rsidRDefault="00000000" w:rsidRPr="00000000" w14:paraId="000014CA">
      <w:pPr>
        <w:spacing w:after="240" w:before="240" w:line="480" w:lineRule="auto"/>
        <w:jc w:val="both"/>
        <w:rPr/>
      </w:pPr>
      <w:r w:rsidDel="00000000" w:rsidR="00000000" w:rsidRPr="00000000">
        <w:rPr>
          <w:rtl w:val="0"/>
        </w:rPr>
        <w:t xml:space="preserve">Como resultado, se definieron zonas homogéneas de intervención y se estableció una propuesta de ejecución por fases, priorizando aquellas áreas que presentan mayores niveles de desactualización, cambios significativos en las condiciones del territorio, incremento de la actividad inmobiliaria o inconsistencias identificadas en la información catastral vigente. Esta estrategia permitirá optimizar los recursos técnicos, operativos y financieros requeridos para el desarrollo del proceso de actualización catastral con enfoque multipropósito, garantizando una intervención gradual, eficiente y acorde con las necesidades del territorio.</w:t>
      </w:r>
    </w:p>
    <w:p w:rsidR="00000000" w:rsidDel="00000000" w:rsidP="00000000" w:rsidRDefault="00000000" w:rsidRPr="00000000" w14:paraId="000014CB">
      <w:pPr>
        <w:spacing w:after="240" w:before="240" w:line="480" w:lineRule="auto"/>
        <w:jc w:val="both"/>
        <w:rPr/>
      </w:pPr>
      <w:r w:rsidDel="00000000" w:rsidR="00000000" w:rsidRPr="00000000">
        <w:rPr>
          <w:rtl w:val="0"/>
        </w:rPr>
        <w:t xml:space="preserve">Corresponde a la etapa de preparación y organización de las condiciones técnicas, administrativas, financieras y operativas necesarias para la ejecución del proyecto. En esta fase se consolidarán los insumos estratégicos para la toma de decisiones, incluyendo la conformación de la sala de datos, la verificación y evaluación de la calidad de los insumos disponibles, la identificación y gestión de riesgos, la estructuración de estudios de mercado, la definición de esquemas de contratación por lotes o componentes, y la formulación de los instrumentos de gestión requeridos para el desarrollo del proyecto.</w:t>
      </w:r>
    </w:p>
    <w:p w:rsidR="00000000" w:rsidDel="00000000" w:rsidP="00000000" w:rsidRDefault="00000000" w:rsidRPr="00000000" w14:paraId="000014CC">
      <w:pPr>
        <w:spacing w:after="240" w:before="240" w:line="480" w:lineRule="auto"/>
        <w:jc w:val="both"/>
        <w:rPr/>
      </w:pPr>
      <w:r w:rsidDel="00000000" w:rsidR="00000000" w:rsidRPr="00000000">
        <w:rPr>
          <w:rtl w:val="0"/>
        </w:rPr>
        <w:t xml:space="preserve">Asimismo, se elaborarán los documentos rectores de la operación, tales como el Plan General de Intervención (PGI), el Plan de Gestión de Calidad, el Plan de Gestión Social, el esquema de seguimiento y control, y los mecanismos de coordinación interinstitucional entre el Área Metropolitana de Bucaramanga y el Municipio de Bucaramanga.</w:t>
      </w:r>
    </w:p>
    <w:p w:rsidR="00000000" w:rsidDel="00000000" w:rsidP="00000000" w:rsidRDefault="00000000" w:rsidRPr="00000000" w14:paraId="000014CD">
      <w:pPr>
        <w:pStyle w:val="Heading2"/>
        <w:spacing w:after="240" w:before="240" w:line="480" w:lineRule="auto"/>
        <w:jc w:val="both"/>
        <w:rPr>
          <w:sz w:val="22"/>
          <w:szCs w:val="22"/>
        </w:rPr>
      </w:pPr>
      <w:bookmarkStart w:colFirst="0" w:colLast="0" w:name="_heading=h.eefqaq6r6gpg" w:id="115"/>
      <w:bookmarkEnd w:id="115"/>
      <w:r w:rsidDel="00000000" w:rsidR="00000000" w:rsidRPr="00000000">
        <w:rPr>
          <w:sz w:val="22"/>
          <w:szCs w:val="22"/>
          <w:rtl w:val="0"/>
        </w:rPr>
        <w:t xml:space="preserve">18.1 Fases a Intervenir en Bucaramanga</w:t>
      </w:r>
    </w:p>
    <w:p w:rsidR="00000000" w:rsidDel="00000000" w:rsidP="00000000" w:rsidRDefault="00000000" w:rsidRPr="00000000" w14:paraId="000014CE">
      <w:pPr>
        <w:spacing w:after="240" w:before="240" w:line="480" w:lineRule="auto"/>
        <w:jc w:val="both"/>
        <w:rPr/>
      </w:pPr>
      <w:r w:rsidDel="00000000" w:rsidR="00000000" w:rsidRPr="00000000">
        <w:rPr>
          <w:rtl w:val="0"/>
        </w:rPr>
        <w:t xml:space="preserve">La actualización catastral no se debe interpretar como un factor de riesgo político inherente al proceso, sino como una oportunidad estratégica para fortalecer la gobernanza territorial, la sostenibilidad fiscal y la toma de decisiones basada en información confiable y actualizada. Posponer la actualización catastral no elimina las brechas existentes en la información predial; por el contrario, profundiza los niveles de desactualización, incrementa la divergencia entre la realidad física, jurídica y económica del territorio y los registros oficiales, limita la capacidad institucional para la planificación y gestión del suelo, afecta los principios de equidad tributaria y genera mayores costos técnicos, operativos y financieros para las administraciones futuras.</w:t>
      </w:r>
    </w:p>
    <w:p w:rsidR="00000000" w:rsidDel="00000000" w:rsidP="00000000" w:rsidRDefault="00000000" w:rsidRPr="00000000" w14:paraId="000014CF">
      <w:pPr>
        <w:spacing w:after="240" w:before="240" w:line="480" w:lineRule="auto"/>
        <w:jc w:val="both"/>
        <w:rPr/>
      </w:pPr>
      <w:r w:rsidDel="00000000" w:rsidR="00000000" w:rsidRPr="00000000">
        <w:rPr>
          <w:rtl w:val="0"/>
        </w:rPr>
        <w:t xml:space="preserve">En este contexto, la alternativa técnicamente más conveniente no consiste en aplazar o desistir de la intervención catastral, sino en estructurar un proceso gradual, sostenible y ajustado a las capacidades institucionales, operativas y presupuestales del municipio. Para ello, Bucaramanga podría implementar una estrategia escalonada de actualización catastral con enfoque multipropósito, iniciando en la vigencia 2026 con una primera fase focalizada sobre sectores estratégicos y de alta prioridad, permitiendo validar metodologías, optimizar recursos y fortalecer los mecanismos de participación ciudadana y gestión social del proyecto.</w:t>
      </w:r>
    </w:p>
    <w:p w:rsidR="00000000" w:rsidDel="00000000" w:rsidP="00000000" w:rsidRDefault="00000000" w:rsidRPr="00000000" w14:paraId="000014D0">
      <w:pPr>
        <w:spacing w:after="240" w:before="240" w:line="480" w:lineRule="auto"/>
        <w:jc w:val="both"/>
        <w:rPr/>
      </w:pPr>
      <w:r w:rsidDel="00000000" w:rsidR="00000000" w:rsidRPr="00000000">
        <w:rPr>
          <w:rtl w:val="0"/>
        </w:rPr>
        <w:t xml:space="preserve">Posteriormente, durante la vigencia 2027, se desarrollaría la fase de mayor cobertura operativa, concentrando las actividades de reconocimiento predial, captura de información física, jurídica y económica, así como la consolidación de los insumos requeridos para la actualización integral de la base catastral. Finalmente, en la vigencia 2028, se ejecutaría la fase de cierre, estabilización y transición hacia los procesos permanentes de conservación catastral, garantizando la sostenibilidad de la información y la incorporación continua de las dinámicas territoriales.</w:t>
      </w:r>
    </w:p>
    <w:p w:rsidR="00000000" w:rsidDel="00000000" w:rsidP="00000000" w:rsidRDefault="00000000" w:rsidRPr="00000000" w14:paraId="000014D1">
      <w:pPr>
        <w:spacing w:after="240" w:before="240" w:line="480" w:lineRule="auto"/>
        <w:jc w:val="both"/>
        <w:rPr/>
      </w:pPr>
      <w:r w:rsidDel="00000000" w:rsidR="00000000" w:rsidRPr="00000000">
        <w:rPr>
          <w:rtl w:val="0"/>
        </w:rPr>
        <w:t xml:space="preserve">Bajo este esquema, la Administración Municipal no asume compromisos de difícil cumplimiento, sino que lidera la implementación progresiva de una política pública de gestión territorial moderna, alineada con los principios del Catastro Multipropósito, orientada al fortalecimiento institucional, la seguridad jurídica, la eficiencia fiscal y la planificación integral del territorio, mediante metas verificables, indicadores de seguimiento y resultados sostenibles en el tiempo.</w:t>
      </w:r>
    </w:p>
    <w:p w:rsidR="00000000" w:rsidDel="00000000" w:rsidP="00000000" w:rsidRDefault="00000000" w:rsidRPr="00000000" w14:paraId="000014D2">
      <w:pPr>
        <w:spacing w:after="240" w:before="240" w:line="480" w:lineRule="auto"/>
        <w:jc w:val="both"/>
        <w:rPr/>
      </w:pPr>
      <w:r w:rsidDel="00000000" w:rsidR="00000000" w:rsidRPr="00000000">
        <w:rPr>
          <w:rtl w:val="0"/>
        </w:rPr>
      </w:r>
    </w:p>
    <w:p w:rsidR="00000000" w:rsidDel="00000000" w:rsidP="00000000" w:rsidRDefault="00000000" w:rsidRPr="00000000" w14:paraId="000014D3">
      <w:pPr>
        <w:spacing w:after="240" w:before="240" w:line="480" w:lineRule="auto"/>
        <w:jc w:val="both"/>
        <w:rPr/>
      </w:pPr>
      <w:r w:rsidDel="00000000" w:rsidR="00000000" w:rsidRPr="00000000">
        <w:rPr>
          <w:rtl w:val="0"/>
        </w:rPr>
      </w:r>
    </w:p>
    <w:p w:rsidR="00000000" w:rsidDel="00000000" w:rsidP="00000000" w:rsidRDefault="00000000" w:rsidRPr="00000000" w14:paraId="000014D4">
      <w:pPr>
        <w:spacing w:line="480" w:lineRule="auto"/>
        <w:rPr/>
        <w:sectPr>
          <w:type w:val="nextPage"/>
          <w:pgSz w:h="15840" w:w="12240" w:orient="portrait"/>
          <w:pgMar w:bottom="280" w:top="680" w:left="1080" w:right="1080" w:header="720" w:footer="720"/>
        </w:sectPr>
      </w:pPr>
      <w:r w:rsidDel="00000000" w:rsidR="00000000" w:rsidRPr="00000000">
        <w:rPr>
          <w:rtl w:val="0"/>
        </w:rPr>
      </w:r>
    </w:p>
    <w:p w:rsidR="00000000" w:rsidDel="00000000" w:rsidP="00000000" w:rsidRDefault="00000000" w:rsidRPr="00000000" w14:paraId="000014D5">
      <w:pPr>
        <w:spacing w:line="480" w:lineRule="auto"/>
        <w:rPr/>
      </w:pPr>
      <w:r w:rsidDel="00000000" w:rsidR="00000000" w:rsidRPr="00000000">
        <w:rPr>
          <w:rtl w:val="0"/>
        </w:rPr>
        <w:t xml:space="preserve">Tabla X. Fases a intervenir en Bucaramanga</w:t>
      </w:r>
    </w:p>
    <w:tbl>
      <w:tblPr>
        <w:tblStyle w:val="Table70"/>
        <w:tblpPr w:leftFromText="180" w:rightFromText="180" w:topFromText="180" w:bottomFromText="180" w:vertAnchor="text" w:horzAnchor="text" w:tblpX="0" w:tblpY="0"/>
        <w:tblW w:w="1243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620"/>
        <w:gridCol w:w="1035"/>
        <w:gridCol w:w="1140"/>
        <w:gridCol w:w="1305"/>
        <w:gridCol w:w="1740"/>
        <w:gridCol w:w="1815"/>
        <w:gridCol w:w="1395"/>
        <w:gridCol w:w="1350"/>
        <w:gridCol w:w="1035"/>
        <w:tblGridChange w:id="0">
          <w:tblGrid>
            <w:gridCol w:w="1620"/>
            <w:gridCol w:w="1035"/>
            <w:gridCol w:w="1140"/>
            <w:gridCol w:w="1305"/>
            <w:gridCol w:w="1740"/>
            <w:gridCol w:w="1815"/>
            <w:gridCol w:w="1395"/>
            <w:gridCol w:w="1350"/>
            <w:gridCol w:w="1035"/>
          </w:tblGrid>
        </w:tblGridChange>
      </w:tblGrid>
      <w:tr>
        <w:trPr>
          <w:cantSplit w:val="0"/>
          <w:trHeight w:val="500" w:hRule="atLeast"/>
          <w:tblHeader w:val="1"/>
        </w:trPr>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4D6">
            <w:pPr>
              <w:spacing w:line="240" w:lineRule="auto"/>
              <w:jc w:val="center"/>
              <w:rPr>
                <w:b w:val="1"/>
                <w:bCs w:val="1"/>
              </w:rPr>
            </w:pPr>
            <w:r w:rsidDel="00000000" w:rsidR="00000000" w:rsidRPr="00000000">
              <w:rPr>
                <w:b w:val="1"/>
                <w:bCs w:val="1"/>
                <w:rtl w:val="0"/>
              </w:rPr>
              <w:t xml:space="preserve">AREA (Ha)</w:t>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4D7">
            <w:pPr>
              <w:spacing w:line="240" w:lineRule="auto"/>
              <w:jc w:val="center"/>
              <w:rPr>
                <w:b w:val="1"/>
                <w:bCs w:val="1"/>
              </w:rPr>
            </w:pPr>
            <w:r w:rsidDel="00000000" w:rsidR="00000000" w:rsidRPr="00000000">
              <w:rPr>
                <w:b w:val="1"/>
                <w:bCs w:val="1"/>
                <w:rtl w:val="0"/>
              </w:rPr>
              <w:t xml:space="preserve">ÁREA (M2)</w:t>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4D8">
            <w:pPr>
              <w:spacing w:line="240" w:lineRule="auto"/>
              <w:jc w:val="center"/>
              <w:rPr>
                <w:b w:val="1"/>
                <w:bCs w:val="1"/>
              </w:rPr>
            </w:pPr>
            <w:r w:rsidDel="00000000" w:rsidR="00000000" w:rsidRPr="00000000">
              <w:rPr>
                <w:b w:val="1"/>
                <w:bCs w:val="1"/>
                <w:rtl w:val="0"/>
              </w:rPr>
              <w:t xml:space="preserve">SECTOR</w:t>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4D9">
            <w:pPr>
              <w:spacing w:line="240" w:lineRule="auto"/>
              <w:jc w:val="center"/>
              <w:rPr>
                <w:b w:val="1"/>
                <w:bCs w:val="1"/>
              </w:rPr>
            </w:pPr>
            <w:r w:rsidDel="00000000" w:rsidR="00000000" w:rsidRPr="00000000">
              <w:rPr>
                <w:b w:val="1"/>
                <w:bCs w:val="1"/>
                <w:rtl w:val="0"/>
              </w:rPr>
              <w:t xml:space="preserve">COMUNA</w:t>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4DA">
            <w:pPr>
              <w:spacing w:line="240" w:lineRule="auto"/>
              <w:jc w:val="center"/>
              <w:rPr>
                <w:b w:val="1"/>
                <w:bCs w:val="1"/>
              </w:rPr>
            </w:pPr>
            <w:r w:rsidDel="00000000" w:rsidR="00000000" w:rsidRPr="00000000">
              <w:rPr>
                <w:b w:val="1"/>
                <w:bCs w:val="1"/>
                <w:rtl w:val="0"/>
              </w:rPr>
              <w:t xml:space="preserve"># 22 (NPN)</w:t>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4DB">
            <w:pPr>
              <w:spacing w:line="240" w:lineRule="auto"/>
              <w:jc w:val="center"/>
              <w:rPr>
                <w:b w:val="1"/>
                <w:bCs w:val="1"/>
              </w:rPr>
            </w:pPr>
            <w:r w:rsidDel="00000000" w:rsidR="00000000" w:rsidRPr="00000000">
              <w:rPr>
                <w:b w:val="1"/>
                <w:bCs w:val="1"/>
                <w:rtl w:val="0"/>
              </w:rPr>
              <w:t xml:space="preserve">CONDICIÓN</w:t>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4DC">
            <w:pPr>
              <w:spacing w:line="240" w:lineRule="auto"/>
              <w:jc w:val="center"/>
              <w:rPr>
                <w:b w:val="1"/>
                <w:bCs w:val="1"/>
              </w:rPr>
            </w:pPr>
            <w:r w:rsidDel="00000000" w:rsidR="00000000" w:rsidRPr="00000000">
              <w:rPr>
                <w:b w:val="1"/>
                <w:bCs w:val="1"/>
                <w:rtl w:val="0"/>
              </w:rPr>
              <w:t xml:space="preserve"># TERRENOS</w:t>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4DD">
            <w:pPr>
              <w:spacing w:line="240" w:lineRule="auto"/>
              <w:jc w:val="center"/>
              <w:rPr>
                <w:b w:val="1"/>
                <w:bCs w:val="1"/>
              </w:rPr>
            </w:pPr>
            <w:r w:rsidDel="00000000" w:rsidR="00000000" w:rsidRPr="00000000">
              <w:rPr>
                <w:b w:val="1"/>
                <w:bCs w:val="1"/>
                <w:rtl w:val="0"/>
              </w:rPr>
              <w:t xml:space="preserve"># TOTAL TERRENOS</w:t>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4DE">
            <w:pPr>
              <w:spacing w:line="240" w:lineRule="auto"/>
              <w:jc w:val="center"/>
              <w:rPr>
                <w:b w:val="1"/>
                <w:bCs w:val="1"/>
              </w:rPr>
            </w:pPr>
            <w:r w:rsidDel="00000000" w:rsidR="00000000" w:rsidRPr="00000000">
              <w:rPr>
                <w:b w:val="1"/>
                <w:bCs w:val="1"/>
                <w:rtl w:val="0"/>
              </w:rPr>
              <w:t xml:space="preserve">FASE</w:t>
            </w:r>
          </w:p>
        </w:tc>
      </w:tr>
      <w:tr>
        <w:trPr>
          <w:cantSplit w:val="0"/>
          <w:trHeight w:val="500" w:hRule="atLeast"/>
          <w:tblHeader w:val="0"/>
        </w:trPr>
        <w:tc>
          <w:tcPr>
            <w:vMerge w:val="restart"/>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4DF">
            <w:pPr>
              <w:spacing w:line="240" w:lineRule="auto"/>
              <w:jc w:val="center"/>
              <w:rPr/>
            </w:pPr>
            <w:r w:rsidDel="00000000" w:rsidR="00000000" w:rsidRPr="00000000">
              <w:rPr>
                <w:rtl w:val="0"/>
              </w:rPr>
              <w:t xml:space="preserve">162</w:t>
            </w:r>
          </w:p>
        </w:tc>
        <w:tc>
          <w:tcPr>
            <w:vMerge w:val="restart"/>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4E0">
            <w:pPr>
              <w:spacing w:line="240" w:lineRule="auto"/>
              <w:jc w:val="center"/>
              <w:rPr/>
            </w:pPr>
            <w:r w:rsidDel="00000000" w:rsidR="00000000" w:rsidRPr="00000000">
              <w:rPr>
                <w:rtl w:val="0"/>
              </w:rPr>
              <w:t xml:space="preserve">1620000,00</w:t>
            </w:r>
          </w:p>
        </w:tc>
        <w:tc>
          <w:tcPr>
            <w:vMerge w:val="restart"/>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4E1">
            <w:pPr>
              <w:spacing w:line="240" w:lineRule="auto"/>
              <w:jc w:val="center"/>
              <w:rPr/>
            </w:pPr>
            <w:r w:rsidDel="00000000" w:rsidR="00000000" w:rsidRPr="00000000">
              <w:rPr>
                <w:rtl w:val="0"/>
              </w:rPr>
              <w:t xml:space="preserve">1</w:t>
            </w:r>
          </w:p>
        </w:tc>
        <w:tc>
          <w:tcPr>
            <w:vMerge w:val="restart"/>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4E2">
            <w:pPr>
              <w:spacing w:line="240" w:lineRule="auto"/>
              <w:jc w:val="center"/>
              <w:rPr/>
            </w:pPr>
            <w:r w:rsidDel="00000000" w:rsidR="00000000" w:rsidRPr="00000000">
              <w:rPr>
                <w:rtl w:val="0"/>
              </w:rPr>
              <w:t xml:space="preserve">13-15</w:t>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4E3">
            <w:pPr>
              <w:spacing w:line="240" w:lineRule="auto"/>
              <w:jc w:val="center"/>
              <w:rPr/>
            </w:pPr>
            <w:r w:rsidDel="00000000" w:rsidR="00000000" w:rsidRPr="00000000">
              <w:rPr>
                <w:rtl w:val="0"/>
              </w:rPr>
              <w:t xml:space="preserve">0</w:t>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4E4">
            <w:pPr>
              <w:spacing w:line="240" w:lineRule="auto"/>
              <w:jc w:val="center"/>
              <w:rPr/>
            </w:pPr>
            <w:r w:rsidDel="00000000" w:rsidR="00000000" w:rsidRPr="00000000">
              <w:rPr>
                <w:rtl w:val="0"/>
              </w:rPr>
              <w:t xml:space="preserve">NPH</w:t>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4E5">
            <w:pPr>
              <w:spacing w:line="240" w:lineRule="auto"/>
              <w:jc w:val="center"/>
              <w:rPr/>
            </w:pPr>
            <w:r w:rsidDel="00000000" w:rsidR="00000000" w:rsidRPr="00000000">
              <w:rPr>
                <w:rtl w:val="0"/>
              </w:rPr>
              <w:t xml:space="preserve">3051</w:t>
            </w:r>
          </w:p>
        </w:tc>
        <w:tc>
          <w:tcPr>
            <w:vMerge w:val="restart"/>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4E6">
            <w:pPr>
              <w:spacing w:line="240" w:lineRule="auto"/>
              <w:jc w:val="center"/>
              <w:rPr/>
            </w:pPr>
            <w:r w:rsidDel="00000000" w:rsidR="00000000" w:rsidRPr="00000000">
              <w:rPr>
                <w:rtl w:val="0"/>
              </w:rPr>
              <w:t xml:space="preserve">3585</w:t>
            </w:r>
          </w:p>
        </w:tc>
        <w:tc>
          <w:tcPr>
            <w:vMerge w:val="restart"/>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4E7">
            <w:pPr>
              <w:spacing w:line="240" w:lineRule="auto"/>
              <w:jc w:val="center"/>
              <w:rPr/>
            </w:pPr>
            <w:r w:rsidDel="00000000" w:rsidR="00000000" w:rsidRPr="00000000">
              <w:rPr>
                <w:rtl w:val="0"/>
              </w:rPr>
              <w:t xml:space="preserve">2</w:t>
            </w:r>
          </w:p>
        </w:tc>
      </w:tr>
      <w:tr>
        <w:trPr>
          <w:cantSplit w:val="0"/>
          <w:trHeight w:val="500" w:hRule="atLeast"/>
          <w:tblHeader w:val="0"/>
        </w:trPr>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4E8">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4E9">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4EA">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4EB">
            <w:pPr>
              <w:spacing w:line="480" w:lineRule="auto"/>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4EC">
            <w:pPr>
              <w:spacing w:line="240" w:lineRule="auto"/>
              <w:jc w:val="center"/>
              <w:rPr/>
            </w:pPr>
            <w:r w:rsidDel="00000000" w:rsidR="00000000" w:rsidRPr="00000000">
              <w:rPr>
                <w:rtl w:val="0"/>
              </w:rPr>
              <w:t xml:space="preserve">4</w:t>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4ED">
            <w:pPr>
              <w:spacing w:line="240" w:lineRule="auto"/>
              <w:jc w:val="center"/>
              <w:rPr/>
            </w:pPr>
            <w:r w:rsidDel="00000000" w:rsidR="00000000" w:rsidRPr="00000000">
              <w:rPr>
                <w:rtl w:val="0"/>
              </w:rPr>
              <w:t xml:space="preserve">VÍAS</w:t>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4EE">
            <w:pPr>
              <w:spacing w:line="240" w:lineRule="auto"/>
              <w:jc w:val="center"/>
              <w:rPr/>
            </w:pPr>
            <w:r w:rsidDel="00000000" w:rsidR="00000000" w:rsidRPr="00000000">
              <w:rPr>
                <w:rtl w:val="0"/>
              </w:rPr>
              <w:t xml:space="preserve">3</w:t>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4EF">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4F0">
            <w:pPr>
              <w:spacing w:line="480" w:lineRule="auto"/>
              <w:rPr/>
            </w:pPr>
            <w:r w:rsidDel="00000000" w:rsidR="00000000" w:rsidRPr="00000000">
              <w:rPr>
                <w:rtl w:val="0"/>
              </w:rPr>
            </w:r>
          </w:p>
        </w:tc>
      </w:tr>
      <w:tr>
        <w:trPr>
          <w:cantSplit w:val="0"/>
          <w:trHeight w:val="500" w:hRule="atLeast"/>
          <w:tblHeader w:val="0"/>
        </w:trPr>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4F1">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4F2">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4F3">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4F4">
            <w:pPr>
              <w:spacing w:line="480" w:lineRule="auto"/>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4F5">
            <w:pPr>
              <w:spacing w:line="240" w:lineRule="auto"/>
              <w:jc w:val="center"/>
              <w:rPr/>
            </w:pPr>
            <w:r w:rsidDel="00000000" w:rsidR="00000000" w:rsidRPr="00000000">
              <w:rPr>
                <w:rtl w:val="0"/>
              </w:rPr>
              <w:t xml:space="preserve">9</w:t>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4F6">
            <w:pPr>
              <w:spacing w:line="240" w:lineRule="auto"/>
              <w:jc w:val="center"/>
              <w:rPr/>
            </w:pPr>
            <w:r w:rsidDel="00000000" w:rsidR="00000000" w:rsidRPr="00000000">
              <w:rPr>
                <w:rtl w:val="0"/>
              </w:rPr>
              <w:t xml:space="preserve">PH</w:t>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4F7">
            <w:pPr>
              <w:spacing w:line="240" w:lineRule="auto"/>
              <w:jc w:val="center"/>
              <w:rPr/>
            </w:pPr>
            <w:r w:rsidDel="00000000" w:rsidR="00000000" w:rsidRPr="00000000">
              <w:rPr>
                <w:rtl w:val="0"/>
              </w:rPr>
              <w:t xml:space="preserve">531</w:t>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4F8">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4F9">
            <w:pPr>
              <w:spacing w:line="480" w:lineRule="auto"/>
              <w:rPr/>
            </w:pPr>
            <w:r w:rsidDel="00000000" w:rsidR="00000000" w:rsidRPr="00000000">
              <w:rPr>
                <w:rtl w:val="0"/>
              </w:rPr>
            </w:r>
          </w:p>
        </w:tc>
      </w:tr>
      <w:tr>
        <w:trPr>
          <w:cantSplit w:val="0"/>
          <w:trHeight w:val="500" w:hRule="atLeast"/>
          <w:tblHeader w:val="0"/>
        </w:trPr>
        <w:tc>
          <w:tcPr>
            <w:vMerge w:val="restart"/>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4FA">
            <w:pPr>
              <w:spacing w:line="240" w:lineRule="auto"/>
              <w:jc w:val="center"/>
              <w:rPr/>
            </w:pPr>
            <w:r w:rsidDel="00000000" w:rsidR="00000000" w:rsidRPr="00000000">
              <w:rPr>
                <w:rtl w:val="0"/>
              </w:rPr>
              <w:t xml:space="preserve">453,43</w:t>
            </w:r>
          </w:p>
        </w:tc>
        <w:tc>
          <w:tcPr>
            <w:vMerge w:val="restart"/>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4FB">
            <w:pPr>
              <w:spacing w:line="240" w:lineRule="auto"/>
              <w:jc w:val="center"/>
              <w:rPr/>
            </w:pPr>
            <w:r w:rsidDel="00000000" w:rsidR="00000000" w:rsidRPr="00000000">
              <w:rPr>
                <w:rtl w:val="0"/>
              </w:rPr>
              <w:t xml:space="preserve">4534300,00</w:t>
            </w:r>
          </w:p>
        </w:tc>
        <w:tc>
          <w:tcPr>
            <w:vMerge w:val="restart"/>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4FC">
            <w:pPr>
              <w:spacing w:line="240" w:lineRule="auto"/>
              <w:jc w:val="center"/>
              <w:rPr/>
            </w:pPr>
            <w:r w:rsidDel="00000000" w:rsidR="00000000" w:rsidRPr="00000000">
              <w:rPr>
                <w:rtl w:val="0"/>
              </w:rPr>
              <w:t xml:space="preserve">2</w:t>
            </w:r>
          </w:p>
        </w:tc>
        <w:tc>
          <w:tcPr>
            <w:vMerge w:val="restart"/>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4FD">
            <w:pPr>
              <w:spacing w:line="240" w:lineRule="auto"/>
              <w:jc w:val="center"/>
              <w:rPr/>
            </w:pPr>
            <w:r w:rsidDel="00000000" w:rsidR="00000000" w:rsidRPr="00000000">
              <w:rPr>
                <w:rtl w:val="0"/>
              </w:rPr>
              <w:t xml:space="preserve">12-13-14</w:t>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4FE">
            <w:pPr>
              <w:spacing w:line="240" w:lineRule="auto"/>
              <w:jc w:val="center"/>
              <w:rPr/>
            </w:pPr>
            <w:r w:rsidDel="00000000" w:rsidR="00000000" w:rsidRPr="00000000">
              <w:rPr>
                <w:rtl w:val="0"/>
              </w:rPr>
              <w:t xml:space="preserve">0</w:t>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4FF">
            <w:pPr>
              <w:spacing w:line="240" w:lineRule="auto"/>
              <w:jc w:val="center"/>
              <w:rPr/>
            </w:pPr>
            <w:r w:rsidDel="00000000" w:rsidR="00000000" w:rsidRPr="00000000">
              <w:rPr>
                <w:rtl w:val="0"/>
              </w:rPr>
              <w:t xml:space="preserve">NPH</w:t>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00">
            <w:pPr>
              <w:spacing w:line="240" w:lineRule="auto"/>
              <w:jc w:val="center"/>
              <w:rPr/>
            </w:pPr>
            <w:r w:rsidDel="00000000" w:rsidR="00000000" w:rsidRPr="00000000">
              <w:rPr>
                <w:rtl w:val="0"/>
              </w:rPr>
              <w:t xml:space="preserve">6881</w:t>
            </w:r>
          </w:p>
        </w:tc>
        <w:tc>
          <w:tcPr>
            <w:vMerge w:val="restart"/>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01">
            <w:pPr>
              <w:spacing w:line="240" w:lineRule="auto"/>
              <w:jc w:val="center"/>
              <w:rPr/>
            </w:pPr>
            <w:r w:rsidDel="00000000" w:rsidR="00000000" w:rsidRPr="00000000">
              <w:rPr>
                <w:rtl w:val="0"/>
              </w:rPr>
              <w:t xml:space="preserve">8584</w:t>
            </w:r>
          </w:p>
        </w:tc>
        <w:tc>
          <w:tcPr>
            <w:vMerge w:val="restart"/>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02">
            <w:pPr>
              <w:spacing w:line="240" w:lineRule="auto"/>
              <w:jc w:val="center"/>
              <w:rPr/>
            </w:pPr>
            <w:r w:rsidDel="00000000" w:rsidR="00000000" w:rsidRPr="00000000">
              <w:rPr>
                <w:rtl w:val="0"/>
              </w:rPr>
              <w:t xml:space="preserve">2</w:t>
            </w:r>
          </w:p>
        </w:tc>
      </w:tr>
      <w:tr>
        <w:trPr>
          <w:cantSplit w:val="0"/>
          <w:trHeight w:val="500" w:hRule="atLeast"/>
          <w:tblHeader w:val="0"/>
        </w:trPr>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03">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04">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05">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06">
            <w:pPr>
              <w:spacing w:line="480" w:lineRule="auto"/>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07">
            <w:pPr>
              <w:spacing w:line="240" w:lineRule="auto"/>
              <w:jc w:val="center"/>
              <w:rPr/>
            </w:pPr>
            <w:r w:rsidDel="00000000" w:rsidR="00000000" w:rsidRPr="00000000">
              <w:rPr>
                <w:rtl w:val="0"/>
              </w:rPr>
              <w:t xml:space="preserve">8</w:t>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08">
            <w:pPr>
              <w:spacing w:line="240" w:lineRule="auto"/>
              <w:jc w:val="center"/>
              <w:rPr/>
            </w:pPr>
            <w:r w:rsidDel="00000000" w:rsidR="00000000" w:rsidRPr="00000000">
              <w:rPr>
                <w:rtl w:val="0"/>
              </w:rPr>
              <w:t xml:space="preserve">CONDOMINIO</w:t>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09">
            <w:pPr>
              <w:spacing w:line="240" w:lineRule="auto"/>
              <w:jc w:val="center"/>
              <w:rPr/>
            </w:pPr>
            <w:r w:rsidDel="00000000" w:rsidR="00000000" w:rsidRPr="00000000">
              <w:rPr>
                <w:rtl w:val="0"/>
              </w:rPr>
              <w:t xml:space="preserve">168</w:t>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0A">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0B">
            <w:pPr>
              <w:spacing w:line="480" w:lineRule="auto"/>
              <w:rPr/>
            </w:pPr>
            <w:r w:rsidDel="00000000" w:rsidR="00000000" w:rsidRPr="00000000">
              <w:rPr>
                <w:rtl w:val="0"/>
              </w:rPr>
            </w:r>
          </w:p>
        </w:tc>
      </w:tr>
      <w:tr>
        <w:trPr>
          <w:cantSplit w:val="0"/>
          <w:trHeight w:val="500" w:hRule="atLeast"/>
          <w:tblHeader w:val="0"/>
        </w:trPr>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0C">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0D">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0E">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0F">
            <w:pPr>
              <w:spacing w:line="480" w:lineRule="auto"/>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10">
            <w:pPr>
              <w:spacing w:line="240" w:lineRule="auto"/>
              <w:jc w:val="center"/>
              <w:rPr/>
            </w:pPr>
            <w:r w:rsidDel="00000000" w:rsidR="00000000" w:rsidRPr="00000000">
              <w:rPr>
                <w:rtl w:val="0"/>
              </w:rPr>
              <w:t xml:space="preserve">9</w:t>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11">
            <w:pPr>
              <w:spacing w:line="240" w:lineRule="auto"/>
              <w:jc w:val="center"/>
              <w:rPr/>
            </w:pPr>
            <w:r w:rsidDel="00000000" w:rsidR="00000000" w:rsidRPr="00000000">
              <w:rPr>
                <w:rtl w:val="0"/>
              </w:rPr>
              <w:t xml:space="preserve">PH</w:t>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12">
            <w:pPr>
              <w:spacing w:line="240" w:lineRule="auto"/>
              <w:jc w:val="center"/>
              <w:rPr/>
            </w:pPr>
            <w:r w:rsidDel="00000000" w:rsidR="00000000" w:rsidRPr="00000000">
              <w:rPr>
                <w:rtl w:val="0"/>
              </w:rPr>
              <w:t xml:space="preserve">1535</w:t>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13">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14">
            <w:pPr>
              <w:spacing w:line="480" w:lineRule="auto"/>
              <w:rPr/>
            </w:pPr>
            <w:r w:rsidDel="00000000" w:rsidR="00000000" w:rsidRPr="00000000">
              <w:rPr>
                <w:rtl w:val="0"/>
              </w:rPr>
            </w:r>
          </w:p>
        </w:tc>
      </w:tr>
      <w:tr>
        <w:trPr>
          <w:cantSplit w:val="0"/>
          <w:trHeight w:val="500" w:hRule="atLeast"/>
          <w:tblHeader w:val="0"/>
        </w:trPr>
        <w:tc>
          <w:tcPr>
            <w:vMerge w:val="restart"/>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15">
            <w:pPr>
              <w:spacing w:line="240" w:lineRule="auto"/>
              <w:jc w:val="center"/>
              <w:rPr/>
            </w:pPr>
            <w:r w:rsidDel="00000000" w:rsidR="00000000" w:rsidRPr="00000000">
              <w:rPr>
                <w:rtl w:val="0"/>
              </w:rPr>
              <w:t xml:space="preserve">308,75</w:t>
            </w:r>
          </w:p>
        </w:tc>
        <w:tc>
          <w:tcPr>
            <w:vMerge w:val="restart"/>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16">
            <w:pPr>
              <w:spacing w:line="240" w:lineRule="auto"/>
              <w:jc w:val="center"/>
              <w:rPr/>
            </w:pPr>
            <w:r w:rsidDel="00000000" w:rsidR="00000000" w:rsidRPr="00000000">
              <w:rPr>
                <w:rtl w:val="0"/>
              </w:rPr>
              <w:t xml:space="preserve">3087500,00</w:t>
            </w:r>
          </w:p>
        </w:tc>
        <w:tc>
          <w:tcPr>
            <w:vMerge w:val="restart"/>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17">
            <w:pPr>
              <w:spacing w:line="240" w:lineRule="auto"/>
              <w:jc w:val="center"/>
              <w:rPr/>
            </w:pPr>
            <w:r w:rsidDel="00000000" w:rsidR="00000000" w:rsidRPr="00000000">
              <w:rPr>
                <w:rtl w:val="0"/>
              </w:rPr>
              <w:t xml:space="preserve">3</w:t>
            </w:r>
          </w:p>
        </w:tc>
        <w:tc>
          <w:tcPr>
            <w:vMerge w:val="restart"/>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18">
            <w:pPr>
              <w:spacing w:line="240" w:lineRule="auto"/>
              <w:jc w:val="center"/>
              <w:rPr/>
            </w:pPr>
            <w:r w:rsidDel="00000000" w:rsidR="00000000" w:rsidRPr="00000000">
              <w:rPr>
                <w:rtl w:val="0"/>
              </w:rPr>
              <w:t xml:space="preserve">3-13</w:t>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19">
            <w:pPr>
              <w:spacing w:line="240" w:lineRule="auto"/>
              <w:jc w:val="center"/>
              <w:rPr/>
            </w:pPr>
            <w:r w:rsidDel="00000000" w:rsidR="00000000" w:rsidRPr="00000000">
              <w:rPr>
                <w:rtl w:val="0"/>
              </w:rPr>
              <w:t xml:space="preserve">0</w:t>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1A">
            <w:pPr>
              <w:spacing w:line="240" w:lineRule="auto"/>
              <w:jc w:val="center"/>
              <w:rPr/>
            </w:pPr>
            <w:r w:rsidDel="00000000" w:rsidR="00000000" w:rsidRPr="00000000">
              <w:rPr>
                <w:rtl w:val="0"/>
              </w:rPr>
              <w:t xml:space="preserve">NPH</w:t>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1B">
            <w:pPr>
              <w:spacing w:line="240" w:lineRule="auto"/>
              <w:jc w:val="center"/>
              <w:rPr/>
            </w:pPr>
            <w:r w:rsidDel="00000000" w:rsidR="00000000" w:rsidRPr="00000000">
              <w:rPr>
                <w:rtl w:val="0"/>
              </w:rPr>
              <w:t xml:space="preserve">4834</w:t>
            </w:r>
          </w:p>
        </w:tc>
        <w:tc>
          <w:tcPr>
            <w:vMerge w:val="restart"/>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1C">
            <w:pPr>
              <w:spacing w:line="240" w:lineRule="auto"/>
              <w:jc w:val="center"/>
              <w:rPr/>
            </w:pPr>
            <w:r w:rsidDel="00000000" w:rsidR="00000000" w:rsidRPr="00000000">
              <w:rPr>
                <w:rtl w:val="0"/>
              </w:rPr>
              <w:t xml:space="preserve">5769</w:t>
            </w:r>
          </w:p>
        </w:tc>
        <w:tc>
          <w:tcPr>
            <w:vMerge w:val="restart"/>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1D">
            <w:pPr>
              <w:spacing w:line="240" w:lineRule="auto"/>
              <w:jc w:val="center"/>
              <w:rPr/>
            </w:pPr>
            <w:r w:rsidDel="00000000" w:rsidR="00000000" w:rsidRPr="00000000">
              <w:rPr>
                <w:rtl w:val="0"/>
              </w:rPr>
              <w:t xml:space="preserve">1</w:t>
            </w:r>
          </w:p>
        </w:tc>
      </w:tr>
      <w:tr>
        <w:trPr>
          <w:cantSplit w:val="0"/>
          <w:trHeight w:val="500" w:hRule="atLeast"/>
          <w:tblHeader w:val="0"/>
        </w:trPr>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1E">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1F">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20">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21">
            <w:pPr>
              <w:spacing w:line="480" w:lineRule="auto"/>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22">
            <w:pPr>
              <w:spacing w:line="240" w:lineRule="auto"/>
              <w:rPr/>
            </w:pPr>
            <w:r w:rsidDel="00000000" w:rsidR="00000000" w:rsidRPr="00000000">
              <w:rPr>
                <w:rtl w:val="0"/>
              </w:rPr>
              <w:t xml:space="preserve">8</w:t>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23">
            <w:pPr>
              <w:spacing w:line="240" w:lineRule="auto"/>
              <w:rPr/>
            </w:pPr>
            <w:r w:rsidDel="00000000" w:rsidR="00000000" w:rsidRPr="00000000">
              <w:rPr>
                <w:rtl w:val="0"/>
              </w:rPr>
              <w:t xml:space="preserve">CONDOMINIO</w:t>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24">
            <w:pPr>
              <w:spacing w:line="240" w:lineRule="auto"/>
              <w:rPr/>
            </w:pPr>
            <w:r w:rsidDel="00000000" w:rsidR="00000000" w:rsidRPr="00000000">
              <w:rPr>
                <w:rtl w:val="0"/>
              </w:rPr>
              <w:t xml:space="preserve">45</w:t>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25">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26">
            <w:pPr>
              <w:spacing w:line="480" w:lineRule="auto"/>
              <w:rPr/>
            </w:pPr>
            <w:r w:rsidDel="00000000" w:rsidR="00000000" w:rsidRPr="00000000">
              <w:rPr>
                <w:rtl w:val="0"/>
              </w:rPr>
            </w:r>
          </w:p>
        </w:tc>
      </w:tr>
      <w:tr>
        <w:trPr>
          <w:cantSplit w:val="0"/>
          <w:trHeight w:val="500" w:hRule="atLeast"/>
          <w:tblHeader w:val="0"/>
        </w:trPr>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27">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28">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29">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2A">
            <w:pPr>
              <w:spacing w:line="480" w:lineRule="auto"/>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2B">
            <w:pPr>
              <w:spacing w:line="240" w:lineRule="auto"/>
              <w:rPr/>
            </w:pPr>
            <w:r w:rsidDel="00000000" w:rsidR="00000000" w:rsidRPr="00000000">
              <w:rPr>
                <w:rtl w:val="0"/>
              </w:rPr>
              <w:t xml:space="preserve">9</w:t>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2C">
            <w:pPr>
              <w:spacing w:line="240" w:lineRule="auto"/>
              <w:rPr/>
            </w:pPr>
            <w:r w:rsidDel="00000000" w:rsidR="00000000" w:rsidRPr="00000000">
              <w:rPr>
                <w:rtl w:val="0"/>
              </w:rPr>
              <w:t xml:space="preserve">PH</w:t>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2D">
            <w:pPr>
              <w:spacing w:line="240" w:lineRule="auto"/>
              <w:rPr/>
            </w:pPr>
            <w:r w:rsidDel="00000000" w:rsidR="00000000" w:rsidRPr="00000000">
              <w:rPr>
                <w:rtl w:val="0"/>
              </w:rPr>
              <w:t xml:space="preserve">890</w:t>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2E">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2F">
            <w:pPr>
              <w:spacing w:line="480" w:lineRule="auto"/>
              <w:rPr/>
            </w:pPr>
            <w:r w:rsidDel="00000000" w:rsidR="00000000" w:rsidRPr="00000000">
              <w:rPr>
                <w:rtl w:val="0"/>
              </w:rPr>
            </w:r>
          </w:p>
        </w:tc>
      </w:tr>
      <w:tr>
        <w:trPr>
          <w:cantSplit w:val="0"/>
          <w:trHeight w:val="500" w:hRule="atLeast"/>
          <w:tblHeader w:val="0"/>
        </w:trPr>
        <w:tc>
          <w:tcPr>
            <w:vMerge w:val="restart"/>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30">
            <w:pPr>
              <w:spacing w:line="240" w:lineRule="auto"/>
              <w:rPr/>
            </w:pPr>
            <w:r w:rsidDel="00000000" w:rsidR="00000000" w:rsidRPr="00000000">
              <w:rPr>
                <w:rtl w:val="0"/>
              </w:rPr>
              <w:t xml:space="preserve">929,86</w:t>
            </w:r>
          </w:p>
        </w:tc>
        <w:tc>
          <w:tcPr>
            <w:vMerge w:val="restart"/>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31">
            <w:pPr>
              <w:spacing w:line="240" w:lineRule="auto"/>
              <w:rPr/>
            </w:pPr>
            <w:r w:rsidDel="00000000" w:rsidR="00000000" w:rsidRPr="00000000">
              <w:rPr>
                <w:rtl w:val="0"/>
              </w:rPr>
              <w:t xml:space="preserve">1620000,00</w:t>
            </w:r>
          </w:p>
        </w:tc>
        <w:tc>
          <w:tcPr>
            <w:vMerge w:val="restart"/>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32">
            <w:pPr>
              <w:spacing w:line="240" w:lineRule="auto"/>
              <w:rPr/>
            </w:pPr>
            <w:r w:rsidDel="00000000" w:rsidR="00000000" w:rsidRPr="00000000">
              <w:rPr>
                <w:rtl w:val="0"/>
              </w:rPr>
              <w:t xml:space="preserve">4</w:t>
            </w:r>
          </w:p>
        </w:tc>
        <w:tc>
          <w:tcPr>
            <w:vMerge w:val="restart"/>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33">
            <w:pPr>
              <w:spacing w:line="240" w:lineRule="auto"/>
              <w:rPr/>
            </w:pPr>
            <w:r w:rsidDel="00000000" w:rsidR="00000000" w:rsidRPr="00000000">
              <w:rPr>
                <w:rtl w:val="0"/>
              </w:rPr>
              <w:t xml:space="preserve">9-10-11-16</w:t>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34">
            <w:pPr>
              <w:spacing w:line="240" w:lineRule="auto"/>
              <w:rPr/>
            </w:pPr>
            <w:r w:rsidDel="00000000" w:rsidR="00000000" w:rsidRPr="00000000">
              <w:rPr>
                <w:rtl w:val="0"/>
              </w:rPr>
              <w:t xml:space="preserve">0</w:t>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35">
            <w:pPr>
              <w:spacing w:line="240" w:lineRule="auto"/>
              <w:rPr/>
            </w:pPr>
            <w:r w:rsidDel="00000000" w:rsidR="00000000" w:rsidRPr="00000000">
              <w:rPr>
                <w:rtl w:val="0"/>
              </w:rPr>
              <w:t xml:space="preserve">NPH</w:t>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36">
            <w:pPr>
              <w:spacing w:line="240" w:lineRule="auto"/>
              <w:rPr/>
            </w:pPr>
            <w:r w:rsidDel="00000000" w:rsidR="00000000" w:rsidRPr="00000000">
              <w:rPr>
                <w:rtl w:val="0"/>
              </w:rPr>
              <w:t xml:space="preserve">10581</w:t>
            </w:r>
          </w:p>
        </w:tc>
        <w:tc>
          <w:tcPr>
            <w:vMerge w:val="restart"/>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37">
            <w:pPr>
              <w:spacing w:line="240" w:lineRule="auto"/>
              <w:rPr/>
            </w:pPr>
            <w:r w:rsidDel="00000000" w:rsidR="00000000" w:rsidRPr="00000000">
              <w:rPr>
                <w:rtl w:val="0"/>
              </w:rPr>
              <w:t xml:space="preserve">14810</w:t>
            </w:r>
          </w:p>
        </w:tc>
        <w:tc>
          <w:tcPr>
            <w:vMerge w:val="restart"/>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38">
            <w:pPr>
              <w:spacing w:line="240" w:lineRule="auto"/>
              <w:rPr/>
            </w:pPr>
            <w:r w:rsidDel="00000000" w:rsidR="00000000" w:rsidRPr="00000000">
              <w:rPr>
                <w:rtl w:val="0"/>
              </w:rPr>
              <w:t xml:space="preserve">3</w:t>
            </w:r>
          </w:p>
        </w:tc>
      </w:tr>
      <w:tr>
        <w:trPr>
          <w:cantSplit w:val="0"/>
          <w:trHeight w:val="500" w:hRule="atLeast"/>
          <w:tblHeader w:val="0"/>
        </w:trPr>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39">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3A">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3B">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3C">
            <w:pPr>
              <w:spacing w:line="480" w:lineRule="auto"/>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3D">
            <w:pPr>
              <w:spacing w:line="240" w:lineRule="auto"/>
              <w:rPr/>
            </w:pPr>
            <w:r w:rsidDel="00000000" w:rsidR="00000000" w:rsidRPr="00000000">
              <w:rPr>
                <w:rtl w:val="0"/>
              </w:rPr>
              <w:t xml:space="preserve">2</w:t>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3E">
            <w:pPr>
              <w:spacing w:line="240" w:lineRule="auto"/>
              <w:rPr/>
            </w:pPr>
            <w:r w:rsidDel="00000000" w:rsidR="00000000" w:rsidRPr="00000000">
              <w:rPr>
                <w:rtl w:val="0"/>
              </w:rPr>
              <w:t xml:space="preserve">INFORMALES</w:t>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3F">
            <w:pPr>
              <w:spacing w:line="240" w:lineRule="auto"/>
              <w:rPr/>
            </w:pPr>
            <w:r w:rsidDel="00000000" w:rsidR="00000000" w:rsidRPr="00000000">
              <w:rPr>
                <w:rtl w:val="0"/>
              </w:rPr>
              <w:t xml:space="preserve">3</w:t>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40">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41">
            <w:pPr>
              <w:spacing w:line="480" w:lineRule="auto"/>
              <w:rPr/>
            </w:pPr>
            <w:r w:rsidDel="00000000" w:rsidR="00000000" w:rsidRPr="00000000">
              <w:rPr>
                <w:rtl w:val="0"/>
              </w:rPr>
            </w:r>
          </w:p>
        </w:tc>
      </w:tr>
      <w:tr>
        <w:trPr>
          <w:cantSplit w:val="0"/>
          <w:trHeight w:val="500" w:hRule="atLeast"/>
          <w:tblHeader w:val="0"/>
        </w:trPr>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42">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43">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44">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45">
            <w:pPr>
              <w:spacing w:line="480" w:lineRule="auto"/>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46">
            <w:pPr>
              <w:spacing w:line="240" w:lineRule="auto"/>
              <w:rPr/>
            </w:pPr>
            <w:r w:rsidDel="00000000" w:rsidR="00000000" w:rsidRPr="00000000">
              <w:rPr>
                <w:rtl w:val="0"/>
              </w:rPr>
              <w:t xml:space="preserve">3</w:t>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47">
            <w:pPr>
              <w:spacing w:line="240" w:lineRule="auto"/>
              <w:rPr/>
            </w:pPr>
            <w:r w:rsidDel="00000000" w:rsidR="00000000" w:rsidRPr="00000000">
              <w:rPr>
                <w:rtl w:val="0"/>
              </w:rPr>
              <w:t xml:space="preserve">BIEN DE USO PÚBLICO</w:t>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48">
            <w:pPr>
              <w:spacing w:line="240" w:lineRule="auto"/>
              <w:rPr/>
            </w:pPr>
            <w:r w:rsidDel="00000000" w:rsidR="00000000" w:rsidRPr="00000000">
              <w:rPr>
                <w:rtl w:val="0"/>
              </w:rPr>
              <w:t xml:space="preserve">9</w:t>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49">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4A">
            <w:pPr>
              <w:spacing w:line="480" w:lineRule="auto"/>
              <w:rPr/>
            </w:pPr>
            <w:r w:rsidDel="00000000" w:rsidR="00000000" w:rsidRPr="00000000">
              <w:rPr>
                <w:rtl w:val="0"/>
              </w:rPr>
            </w:r>
          </w:p>
        </w:tc>
      </w:tr>
      <w:tr>
        <w:trPr>
          <w:cantSplit w:val="0"/>
          <w:trHeight w:val="500" w:hRule="atLeast"/>
          <w:tblHeader w:val="0"/>
        </w:trPr>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4B">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4C">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4D">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4E">
            <w:pPr>
              <w:spacing w:line="480" w:lineRule="auto"/>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4F">
            <w:pPr>
              <w:spacing w:line="240" w:lineRule="auto"/>
              <w:rPr/>
            </w:pPr>
            <w:r w:rsidDel="00000000" w:rsidR="00000000" w:rsidRPr="00000000">
              <w:rPr>
                <w:rtl w:val="0"/>
              </w:rPr>
              <w:t xml:space="preserve">4</w:t>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50">
            <w:pPr>
              <w:spacing w:line="240" w:lineRule="auto"/>
              <w:rPr/>
            </w:pPr>
            <w:r w:rsidDel="00000000" w:rsidR="00000000" w:rsidRPr="00000000">
              <w:rPr>
                <w:rtl w:val="0"/>
              </w:rPr>
              <w:t xml:space="preserve">VÍAS</w:t>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51">
            <w:pPr>
              <w:spacing w:line="240" w:lineRule="auto"/>
              <w:rPr/>
            </w:pPr>
            <w:r w:rsidDel="00000000" w:rsidR="00000000" w:rsidRPr="00000000">
              <w:rPr>
                <w:rtl w:val="0"/>
              </w:rPr>
              <w:t xml:space="preserve">4</w:t>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52">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53">
            <w:pPr>
              <w:spacing w:line="480" w:lineRule="auto"/>
              <w:rPr/>
            </w:pPr>
            <w:r w:rsidDel="00000000" w:rsidR="00000000" w:rsidRPr="00000000">
              <w:rPr>
                <w:rtl w:val="0"/>
              </w:rPr>
            </w:r>
          </w:p>
        </w:tc>
      </w:tr>
      <w:tr>
        <w:trPr>
          <w:cantSplit w:val="0"/>
          <w:trHeight w:val="500" w:hRule="atLeast"/>
          <w:tblHeader w:val="0"/>
        </w:trPr>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54">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55">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56">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57">
            <w:pPr>
              <w:spacing w:line="480" w:lineRule="auto"/>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58">
            <w:pPr>
              <w:spacing w:line="240" w:lineRule="auto"/>
              <w:rPr/>
            </w:pPr>
            <w:r w:rsidDel="00000000" w:rsidR="00000000" w:rsidRPr="00000000">
              <w:rPr>
                <w:rtl w:val="0"/>
              </w:rPr>
              <w:t xml:space="preserve">8</w:t>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59">
            <w:pPr>
              <w:spacing w:line="240" w:lineRule="auto"/>
              <w:rPr/>
            </w:pPr>
            <w:r w:rsidDel="00000000" w:rsidR="00000000" w:rsidRPr="00000000">
              <w:rPr>
                <w:rtl w:val="0"/>
              </w:rPr>
              <w:t xml:space="preserve">CONDOMINIO</w:t>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5A">
            <w:pPr>
              <w:spacing w:line="240" w:lineRule="auto"/>
              <w:rPr/>
            </w:pPr>
            <w:r w:rsidDel="00000000" w:rsidR="00000000" w:rsidRPr="00000000">
              <w:rPr>
                <w:rtl w:val="0"/>
              </w:rPr>
              <w:t xml:space="preserve">2690</w:t>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5B">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5C">
            <w:pPr>
              <w:spacing w:line="480" w:lineRule="auto"/>
              <w:rPr/>
            </w:pPr>
            <w:r w:rsidDel="00000000" w:rsidR="00000000" w:rsidRPr="00000000">
              <w:rPr>
                <w:rtl w:val="0"/>
              </w:rPr>
            </w:r>
          </w:p>
        </w:tc>
      </w:tr>
      <w:tr>
        <w:trPr>
          <w:cantSplit w:val="0"/>
          <w:trHeight w:val="500" w:hRule="atLeast"/>
          <w:tblHeader w:val="0"/>
        </w:trPr>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5D">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5E">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5F">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60">
            <w:pPr>
              <w:spacing w:line="480" w:lineRule="auto"/>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61">
            <w:pPr>
              <w:spacing w:line="240" w:lineRule="auto"/>
              <w:rPr/>
            </w:pPr>
            <w:r w:rsidDel="00000000" w:rsidR="00000000" w:rsidRPr="00000000">
              <w:rPr>
                <w:rtl w:val="0"/>
              </w:rPr>
              <w:t xml:space="preserve">9</w:t>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62">
            <w:pPr>
              <w:spacing w:line="240" w:lineRule="auto"/>
              <w:rPr/>
            </w:pPr>
            <w:r w:rsidDel="00000000" w:rsidR="00000000" w:rsidRPr="00000000">
              <w:rPr>
                <w:rtl w:val="0"/>
              </w:rPr>
              <w:t xml:space="preserve">PH</w:t>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63">
            <w:pPr>
              <w:spacing w:line="240" w:lineRule="auto"/>
              <w:rPr/>
            </w:pPr>
            <w:r w:rsidDel="00000000" w:rsidR="00000000" w:rsidRPr="00000000">
              <w:rPr>
                <w:rtl w:val="0"/>
              </w:rPr>
              <w:t xml:space="preserve">1523</w:t>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64">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65">
            <w:pPr>
              <w:spacing w:line="480" w:lineRule="auto"/>
              <w:rPr/>
            </w:pPr>
            <w:r w:rsidDel="00000000" w:rsidR="00000000" w:rsidRPr="00000000">
              <w:rPr>
                <w:rtl w:val="0"/>
              </w:rPr>
            </w:r>
          </w:p>
        </w:tc>
      </w:tr>
      <w:tr>
        <w:trPr>
          <w:cantSplit w:val="0"/>
          <w:trHeight w:val="500" w:hRule="atLeast"/>
          <w:tblHeader w:val="0"/>
        </w:trPr>
        <w:tc>
          <w:tcPr>
            <w:vMerge w:val="restart"/>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66">
            <w:pPr>
              <w:spacing w:line="240" w:lineRule="auto"/>
              <w:rPr/>
            </w:pPr>
            <w:r w:rsidDel="00000000" w:rsidR="00000000" w:rsidRPr="00000000">
              <w:rPr>
                <w:rtl w:val="0"/>
              </w:rPr>
              <w:t xml:space="preserve">1074,74</w:t>
            </w:r>
          </w:p>
        </w:tc>
        <w:tc>
          <w:tcPr>
            <w:vMerge w:val="restart"/>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67">
            <w:pPr>
              <w:spacing w:line="240" w:lineRule="auto"/>
              <w:rPr/>
            </w:pPr>
            <w:r w:rsidDel="00000000" w:rsidR="00000000" w:rsidRPr="00000000">
              <w:rPr>
                <w:rtl w:val="0"/>
              </w:rPr>
              <w:t xml:space="preserve">1620000,00</w:t>
            </w:r>
          </w:p>
        </w:tc>
        <w:tc>
          <w:tcPr>
            <w:vMerge w:val="restart"/>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68">
            <w:pPr>
              <w:spacing w:line="240" w:lineRule="auto"/>
              <w:rPr/>
            </w:pPr>
            <w:r w:rsidDel="00000000" w:rsidR="00000000" w:rsidRPr="00000000">
              <w:rPr>
                <w:rtl w:val="0"/>
              </w:rPr>
              <w:t xml:space="preserve">5</w:t>
            </w:r>
          </w:p>
        </w:tc>
        <w:tc>
          <w:tcPr>
            <w:vMerge w:val="restart"/>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69">
            <w:pPr>
              <w:spacing w:line="240" w:lineRule="auto"/>
              <w:rPr/>
            </w:pPr>
            <w:r w:rsidDel="00000000" w:rsidR="00000000" w:rsidRPr="00000000">
              <w:rPr>
                <w:rtl w:val="0"/>
              </w:rPr>
              <w:t xml:space="preserve">5-6-7-8</w:t>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6A">
            <w:pPr>
              <w:spacing w:line="240" w:lineRule="auto"/>
              <w:rPr/>
            </w:pPr>
            <w:r w:rsidDel="00000000" w:rsidR="00000000" w:rsidRPr="00000000">
              <w:rPr>
                <w:rtl w:val="0"/>
              </w:rPr>
              <w:t xml:space="preserve">0</w:t>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6B">
            <w:pPr>
              <w:spacing w:line="240" w:lineRule="auto"/>
              <w:rPr/>
            </w:pPr>
            <w:r w:rsidDel="00000000" w:rsidR="00000000" w:rsidRPr="00000000">
              <w:rPr>
                <w:rtl w:val="0"/>
              </w:rPr>
              <w:t xml:space="preserve">NPH</w:t>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6C">
            <w:pPr>
              <w:spacing w:line="240" w:lineRule="auto"/>
              <w:rPr/>
            </w:pPr>
            <w:r w:rsidDel="00000000" w:rsidR="00000000" w:rsidRPr="00000000">
              <w:rPr>
                <w:rtl w:val="0"/>
              </w:rPr>
              <w:t xml:space="preserve">16021</w:t>
            </w:r>
          </w:p>
        </w:tc>
        <w:tc>
          <w:tcPr>
            <w:vMerge w:val="restart"/>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6D">
            <w:pPr>
              <w:spacing w:line="240" w:lineRule="auto"/>
              <w:rPr/>
            </w:pPr>
            <w:r w:rsidDel="00000000" w:rsidR="00000000" w:rsidRPr="00000000">
              <w:rPr>
                <w:rtl w:val="0"/>
              </w:rPr>
              <w:t xml:space="preserve">19863</w:t>
            </w:r>
          </w:p>
        </w:tc>
        <w:tc>
          <w:tcPr>
            <w:vMerge w:val="restart"/>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6E">
            <w:pPr>
              <w:spacing w:line="240" w:lineRule="auto"/>
              <w:rPr/>
            </w:pPr>
            <w:r w:rsidDel="00000000" w:rsidR="00000000" w:rsidRPr="00000000">
              <w:rPr>
                <w:rtl w:val="0"/>
              </w:rPr>
              <w:t xml:space="preserve">3</w:t>
            </w:r>
          </w:p>
        </w:tc>
      </w:tr>
      <w:tr>
        <w:trPr>
          <w:cantSplit w:val="0"/>
          <w:trHeight w:val="500" w:hRule="atLeast"/>
          <w:tblHeader w:val="0"/>
        </w:trPr>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6F">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70">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71">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72">
            <w:pPr>
              <w:spacing w:line="480" w:lineRule="auto"/>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73">
            <w:pPr>
              <w:spacing w:line="240" w:lineRule="auto"/>
              <w:rPr/>
            </w:pPr>
            <w:r w:rsidDel="00000000" w:rsidR="00000000" w:rsidRPr="00000000">
              <w:rPr>
                <w:rtl w:val="0"/>
              </w:rPr>
              <w:t xml:space="preserve">3</w:t>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74">
            <w:pPr>
              <w:spacing w:line="240" w:lineRule="auto"/>
              <w:rPr/>
            </w:pPr>
            <w:r w:rsidDel="00000000" w:rsidR="00000000" w:rsidRPr="00000000">
              <w:rPr>
                <w:rtl w:val="0"/>
              </w:rPr>
              <w:t xml:space="preserve">BIEN DE USO PÚBLICO</w:t>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75">
            <w:pPr>
              <w:spacing w:line="240" w:lineRule="auto"/>
              <w:rPr/>
            </w:pPr>
            <w:r w:rsidDel="00000000" w:rsidR="00000000" w:rsidRPr="00000000">
              <w:rPr>
                <w:rtl w:val="0"/>
              </w:rPr>
              <w:t xml:space="preserve">1</w:t>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76">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77">
            <w:pPr>
              <w:spacing w:line="480" w:lineRule="auto"/>
              <w:rPr/>
            </w:pPr>
            <w:r w:rsidDel="00000000" w:rsidR="00000000" w:rsidRPr="00000000">
              <w:rPr>
                <w:rtl w:val="0"/>
              </w:rPr>
            </w:r>
          </w:p>
        </w:tc>
      </w:tr>
      <w:tr>
        <w:trPr>
          <w:cantSplit w:val="0"/>
          <w:trHeight w:val="500" w:hRule="atLeast"/>
          <w:tblHeader w:val="0"/>
        </w:trPr>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78">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79">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7A">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7B">
            <w:pPr>
              <w:spacing w:line="480" w:lineRule="auto"/>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7C">
            <w:pPr>
              <w:spacing w:line="240" w:lineRule="auto"/>
              <w:rPr/>
            </w:pPr>
            <w:r w:rsidDel="00000000" w:rsidR="00000000" w:rsidRPr="00000000">
              <w:rPr>
                <w:rtl w:val="0"/>
              </w:rPr>
              <w:t xml:space="preserve">8</w:t>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7D">
            <w:pPr>
              <w:spacing w:line="240" w:lineRule="auto"/>
              <w:rPr/>
            </w:pPr>
            <w:r w:rsidDel="00000000" w:rsidR="00000000" w:rsidRPr="00000000">
              <w:rPr>
                <w:rtl w:val="0"/>
              </w:rPr>
              <w:t xml:space="preserve">CONDOMINIO</w:t>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7E">
            <w:pPr>
              <w:spacing w:line="240" w:lineRule="auto"/>
              <w:rPr/>
            </w:pPr>
            <w:r w:rsidDel="00000000" w:rsidR="00000000" w:rsidRPr="00000000">
              <w:rPr>
                <w:rtl w:val="0"/>
              </w:rPr>
              <w:t xml:space="preserve">1726</w:t>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7F">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80">
            <w:pPr>
              <w:spacing w:line="480" w:lineRule="auto"/>
              <w:rPr/>
            </w:pPr>
            <w:r w:rsidDel="00000000" w:rsidR="00000000" w:rsidRPr="00000000">
              <w:rPr>
                <w:rtl w:val="0"/>
              </w:rPr>
            </w:r>
          </w:p>
        </w:tc>
      </w:tr>
      <w:tr>
        <w:trPr>
          <w:cantSplit w:val="0"/>
          <w:trHeight w:val="500" w:hRule="atLeast"/>
          <w:tblHeader w:val="0"/>
        </w:trPr>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81">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82">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83">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84">
            <w:pPr>
              <w:spacing w:line="480" w:lineRule="auto"/>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85">
            <w:pPr>
              <w:spacing w:line="240" w:lineRule="auto"/>
              <w:rPr/>
            </w:pPr>
            <w:r w:rsidDel="00000000" w:rsidR="00000000" w:rsidRPr="00000000">
              <w:rPr>
                <w:rtl w:val="0"/>
              </w:rPr>
              <w:t xml:space="preserve">9</w:t>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86">
            <w:pPr>
              <w:spacing w:line="240" w:lineRule="auto"/>
              <w:rPr/>
            </w:pPr>
            <w:r w:rsidDel="00000000" w:rsidR="00000000" w:rsidRPr="00000000">
              <w:rPr>
                <w:rtl w:val="0"/>
              </w:rPr>
              <w:t xml:space="preserve">PH</w:t>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87">
            <w:pPr>
              <w:spacing w:line="240" w:lineRule="auto"/>
              <w:rPr/>
            </w:pPr>
            <w:r w:rsidDel="00000000" w:rsidR="00000000" w:rsidRPr="00000000">
              <w:rPr>
                <w:rtl w:val="0"/>
              </w:rPr>
              <w:t xml:space="preserve">2115</w:t>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88">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89">
            <w:pPr>
              <w:spacing w:line="480" w:lineRule="auto"/>
              <w:rPr/>
            </w:pPr>
            <w:r w:rsidDel="00000000" w:rsidR="00000000" w:rsidRPr="00000000">
              <w:rPr>
                <w:rtl w:val="0"/>
              </w:rPr>
            </w:r>
          </w:p>
        </w:tc>
      </w:tr>
      <w:tr>
        <w:trPr>
          <w:cantSplit w:val="0"/>
          <w:trHeight w:val="500" w:hRule="atLeast"/>
          <w:tblHeader w:val="0"/>
        </w:trPr>
        <w:tc>
          <w:tcPr>
            <w:vMerge w:val="restart"/>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8A">
            <w:pPr>
              <w:spacing w:line="240" w:lineRule="auto"/>
              <w:rPr/>
            </w:pPr>
            <w:r w:rsidDel="00000000" w:rsidR="00000000" w:rsidRPr="00000000">
              <w:rPr>
                <w:rtl w:val="0"/>
              </w:rPr>
              <w:t xml:space="preserve">335,56</w:t>
            </w:r>
          </w:p>
        </w:tc>
        <w:tc>
          <w:tcPr>
            <w:vMerge w:val="restart"/>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8B">
            <w:pPr>
              <w:spacing w:line="240" w:lineRule="auto"/>
              <w:rPr/>
            </w:pPr>
            <w:r w:rsidDel="00000000" w:rsidR="00000000" w:rsidRPr="00000000">
              <w:rPr>
                <w:rtl w:val="0"/>
              </w:rPr>
              <w:t xml:space="preserve">1620000,00</w:t>
            </w:r>
          </w:p>
        </w:tc>
        <w:tc>
          <w:tcPr>
            <w:vMerge w:val="restart"/>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8C">
            <w:pPr>
              <w:spacing w:line="240" w:lineRule="auto"/>
              <w:rPr/>
            </w:pPr>
            <w:r w:rsidDel="00000000" w:rsidR="00000000" w:rsidRPr="00000000">
              <w:rPr>
                <w:rtl w:val="0"/>
              </w:rPr>
              <w:t xml:space="preserve">6</w:t>
            </w:r>
          </w:p>
        </w:tc>
        <w:tc>
          <w:tcPr>
            <w:vMerge w:val="restart"/>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8D">
            <w:pPr>
              <w:spacing w:line="240" w:lineRule="auto"/>
              <w:rPr/>
            </w:pPr>
            <w:r w:rsidDel="00000000" w:rsidR="00000000" w:rsidRPr="00000000">
              <w:rPr>
                <w:rtl w:val="0"/>
              </w:rPr>
              <w:t xml:space="preserve">1-2-3</w:t>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8E">
            <w:pPr>
              <w:spacing w:line="240" w:lineRule="auto"/>
              <w:rPr/>
            </w:pPr>
            <w:r w:rsidDel="00000000" w:rsidR="00000000" w:rsidRPr="00000000">
              <w:rPr>
                <w:rtl w:val="0"/>
              </w:rPr>
              <w:t xml:space="preserve">0</w:t>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8F">
            <w:pPr>
              <w:spacing w:line="240" w:lineRule="auto"/>
              <w:rPr/>
            </w:pPr>
            <w:r w:rsidDel="00000000" w:rsidR="00000000" w:rsidRPr="00000000">
              <w:rPr>
                <w:rtl w:val="0"/>
              </w:rPr>
              <w:t xml:space="preserve">NPH</w:t>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90">
            <w:pPr>
              <w:spacing w:line="240" w:lineRule="auto"/>
              <w:rPr/>
            </w:pPr>
            <w:r w:rsidDel="00000000" w:rsidR="00000000" w:rsidRPr="00000000">
              <w:rPr>
                <w:rtl w:val="0"/>
              </w:rPr>
              <w:t xml:space="preserve">9917</w:t>
            </w:r>
          </w:p>
        </w:tc>
        <w:tc>
          <w:tcPr>
            <w:vMerge w:val="restart"/>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91">
            <w:pPr>
              <w:spacing w:line="240" w:lineRule="auto"/>
              <w:rPr/>
            </w:pPr>
            <w:r w:rsidDel="00000000" w:rsidR="00000000" w:rsidRPr="00000000">
              <w:rPr>
                <w:rtl w:val="0"/>
              </w:rPr>
              <w:t xml:space="preserve">10406</w:t>
            </w:r>
          </w:p>
        </w:tc>
        <w:tc>
          <w:tcPr>
            <w:vMerge w:val="restart"/>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92">
            <w:pPr>
              <w:spacing w:line="240" w:lineRule="auto"/>
              <w:rPr/>
            </w:pPr>
            <w:r w:rsidDel="00000000" w:rsidR="00000000" w:rsidRPr="00000000">
              <w:rPr>
                <w:rtl w:val="0"/>
              </w:rPr>
              <w:t xml:space="preserve">1</w:t>
            </w:r>
          </w:p>
        </w:tc>
      </w:tr>
      <w:tr>
        <w:trPr>
          <w:cantSplit w:val="0"/>
          <w:trHeight w:val="500" w:hRule="atLeast"/>
          <w:tblHeader w:val="0"/>
        </w:trPr>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93">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94">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95">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96">
            <w:pPr>
              <w:spacing w:line="480" w:lineRule="auto"/>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97">
            <w:pPr>
              <w:spacing w:line="240" w:lineRule="auto"/>
              <w:rPr/>
            </w:pPr>
            <w:r w:rsidDel="00000000" w:rsidR="00000000" w:rsidRPr="00000000">
              <w:rPr>
                <w:rtl w:val="0"/>
              </w:rPr>
              <w:t xml:space="preserve">2</w:t>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98">
            <w:pPr>
              <w:spacing w:line="240" w:lineRule="auto"/>
              <w:rPr/>
            </w:pPr>
            <w:r w:rsidDel="00000000" w:rsidR="00000000" w:rsidRPr="00000000">
              <w:rPr>
                <w:rtl w:val="0"/>
              </w:rPr>
              <w:t xml:space="preserve">INFORMALES</w:t>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99">
            <w:pPr>
              <w:spacing w:line="240" w:lineRule="auto"/>
              <w:rPr/>
            </w:pPr>
            <w:r w:rsidDel="00000000" w:rsidR="00000000" w:rsidRPr="00000000">
              <w:rPr>
                <w:rtl w:val="0"/>
              </w:rPr>
              <w:t xml:space="preserve">1</w:t>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9A">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9B">
            <w:pPr>
              <w:spacing w:line="480" w:lineRule="auto"/>
              <w:rPr/>
            </w:pPr>
            <w:r w:rsidDel="00000000" w:rsidR="00000000" w:rsidRPr="00000000">
              <w:rPr>
                <w:rtl w:val="0"/>
              </w:rPr>
            </w:r>
          </w:p>
        </w:tc>
      </w:tr>
      <w:tr>
        <w:trPr>
          <w:cantSplit w:val="0"/>
          <w:trHeight w:val="500" w:hRule="atLeast"/>
          <w:tblHeader w:val="0"/>
        </w:trPr>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9C">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9D">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9E">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9F">
            <w:pPr>
              <w:spacing w:line="480" w:lineRule="auto"/>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A0">
            <w:pPr>
              <w:spacing w:line="240" w:lineRule="auto"/>
              <w:rPr/>
            </w:pPr>
            <w:r w:rsidDel="00000000" w:rsidR="00000000" w:rsidRPr="00000000">
              <w:rPr>
                <w:rtl w:val="0"/>
              </w:rPr>
              <w:t xml:space="preserve">3</w:t>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A1">
            <w:pPr>
              <w:spacing w:line="240" w:lineRule="auto"/>
              <w:rPr/>
            </w:pPr>
            <w:r w:rsidDel="00000000" w:rsidR="00000000" w:rsidRPr="00000000">
              <w:rPr>
                <w:rtl w:val="0"/>
              </w:rPr>
              <w:t xml:space="preserve">BIEN DE USO PÚBLICO</w:t>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A2">
            <w:pPr>
              <w:spacing w:line="240" w:lineRule="auto"/>
              <w:rPr/>
            </w:pPr>
            <w:r w:rsidDel="00000000" w:rsidR="00000000" w:rsidRPr="00000000">
              <w:rPr>
                <w:rtl w:val="0"/>
              </w:rPr>
              <w:t xml:space="preserve">2</w:t>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A3">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A4">
            <w:pPr>
              <w:spacing w:line="480" w:lineRule="auto"/>
              <w:rPr/>
            </w:pPr>
            <w:r w:rsidDel="00000000" w:rsidR="00000000" w:rsidRPr="00000000">
              <w:rPr>
                <w:rtl w:val="0"/>
              </w:rPr>
            </w:r>
          </w:p>
        </w:tc>
      </w:tr>
      <w:tr>
        <w:trPr>
          <w:cantSplit w:val="0"/>
          <w:trHeight w:val="500" w:hRule="atLeast"/>
          <w:tblHeader w:val="0"/>
        </w:trPr>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A5">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A6">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A7">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A8">
            <w:pPr>
              <w:spacing w:line="480" w:lineRule="auto"/>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A9">
            <w:pPr>
              <w:spacing w:line="240" w:lineRule="auto"/>
              <w:rPr/>
            </w:pPr>
            <w:r w:rsidDel="00000000" w:rsidR="00000000" w:rsidRPr="00000000">
              <w:rPr>
                <w:rtl w:val="0"/>
              </w:rPr>
              <w:t xml:space="preserve">4</w:t>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AA">
            <w:pPr>
              <w:spacing w:line="240" w:lineRule="auto"/>
              <w:rPr/>
            </w:pPr>
            <w:r w:rsidDel="00000000" w:rsidR="00000000" w:rsidRPr="00000000">
              <w:rPr>
                <w:rtl w:val="0"/>
              </w:rPr>
              <w:t xml:space="preserve">VÍAS</w:t>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AB">
            <w:pPr>
              <w:spacing w:line="240" w:lineRule="auto"/>
              <w:rPr/>
            </w:pPr>
            <w:r w:rsidDel="00000000" w:rsidR="00000000" w:rsidRPr="00000000">
              <w:rPr>
                <w:rtl w:val="0"/>
              </w:rPr>
              <w:t xml:space="preserve">40</w:t>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AC">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AD">
            <w:pPr>
              <w:spacing w:line="480" w:lineRule="auto"/>
              <w:rPr/>
            </w:pPr>
            <w:r w:rsidDel="00000000" w:rsidR="00000000" w:rsidRPr="00000000">
              <w:rPr>
                <w:rtl w:val="0"/>
              </w:rPr>
            </w:r>
          </w:p>
        </w:tc>
      </w:tr>
      <w:tr>
        <w:trPr>
          <w:cantSplit w:val="0"/>
          <w:trHeight w:val="500" w:hRule="atLeast"/>
          <w:tblHeader w:val="0"/>
        </w:trPr>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AE">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AF">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B0">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B1">
            <w:pPr>
              <w:spacing w:line="480" w:lineRule="auto"/>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B2">
            <w:pPr>
              <w:spacing w:line="240" w:lineRule="auto"/>
              <w:rPr/>
            </w:pPr>
            <w:r w:rsidDel="00000000" w:rsidR="00000000" w:rsidRPr="00000000">
              <w:rPr>
                <w:rtl w:val="0"/>
              </w:rPr>
              <w:t xml:space="preserve">9</w:t>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B3">
            <w:pPr>
              <w:spacing w:line="240" w:lineRule="auto"/>
              <w:rPr/>
            </w:pPr>
            <w:r w:rsidDel="00000000" w:rsidR="00000000" w:rsidRPr="00000000">
              <w:rPr>
                <w:rtl w:val="0"/>
              </w:rPr>
              <w:t xml:space="preserve">PH</w:t>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B4">
            <w:pPr>
              <w:spacing w:line="240" w:lineRule="auto"/>
              <w:rPr/>
            </w:pPr>
            <w:r w:rsidDel="00000000" w:rsidR="00000000" w:rsidRPr="00000000">
              <w:rPr>
                <w:rtl w:val="0"/>
              </w:rPr>
              <w:t xml:space="preserve">446</w:t>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B5">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B6">
            <w:pPr>
              <w:spacing w:line="480" w:lineRule="auto"/>
              <w:rPr/>
            </w:pPr>
            <w:r w:rsidDel="00000000" w:rsidR="00000000" w:rsidRPr="00000000">
              <w:rPr>
                <w:rtl w:val="0"/>
              </w:rPr>
            </w:r>
          </w:p>
        </w:tc>
      </w:tr>
      <w:tr>
        <w:trPr>
          <w:cantSplit w:val="0"/>
          <w:trHeight w:val="500" w:hRule="atLeast"/>
          <w:tblHeader w:val="0"/>
        </w:trPr>
        <w:tc>
          <w:tcPr>
            <w:vMerge w:val="restart"/>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B7">
            <w:pPr>
              <w:spacing w:line="240" w:lineRule="auto"/>
              <w:rPr/>
            </w:pPr>
            <w:r w:rsidDel="00000000" w:rsidR="00000000" w:rsidRPr="00000000">
              <w:rPr>
                <w:rtl w:val="0"/>
              </w:rPr>
              <w:t xml:space="preserve">155,47</w:t>
            </w:r>
          </w:p>
        </w:tc>
        <w:tc>
          <w:tcPr>
            <w:vMerge w:val="restart"/>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B8">
            <w:pPr>
              <w:spacing w:line="240" w:lineRule="auto"/>
              <w:rPr/>
            </w:pPr>
            <w:r w:rsidDel="00000000" w:rsidR="00000000" w:rsidRPr="00000000">
              <w:rPr>
                <w:rtl w:val="0"/>
              </w:rPr>
              <w:t xml:space="preserve">1554700,00</w:t>
            </w:r>
          </w:p>
        </w:tc>
        <w:tc>
          <w:tcPr>
            <w:vMerge w:val="restart"/>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B9">
            <w:pPr>
              <w:spacing w:line="240" w:lineRule="auto"/>
              <w:rPr/>
            </w:pPr>
            <w:r w:rsidDel="00000000" w:rsidR="00000000" w:rsidRPr="00000000">
              <w:rPr>
                <w:rtl w:val="0"/>
              </w:rPr>
              <w:t xml:space="preserve">7</w:t>
            </w:r>
          </w:p>
        </w:tc>
        <w:tc>
          <w:tcPr>
            <w:vMerge w:val="restart"/>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BA">
            <w:pPr>
              <w:spacing w:line="240" w:lineRule="auto"/>
              <w:rPr/>
            </w:pPr>
            <w:r w:rsidDel="00000000" w:rsidR="00000000" w:rsidRPr="00000000">
              <w:rPr>
                <w:rtl w:val="0"/>
              </w:rPr>
              <w:t xml:space="preserve">4</w:t>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BB">
            <w:pPr>
              <w:spacing w:line="240" w:lineRule="auto"/>
              <w:rPr/>
            </w:pPr>
            <w:r w:rsidDel="00000000" w:rsidR="00000000" w:rsidRPr="00000000">
              <w:rPr>
                <w:rtl w:val="0"/>
              </w:rPr>
              <w:t xml:space="preserve">0</w:t>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BC">
            <w:pPr>
              <w:spacing w:line="240" w:lineRule="auto"/>
              <w:rPr/>
            </w:pPr>
            <w:r w:rsidDel="00000000" w:rsidR="00000000" w:rsidRPr="00000000">
              <w:rPr>
                <w:rtl w:val="0"/>
              </w:rPr>
              <w:t xml:space="preserve">NPH</w:t>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BD">
            <w:pPr>
              <w:spacing w:line="240" w:lineRule="auto"/>
              <w:rPr/>
            </w:pPr>
            <w:r w:rsidDel="00000000" w:rsidR="00000000" w:rsidRPr="00000000">
              <w:rPr>
                <w:rtl w:val="0"/>
              </w:rPr>
              <w:t xml:space="preserve">4761</w:t>
            </w:r>
          </w:p>
        </w:tc>
        <w:tc>
          <w:tcPr>
            <w:vMerge w:val="restart"/>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BE">
            <w:pPr>
              <w:spacing w:line="240" w:lineRule="auto"/>
              <w:rPr/>
            </w:pPr>
            <w:r w:rsidDel="00000000" w:rsidR="00000000" w:rsidRPr="00000000">
              <w:rPr>
                <w:rtl w:val="0"/>
              </w:rPr>
              <w:t xml:space="preserve">5412</w:t>
            </w:r>
          </w:p>
        </w:tc>
        <w:tc>
          <w:tcPr>
            <w:vMerge w:val="restart"/>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BF">
            <w:pPr>
              <w:spacing w:line="240" w:lineRule="auto"/>
              <w:rPr/>
            </w:pPr>
            <w:r w:rsidDel="00000000" w:rsidR="00000000" w:rsidRPr="00000000">
              <w:rPr>
                <w:rtl w:val="0"/>
              </w:rPr>
              <w:t xml:space="preserve">2</w:t>
            </w:r>
          </w:p>
        </w:tc>
      </w:tr>
      <w:tr>
        <w:trPr>
          <w:cantSplit w:val="0"/>
          <w:trHeight w:val="500" w:hRule="atLeast"/>
          <w:tblHeader w:val="0"/>
        </w:trPr>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C0">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C1">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C2">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C3">
            <w:pPr>
              <w:spacing w:line="480" w:lineRule="auto"/>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C4">
            <w:pPr>
              <w:spacing w:line="240" w:lineRule="auto"/>
              <w:rPr/>
            </w:pPr>
            <w:r w:rsidDel="00000000" w:rsidR="00000000" w:rsidRPr="00000000">
              <w:rPr>
                <w:rtl w:val="0"/>
              </w:rPr>
              <w:t xml:space="preserve">8</w:t>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C5">
            <w:pPr>
              <w:spacing w:line="240" w:lineRule="auto"/>
              <w:rPr/>
            </w:pPr>
            <w:r w:rsidDel="00000000" w:rsidR="00000000" w:rsidRPr="00000000">
              <w:rPr>
                <w:rtl w:val="0"/>
              </w:rPr>
              <w:t xml:space="preserve">CONDOMINIO</w:t>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C6">
            <w:pPr>
              <w:spacing w:line="240" w:lineRule="auto"/>
              <w:rPr/>
            </w:pPr>
            <w:r w:rsidDel="00000000" w:rsidR="00000000" w:rsidRPr="00000000">
              <w:rPr>
                <w:rtl w:val="0"/>
              </w:rPr>
              <w:t xml:space="preserve">484</w:t>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C7">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C8">
            <w:pPr>
              <w:spacing w:line="480" w:lineRule="auto"/>
              <w:rPr/>
            </w:pPr>
            <w:r w:rsidDel="00000000" w:rsidR="00000000" w:rsidRPr="00000000">
              <w:rPr>
                <w:rtl w:val="0"/>
              </w:rPr>
            </w:r>
          </w:p>
        </w:tc>
      </w:tr>
      <w:tr>
        <w:trPr>
          <w:cantSplit w:val="0"/>
          <w:trHeight w:val="500" w:hRule="atLeast"/>
          <w:tblHeader w:val="0"/>
        </w:trPr>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C9">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CA">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CB">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CC">
            <w:pPr>
              <w:spacing w:line="480" w:lineRule="auto"/>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CD">
            <w:pPr>
              <w:spacing w:line="240" w:lineRule="auto"/>
              <w:rPr/>
            </w:pPr>
            <w:r w:rsidDel="00000000" w:rsidR="00000000" w:rsidRPr="00000000">
              <w:rPr>
                <w:rtl w:val="0"/>
              </w:rPr>
              <w:t xml:space="preserve">9</w:t>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CE">
            <w:pPr>
              <w:spacing w:line="240" w:lineRule="auto"/>
              <w:rPr/>
            </w:pPr>
            <w:r w:rsidDel="00000000" w:rsidR="00000000" w:rsidRPr="00000000">
              <w:rPr>
                <w:rtl w:val="0"/>
              </w:rPr>
              <w:t xml:space="preserve">PH</w:t>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CF">
            <w:pPr>
              <w:spacing w:line="240" w:lineRule="auto"/>
              <w:rPr/>
            </w:pPr>
            <w:r w:rsidDel="00000000" w:rsidR="00000000" w:rsidRPr="00000000">
              <w:rPr>
                <w:rtl w:val="0"/>
              </w:rPr>
              <w:t xml:space="preserve">167</w:t>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D0">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D1">
            <w:pPr>
              <w:spacing w:line="480" w:lineRule="auto"/>
              <w:rPr/>
            </w:pPr>
            <w:r w:rsidDel="00000000" w:rsidR="00000000" w:rsidRPr="00000000">
              <w:rPr>
                <w:rtl w:val="0"/>
              </w:rPr>
            </w:r>
          </w:p>
        </w:tc>
      </w:tr>
      <w:tr>
        <w:trPr>
          <w:cantSplit w:val="0"/>
          <w:trHeight w:val="500" w:hRule="atLeast"/>
          <w:tblHeader w:val="0"/>
        </w:trPr>
        <w:tc>
          <w:tcPr>
            <w:vMerge w:val="restart"/>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D2">
            <w:pPr>
              <w:spacing w:line="240" w:lineRule="auto"/>
              <w:rPr/>
            </w:pPr>
            <w:r w:rsidDel="00000000" w:rsidR="00000000" w:rsidRPr="00000000">
              <w:rPr>
                <w:rtl w:val="0"/>
              </w:rPr>
              <w:t xml:space="preserve">87,9</w:t>
            </w:r>
          </w:p>
        </w:tc>
        <w:tc>
          <w:tcPr>
            <w:vMerge w:val="restart"/>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D3">
            <w:pPr>
              <w:spacing w:line="240" w:lineRule="auto"/>
              <w:rPr/>
            </w:pPr>
            <w:r w:rsidDel="00000000" w:rsidR="00000000" w:rsidRPr="00000000">
              <w:rPr>
                <w:rtl w:val="0"/>
              </w:rPr>
              <w:t xml:space="preserve">1620000,00</w:t>
            </w:r>
          </w:p>
        </w:tc>
        <w:tc>
          <w:tcPr>
            <w:vMerge w:val="restart"/>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D4">
            <w:pPr>
              <w:spacing w:line="240" w:lineRule="auto"/>
              <w:rPr/>
            </w:pPr>
            <w:r w:rsidDel="00000000" w:rsidR="00000000" w:rsidRPr="00000000">
              <w:rPr>
                <w:rtl w:val="0"/>
              </w:rPr>
              <w:t xml:space="preserve">8</w:t>
            </w:r>
          </w:p>
        </w:tc>
        <w:tc>
          <w:tcPr>
            <w:vMerge w:val="restart"/>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D5">
            <w:pPr>
              <w:spacing w:line="240" w:lineRule="auto"/>
              <w:rPr/>
            </w:pPr>
            <w:r w:rsidDel="00000000" w:rsidR="00000000" w:rsidRPr="00000000">
              <w:rPr>
                <w:rtl w:val="0"/>
              </w:rPr>
              <w:t xml:space="preserve">1</w:t>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D6">
            <w:pPr>
              <w:spacing w:line="240" w:lineRule="auto"/>
              <w:rPr/>
            </w:pPr>
            <w:r w:rsidDel="00000000" w:rsidR="00000000" w:rsidRPr="00000000">
              <w:rPr>
                <w:rtl w:val="0"/>
              </w:rPr>
              <w:t xml:space="preserve">0</w:t>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D7">
            <w:pPr>
              <w:spacing w:line="240" w:lineRule="auto"/>
              <w:rPr/>
            </w:pPr>
            <w:r w:rsidDel="00000000" w:rsidR="00000000" w:rsidRPr="00000000">
              <w:rPr>
                <w:rtl w:val="0"/>
              </w:rPr>
              <w:t xml:space="preserve">NPH</w:t>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D8">
            <w:pPr>
              <w:spacing w:line="240" w:lineRule="auto"/>
              <w:rPr/>
            </w:pPr>
            <w:r w:rsidDel="00000000" w:rsidR="00000000" w:rsidRPr="00000000">
              <w:rPr>
                <w:rtl w:val="0"/>
              </w:rPr>
              <w:t xml:space="preserve">1439</w:t>
            </w:r>
          </w:p>
        </w:tc>
        <w:tc>
          <w:tcPr>
            <w:vMerge w:val="restart"/>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D9">
            <w:pPr>
              <w:spacing w:line="240" w:lineRule="auto"/>
              <w:rPr/>
            </w:pPr>
            <w:r w:rsidDel="00000000" w:rsidR="00000000" w:rsidRPr="00000000">
              <w:rPr>
                <w:rtl w:val="0"/>
              </w:rPr>
              <w:t xml:space="preserve">1490</w:t>
            </w:r>
          </w:p>
        </w:tc>
        <w:tc>
          <w:tcPr>
            <w:vMerge w:val="restart"/>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DA">
            <w:pPr>
              <w:spacing w:line="240" w:lineRule="auto"/>
              <w:rPr/>
            </w:pPr>
            <w:r w:rsidDel="00000000" w:rsidR="00000000" w:rsidRPr="00000000">
              <w:rPr>
                <w:rtl w:val="0"/>
              </w:rPr>
              <w:t xml:space="preserve">1</w:t>
            </w:r>
          </w:p>
        </w:tc>
      </w:tr>
      <w:tr>
        <w:trPr>
          <w:cantSplit w:val="0"/>
          <w:trHeight w:val="500" w:hRule="atLeast"/>
          <w:tblHeader w:val="0"/>
        </w:trPr>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DB">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DC">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DD">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DE">
            <w:pPr>
              <w:spacing w:line="480" w:lineRule="auto"/>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DF">
            <w:pPr>
              <w:spacing w:line="240" w:lineRule="auto"/>
              <w:rPr/>
            </w:pPr>
            <w:r w:rsidDel="00000000" w:rsidR="00000000" w:rsidRPr="00000000">
              <w:rPr>
                <w:rtl w:val="0"/>
              </w:rPr>
              <w:t xml:space="preserve">9</w:t>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E0">
            <w:pPr>
              <w:spacing w:line="240" w:lineRule="auto"/>
              <w:rPr/>
            </w:pPr>
            <w:r w:rsidDel="00000000" w:rsidR="00000000" w:rsidRPr="00000000">
              <w:rPr>
                <w:rtl w:val="0"/>
              </w:rPr>
              <w:t xml:space="preserve">PH</w:t>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E1">
            <w:pPr>
              <w:spacing w:line="240" w:lineRule="auto"/>
              <w:rPr/>
            </w:pPr>
            <w:r w:rsidDel="00000000" w:rsidR="00000000" w:rsidRPr="00000000">
              <w:rPr>
                <w:rtl w:val="0"/>
              </w:rPr>
              <w:t xml:space="preserve">51</w:t>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E2">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E3">
            <w:pPr>
              <w:spacing w:line="480" w:lineRule="auto"/>
              <w:rPr/>
            </w:pPr>
            <w:r w:rsidDel="00000000" w:rsidR="00000000" w:rsidRPr="00000000">
              <w:rPr>
                <w:rtl w:val="0"/>
              </w:rPr>
            </w:r>
          </w:p>
        </w:tc>
      </w:tr>
      <w:tr>
        <w:trPr>
          <w:cantSplit w:val="0"/>
          <w:trHeight w:val="500" w:hRule="atLeast"/>
          <w:tblHeader w:val="0"/>
        </w:trPr>
        <w:tc>
          <w:tcPr>
            <w:vMerge w:val="restart"/>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E4">
            <w:pPr>
              <w:spacing w:line="240" w:lineRule="auto"/>
              <w:rPr/>
            </w:pPr>
            <w:r w:rsidDel="00000000" w:rsidR="00000000" w:rsidRPr="00000000">
              <w:rPr>
                <w:rtl w:val="0"/>
              </w:rPr>
              <w:t xml:space="preserve">1665,05</w:t>
            </w:r>
          </w:p>
        </w:tc>
        <w:tc>
          <w:tcPr>
            <w:vMerge w:val="restart"/>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E5">
            <w:pPr>
              <w:spacing w:line="240" w:lineRule="auto"/>
              <w:rPr/>
            </w:pPr>
            <w:r w:rsidDel="00000000" w:rsidR="00000000" w:rsidRPr="00000000">
              <w:rPr>
                <w:rtl w:val="0"/>
              </w:rPr>
              <w:t xml:space="preserve">1620000,00</w:t>
            </w:r>
          </w:p>
        </w:tc>
        <w:tc>
          <w:tcPr>
            <w:vMerge w:val="restart"/>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E6">
            <w:pPr>
              <w:spacing w:line="240" w:lineRule="auto"/>
              <w:rPr/>
            </w:pPr>
            <w:r w:rsidDel="00000000" w:rsidR="00000000" w:rsidRPr="00000000">
              <w:rPr>
                <w:rtl w:val="0"/>
              </w:rPr>
              <w:t xml:space="preserve">9</w:t>
            </w:r>
          </w:p>
        </w:tc>
        <w:tc>
          <w:tcPr>
            <w:vMerge w:val="restart"/>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E7">
            <w:pPr>
              <w:spacing w:line="240" w:lineRule="auto"/>
              <w:rPr/>
            </w:pPr>
            <w:r w:rsidDel="00000000" w:rsidR="00000000" w:rsidRPr="00000000">
              <w:rPr>
                <w:rtl w:val="0"/>
              </w:rPr>
              <w:t xml:space="preserve">1-4</w:t>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E8">
            <w:pPr>
              <w:spacing w:line="240" w:lineRule="auto"/>
              <w:rPr/>
            </w:pPr>
            <w:r w:rsidDel="00000000" w:rsidR="00000000" w:rsidRPr="00000000">
              <w:rPr>
                <w:rtl w:val="0"/>
              </w:rPr>
              <w:t xml:space="preserve">0</w:t>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E9">
            <w:pPr>
              <w:spacing w:line="240" w:lineRule="auto"/>
              <w:rPr/>
            </w:pPr>
            <w:r w:rsidDel="00000000" w:rsidR="00000000" w:rsidRPr="00000000">
              <w:rPr>
                <w:rtl w:val="0"/>
              </w:rPr>
              <w:t xml:space="preserve">NPH</w:t>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EA">
            <w:pPr>
              <w:spacing w:line="240" w:lineRule="auto"/>
              <w:rPr/>
            </w:pPr>
            <w:r w:rsidDel="00000000" w:rsidR="00000000" w:rsidRPr="00000000">
              <w:rPr>
                <w:rtl w:val="0"/>
              </w:rPr>
              <w:t xml:space="preserve">5388</w:t>
            </w:r>
          </w:p>
        </w:tc>
        <w:tc>
          <w:tcPr>
            <w:vMerge w:val="restart"/>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EB">
            <w:pPr>
              <w:spacing w:line="240" w:lineRule="auto"/>
              <w:rPr/>
            </w:pPr>
            <w:r w:rsidDel="00000000" w:rsidR="00000000" w:rsidRPr="00000000">
              <w:rPr>
                <w:rtl w:val="0"/>
              </w:rPr>
              <w:t xml:space="preserve">5537</w:t>
            </w:r>
          </w:p>
        </w:tc>
        <w:tc>
          <w:tcPr>
            <w:vMerge w:val="restart"/>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EC">
            <w:pPr>
              <w:spacing w:line="240" w:lineRule="auto"/>
              <w:rPr/>
            </w:pPr>
            <w:r w:rsidDel="00000000" w:rsidR="00000000" w:rsidRPr="00000000">
              <w:rPr>
                <w:rtl w:val="0"/>
              </w:rPr>
              <w:t xml:space="preserve">2</w:t>
            </w:r>
          </w:p>
        </w:tc>
      </w:tr>
      <w:tr>
        <w:trPr>
          <w:cantSplit w:val="0"/>
          <w:trHeight w:val="500" w:hRule="atLeast"/>
          <w:tblHeader w:val="0"/>
        </w:trPr>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ED">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EE">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EF">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F0">
            <w:pPr>
              <w:spacing w:line="480" w:lineRule="auto"/>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F1">
            <w:pPr>
              <w:spacing w:line="240" w:lineRule="auto"/>
              <w:rPr/>
            </w:pPr>
            <w:r w:rsidDel="00000000" w:rsidR="00000000" w:rsidRPr="00000000">
              <w:rPr>
                <w:rtl w:val="0"/>
              </w:rPr>
              <w:t xml:space="preserve">2</w:t>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F2">
            <w:pPr>
              <w:spacing w:line="240" w:lineRule="auto"/>
              <w:rPr/>
            </w:pPr>
            <w:r w:rsidDel="00000000" w:rsidR="00000000" w:rsidRPr="00000000">
              <w:rPr>
                <w:rtl w:val="0"/>
              </w:rPr>
              <w:t xml:space="preserve">INFORMALES</w:t>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F3">
            <w:pPr>
              <w:spacing w:line="240" w:lineRule="auto"/>
              <w:rPr/>
            </w:pPr>
            <w:r w:rsidDel="00000000" w:rsidR="00000000" w:rsidRPr="00000000">
              <w:rPr>
                <w:rtl w:val="0"/>
              </w:rPr>
              <w:t xml:space="preserve">6</w:t>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F4">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F5">
            <w:pPr>
              <w:spacing w:line="480" w:lineRule="auto"/>
              <w:rPr/>
            </w:pPr>
            <w:r w:rsidDel="00000000" w:rsidR="00000000" w:rsidRPr="00000000">
              <w:rPr>
                <w:rtl w:val="0"/>
              </w:rPr>
            </w:r>
          </w:p>
        </w:tc>
      </w:tr>
      <w:tr>
        <w:trPr>
          <w:cantSplit w:val="0"/>
          <w:trHeight w:val="500" w:hRule="atLeast"/>
          <w:tblHeader w:val="0"/>
        </w:trPr>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F6">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F7">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F8">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F9">
            <w:pPr>
              <w:spacing w:line="480" w:lineRule="auto"/>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FA">
            <w:pPr>
              <w:spacing w:line="240" w:lineRule="auto"/>
              <w:rPr/>
            </w:pPr>
            <w:r w:rsidDel="00000000" w:rsidR="00000000" w:rsidRPr="00000000">
              <w:rPr>
                <w:rtl w:val="0"/>
              </w:rPr>
              <w:t xml:space="preserve">3</w:t>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FB">
            <w:pPr>
              <w:spacing w:line="240" w:lineRule="auto"/>
              <w:rPr/>
            </w:pPr>
            <w:r w:rsidDel="00000000" w:rsidR="00000000" w:rsidRPr="00000000">
              <w:rPr>
                <w:rtl w:val="0"/>
              </w:rPr>
              <w:t xml:space="preserve">BIEN DE USO PÚBLICO</w:t>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FC">
            <w:pPr>
              <w:spacing w:line="240" w:lineRule="auto"/>
              <w:rPr/>
            </w:pPr>
            <w:r w:rsidDel="00000000" w:rsidR="00000000" w:rsidRPr="00000000">
              <w:rPr>
                <w:rtl w:val="0"/>
              </w:rPr>
              <w:t xml:space="preserve">2</w:t>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FD">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FE">
            <w:pPr>
              <w:spacing w:line="480" w:lineRule="auto"/>
              <w:rPr/>
            </w:pPr>
            <w:r w:rsidDel="00000000" w:rsidR="00000000" w:rsidRPr="00000000">
              <w:rPr>
                <w:rtl w:val="0"/>
              </w:rPr>
            </w:r>
          </w:p>
        </w:tc>
      </w:tr>
      <w:tr>
        <w:trPr>
          <w:cantSplit w:val="0"/>
          <w:trHeight w:val="500" w:hRule="atLeast"/>
          <w:tblHeader w:val="0"/>
        </w:trPr>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5FF">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600">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601">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602">
            <w:pPr>
              <w:spacing w:line="480" w:lineRule="auto"/>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603">
            <w:pPr>
              <w:spacing w:line="240" w:lineRule="auto"/>
              <w:rPr/>
            </w:pPr>
            <w:r w:rsidDel="00000000" w:rsidR="00000000" w:rsidRPr="00000000">
              <w:rPr>
                <w:rtl w:val="0"/>
              </w:rPr>
              <w:t xml:space="preserve">8</w:t>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604">
            <w:pPr>
              <w:spacing w:line="240" w:lineRule="auto"/>
              <w:rPr/>
            </w:pPr>
            <w:r w:rsidDel="00000000" w:rsidR="00000000" w:rsidRPr="00000000">
              <w:rPr>
                <w:rtl w:val="0"/>
              </w:rPr>
              <w:t xml:space="preserve">CONDOMINIO</w:t>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605">
            <w:pPr>
              <w:spacing w:line="240" w:lineRule="auto"/>
              <w:rPr/>
            </w:pPr>
            <w:r w:rsidDel="00000000" w:rsidR="00000000" w:rsidRPr="00000000">
              <w:rPr>
                <w:rtl w:val="0"/>
              </w:rPr>
              <w:t xml:space="preserve">1</w:t>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606">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607">
            <w:pPr>
              <w:spacing w:line="480" w:lineRule="auto"/>
              <w:rPr/>
            </w:pPr>
            <w:r w:rsidDel="00000000" w:rsidR="00000000" w:rsidRPr="00000000">
              <w:rPr>
                <w:rtl w:val="0"/>
              </w:rPr>
            </w:r>
          </w:p>
        </w:tc>
      </w:tr>
      <w:tr>
        <w:trPr>
          <w:cantSplit w:val="0"/>
          <w:trHeight w:val="500" w:hRule="atLeast"/>
          <w:tblHeader w:val="0"/>
        </w:trPr>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608">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609">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60A">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60B">
            <w:pPr>
              <w:spacing w:line="480" w:lineRule="auto"/>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60C">
            <w:pPr>
              <w:spacing w:line="240" w:lineRule="auto"/>
              <w:rPr/>
            </w:pPr>
            <w:r w:rsidDel="00000000" w:rsidR="00000000" w:rsidRPr="00000000">
              <w:rPr>
                <w:rtl w:val="0"/>
              </w:rPr>
              <w:t xml:space="preserve">9</w:t>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60D">
            <w:pPr>
              <w:spacing w:line="240" w:lineRule="auto"/>
              <w:rPr/>
            </w:pPr>
            <w:r w:rsidDel="00000000" w:rsidR="00000000" w:rsidRPr="00000000">
              <w:rPr>
                <w:rtl w:val="0"/>
              </w:rPr>
              <w:t xml:space="preserve">PH</w:t>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60E">
            <w:pPr>
              <w:spacing w:line="240" w:lineRule="auto"/>
              <w:rPr/>
            </w:pPr>
            <w:r w:rsidDel="00000000" w:rsidR="00000000" w:rsidRPr="00000000">
              <w:rPr>
                <w:rtl w:val="0"/>
              </w:rPr>
              <w:t xml:space="preserve">140</w:t>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60F">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610">
            <w:pPr>
              <w:spacing w:line="480" w:lineRule="auto"/>
              <w:rPr/>
            </w:pPr>
            <w:r w:rsidDel="00000000" w:rsidR="00000000" w:rsidRPr="00000000">
              <w:rPr>
                <w:rtl w:val="0"/>
              </w:rPr>
            </w:r>
          </w:p>
        </w:tc>
      </w:tr>
      <w:tr>
        <w:trPr>
          <w:cantSplit w:val="0"/>
          <w:trHeight w:val="500" w:hRule="atLeast"/>
          <w:tblHeader w:val="0"/>
        </w:trPr>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611">
            <w:pPr>
              <w:spacing w:line="240" w:lineRule="auto"/>
              <w:rPr/>
            </w:pPr>
            <w:r w:rsidDel="00000000" w:rsidR="00000000" w:rsidRPr="00000000">
              <w:rPr>
                <w:rtl w:val="0"/>
              </w:rPr>
              <w:t xml:space="preserve">134</w:t>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612">
            <w:pPr>
              <w:spacing w:line="240" w:lineRule="auto"/>
              <w:rPr/>
            </w:pPr>
            <w:r w:rsidDel="00000000" w:rsidR="00000000" w:rsidRPr="00000000">
              <w:rPr>
                <w:rtl w:val="0"/>
              </w:rPr>
              <w:t xml:space="preserve">1340000,00</w:t>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613">
            <w:pPr>
              <w:spacing w:line="240" w:lineRule="auto"/>
              <w:rPr/>
            </w:pPr>
            <w:r w:rsidDel="00000000" w:rsidR="00000000" w:rsidRPr="00000000">
              <w:rPr>
                <w:rtl w:val="0"/>
              </w:rPr>
              <w:t xml:space="preserve">10</w:t>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614">
            <w:pPr>
              <w:spacing w:line="240" w:lineRule="auto"/>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615">
            <w:pPr>
              <w:spacing w:line="240" w:lineRule="auto"/>
              <w:rPr/>
            </w:pPr>
            <w:r w:rsidDel="00000000" w:rsidR="00000000" w:rsidRPr="00000000">
              <w:rPr>
                <w:rtl w:val="0"/>
              </w:rPr>
              <w:t xml:space="preserve">0</w:t>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616">
            <w:pPr>
              <w:spacing w:line="240" w:lineRule="auto"/>
              <w:rPr/>
            </w:pPr>
            <w:r w:rsidDel="00000000" w:rsidR="00000000" w:rsidRPr="00000000">
              <w:rPr>
                <w:rtl w:val="0"/>
              </w:rPr>
              <w:t xml:space="preserve">NPH</w:t>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617">
            <w:pPr>
              <w:spacing w:line="240" w:lineRule="auto"/>
              <w:rPr/>
            </w:pPr>
            <w:r w:rsidDel="00000000" w:rsidR="00000000" w:rsidRPr="00000000">
              <w:rPr>
                <w:rtl w:val="0"/>
              </w:rPr>
              <w:t xml:space="preserve">35</w:t>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618">
            <w:pPr>
              <w:spacing w:line="240" w:lineRule="auto"/>
              <w:rPr/>
            </w:pPr>
            <w:r w:rsidDel="00000000" w:rsidR="00000000" w:rsidRPr="00000000">
              <w:rPr>
                <w:rtl w:val="0"/>
              </w:rPr>
              <w:t xml:space="preserve">35</w:t>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619">
            <w:pPr>
              <w:spacing w:line="240" w:lineRule="auto"/>
              <w:rPr/>
            </w:pPr>
            <w:r w:rsidDel="00000000" w:rsidR="00000000" w:rsidRPr="00000000">
              <w:rPr>
                <w:rtl w:val="0"/>
              </w:rPr>
              <w:t xml:space="preserve">2</w:t>
            </w:r>
          </w:p>
        </w:tc>
      </w:tr>
      <w:tr>
        <w:trPr>
          <w:cantSplit w:val="0"/>
          <w:trHeight w:val="500" w:hRule="atLeast"/>
          <w:tblHeader w:val="0"/>
        </w:trPr>
        <w:tc>
          <w:tcPr>
            <w:vMerge w:val="restart"/>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61A">
            <w:pPr>
              <w:spacing w:line="240" w:lineRule="auto"/>
              <w:rPr/>
            </w:pPr>
            <w:r w:rsidDel="00000000" w:rsidR="00000000" w:rsidRPr="00000000">
              <w:rPr>
                <w:rtl w:val="0"/>
              </w:rPr>
              <w:t xml:space="preserve">11782,99634</w:t>
            </w:r>
          </w:p>
        </w:tc>
        <w:tc>
          <w:tcPr>
            <w:vMerge w:val="restart"/>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61B">
            <w:pPr>
              <w:spacing w:line="240" w:lineRule="auto"/>
              <w:rPr/>
            </w:pPr>
            <w:r w:rsidDel="00000000" w:rsidR="00000000" w:rsidRPr="00000000">
              <w:rPr>
                <w:rtl w:val="0"/>
              </w:rPr>
              <w:t xml:space="preserve">117829963,37</w:t>
            </w:r>
          </w:p>
        </w:tc>
        <w:tc>
          <w:tcPr>
            <w:vMerge w:val="restart"/>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61C">
            <w:pPr>
              <w:spacing w:line="240" w:lineRule="auto"/>
              <w:rPr/>
            </w:pPr>
            <w:r w:rsidDel="00000000" w:rsidR="00000000" w:rsidRPr="00000000">
              <w:rPr>
                <w:rtl w:val="0"/>
              </w:rPr>
              <w:t xml:space="preserve">RURAL</w:t>
            </w:r>
          </w:p>
        </w:tc>
        <w:tc>
          <w:tcPr>
            <w:vMerge w:val="restart"/>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61D">
            <w:pPr>
              <w:spacing w:line="240" w:lineRule="auto"/>
              <w:rPr/>
            </w:pPr>
            <w:r w:rsidDel="00000000" w:rsidR="00000000" w:rsidRPr="00000000">
              <w:rPr>
                <w:rtl w:val="0"/>
              </w:rPr>
              <w:t xml:space="preserve">-</w:t>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61E">
            <w:pPr>
              <w:spacing w:line="240" w:lineRule="auto"/>
              <w:rPr/>
            </w:pPr>
            <w:r w:rsidDel="00000000" w:rsidR="00000000" w:rsidRPr="00000000">
              <w:rPr>
                <w:rtl w:val="0"/>
              </w:rPr>
              <w:t xml:space="preserve">0</w:t>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61F">
            <w:pPr>
              <w:spacing w:line="240" w:lineRule="auto"/>
              <w:rPr/>
            </w:pPr>
            <w:r w:rsidDel="00000000" w:rsidR="00000000" w:rsidRPr="00000000">
              <w:rPr>
                <w:rtl w:val="0"/>
              </w:rPr>
              <w:t xml:space="preserve">NPH</w:t>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620">
            <w:pPr>
              <w:spacing w:line="240" w:lineRule="auto"/>
              <w:rPr/>
            </w:pPr>
            <w:r w:rsidDel="00000000" w:rsidR="00000000" w:rsidRPr="00000000">
              <w:rPr>
                <w:rtl w:val="0"/>
              </w:rPr>
              <w:t xml:space="preserve">3921</w:t>
            </w:r>
          </w:p>
        </w:tc>
        <w:tc>
          <w:tcPr>
            <w:vMerge w:val="restart"/>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621">
            <w:pPr>
              <w:spacing w:line="240" w:lineRule="auto"/>
              <w:rPr/>
            </w:pPr>
            <w:r w:rsidDel="00000000" w:rsidR="00000000" w:rsidRPr="00000000">
              <w:rPr>
                <w:rtl w:val="0"/>
              </w:rPr>
              <w:t xml:space="preserve">3936</w:t>
            </w:r>
          </w:p>
        </w:tc>
        <w:tc>
          <w:tcPr>
            <w:vMerge w:val="restart"/>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622">
            <w:pPr>
              <w:spacing w:line="240" w:lineRule="auto"/>
              <w:rPr/>
            </w:pPr>
            <w:r w:rsidDel="00000000" w:rsidR="00000000" w:rsidRPr="00000000">
              <w:rPr>
                <w:rtl w:val="0"/>
              </w:rPr>
              <w:t xml:space="preserve">3</w:t>
            </w:r>
          </w:p>
        </w:tc>
      </w:tr>
      <w:tr>
        <w:trPr>
          <w:cantSplit w:val="0"/>
          <w:trHeight w:val="500" w:hRule="atLeast"/>
          <w:tblHeader w:val="0"/>
        </w:trPr>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623">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624">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625">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626">
            <w:pPr>
              <w:spacing w:line="480" w:lineRule="auto"/>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627">
            <w:pPr>
              <w:spacing w:line="240" w:lineRule="auto"/>
              <w:rPr/>
            </w:pPr>
            <w:r w:rsidDel="00000000" w:rsidR="00000000" w:rsidRPr="00000000">
              <w:rPr>
                <w:rtl w:val="0"/>
              </w:rPr>
              <w:t xml:space="preserve">2</w:t>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628">
            <w:pPr>
              <w:spacing w:line="240" w:lineRule="auto"/>
              <w:rPr/>
            </w:pPr>
            <w:r w:rsidDel="00000000" w:rsidR="00000000" w:rsidRPr="00000000">
              <w:rPr>
                <w:rtl w:val="0"/>
              </w:rPr>
              <w:t xml:space="preserve">INFORMALES</w:t>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629">
            <w:pPr>
              <w:spacing w:line="240" w:lineRule="auto"/>
              <w:rPr/>
            </w:pPr>
            <w:r w:rsidDel="00000000" w:rsidR="00000000" w:rsidRPr="00000000">
              <w:rPr>
                <w:rtl w:val="0"/>
              </w:rPr>
              <w:t xml:space="preserve">1</w:t>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62A">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62B">
            <w:pPr>
              <w:spacing w:line="480" w:lineRule="auto"/>
              <w:rPr/>
            </w:pPr>
            <w:r w:rsidDel="00000000" w:rsidR="00000000" w:rsidRPr="00000000">
              <w:rPr>
                <w:rtl w:val="0"/>
              </w:rPr>
            </w:r>
          </w:p>
        </w:tc>
      </w:tr>
      <w:tr>
        <w:trPr>
          <w:cantSplit w:val="0"/>
          <w:trHeight w:val="500" w:hRule="atLeast"/>
          <w:tblHeader w:val="0"/>
        </w:trPr>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62C">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62D">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62E">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62F">
            <w:pPr>
              <w:spacing w:line="480" w:lineRule="auto"/>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630">
            <w:pPr>
              <w:spacing w:line="240" w:lineRule="auto"/>
              <w:rPr/>
            </w:pPr>
            <w:r w:rsidDel="00000000" w:rsidR="00000000" w:rsidRPr="00000000">
              <w:rPr>
                <w:rtl w:val="0"/>
              </w:rPr>
              <w:t xml:space="preserve">8</w:t>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631">
            <w:pPr>
              <w:spacing w:line="240" w:lineRule="auto"/>
              <w:rPr/>
            </w:pPr>
            <w:r w:rsidDel="00000000" w:rsidR="00000000" w:rsidRPr="00000000">
              <w:rPr>
                <w:rtl w:val="0"/>
              </w:rPr>
              <w:t xml:space="preserve">CONDOMINIO</w:t>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632">
            <w:pPr>
              <w:spacing w:line="240" w:lineRule="auto"/>
              <w:rPr/>
            </w:pPr>
            <w:r w:rsidDel="00000000" w:rsidR="00000000" w:rsidRPr="00000000">
              <w:rPr>
                <w:rtl w:val="0"/>
              </w:rPr>
              <w:t xml:space="preserve">3</w:t>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633">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634">
            <w:pPr>
              <w:spacing w:line="480" w:lineRule="auto"/>
              <w:rPr/>
            </w:pPr>
            <w:r w:rsidDel="00000000" w:rsidR="00000000" w:rsidRPr="00000000">
              <w:rPr>
                <w:rtl w:val="0"/>
              </w:rPr>
            </w:r>
          </w:p>
        </w:tc>
      </w:tr>
      <w:tr>
        <w:trPr>
          <w:cantSplit w:val="0"/>
          <w:trHeight w:val="500" w:hRule="atLeast"/>
          <w:tblHeader w:val="0"/>
        </w:trPr>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635">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636">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637">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638">
            <w:pPr>
              <w:spacing w:line="480" w:lineRule="auto"/>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639">
            <w:pPr>
              <w:spacing w:line="240" w:lineRule="auto"/>
              <w:rPr/>
            </w:pPr>
            <w:r w:rsidDel="00000000" w:rsidR="00000000" w:rsidRPr="00000000">
              <w:rPr>
                <w:rtl w:val="0"/>
              </w:rPr>
              <w:t xml:space="preserve">9</w:t>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63A">
            <w:pPr>
              <w:spacing w:line="240" w:lineRule="auto"/>
              <w:rPr/>
            </w:pPr>
            <w:r w:rsidDel="00000000" w:rsidR="00000000" w:rsidRPr="00000000">
              <w:rPr>
                <w:rtl w:val="0"/>
              </w:rPr>
              <w:t xml:space="preserve">PH</w:t>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63B">
            <w:pPr>
              <w:spacing w:line="240" w:lineRule="auto"/>
              <w:rPr/>
            </w:pPr>
            <w:r w:rsidDel="00000000" w:rsidR="00000000" w:rsidRPr="00000000">
              <w:rPr>
                <w:rtl w:val="0"/>
              </w:rPr>
              <w:t xml:space="preserve">10</w:t>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63C">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63D">
            <w:pPr>
              <w:spacing w:line="480" w:lineRule="auto"/>
              <w:rPr/>
            </w:pPr>
            <w:r w:rsidDel="00000000" w:rsidR="00000000" w:rsidRPr="00000000">
              <w:rPr>
                <w:rtl w:val="0"/>
              </w:rPr>
            </w:r>
          </w:p>
        </w:tc>
      </w:tr>
      <w:tr>
        <w:trPr>
          <w:cantSplit w:val="0"/>
          <w:trHeight w:val="500" w:hRule="atLeast"/>
          <w:tblHeader w:val="0"/>
        </w:trPr>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63E">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63F">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640">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641">
            <w:pPr>
              <w:spacing w:line="480" w:lineRule="auto"/>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642">
            <w:pPr>
              <w:spacing w:line="240" w:lineRule="auto"/>
              <w:rPr/>
            </w:pPr>
            <w:r w:rsidDel="00000000" w:rsidR="00000000" w:rsidRPr="00000000">
              <w:rPr>
                <w:rtl w:val="0"/>
              </w:rPr>
              <w:t xml:space="preserve">-</w:t>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643">
            <w:pPr>
              <w:spacing w:line="240" w:lineRule="auto"/>
              <w:rPr/>
            </w:pPr>
            <w:r w:rsidDel="00000000" w:rsidR="00000000" w:rsidRPr="00000000">
              <w:rPr>
                <w:rtl w:val="0"/>
              </w:rPr>
              <w:t xml:space="preserve">VACÍO</w:t>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644">
            <w:pPr>
              <w:spacing w:line="240" w:lineRule="auto"/>
              <w:rPr/>
            </w:pPr>
            <w:r w:rsidDel="00000000" w:rsidR="00000000" w:rsidRPr="00000000">
              <w:rPr>
                <w:rtl w:val="0"/>
              </w:rPr>
              <w:t xml:space="preserve">1</w:t>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645">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1646">
            <w:pPr>
              <w:spacing w:line="480" w:lineRule="auto"/>
              <w:rPr/>
            </w:pPr>
            <w:r w:rsidDel="00000000" w:rsidR="00000000" w:rsidRPr="00000000">
              <w:rPr>
                <w:rtl w:val="0"/>
              </w:rPr>
            </w:r>
          </w:p>
        </w:tc>
      </w:tr>
    </w:tbl>
    <w:p w:rsidR="00000000" w:rsidDel="00000000" w:rsidP="00000000" w:rsidRDefault="00000000" w:rsidRPr="00000000" w14:paraId="00001647">
      <w:pPr>
        <w:spacing w:line="240" w:lineRule="auto"/>
        <w:rPr/>
      </w:pPr>
      <w:r w:rsidDel="00000000" w:rsidR="00000000" w:rsidRPr="00000000">
        <w:rPr>
          <w:rtl w:val="0"/>
        </w:rPr>
      </w:r>
    </w:p>
    <w:p w:rsidR="00000000" w:rsidDel="00000000" w:rsidP="00000000" w:rsidRDefault="00000000" w:rsidRPr="00000000" w14:paraId="00001648">
      <w:pPr>
        <w:spacing w:line="240" w:lineRule="auto"/>
        <w:rPr/>
      </w:pPr>
      <w:r w:rsidDel="00000000" w:rsidR="00000000" w:rsidRPr="00000000">
        <w:rPr>
          <w:rtl w:val="0"/>
        </w:rPr>
      </w:r>
    </w:p>
    <w:p w:rsidR="00000000" w:rsidDel="00000000" w:rsidP="00000000" w:rsidRDefault="00000000" w:rsidRPr="00000000" w14:paraId="00001649">
      <w:pPr>
        <w:spacing w:line="240" w:lineRule="auto"/>
        <w:rPr/>
      </w:pPr>
      <w:r w:rsidDel="00000000" w:rsidR="00000000" w:rsidRPr="00000000">
        <w:rPr>
          <w:rtl w:val="0"/>
        </w:rPr>
      </w:r>
    </w:p>
    <w:p w:rsidR="00000000" w:rsidDel="00000000" w:rsidP="00000000" w:rsidRDefault="00000000" w:rsidRPr="00000000" w14:paraId="0000164A">
      <w:pPr>
        <w:spacing w:line="240" w:lineRule="auto"/>
        <w:rPr/>
      </w:pPr>
      <w:r w:rsidDel="00000000" w:rsidR="00000000" w:rsidRPr="00000000">
        <w:rPr>
          <w:rtl w:val="0"/>
        </w:rPr>
      </w:r>
    </w:p>
    <w:p w:rsidR="00000000" w:rsidDel="00000000" w:rsidP="00000000" w:rsidRDefault="00000000" w:rsidRPr="00000000" w14:paraId="0000164B">
      <w:pPr>
        <w:spacing w:line="240" w:lineRule="auto"/>
        <w:rPr/>
      </w:pPr>
      <w:r w:rsidDel="00000000" w:rsidR="00000000" w:rsidRPr="00000000">
        <w:rPr>
          <w:rtl w:val="0"/>
        </w:rPr>
      </w:r>
    </w:p>
    <w:p w:rsidR="00000000" w:rsidDel="00000000" w:rsidP="00000000" w:rsidRDefault="00000000" w:rsidRPr="00000000" w14:paraId="0000164C">
      <w:pPr>
        <w:spacing w:line="480" w:lineRule="auto"/>
        <w:rPr/>
      </w:pPr>
      <w:r w:rsidDel="00000000" w:rsidR="00000000" w:rsidRPr="00000000">
        <w:rPr>
          <w:rtl w:val="0"/>
        </w:rPr>
      </w:r>
    </w:p>
    <w:p w:rsidR="00000000" w:rsidDel="00000000" w:rsidP="00000000" w:rsidRDefault="00000000" w:rsidRPr="00000000" w14:paraId="0000164D">
      <w:pPr>
        <w:spacing w:line="480" w:lineRule="auto"/>
        <w:rPr/>
        <w:sectPr>
          <w:type w:val="nextPage"/>
          <w:pgSz w:h="12240" w:w="15840" w:orient="landscape"/>
          <w:pgMar w:bottom="280" w:top="680" w:left="1080" w:right="1080" w:header="720" w:footer="720"/>
        </w:sectPr>
      </w:pPr>
      <w:r w:rsidDel="00000000" w:rsidR="00000000" w:rsidRPr="00000000">
        <w:rPr>
          <w:rtl w:val="0"/>
        </w:rPr>
        <w:t xml:space="preserve">Fuente: Propia</w:t>
      </w:r>
    </w:p>
    <w:p w:rsidR="00000000" w:rsidDel="00000000" w:rsidP="00000000" w:rsidRDefault="00000000" w:rsidRPr="00000000" w14:paraId="0000164E">
      <w:pPr>
        <w:spacing w:after="240" w:before="240" w:line="480" w:lineRule="auto"/>
        <w:jc w:val="both"/>
        <w:rPr/>
      </w:pPr>
      <w:r w:rsidDel="00000000" w:rsidR="00000000" w:rsidRPr="00000000">
        <w:rPr>
          <w:rtl w:val="0"/>
        </w:rPr>
        <w:t xml:space="preserve">La ejecución de la actualización catastral deberá desarrollarse bajo un enfoque integral de gestión de proyectos, aseguramiento de calidad y fortalecimiento institucional, garantizando la articulación de los componentes físico, jurídico, económico y geográfico conforme a los lineamientos establecidos por el Instituto Geográfico Agustín Codazzi (IGAC), el modelo LADM-COL y las disposiciones aplicables al Catastro Multipropósito. </w:t>
      </w:r>
    </w:p>
    <w:p w:rsidR="00000000" w:rsidDel="00000000" w:rsidP="00000000" w:rsidRDefault="00000000" w:rsidRPr="00000000" w14:paraId="0000164F">
      <w:pPr>
        <w:spacing w:after="240" w:before="240" w:line="480" w:lineRule="auto"/>
        <w:jc w:val="both"/>
        <w:rPr/>
      </w:pPr>
      <w:r w:rsidDel="00000000" w:rsidR="00000000" w:rsidRPr="00000000">
        <w:rPr>
          <w:rtl w:val="0"/>
        </w:rPr>
        <w:t xml:space="preserve">La propuesta preliminar de intervención por fases se presenta a continuación:</w:t>
      </w:r>
    </w:p>
    <w:p w:rsidR="00000000" w:rsidDel="00000000" w:rsidP="00000000" w:rsidRDefault="00000000" w:rsidRPr="00000000" w14:paraId="00001650">
      <w:pPr>
        <w:spacing w:after="240" w:before="240" w:line="480" w:lineRule="auto"/>
        <w:jc w:val="both"/>
        <w:rPr/>
      </w:pPr>
      <w:r w:rsidDel="00000000" w:rsidR="00000000" w:rsidRPr="00000000">
        <w:rPr>
          <w:rtl w:val="0"/>
        </w:rPr>
        <w:t xml:space="preserve">Mapa X. Fases dentro del municipio de Bucaramanga</w:t>
      </w:r>
    </w:p>
    <w:p w:rsidR="00000000" w:rsidDel="00000000" w:rsidP="00000000" w:rsidRDefault="00000000" w:rsidRPr="00000000" w14:paraId="00001651">
      <w:pPr>
        <w:spacing w:line="480" w:lineRule="auto"/>
        <w:jc w:val="center"/>
        <w:rPr/>
      </w:pPr>
      <w:r w:rsidDel="00000000" w:rsidR="00000000" w:rsidRPr="00000000">
        <w:rPr/>
        <w:drawing>
          <wp:inline distB="114300" distT="114300" distL="114300" distR="114300">
            <wp:extent cx="4991100" cy="6539987"/>
            <wp:effectExtent b="0" l="0" r="0" t="0"/>
            <wp:docPr id="77" name="image71.png"/>
            <a:graphic>
              <a:graphicData uri="http://schemas.openxmlformats.org/drawingml/2006/picture">
                <pic:pic>
                  <pic:nvPicPr>
                    <pic:cNvPr id="0" name="image71.png"/>
                    <pic:cNvPicPr preferRelativeResize="0"/>
                  </pic:nvPicPr>
                  <pic:blipFill>
                    <a:blip r:embed="rId111"/>
                    <a:srcRect b="0" l="0" r="0" t="0"/>
                    <a:stretch>
                      <a:fillRect/>
                    </a:stretch>
                  </pic:blipFill>
                  <pic:spPr>
                    <a:xfrm>
                      <a:off x="0" y="0"/>
                      <a:ext cx="4991100" cy="6539987"/>
                    </a:xfrm>
                    <a:prstGeom prst="rect"/>
                    <a:ln/>
                  </pic:spPr>
                </pic:pic>
              </a:graphicData>
            </a:graphic>
          </wp:inline>
        </w:drawing>
      </w:r>
      <w:r w:rsidDel="00000000" w:rsidR="00000000" w:rsidRPr="00000000">
        <w:rPr>
          <w:rtl w:val="0"/>
        </w:rPr>
      </w:r>
    </w:p>
    <w:p w:rsidR="00000000" w:rsidDel="00000000" w:rsidP="00000000" w:rsidRDefault="00000000" w:rsidRPr="00000000" w14:paraId="00001652">
      <w:pPr>
        <w:spacing w:line="480" w:lineRule="auto"/>
        <w:rPr/>
      </w:pPr>
      <w:r w:rsidDel="00000000" w:rsidR="00000000" w:rsidRPr="00000000">
        <w:rPr>
          <w:rtl w:val="0"/>
        </w:rPr>
        <w:t xml:space="preserve">Fuente: Propia</w:t>
      </w:r>
    </w:p>
    <w:p w:rsidR="00000000" w:rsidDel="00000000" w:rsidP="00000000" w:rsidRDefault="00000000" w:rsidRPr="00000000" w14:paraId="00001653">
      <w:pPr>
        <w:spacing w:line="480" w:lineRule="auto"/>
        <w:rPr/>
        <w:sectPr>
          <w:type w:val="nextPage"/>
          <w:pgSz w:h="15840" w:w="12240" w:orient="portrait"/>
          <w:pgMar w:bottom="280" w:top="680" w:left="1080" w:right="1080" w:header="720" w:footer="720"/>
        </w:sectPr>
      </w:pPr>
      <w:r w:rsidDel="00000000" w:rsidR="00000000" w:rsidRPr="00000000">
        <w:rPr>
          <w:rtl w:val="0"/>
        </w:rPr>
      </w:r>
    </w:p>
    <w:p w:rsidR="00000000" w:rsidDel="00000000" w:rsidP="00000000" w:rsidRDefault="00000000" w:rsidRPr="00000000" w14:paraId="00001654">
      <w:pPr>
        <w:spacing w:line="480" w:lineRule="auto"/>
        <w:rPr/>
      </w:pPr>
      <w:r w:rsidDel="00000000" w:rsidR="00000000" w:rsidRPr="00000000">
        <w:rPr>
          <w:rtl w:val="0"/>
        </w:rPr>
        <w:t xml:space="preserve">Tabla X. Las 3 fases del municipio de Bucaramanga</w:t>
      </w:r>
    </w:p>
    <w:tbl>
      <w:tblPr>
        <w:tblStyle w:val="Table71"/>
        <w:tblW w:w="1330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80"/>
        <w:gridCol w:w="1260"/>
        <w:gridCol w:w="1305"/>
        <w:gridCol w:w="1095"/>
        <w:gridCol w:w="1500"/>
        <w:gridCol w:w="1695"/>
        <w:gridCol w:w="1395"/>
        <w:gridCol w:w="1755"/>
        <w:gridCol w:w="915"/>
        <w:gridCol w:w="1305"/>
        <w:tblGridChange w:id="0">
          <w:tblGrid>
            <w:gridCol w:w="1080"/>
            <w:gridCol w:w="1260"/>
            <w:gridCol w:w="1305"/>
            <w:gridCol w:w="1095"/>
            <w:gridCol w:w="1500"/>
            <w:gridCol w:w="1695"/>
            <w:gridCol w:w="1395"/>
            <w:gridCol w:w="1755"/>
            <w:gridCol w:w="915"/>
            <w:gridCol w:w="1305"/>
          </w:tblGrid>
        </w:tblGridChange>
      </w:tblGrid>
      <w:tr>
        <w:trPr>
          <w:cantSplit w:val="0"/>
          <w:trHeight w:val="500" w:hRule="atLeast"/>
          <w:tblHeader w:val="0"/>
        </w:trPr>
        <w:tc>
          <w:tcPr>
            <w:gridSpan w:val="3"/>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1655">
            <w:pPr>
              <w:keepNext w:val="0"/>
              <w:keepLines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jc w:val="left"/>
              <w:rPr/>
            </w:pPr>
            <w:r w:rsidDel="00000000" w:rsidR="00000000" w:rsidRPr="00000000">
              <w:rPr>
                <w:rtl w:val="0"/>
              </w:rPr>
              <w:t xml:space="preserve">CONDICIÓN</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1658">
            <w:pPr>
              <w:keepNext w:val="0"/>
              <w:keepLines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jc w:val="left"/>
              <w:rPr/>
            </w:pPr>
            <w:r w:rsidDel="00000000" w:rsidR="00000000" w:rsidRPr="00000000">
              <w:rPr>
                <w:rtl w:val="0"/>
              </w:rPr>
              <w:t xml:space="preserve">0</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1659">
            <w:pPr>
              <w:spacing w:line="480" w:lineRule="auto"/>
              <w:rPr/>
            </w:pPr>
            <w:r w:rsidDel="00000000" w:rsidR="00000000" w:rsidRPr="00000000">
              <w:rPr>
                <w:rtl w:val="0"/>
              </w:rPr>
              <w:t xml:space="preserve">2</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165A">
            <w:pPr>
              <w:spacing w:line="480" w:lineRule="auto"/>
              <w:rPr/>
            </w:pPr>
            <w:r w:rsidDel="00000000" w:rsidR="00000000" w:rsidRPr="00000000">
              <w:rPr>
                <w:rtl w:val="0"/>
              </w:rPr>
              <w:t xml:space="preserve">3</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165B">
            <w:pPr>
              <w:spacing w:line="480" w:lineRule="auto"/>
              <w:rPr/>
            </w:pPr>
            <w:r w:rsidDel="00000000" w:rsidR="00000000" w:rsidRPr="00000000">
              <w:rPr>
                <w:rtl w:val="0"/>
              </w:rPr>
              <w:t xml:space="preserve">4</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165C">
            <w:pPr>
              <w:spacing w:line="480" w:lineRule="auto"/>
              <w:rPr/>
            </w:pPr>
            <w:r w:rsidDel="00000000" w:rsidR="00000000" w:rsidRPr="00000000">
              <w:rPr>
                <w:rtl w:val="0"/>
              </w:rPr>
              <w:t xml:space="preserve">8</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165D">
            <w:pPr>
              <w:spacing w:line="480" w:lineRule="auto"/>
              <w:rPr/>
            </w:pPr>
            <w:r w:rsidDel="00000000" w:rsidR="00000000" w:rsidRPr="00000000">
              <w:rPr>
                <w:rtl w:val="0"/>
              </w:rPr>
              <w:t xml:space="preserve">9</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165E">
            <w:pPr>
              <w:spacing w:line="480" w:lineRule="auto"/>
              <w:rPr/>
            </w:pPr>
            <w:r w:rsidDel="00000000" w:rsidR="00000000" w:rsidRPr="00000000">
              <w:rPr>
                <w:rtl w:val="0"/>
              </w:rPr>
            </w:r>
          </w:p>
        </w:tc>
      </w:tr>
      <w:tr>
        <w:trPr>
          <w:cantSplit w:val="0"/>
          <w:trHeight w:val="99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165F">
            <w:pPr>
              <w:spacing w:line="480" w:lineRule="auto"/>
              <w:rPr>
                <w:b w:val="1"/>
                <w:bCs w:val="1"/>
              </w:rPr>
            </w:pPr>
            <w:r w:rsidDel="00000000" w:rsidR="00000000" w:rsidRPr="00000000">
              <w:rPr>
                <w:b w:val="1"/>
                <w:bCs w:val="1"/>
                <w:rtl w:val="0"/>
              </w:rPr>
              <w:t xml:space="preserve">FASES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1660">
            <w:pPr>
              <w:spacing w:line="480" w:lineRule="auto"/>
              <w:rPr>
                <w:b w:val="1"/>
                <w:bCs w:val="1"/>
              </w:rPr>
            </w:pPr>
            <w:r w:rsidDel="00000000" w:rsidR="00000000" w:rsidRPr="00000000">
              <w:rPr>
                <w:b w:val="1"/>
                <w:bCs w:val="1"/>
                <w:rtl w:val="0"/>
              </w:rPr>
              <w:t xml:space="preserve">AREA (Ha)</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1661">
            <w:pPr>
              <w:spacing w:line="480" w:lineRule="auto"/>
              <w:rPr>
                <w:b w:val="1"/>
                <w:bCs w:val="1"/>
              </w:rPr>
            </w:pPr>
            <w:r w:rsidDel="00000000" w:rsidR="00000000" w:rsidRPr="00000000">
              <w:rPr>
                <w:b w:val="1"/>
                <w:bCs w:val="1"/>
                <w:rtl w:val="0"/>
              </w:rPr>
              <w:t xml:space="preserve"># TERRENOS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1662">
            <w:pPr>
              <w:spacing w:line="480" w:lineRule="auto"/>
              <w:rPr>
                <w:b w:val="1"/>
                <w:bCs w:val="1"/>
              </w:rPr>
            </w:pPr>
            <w:r w:rsidDel="00000000" w:rsidR="00000000" w:rsidRPr="00000000">
              <w:rPr>
                <w:b w:val="1"/>
                <w:bCs w:val="1"/>
                <w:rtl w:val="0"/>
              </w:rPr>
              <w:t xml:space="preserve">NPH</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1663">
            <w:pPr>
              <w:spacing w:line="480" w:lineRule="auto"/>
              <w:rPr>
                <w:b w:val="1"/>
                <w:bCs w:val="1"/>
              </w:rPr>
            </w:pPr>
            <w:r w:rsidDel="00000000" w:rsidR="00000000" w:rsidRPr="00000000">
              <w:rPr>
                <w:b w:val="1"/>
                <w:bCs w:val="1"/>
                <w:rtl w:val="0"/>
              </w:rPr>
              <w:t xml:space="preserve">INFORMALIDADES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1664">
            <w:pPr>
              <w:spacing w:line="480" w:lineRule="auto"/>
              <w:rPr>
                <w:b w:val="1"/>
                <w:bCs w:val="1"/>
              </w:rPr>
            </w:pPr>
            <w:r w:rsidDel="00000000" w:rsidR="00000000" w:rsidRPr="00000000">
              <w:rPr>
                <w:b w:val="1"/>
                <w:bCs w:val="1"/>
                <w:rtl w:val="0"/>
              </w:rPr>
              <w:t xml:space="preserve">BIENES USO PÚBLICO</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1665">
            <w:pPr>
              <w:spacing w:line="480" w:lineRule="auto"/>
              <w:rPr>
                <w:b w:val="1"/>
                <w:bCs w:val="1"/>
              </w:rPr>
            </w:pPr>
            <w:r w:rsidDel="00000000" w:rsidR="00000000" w:rsidRPr="00000000">
              <w:rPr>
                <w:b w:val="1"/>
                <w:bCs w:val="1"/>
                <w:rtl w:val="0"/>
              </w:rPr>
              <w:t xml:space="preserve">VÍAS</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1666">
            <w:pPr>
              <w:spacing w:line="480" w:lineRule="auto"/>
              <w:rPr>
                <w:b w:val="1"/>
                <w:bCs w:val="1"/>
              </w:rPr>
            </w:pPr>
            <w:r w:rsidDel="00000000" w:rsidR="00000000" w:rsidRPr="00000000">
              <w:rPr>
                <w:b w:val="1"/>
                <w:bCs w:val="1"/>
                <w:rtl w:val="0"/>
              </w:rPr>
              <w:t xml:space="preserve">CONDOMINIO</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1667">
            <w:pPr>
              <w:spacing w:line="480" w:lineRule="auto"/>
              <w:rPr>
                <w:b w:val="1"/>
                <w:bCs w:val="1"/>
              </w:rPr>
            </w:pPr>
            <w:r w:rsidDel="00000000" w:rsidR="00000000" w:rsidRPr="00000000">
              <w:rPr>
                <w:b w:val="1"/>
                <w:bCs w:val="1"/>
                <w:rtl w:val="0"/>
              </w:rPr>
              <w:t xml:space="preserve">PH</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1668">
            <w:pPr>
              <w:spacing w:line="480" w:lineRule="auto"/>
              <w:rPr>
                <w:b w:val="1"/>
                <w:bCs w:val="1"/>
              </w:rPr>
            </w:pPr>
            <w:r w:rsidDel="00000000" w:rsidR="00000000" w:rsidRPr="00000000">
              <w:rPr>
                <w:b w:val="1"/>
                <w:bCs w:val="1"/>
                <w:rtl w:val="0"/>
              </w:rPr>
              <w:t xml:space="preserve">TOTAL</w:t>
            </w:r>
          </w:p>
        </w:tc>
      </w:tr>
      <w:tr>
        <w:trPr>
          <w:cantSplit w:val="0"/>
          <w:trHeight w:val="50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1669">
            <w:pPr>
              <w:spacing w:line="480" w:lineRule="auto"/>
              <w:rPr/>
            </w:pPr>
            <w:r w:rsidDel="00000000" w:rsidR="00000000" w:rsidRPr="00000000">
              <w:rPr>
                <w:rtl w:val="0"/>
              </w:rPr>
              <w:t xml:space="preserve">FASE 1</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166A">
            <w:pPr>
              <w:spacing w:line="480" w:lineRule="auto"/>
              <w:rPr/>
            </w:pPr>
            <w:r w:rsidDel="00000000" w:rsidR="00000000" w:rsidRPr="00000000">
              <w:rPr>
                <w:rtl w:val="0"/>
              </w:rPr>
              <w:t xml:space="preserve">732,21</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166B">
            <w:pPr>
              <w:spacing w:line="480" w:lineRule="auto"/>
              <w:rPr/>
            </w:pPr>
            <w:r w:rsidDel="00000000" w:rsidR="00000000" w:rsidRPr="00000000">
              <w:rPr>
                <w:rtl w:val="0"/>
              </w:rPr>
              <w:t xml:space="preserve">17665</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166C">
            <w:pPr>
              <w:spacing w:line="480" w:lineRule="auto"/>
              <w:rPr/>
            </w:pPr>
            <w:r w:rsidDel="00000000" w:rsidR="00000000" w:rsidRPr="00000000">
              <w:rPr>
                <w:rtl w:val="0"/>
              </w:rPr>
              <w:t xml:space="preserve">16190</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166D">
            <w:pPr>
              <w:spacing w:line="480" w:lineRule="auto"/>
              <w:rPr/>
            </w:pPr>
            <w:r w:rsidDel="00000000" w:rsidR="00000000" w:rsidRPr="00000000">
              <w:rPr>
                <w:rtl w:val="0"/>
              </w:rPr>
              <w:t xml:space="preserve">1</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166E">
            <w:pPr>
              <w:spacing w:line="480" w:lineRule="auto"/>
              <w:rPr/>
            </w:pPr>
            <w:r w:rsidDel="00000000" w:rsidR="00000000" w:rsidRPr="00000000">
              <w:rPr>
                <w:rtl w:val="0"/>
              </w:rPr>
              <w:t xml:space="preserve">2</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166F">
            <w:pPr>
              <w:spacing w:line="480" w:lineRule="auto"/>
              <w:rPr/>
            </w:pPr>
            <w:r w:rsidDel="00000000" w:rsidR="00000000" w:rsidRPr="00000000">
              <w:rPr>
                <w:rtl w:val="0"/>
              </w:rPr>
              <w:t xml:space="preserve">40</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1670">
            <w:pPr>
              <w:spacing w:line="480" w:lineRule="auto"/>
              <w:rPr/>
            </w:pPr>
            <w:r w:rsidDel="00000000" w:rsidR="00000000" w:rsidRPr="00000000">
              <w:rPr>
                <w:rtl w:val="0"/>
              </w:rPr>
              <w:t xml:space="preserve">45</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1671">
            <w:pPr>
              <w:spacing w:line="480" w:lineRule="auto"/>
              <w:rPr/>
            </w:pPr>
            <w:r w:rsidDel="00000000" w:rsidR="00000000" w:rsidRPr="00000000">
              <w:rPr>
                <w:rtl w:val="0"/>
              </w:rPr>
              <w:t xml:space="preserve">1387</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1672">
            <w:pPr>
              <w:spacing w:line="480" w:lineRule="auto"/>
              <w:rPr/>
            </w:pPr>
            <w:r w:rsidDel="00000000" w:rsidR="00000000" w:rsidRPr="00000000">
              <w:rPr>
                <w:rtl w:val="0"/>
              </w:rPr>
              <w:t xml:space="preserve">17665</w:t>
            </w:r>
          </w:p>
        </w:tc>
      </w:tr>
      <w:tr>
        <w:trPr>
          <w:cantSplit w:val="0"/>
          <w:trHeight w:val="50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1673">
            <w:pPr>
              <w:spacing w:line="480" w:lineRule="auto"/>
              <w:rPr/>
            </w:pPr>
            <w:r w:rsidDel="00000000" w:rsidR="00000000" w:rsidRPr="00000000">
              <w:rPr>
                <w:rtl w:val="0"/>
              </w:rPr>
              <w:t xml:space="preserve">FASE 2</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1674">
            <w:pPr>
              <w:spacing w:line="480" w:lineRule="auto"/>
              <w:rPr/>
            </w:pPr>
            <w:r w:rsidDel="00000000" w:rsidR="00000000" w:rsidRPr="00000000">
              <w:rPr>
                <w:rtl w:val="0"/>
              </w:rPr>
              <w:t xml:space="preserve">2569,95</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1675">
            <w:pPr>
              <w:spacing w:line="480" w:lineRule="auto"/>
              <w:rPr/>
            </w:pPr>
            <w:r w:rsidDel="00000000" w:rsidR="00000000" w:rsidRPr="00000000">
              <w:rPr>
                <w:rtl w:val="0"/>
              </w:rPr>
              <w:t xml:space="preserve">23153</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1676">
            <w:pPr>
              <w:spacing w:line="480" w:lineRule="auto"/>
              <w:rPr/>
            </w:pPr>
            <w:r w:rsidDel="00000000" w:rsidR="00000000" w:rsidRPr="00000000">
              <w:rPr>
                <w:rtl w:val="0"/>
              </w:rPr>
              <w:t xml:space="preserve">20116</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1677">
            <w:pPr>
              <w:spacing w:line="480" w:lineRule="auto"/>
              <w:rPr/>
            </w:pPr>
            <w:r w:rsidDel="00000000" w:rsidR="00000000" w:rsidRPr="00000000">
              <w:rPr>
                <w:rtl w:val="0"/>
              </w:rPr>
              <w:t xml:space="preserve">6</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1678">
            <w:pPr>
              <w:spacing w:line="480" w:lineRule="auto"/>
              <w:rPr/>
            </w:pPr>
            <w:r w:rsidDel="00000000" w:rsidR="00000000" w:rsidRPr="00000000">
              <w:rPr>
                <w:rtl w:val="0"/>
              </w:rPr>
              <w:t xml:space="preserve">2</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1679">
            <w:pPr>
              <w:spacing w:line="480" w:lineRule="auto"/>
              <w:rPr/>
            </w:pPr>
            <w:r w:rsidDel="00000000" w:rsidR="00000000" w:rsidRPr="00000000">
              <w:rPr>
                <w:rtl w:val="0"/>
              </w:rPr>
              <w:t xml:space="preserve">3</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167A">
            <w:pPr>
              <w:spacing w:line="480" w:lineRule="auto"/>
              <w:rPr/>
            </w:pPr>
            <w:r w:rsidDel="00000000" w:rsidR="00000000" w:rsidRPr="00000000">
              <w:rPr>
                <w:rtl w:val="0"/>
              </w:rPr>
              <w:t xml:space="preserve">653</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167B">
            <w:pPr>
              <w:spacing w:line="480" w:lineRule="auto"/>
              <w:rPr/>
            </w:pPr>
            <w:r w:rsidDel="00000000" w:rsidR="00000000" w:rsidRPr="00000000">
              <w:rPr>
                <w:rtl w:val="0"/>
              </w:rPr>
              <w:t xml:space="preserve">2373</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167C">
            <w:pPr>
              <w:spacing w:line="480" w:lineRule="auto"/>
              <w:rPr/>
            </w:pPr>
            <w:r w:rsidDel="00000000" w:rsidR="00000000" w:rsidRPr="00000000">
              <w:rPr>
                <w:rtl w:val="0"/>
              </w:rPr>
              <w:t xml:space="preserve">23153</w:t>
            </w:r>
          </w:p>
        </w:tc>
      </w:tr>
      <w:tr>
        <w:trPr>
          <w:cantSplit w:val="0"/>
          <w:trHeight w:val="50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167D">
            <w:pPr>
              <w:spacing w:line="480" w:lineRule="auto"/>
              <w:rPr/>
            </w:pPr>
            <w:r w:rsidDel="00000000" w:rsidR="00000000" w:rsidRPr="00000000">
              <w:rPr>
                <w:rtl w:val="0"/>
              </w:rPr>
              <w:t xml:space="preserve">FASE 3</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167E">
            <w:pPr>
              <w:spacing w:line="480" w:lineRule="auto"/>
              <w:rPr/>
            </w:pPr>
            <w:r w:rsidDel="00000000" w:rsidR="00000000" w:rsidRPr="00000000">
              <w:rPr>
                <w:rtl w:val="0"/>
              </w:rPr>
              <w:t xml:space="preserve">13787,59634</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167F">
            <w:pPr>
              <w:spacing w:line="480" w:lineRule="auto"/>
              <w:rPr/>
            </w:pPr>
            <w:r w:rsidDel="00000000" w:rsidR="00000000" w:rsidRPr="00000000">
              <w:rPr>
                <w:rtl w:val="0"/>
              </w:rPr>
              <w:t xml:space="preserve">38609</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1680">
            <w:pPr>
              <w:spacing w:line="480" w:lineRule="auto"/>
              <w:rPr/>
            </w:pPr>
            <w:r w:rsidDel="00000000" w:rsidR="00000000" w:rsidRPr="00000000">
              <w:rPr>
                <w:rtl w:val="0"/>
              </w:rPr>
              <w:t xml:space="preserve">26602</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1681">
            <w:pPr>
              <w:spacing w:line="480" w:lineRule="auto"/>
              <w:rPr/>
            </w:pPr>
            <w:r w:rsidDel="00000000" w:rsidR="00000000" w:rsidRPr="00000000">
              <w:rPr>
                <w:rtl w:val="0"/>
              </w:rPr>
              <w:t xml:space="preserve">3</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1682">
            <w:pPr>
              <w:spacing w:line="480" w:lineRule="auto"/>
              <w:rPr/>
            </w:pPr>
            <w:r w:rsidDel="00000000" w:rsidR="00000000" w:rsidRPr="00000000">
              <w:rPr>
                <w:rtl w:val="0"/>
              </w:rPr>
              <w:t xml:space="preserve">10</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1683">
            <w:pPr>
              <w:spacing w:line="480" w:lineRule="auto"/>
              <w:rPr/>
            </w:pPr>
            <w:r w:rsidDel="00000000" w:rsidR="00000000" w:rsidRPr="00000000">
              <w:rPr>
                <w:rtl w:val="0"/>
              </w:rPr>
              <w:t xml:space="preserve">4</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1684">
            <w:pPr>
              <w:spacing w:line="480" w:lineRule="auto"/>
              <w:rPr/>
            </w:pPr>
            <w:r w:rsidDel="00000000" w:rsidR="00000000" w:rsidRPr="00000000">
              <w:rPr>
                <w:rtl w:val="0"/>
              </w:rPr>
              <w:t xml:space="preserve">4416</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1685">
            <w:pPr>
              <w:spacing w:line="480" w:lineRule="auto"/>
              <w:rPr/>
            </w:pPr>
            <w:r w:rsidDel="00000000" w:rsidR="00000000" w:rsidRPr="00000000">
              <w:rPr>
                <w:rtl w:val="0"/>
              </w:rPr>
              <w:t xml:space="preserve">3638</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1686">
            <w:pPr>
              <w:spacing w:line="480" w:lineRule="auto"/>
              <w:rPr/>
            </w:pPr>
            <w:r w:rsidDel="00000000" w:rsidR="00000000" w:rsidRPr="00000000">
              <w:rPr>
                <w:rtl w:val="0"/>
              </w:rPr>
              <w:t xml:space="preserve">34673</w:t>
            </w:r>
          </w:p>
        </w:tc>
      </w:tr>
      <w:tr>
        <w:trPr>
          <w:cantSplit w:val="0"/>
          <w:trHeight w:val="50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1687">
            <w:pPr>
              <w:spacing w:line="480" w:lineRule="auto"/>
              <w:rPr/>
            </w:pPr>
            <w:r w:rsidDel="00000000" w:rsidR="00000000" w:rsidRPr="00000000">
              <w:rPr>
                <w:rtl w:val="0"/>
              </w:rPr>
              <w:t xml:space="preserve">TOTAL</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1688">
            <w:pPr>
              <w:spacing w:line="480" w:lineRule="auto"/>
              <w:rPr/>
            </w:pPr>
            <w:r w:rsidDel="00000000" w:rsidR="00000000" w:rsidRPr="00000000">
              <w:rPr>
                <w:rtl w:val="0"/>
              </w:rPr>
              <w:t xml:space="preserve">17089,75634</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1689">
            <w:pPr>
              <w:spacing w:line="480" w:lineRule="auto"/>
              <w:rPr/>
            </w:pPr>
            <w:r w:rsidDel="00000000" w:rsidR="00000000" w:rsidRPr="00000000">
              <w:rPr>
                <w:rtl w:val="0"/>
              </w:rPr>
              <w:t xml:space="preserve">79427</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168A">
            <w:pPr>
              <w:spacing w:line="480" w:lineRule="auto"/>
              <w:rPr/>
            </w:pPr>
            <w:r w:rsidDel="00000000" w:rsidR="00000000" w:rsidRPr="00000000">
              <w:rPr>
                <w:rtl w:val="0"/>
              </w:rPr>
              <w:t xml:space="preserve">62908</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168B">
            <w:pPr>
              <w:spacing w:line="480" w:lineRule="auto"/>
              <w:rPr/>
            </w:pPr>
            <w:r w:rsidDel="00000000" w:rsidR="00000000" w:rsidRPr="00000000">
              <w:rPr>
                <w:rtl w:val="0"/>
              </w:rPr>
              <w:t xml:space="preserve">10</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168C">
            <w:pPr>
              <w:spacing w:line="480" w:lineRule="auto"/>
              <w:rPr/>
            </w:pPr>
            <w:r w:rsidDel="00000000" w:rsidR="00000000" w:rsidRPr="00000000">
              <w:rPr>
                <w:rtl w:val="0"/>
              </w:rPr>
              <w:t xml:space="preserve">14</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168D">
            <w:pPr>
              <w:spacing w:line="480" w:lineRule="auto"/>
              <w:rPr/>
            </w:pPr>
            <w:r w:rsidDel="00000000" w:rsidR="00000000" w:rsidRPr="00000000">
              <w:rPr>
                <w:rtl w:val="0"/>
              </w:rPr>
              <w:t xml:space="preserve">47</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168E">
            <w:pPr>
              <w:spacing w:line="480" w:lineRule="auto"/>
              <w:rPr/>
            </w:pPr>
            <w:r w:rsidDel="00000000" w:rsidR="00000000" w:rsidRPr="00000000">
              <w:rPr>
                <w:rtl w:val="0"/>
              </w:rPr>
              <w:t xml:space="preserve">5114</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168F">
            <w:pPr>
              <w:spacing w:line="480" w:lineRule="auto"/>
              <w:rPr/>
            </w:pPr>
            <w:r w:rsidDel="00000000" w:rsidR="00000000" w:rsidRPr="00000000">
              <w:rPr>
                <w:rtl w:val="0"/>
              </w:rPr>
              <w:t xml:space="preserve">7398</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1690">
            <w:pPr>
              <w:spacing w:line="480" w:lineRule="auto"/>
              <w:rPr/>
            </w:pPr>
            <w:r w:rsidDel="00000000" w:rsidR="00000000" w:rsidRPr="00000000">
              <w:rPr>
                <w:rtl w:val="0"/>
              </w:rPr>
              <w:t xml:space="preserve">75491</w:t>
            </w:r>
          </w:p>
        </w:tc>
      </w:tr>
    </w:tbl>
    <w:p w:rsidR="00000000" w:rsidDel="00000000" w:rsidP="00000000" w:rsidRDefault="00000000" w:rsidRPr="00000000" w14:paraId="00001691">
      <w:pPr>
        <w:spacing w:line="480" w:lineRule="auto"/>
        <w:rPr/>
        <w:sectPr>
          <w:type w:val="nextPage"/>
          <w:pgSz w:h="12240" w:w="15840" w:orient="landscape"/>
          <w:pgMar w:bottom="280" w:top="680" w:left="1080" w:right="1080" w:header="720" w:footer="720"/>
        </w:sectPr>
      </w:pPr>
      <w:r w:rsidDel="00000000" w:rsidR="00000000" w:rsidRPr="00000000">
        <w:rPr>
          <w:rtl w:val="0"/>
        </w:rPr>
      </w:r>
    </w:p>
    <w:p w:rsidR="00000000" w:rsidDel="00000000" w:rsidP="00000000" w:rsidRDefault="00000000" w:rsidRPr="00000000" w14:paraId="00001692">
      <w:pPr>
        <w:spacing w:line="480" w:lineRule="auto"/>
        <w:rPr/>
      </w:pPr>
      <w:r w:rsidDel="00000000" w:rsidR="00000000" w:rsidRPr="00000000">
        <w:rPr>
          <w:rtl w:val="0"/>
        </w:rPr>
      </w:r>
    </w:p>
    <w:p w:rsidR="00000000" w:rsidDel="00000000" w:rsidP="00000000" w:rsidRDefault="00000000" w:rsidRPr="00000000" w14:paraId="00001693">
      <w:pPr>
        <w:spacing w:after="240" w:before="240" w:line="480" w:lineRule="auto"/>
        <w:jc w:val="both"/>
        <w:rPr/>
      </w:pPr>
      <w:r w:rsidDel="00000000" w:rsidR="00000000" w:rsidRPr="00000000">
        <w:rPr>
          <w:rtl w:val="0"/>
        </w:rPr>
        <w:t xml:space="preserve">La actualización catastral constituye un instrumento fundamental para el fortalecimiento de la gestión territorial y la consolidación del servicio público de gestión catastral. Su alcance trasciende los objetivos tradicionalmente asociados al fortalecimiento del recaudo tributario, al convertirse en la principal fuente de información para la planificación, administración, ordenamiento y desarrollo sostenible del territorio.</w:t>
      </w:r>
    </w:p>
    <w:p w:rsidR="00000000" w:rsidDel="00000000" w:rsidP="00000000" w:rsidRDefault="00000000" w:rsidRPr="00000000" w14:paraId="00001694">
      <w:pPr>
        <w:spacing w:after="240" w:before="240" w:line="480" w:lineRule="auto"/>
        <w:jc w:val="both"/>
        <w:rPr/>
      </w:pPr>
      <w:r w:rsidDel="00000000" w:rsidR="00000000" w:rsidRPr="00000000">
        <w:rPr>
          <w:rtl w:val="0"/>
        </w:rPr>
        <w:t xml:space="preserve">En este sentido, la actualización catastral debe entenderse como el proceso mediante el cual se construye una nueva línea base de información territorial, física, jurídica, económica, cartográfica y tecnológica, necesaria para soportar la toma de decisiones de la administración municipal y garantizar la adecuada prestación del servicio público de gestión catastral. Asimismo, constituye un elemento esencial para la consolidación del Programa Catastral del municipio, fortaleciendo las capacidades institucionales requeridas para mantener información predial actualizada, confiable e interoperable de manera permanente, en beneficio de la ciudadanía, la administración municipal y el Área Metropolitana de Bucaramanga como gestor catastral habilitado.</w:t>
      </w:r>
    </w:p>
    <w:p w:rsidR="00000000" w:rsidDel="00000000" w:rsidP="00000000" w:rsidRDefault="00000000" w:rsidRPr="00000000" w14:paraId="00001695">
      <w:pPr>
        <w:spacing w:after="240" w:before="240" w:line="480" w:lineRule="auto"/>
        <w:jc w:val="both"/>
        <w:rPr/>
      </w:pPr>
      <w:r w:rsidDel="00000000" w:rsidR="00000000" w:rsidRPr="00000000">
        <w:rPr>
          <w:rtl w:val="0"/>
        </w:rPr>
        <w:t xml:space="preserve">La ejecución de la actualización catastral permitirá disponer de un inventario predial ajustado a la realidad territorial del municipio, fortaleciendo la seguridad jurídica de la propiedad, la calidad de la información geográfica y la articulación entre los diferentes sistemas de información que soportan la gestión pública. De igual manera, facilitará la convergencia entre los instrumentos de planificación territorial, los procesos de ordenamiento del suelo, la gestión urbanística y las políticas de desarrollo económico, social y ambiental.</w:t>
      </w:r>
    </w:p>
    <w:p w:rsidR="00000000" w:rsidDel="00000000" w:rsidP="00000000" w:rsidRDefault="00000000" w:rsidRPr="00000000" w14:paraId="00001696">
      <w:pPr>
        <w:spacing w:after="240" w:before="240" w:line="480" w:lineRule="auto"/>
        <w:jc w:val="both"/>
        <w:rPr/>
      </w:pPr>
      <w:r w:rsidDel="00000000" w:rsidR="00000000" w:rsidRPr="00000000">
        <w:rPr>
          <w:rtl w:val="0"/>
        </w:rPr>
        <w:t xml:space="preserve">Los beneficios derivados de este proceso generan impactos directos e indirectos sobre los diferentes actores del territorio. Para la Administración Municipal, representa una herramienta estratégica para mejorar la planeación de la inversión pública, optimizar la focalización de programas y proyectos, fortalecer la gestión fiscal y aumentar la eficiencia en la administración del territorio. Para la ciudadanía, contribuye a garantizar mayores niveles de equidad, transparencia y seguridad jurídica, mediante la incorporación de información predial actualizada y consistente con la realidad física, jurídica y económica de los inmuebles. Para el Área Metropolitana de Bucaramanga, en su calidad de gestor catastral, constituye un mecanismo para consolidar un modelo de gestión basado en estándares de calidad, interoperabilidad y sostenibilidad institucional.</w:t>
      </w:r>
    </w:p>
    <w:p w:rsidR="00000000" w:rsidDel="00000000" w:rsidP="00000000" w:rsidRDefault="00000000" w:rsidRPr="00000000" w14:paraId="00001697">
      <w:pPr>
        <w:spacing w:after="240" w:before="240" w:line="480" w:lineRule="auto"/>
        <w:jc w:val="both"/>
        <w:rPr/>
      </w:pPr>
      <w:r w:rsidDel="00000000" w:rsidR="00000000" w:rsidRPr="00000000">
        <w:rPr>
          <w:rtl w:val="0"/>
        </w:rPr>
        <w:t xml:space="preserve">Adicionalmente, la actualización catastral permitirá fortalecer la integración de la información con entidades como la Superintendencia de Notariado y Registro, los sistemas de información tributaria municipal y el Sistema Nacional de Información Catastral (</w:t>
      </w:r>
      <w:r w:rsidDel="00000000" w:rsidR="00000000" w:rsidRPr="00000000">
        <w:rPr>
          <w:rtl w:val="0"/>
        </w:rPr>
        <w:t xml:space="preserve">SINIC</w:t>
      </w:r>
      <w:r w:rsidDel="00000000" w:rsidR="00000000" w:rsidRPr="00000000">
        <w:rPr>
          <w:rtl w:val="0"/>
        </w:rPr>
        <w:t xml:space="preserve">), mejorando la consistencia de los registros y facilitando la interoperabilidad entre las diferentes fuentes oficiales de información territorial.</w:t>
      </w:r>
    </w:p>
    <w:p w:rsidR="00000000" w:rsidDel="00000000" w:rsidP="00000000" w:rsidRDefault="00000000" w:rsidRPr="00000000" w14:paraId="00001698">
      <w:pPr>
        <w:spacing w:after="240" w:before="240" w:line="480" w:lineRule="auto"/>
        <w:jc w:val="both"/>
        <w:rPr/>
        <w:sectPr>
          <w:type w:val="nextPage"/>
          <w:pgSz w:h="15840" w:w="12240" w:orient="portrait"/>
          <w:pgMar w:bottom="280" w:top="680" w:left="1080" w:right="1080" w:header="720" w:footer="720"/>
        </w:sectPr>
      </w:pPr>
      <w:r w:rsidDel="00000000" w:rsidR="00000000" w:rsidRPr="00000000">
        <w:rPr>
          <w:rtl w:val="0"/>
        </w:rPr>
        <w:t xml:space="preserve">Por consiguiente, la actualización catastral de Bucaramanga debe concebirse como una inversión estratégica en información territorial y no únicamente como un mecanismo de revisión de avalúos. Su principal aporte consiste en proporcionar una base de información confiable, actualizada y técnicamente robusta que permita fortalecer la gobernanza territorial, mejorar la eficiencia administrativa, promover la sostenibilidad financiera del municipio y consolidar un modelo moderno de gestión pública soportado en datos de alta calidad, conforme a los principios y objetivos del Catastro Multipropósito.</w:t>
      </w:r>
    </w:p>
    <w:p w:rsidR="00000000" w:rsidDel="00000000" w:rsidP="00000000" w:rsidRDefault="00000000" w:rsidRPr="00000000" w14:paraId="00001699">
      <w:pPr>
        <w:pStyle w:val="Heading3"/>
        <w:spacing w:line="480" w:lineRule="auto"/>
        <w:rPr>
          <w:sz w:val="22"/>
          <w:szCs w:val="22"/>
        </w:rPr>
      </w:pPr>
      <w:bookmarkStart w:colFirst="0" w:colLast="0" w:name="_heading=h.7gwx76rv77bl" w:id="116"/>
      <w:bookmarkEnd w:id="116"/>
      <w:r w:rsidDel="00000000" w:rsidR="00000000" w:rsidRPr="00000000">
        <w:rPr>
          <w:sz w:val="22"/>
          <w:szCs w:val="22"/>
          <w:rtl w:val="0"/>
        </w:rPr>
        <w:t xml:space="preserve">18.1.1 Fase 1 de Intervención</w:t>
      </w:r>
    </w:p>
    <w:tbl>
      <w:tblPr>
        <w:tblStyle w:val="Table72"/>
        <w:tblW w:w="12000.0" w:type="dxa"/>
        <w:jc w:val="center"/>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170"/>
        <w:gridCol w:w="1275"/>
        <w:gridCol w:w="1320"/>
        <w:gridCol w:w="1470"/>
        <w:gridCol w:w="1005"/>
        <w:gridCol w:w="1545"/>
        <w:gridCol w:w="1380"/>
        <w:gridCol w:w="1815"/>
        <w:gridCol w:w="1020"/>
        <w:tblGridChange w:id="0">
          <w:tblGrid>
            <w:gridCol w:w="1170"/>
            <w:gridCol w:w="1275"/>
            <w:gridCol w:w="1320"/>
            <w:gridCol w:w="1470"/>
            <w:gridCol w:w="1005"/>
            <w:gridCol w:w="1545"/>
            <w:gridCol w:w="1380"/>
            <w:gridCol w:w="1815"/>
            <w:gridCol w:w="1020"/>
          </w:tblGrid>
        </w:tblGridChange>
      </w:tblGrid>
      <w:tr>
        <w:trPr>
          <w:cantSplit w:val="0"/>
          <w:trHeight w:val="500" w:hRule="atLeast"/>
          <w:tblHeader w:val="0"/>
        </w:trPr>
        <w:tc>
          <w:tcPr>
            <w:tcBorders>
              <w:top w:color="000000" w:space="0" w:sz="6" w:val="single"/>
              <w:left w:color="000000" w:space="0" w:sz="6" w:val="single"/>
              <w:bottom w:color="000000" w:space="0" w:sz="6" w:val="single"/>
              <w:right w:color="000000" w:space="0" w:sz="6" w:val="single"/>
            </w:tcBorders>
            <w:tcMar>
              <w:top w:w="100.0" w:type="dxa"/>
              <w:left w:w="100.0" w:type="dxa"/>
              <w:bottom w:w="100.0" w:type="dxa"/>
              <w:right w:w="100.0" w:type="dxa"/>
            </w:tcMar>
            <w:vAlign w:val="top"/>
          </w:tcPr>
          <w:p w:rsidR="00000000" w:rsidDel="00000000" w:rsidP="00000000" w:rsidRDefault="00000000" w:rsidRPr="00000000" w14:paraId="0000169A">
            <w:pPr>
              <w:spacing w:line="240" w:lineRule="auto"/>
              <w:jc w:val="center"/>
              <w:rPr>
                <w:b w:val="1"/>
                <w:bCs w:val="1"/>
              </w:rPr>
            </w:pPr>
            <w:r w:rsidDel="00000000" w:rsidR="00000000" w:rsidRPr="00000000">
              <w:rPr>
                <w:b w:val="1"/>
                <w:bCs w:val="1"/>
                <w:rtl w:val="0"/>
              </w:rPr>
              <w:t xml:space="preserve">AREA (Ha)</w:t>
            </w:r>
          </w:p>
        </w:tc>
        <w:tc>
          <w:tcPr>
            <w:tcBorders>
              <w:top w:color="000000" w:space="0" w:sz="6" w:val="single"/>
              <w:left w:color="000000" w:space="0" w:sz="6" w:val="single"/>
              <w:bottom w:color="000000" w:space="0" w:sz="6" w:val="single"/>
              <w:right w:color="000000" w:space="0" w:sz="6" w:val="single"/>
            </w:tcBorders>
            <w:tcMar>
              <w:top w:w="100.0" w:type="dxa"/>
              <w:left w:w="100.0" w:type="dxa"/>
              <w:bottom w:w="100.0" w:type="dxa"/>
              <w:right w:w="100.0" w:type="dxa"/>
            </w:tcMar>
            <w:vAlign w:val="top"/>
          </w:tcPr>
          <w:p w:rsidR="00000000" w:rsidDel="00000000" w:rsidP="00000000" w:rsidRDefault="00000000" w:rsidRPr="00000000" w14:paraId="0000169B">
            <w:pPr>
              <w:spacing w:line="240" w:lineRule="auto"/>
              <w:jc w:val="center"/>
              <w:rPr>
                <w:b w:val="1"/>
                <w:bCs w:val="1"/>
              </w:rPr>
            </w:pPr>
            <w:r w:rsidDel="00000000" w:rsidR="00000000" w:rsidRPr="00000000">
              <w:rPr>
                <w:b w:val="1"/>
                <w:bCs w:val="1"/>
                <w:rtl w:val="0"/>
              </w:rPr>
              <w:t xml:space="preserve">ÁREA (M2)</w:t>
            </w:r>
          </w:p>
        </w:tc>
        <w:tc>
          <w:tcPr>
            <w:tcBorders>
              <w:top w:color="000000" w:space="0" w:sz="6" w:val="single"/>
              <w:left w:color="000000" w:space="0" w:sz="0" w:val="nil"/>
              <w:bottom w:color="000000" w:space="0" w:sz="0" w:val="nil"/>
              <w:right w:color="000000" w:space="0" w:sz="6" w:val="single"/>
            </w:tcBorders>
            <w:tcMar>
              <w:top w:w="100.0" w:type="dxa"/>
              <w:left w:w="100.0" w:type="dxa"/>
              <w:bottom w:w="100.0" w:type="dxa"/>
              <w:right w:w="100.0" w:type="dxa"/>
            </w:tcMar>
            <w:vAlign w:val="top"/>
          </w:tcPr>
          <w:p w:rsidR="00000000" w:rsidDel="00000000" w:rsidP="00000000" w:rsidRDefault="00000000" w:rsidRPr="00000000" w14:paraId="0000169C">
            <w:pPr>
              <w:spacing w:line="240" w:lineRule="auto"/>
              <w:jc w:val="center"/>
              <w:rPr>
                <w:b w:val="1"/>
                <w:bCs w:val="1"/>
              </w:rPr>
            </w:pPr>
            <w:r w:rsidDel="00000000" w:rsidR="00000000" w:rsidRPr="00000000">
              <w:rPr>
                <w:b w:val="1"/>
                <w:bCs w:val="1"/>
                <w:rtl w:val="0"/>
              </w:rPr>
              <w:t xml:space="preserve">SECTOR</w:t>
            </w:r>
          </w:p>
        </w:tc>
        <w:tc>
          <w:tcPr>
            <w:tcBorders>
              <w:top w:color="000000" w:space="0" w:sz="6" w:val="single"/>
              <w:left w:color="000000" w:space="0" w:sz="0" w:val="nil"/>
              <w:bottom w:color="000000" w:space="0" w:sz="0" w:val="nil"/>
              <w:right w:color="000000" w:space="0" w:sz="6" w:val="single"/>
            </w:tcBorders>
            <w:tcMar>
              <w:top w:w="100.0" w:type="dxa"/>
              <w:left w:w="100.0" w:type="dxa"/>
              <w:bottom w:w="100.0" w:type="dxa"/>
              <w:right w:w="100.0" w:type="dxa"/>
            </w:tcMar>
            <w:vAlign w:val="top"/>
          </w:tcPr>
          <w:p w:rsidR="00000000" w:rsidDel="00000000" w:rsidP="00000000" w:rsidRDefault="00000000" w:rsidRPr="00000000" w14:paraId="0000169D">
            <w:pPr>
              <w:spacing w:line="240" w:lineRule="auto"/>
              <w:jc w:val="center"/>
              <w:rPr>
                <w:b w:val="1"/>
                <w:bCs w:val="1"/>
              </w:rPr>
            </w:pPr>
            <w:r w:rsidDel="00000000" w:rsidR="00000000" w:rsidRPr="00000000">
              <w:rPr>
                <w:b w:val="1"/>
                <w:bCs w:val="1"/>
                <w:rtl w:val="0"/>
              </w:rPr>
              <w:t xml:space="preserve">COMUNA</w:t>
            </w:r>
          </w:p>
        </w:tc>
        <w:tc>
          <w:tcPr>
            <w:tcBorders>
              <w:top w:color="000000" w:space="0" w:sz="6" w:val="single"/>
              <w:left w:color="000000" w:space="0" w:sz="0" w:val="nil"/>
              <w:bottom w:color="000000" w:space="0" w:sz="0" w:val="nil"/>
              <w:right w:color="000000" w:space="0" w:sz="6" w:val="single"/>
            </w:tcBorders>
            <w:tcMar>
              <w:top w:w="100.0" w:type="dxa"/>
              <w:left w:w="100.0" w:type="dxa"/>
              <w:bottom w:w="100.0" w:type="dxa"/>
              <w:right w:w="100.0" w:type="dxa"/>
            </w:tcMar>
            <w:vAlign w:val="top"/>
          </w:tcPr>
          <w:p w:rsidR="00000000" w:rsidDel="00000000" w:rsidP="00000000" w:rsidRDefault="00000000" w:rsidRPr="00000000" w14:paraId="0000169E">
            <w:pPr>
              <w:spacing w:line="240" w:lineRule="auto"/>
              <w:jc w:val="center"/>
              <w:rPr>
                <w:b w:val="1"/>
                <w:bCs w:val="1"/>
              </w:rPr>
            </w:pPr>
            <w:r w:rsidDel="00000000" w:rsidR="00000000" w:rsidRPr="00000000">
              <w:rPr>
                <w:b w:val="1"/>
                <w:bCs w:val="1"/>
                <w:rtl w:val="0"/>
              </w:rPr>
              <w:t xml:space="preserve"># 22 (NPN)</w:t>
            </w:r>
          </w:p>
        </w:tc>
        <w:tc>
          <w:tcPr>
            <w:tcBorders>
              <w:top w:color="000000" w:space="0" w:sz="6" w:val="single"/>
              <w:left w:color="000000" w:space="0" w:sz="0" w:val="nil"/>
              <w:bottom w:color="000000" w:space="0" w:sz="0" w:val="nil"/>
              <w:right w:color="000000" w:space="0" w:sz="6" w:val="single"/>
            </w:tcBorders>
            <w:tcMar>
              <w:top w:w="100.0" w:type="dxa"/>
              <w:left w:w="100.0" w:type="dxa"/>
              <w:bottom w:w="100.0" w:type="dxa"/>
              <w:right w:w="100.0" w:type="dxa"/>
            </w:tcMar>
            <w:vAlign w:val="top"/>
          </w:tcPr>
          <w:p w:rsidR="00000000" w:rsidDel="00000000" w:rsidP="00000000" w:rsidRDefault="00000000" w:rsidRPr="00000000" w14:paraId="0000169F">
            <w:pPr>
              <w:spacing w:line="240" w:lineRule="auto"/>
              <w:jc w:val="center"/>
              <w:rPr>
                <w:b w:val="1"/>
                <w:bCs w:val="1"/>
              </w:rPr>
            </w:pPr>
            <w:r w:rsidDel="00000000" w:rsidR="00000000" w:rsidRPr="00000000">
              <w:rPr>
                <w:b w:val="1"/>
                <w:bCs w:val="1"/>
                <w:rtl w:val="0"/>
              </w:rPr>
              <w:t xml:space="preserve">CONDICIÓN</w:t>
            </w:r>
          </w:p>
        </w:tc>
        <w:tc>
          <w:tcPr>
            <w:tcBorders>
              <w:top w:color="000000" w:space="0" w:sz="6" w:val="single"/>
              <w:left w:color="000000" w:space="0" w:sz="0" w:val="nil"/>
              <w:bottom w:color="000000" w:space="0" w:sz="0" w:val="nil"/>
              <w:right w:color="000000" w:space="0" w:sz="6" w:val="single"/>
            </w:tcBorders>
            <w:tcMar>
              <w:top w:w="100.0" w:type="dxa"/>
              <w:left w:w="100.0" w:type="dxa"/>
              <w:bottom w:w="100.0" w:type="dxa"/>
              <w:right w:w="100.0" w:type="dxa"/>
            </w:tcMar>
            <w:vAlign w:val="top"/>
          </w:tcPr>
          <w:p w:rsidR="00000000" w:rsidDel="00000000" w:rsidP="00000000" w:rsidRDefault="00000000" w:rsidRPr="00000000" w14:paraId="000016A0">
            <w:pPr>
              <w:spacing w:line="240" w:lineRule="auto"/>
              <w:jc w:val="center"/>
              <w:rPr>
                <w:b w:val="1"/>
                <w:bCs w:val="1"/>
              </w:rPr>
            </w:pPr>
            <w:r w:rsidDel="00000000" w:rsidR="00000000" w:rsidRPr="00000000">
              <w:rPr>
                <w:b w:val="1"/>
                <w:bCs w:val="1"/>
                <w:rtl w:val="0"/>
              </w:rPr>
              <w:t xml:space="preserve"># PREDIOS</w:t>
            </w:r>
          </w:p>
        </w:tc>
        <w:tc>
          <w:tcPr>
            <w:tcBorders>
              <w:top w:color="000000" w:space="0" w:sz="6" w:val="single"/>
              <w:left w:color="000000" w:space="0" w:sz="0" w:val="nil"/>
              <w:bottom w:color="000000" w:space="0" w:sz="0" w:val="nil"/>
              <w:right w:color="000000" w:space="0" w:sz="6" w:val="single"/>
            </w:tcBorders>
            <w:tcMar>
              <w:top w:w="100.0" w:type="dxa"/>
              <w:left w:w="100.0" w:type="dxa"/>
              <w:bottom w:w="100.0" w:type="dxa"/>
              <w:right w:w="100.0" w:type="dxa"/>
            </w:tcMar>
            <w:vAlign w:val="top"/>
          </w:tcPr>
          <w:p w:rsidR="00000000" w:rsidDel="00000000" w:rsidP="00000000" w:rsidRDefault="00000000" w:rsidRPr="00000000" w14:paraId="000016A1">
            <w:pPr>
              <w:spacing w:line="240" w:lineRule="auto"/>
              <w:jc w:val="center"/>
              <w:rPr>
                <w:b w:val="1"/>
                <w:bCs w:val="1"/>
              </w:rPr>
            </w:pPr>
            <w:r w:rsidDel="00000000" w:rsidR="00000000" w:rsidRPr="00000000">
              <w:rPr>
                <w:b w:val="1"/>
                <w:bCs w:val="1"/>
                <w:rtl w:val="0"/>
              </w:rPr>
              <w:t xml:space="preserve"># TOTAL PREDIOS</w:t>
            </w:r>
          </w:p>
        </w:tc>
        <w:tc>
          <w:tcPr>
            <w:tcBorders>
              <w:top w:color="000000" w:space="0" w:sz="6" w:val="single"/>
              <w:left w:color="000000" w:space="0" w:sz="0" w:val="nil"/>
              <w:bottom w:color="000000" w:space="0" w:sz="0" w:val="nil"/>
              <w:right w:color="000000" w:space="0" w:sz="6" w:val="single"/>
            </w:tcBorders>
            <w:tcMar>
              <w:top w:w="100.0" w:type="dxa"/>
              <w:left w:w="100.0" w:type="dxa"/>
              <w:bottom w:w="100.0" w:type="dxa"/>
              <w:right w:w="100.0" w:type="dxa"/>
            </w:tcMar>
            <w:vAlign w:val="top"/>
          </w:tcPr>
          <w:p w:rsidR="00000000" w:rsidDel="00000000" w:rsidP="00000000" w:rsidRDefault="00000000" w:rsidRPr="00000000" w14:paraId="000016A2">
            <w:pPr>
              <w:spacing w:line="240" w:lineRule="auto"/>
              <w:jc w:val="center"/>
              <w:rPr>
                <w:b w:val="1"/>
                <w:bCs w:val="1"/>
              </w:rPr>
            </w:pPr>
            <w:r w:rsidDel="00000000" w:rsidR="00000000" w:rsidRPr="00000000">
              <w:rPr>
                <w:b w:val="1"/>
                <w:bCs w:val="1"/>
                <w:rtl w:val="0"/>
              </w:rPr>
              <w:t xml:space="preserve">FASE</w:t>
            </w:r>
          </w:p>
        </w:tc>
      </w:tr>
      <w:tr>
        <w:trPr>
          <w:cantSplit w:val="0"/>
          <w:trHeight w:val="500" w:hRule="atLeast"/>
          <w:tblHeader w:val="0"/>
        </w:trPr>
        <w:tc>
          <w:tcPr>
            <w:vMerge w:val="restart"/>
            <w:tcBorders>
              <w:top w:color="000000" w:space="0" w:sz="0" w:val="nil"/>
              <w:left w:color="000000" w:space="0" w:sz="6" w:val="single"/>
              <w:bottom w:color="000000" w:space="0" w:sz="6" w:val="single"/>
              <w:right w:color="000000" w:space="0" w:sz="6" w:val="single"/>
            </w:tcBorders>
            <w:tcMar>
              <w:top w:w="100.0" w:type="dxa"/>
              <w:left w:w="100.0" w:type="dxa"/>
              <w:bottom w:w="100.0" w:type="dxa"/>
              <w:right w:w="100.0" w:type="dxa"/>
            </w:tcMar>
            <w:vAlign w:val="top"/>
          </w:tcPr>
          <w:p w:rsidR="00000000" w:rsidDel="00000000" w:rsidP="00000000" w:rsidRDefault="00000000" w:rsidRPr="00000000" w14:paraId="000016A3">
            <w:pPr>
              <w:spacing w:line="240" w:lineRule="auto"/>
              <w:jc w:val="center"/>
              <w:rPr/>
            </w:pPr>
            <w:r w:rsidDel="00000000" w:rsidR="00000000" w:rsidRPr="00000000">
              <w:rPr>
                <w:rtl w:val="0"/>
              </w:rPr>
              <w:t xml:space="preserve">308,75</w:t>
            </w:r>
          </w:p>
        </w:tc>
        <w:tc>
          <w:tcPr>
            <w:vMerge w:val="restart"/>
            <w:tcBorders>
              <w:top w:color="000000" w:space="0" w:sz="0" w:val="nil"/>
              <w:left w:color="000000" w:space="0" w:sz="6" w:val="single"/>
              <w:bottom w:color="000000" w:space="0" w:sz="6" w:val="single"/>
              <w:right w:color="000000" w:space="0" w:sz="6" w:val="single"/>
            </w:tcBorders>
            <w:tcMar>
              <w:top w:w="100.0" w:type="dxa"/>
              <w:left w:w="100.0" w:type="dxa"/>
              <w:bottom w:w="100.0" w:type="dxa"/>
              <w:right w:w="100.0" w:type="dxa"/>
            </w:tcMar>
            <w:vAlign w:val="top"/>
          </w:tcPr>
          <w:p w:rsidR="00000000" w:rsidDel="00000000" w:rsidP="00000000" w:rsidRDefault="00000000" w:rsidRPr="00000000" w14:paraId="000016A4">
            <w:pPr>
              <w:spacing w:line="240" w:lineRule="auto"/>
              <w:jc w:val="center"/>
              <w:rPr/>
            </w:pPr>
            <w:r w:rsidDel="00000000" w:rsidR="00000000" w:rsidRPr="00000000">
              <w:rPr>
                <w:rtl w:val="0"/>
              </w:rPr>
              <w:t xml:space="preserve">3087500,00</w:t>
            </w:r>
          </w:p>
        </w:tc>
        <w:tc>
          <w:tcPr>
            <w:vMerge w:val="restart"/>
            <w:tcBorders>
              <w:top w:color="000000" w:space="0" w:sz="6" w:val="single"/>
              <w:left w:color="000000" w:space="0" w:sz="0" w:val="nil"/>
              <w:bottom w:color="000000" w:space="0" w:sz="6" w:val="single"/>
              <w:right w:color="000000" w:space="0" w:sz="6" w:val="single"/>
            </w:tcBorders>
            <w:tcMar>
              <w:top w:w="100.0" w:type="dxa"/>
              <w:left w:w="100.0" w:type="dxa"/>
              <w:bottom w:w="100.0" w:type="dxa"/>
              <w:right w:w="100.0" w:type="dxa"/>
            </w:tcMar>
            <w:vAlign w:val="top"/>
          </w:tcPr>
          <w:p w:rsidR="00000000" w:rsidDel="00000000" w:rsidP="00000000" w:rsidRDefault="00000000" w:rsidRPr="00000000" w14:paraId="000016A5">
            <w:pPr>
              <w:spacing w:line="240" w:lineRule="auto"/>
              <w:jc w:val="center"/>
              <w:rPr/>
            </w:pPr>
            <w:r w:rsidDel="00000000" w:rsidR="00000000" w:rsidRPr="00000000">
              <w:rPr>
                <w:rtl w:val="0"/>
              </w:rPr>
              <w:t xml:space="preserve">3</w:t>
            </w:r>
          </w:p>
        </w:tc>
        <w:tc>
          <w:tcPr>
            <w:vMerge w:val="restart"/>
            <w:tcBorders>
              <w:top w:color="000000" w:space="0" w:sz="6" w:val="single"/>
              <w:left w:color="000000" w:space="0" w:sz="6" w:val="single"/>
              <w:bottom w:color="000000" w:space="0" w:sz="6" w:val="single"/>
              <w:right w:color="000000" w:space="0" w:sz="6" w:val="single"/>
            </w:tcBorders>
            <w:tcMar>
              <w:top w:w="100.0" w:type="dxa"/>
              <w:left w:w="100.0" w:type="dxa"/>
              <w:bottom w:w="100.0" w:type="dxa"/>
              <w:right w:w="100.0" w:type="dxa"/>
            </w:tcMar>
            <w:vAlign w:val="top"/>
          </w:tcPr>
          <w:p w:rsidR="00000000" w:rsidDel="00000000" w:rsidP="00000000" w:rsidRDefault="00000000" w:rsidRPr="00000000" w14:paraId="000016A6">
            <w:pPr>
              <w:spacing w:line="240" w:lineRule="auto"/>
              <w:jc w:val="center"/>
              <w:rPr/>
            </w:pPr>
            <w:r w:rsidDel="00000000" w:rsidR="00000000" w:rsidRPr="00000000">
              <w:rPr>
                <w:rtl w:val="0"/>
              </w:rPr>
              <w:t xml:space="preserve">3-13</w:t>
            </w:r>
          </w:p>
        </w:tc>
        <w:tc>
          <w:tcPr>
            <w:tcBorders>
              <w:top w:color="000000" w:space="0" w:sz="6" w:val="single"/>
              <w:left w:color="000000" w:space="0" w:sz="6" w:val="single"/>
              <w:bottom w:color="000000" w:space="0" w:sz="6" w:val="single"/>
              <w:right w:color="000000" w:space="0" w:sz="6" w:val="single"/>
            </w:tcBorders>
            <w:tcMar>
              <w:top w:w="100.0" w:type="dxa"/>
              <w:left w:w="100.0" w:type="dxa"/>
              <w:bottom w:w="100.0" w:type="dxa"/>
              <w:right w:w="100.0" w:type="dxa"/>
            </w:tcMar>
            <w:vAlign w:val="top"/>
          </w:tcPr>
          <w:p w:rsidR="00000000" w:rsidDel="00000000" w:rsidP="00000000" w:rsidRDefault="00000000" w:rsidRPr="00000000" w14:paraId="000016A7">
            <w:pPr>
              <w:spacing w:line="240" w:lineRule="auto"/>
              <w:jc w:val="center"/>
              <w:rPr/>
            </w:pPr>
            <w:r w:rsidDel="00000000" w:rsidR="00000000" w:rsidRPr="00000000">
              <w:rPr>
                <w:rtl w:val="0"/>
              </w:rPr>
              <w:t xml:space="preserve">0</w:t>
            </w:r>
          </w:p>
        </w:tc>
        <w:tc>
          <w:tcPr>
            <w:tcBorders>
              <w:top w:color="000000" w:space="0" w:sz="6" w:val="single"/>
              <w:left w:color="000000" w:space="0" w:sz="6" w:val="single"/>
              <w:bottom w:color="000000" w:space="0" w:sz="6" w:val="single"/>
              <w:right w:color="000000" w:space="0" w:sz="6" w:val="single"/>
            </w:tcBorders>
            <w:tcMar>
              <w:top w:w="100.0" w:type="dxa"/>
              <w:left w:w="100.0" w:type="dxa"/>
              <w:bottom w:w="100.0" w:type="dxa"/>
              <w:right w:w="100.0" w:type="dxa"/>
            </w:tcMar>
            <w:vAlign w:val="top"/>
          </w:tcPr>
          <w:p w:rsidR="00000000" w:rsidDel="00000000" w:rsidP="00000000" w:rsidRDefault="00000000" w:rsidRPr="00000000" w14:paraId="000016A8">
            <w:pPr>
              <w:spacing w:line="240" w:lineRule="auto"/>
              <w:jc w:val="center"/>
              <w:rPr/>
            </w:pPr>
            <w:r w:rsidDel="00000000" w:rsidR="00000000" w:rsidRPr="00000000">
              <w:rPr>
                <w:rtl w:val="0"/>
              </w:rPr>
              <w:t xml:space="preserve">NPH</w:t>
            </w:r>
          </w:p>
        </w:tc>
        <w:tc>
          <w:tcPr>
            <w:tcBorders>
              <w:top w:color="000000" w:space="0" w:sz="6" w:val="single"/>
              <w:left w:color="000000" w:space="0" w:sz="6" w:val="single"/>
              <w:bottom w:color="000000" w:space="0" w:sz="6" w:val="single"/>
              <w:right w:color="000000" w:space="0" w:sz="6" w:val="single"/>
            </w:tcBorders>
            <w:tcMar>
              <w:top w:w="100.0" w:type="dxa"/>
              <w:left w:w="100.0" w:type="dxa"/>
              <w:bottom w:w="100.0" w:type="dxa"/>
              <w:right w:w="100.0" w:type="dxa"/>
            </w:tcMar>
            <w:vAlign w:val="top"/>
          </w:tcPr>
          <w:p w:rsidR="00000000" w:rsidDel="00000000" w:rsidP="00000000" w:rsidRDefault="00000000" w:rsidRPr="00000000" w14:paraId="000016A9">
            <w:pPr>
              <w:spacing w:line="240" w:lineRule="auto"/>
              <w:jc w:val="center"/>
              <w:rPr/>
            </w:pPr>
            <w:r w:rsidDel="00000000" w:rsidR="00000000" w:rsidRPr="00000000">
              <w:rPr>
                <w:rtl w:val="0"/>
              </w:rPr>
              <w:t xml:space="preserve">4834</w:t>
            </w:r>
          </w:p>
        </w:tc>
        <w:tc>
          <w:tcPr>
            <w:vMerge w:val="restart"/>
            <w:tcBorders>
              <w:top w:color="000000" w:space="0" w:sz="6" w:val="single"/>
              <w:left w:color="000000" w:space="0" w:sz="6" w:val="single"/>
              <w:bottom w:color="000000" w:space="0" w:sz="6" w:val="single"/>
              <w:right w:color="000000" w:space="0" w:sz="6" w:val="single"/>
            </w:tcBorders>
            <w:tcMar>
              <w:top w:w="100.0" w:type="dxa"/>
              <w:left w:w="100.0" w:type="dxa"/>
              <w:bottom w:w="100.0" w:type="dxa"/>
              <w:right w:w="100.0" w:type="dxa"/>
            </w:tcMar>
            <w:vAlign w:val="top"/>
          </w:tcPr>
          <w:p w:rsidR="00000000" w:rsidDel="00000000" w:rsidP="00000000" w:rsidRDefault="00000000" w:rsidRPr="00000000" w14:paraId="000016AA">
            <w:pPr>
              <w:spacing w:line="240" w:lineRule="auto"/>
              <w:jc w:val="center"/>
              <w:rPr/>
            </w:pPr>
            <w:r w:rsidDel="00000000" w:rsidR="00000000" w:rsidRPr="00000000">
              <w:rPr>
                <w:rtl w:val="0"/>
              </w:rPr>
              <w:t xml:space="preserve">5769</w:t>
            </w:r>
          </w:p>
        </w:tc>
        <w:tc>
          <w:tcPr>
            <w:vMerge w:val="restart"/>
            <w:tcBorders>
              <w:top w:color="000000" w:space="0" w:sz="6" w:val="single"/>
              <w:left w:color="000000" w:space="0" w:sz="6" w:val="single"/>
              <w:bottom w:color="000000" w:space="0" w:sz="6" w:val="single"/>
              <w:right w:color="000000" w:space="0" w:sz="6" w:val="single"/>
            </w:tcBorders>
            <w:tcMar>
              <w:top w:w="100.0" w:type="dxa"/>
              <w:left w:w="100.0" w:type="dxa"/>
              <w:bottom w:w="100.0" w:type="dxa"/>
              <w:right w:w="100.0" w:type="dxa"/>
            </w:tcMar>
            <w:vAlign w:val="top"/>
          </w:tcPr>
          <w:p w:rsidR="00000000" w:rsidDel="00000000" w:rsidP="00000000" w:rsidRDefault="00000000" w:rsidRPr="00000000" w14:paraId="000016AB">
            <w:pPr>
              <w:spacing w:line="240" w:lineRule="auto"/>
              <w:jc w:val="center"/>
              <w:rPr/>
            </w:pPr>
            <w:r w:rsidDel="00000000" w:rsidR="00000000" w:rsidRPr="00000000">
              <w:rPr>
                <w:rtl w:val="0"/>
              </w:rPr>
              <w:t xml:space="preserve">1</w:t>
            </w:r>
          </w:p>
        </w:tc>
      </w:tr>
      <w:tr>
        <w:trPr>
          <w:cantSplit w:val="0"/>
          <w:trHeight w:val="500" w:hRule="atLeast"/>
          <w:tblHeader w:val="0"/>
        </w:trPr>
        <w:tc>
          <w:tcPr>
            <w:vMerge w:val="continue"/>
            <w:tcBorders>
              <w:top w:color="000000" w:space="0" w:sz="0" w:val="nil"/>
              <w:left w:color="000000"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6AC">
            <w:pPr>
              <w:spacing w:line="480" w:lineRule="auto"/>
              <w:rPr/>
            </w:pPr>
            <w:r w:rsidDel="00000000" w:rsidR="00000000" w:rsidRPr="00000000">
              <w:rPr>
                <w:rtl w:val="0"/>
              </w:rPr>
            </w:r>
          </w:p>
        </w:tc>
        <w:tc>
          <w:tcPr>
            <w:vMerge w:val="continue"/>
            <w:tcBorders>
              <w:top w:color="000000" w:space="0" w:sz="0" w:val="nil"/>
              <w:left w:color="000000"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6AD">
            <w:pPr>
              <w:spacing w:line="480" w:lineRule="auto"/>
              <w:rPr/>
            </w:pPr>
            <w:r w:rsidDel="00000000" w:rsidR="00000000" w:rsidRPr="00000000">
              <w:rPr>
                <w:rtl w:val="0"/>
              </w:rPr>
            </w:r>
          </w:p>
        </w:tc>
        <w:tc>
          <w:tcPr>
            <w:vMerge w:val="continue"/>
            <w:tcBorders>
              <w:top w:color="000000" w:space="0" w:sz="6" w:val="single"/>
              <w:left w:color="000000" w:space="0" w:sz="0" w:val="nil"/>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6AE">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6AF">
            <w:pPr>
              <w:spacing w:line="480" w:lineRule="auto"/>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6B0">
            <w:pPr>
              <w:spacing w:line="240" w:lineRule="auto"/>
              <w:jc w:val="center"/>
              <w:rPr/>
            </w:pPr>
            <w:r w:rsidDel="00000000" w:rsidR="00000000" w:rsidRPr="00000000">
              <w:rPr>
                <w:rtl w:val="0"/>
              </w:rPr>
              <w:t xml:space="preserve">8</w:t>
            </w:r>
          </w:p>
        </w:tc>
        <w:tc>
          <w:tcPr>
            <w:tcBorders>
              <w:top w:color="000000" w:space="0" w:sz="6" w:val="single"/>
              <w:left w:color="000000"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6B1">
            <w:pPr>
              <w:spacing w:line="240" w:lineRule="auto"/>
              <w:jc w:val="center"/>
              <w:rPr/>
            </w:pPr>
            <w:r w:rsidDel="00000000" w:rsidR="00000000" w:rsidRPr="00000000">
              <w:rPr>
                <w:rtl w:val="0"/>
              </w:rPr>
              <w:t xml:space="preserve">CONDOMINIO</w:t>
            </w:r>
          </w:p>
        </w:tc>
        <w:tc>
          <w:tcPr>
            <w:tcBorders>
              <w:top w:color="000000" w:space="0" w:sz="6" w:val="single"/>
              <w:left w:color="000000"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6B2">
            <w:pPr>
              <w:spacing w:line="240" w:lineRule="auto"/>
              <w:jc w:val="center"/>
              <w:rPr/>
            </w:pPr>
            <w:r w:rsidDel="00000000" w:rsidR="00000000" w:rsidRPr="00000000">
              <w:rPr>
                <w:rtl w:val="0"/>
              </w:rPr>
              <w:t xml:space="preserve">45</w:t>
            </w:r>
          </w:p>
        </w:tc>
        <w:tc>
          <w:tcPr>
            <w:vMerge w:val="continue"/>
            <w:tcBorders>
              <w:top w:color="000000" w:space="0" w:sz="6" w:val="single"/>
              <w:left w:color="000000"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6B3">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6B4">
            <w:pPr>
              <w:spacing w:line="480" w:lineRule="auto"/>
              <w:rPr/>
            </w:pPr>
            <w:r w:rsidDel="00000000" w:rsidR="00000000" w:rsidRPr="00000000">
              <w:rPr>
                <w:rtl w:val="0"/>
              </w:rPr>
            </w:r>
          </w:p>
        </w:tc>
      </w:tr>
      <w:tr>
        <w:trPr>
          <w:cantSplit w:val="0"/>
          <w:trHeight w:val="500" w:hRule="atLeast"/>
          <w:tblHeader w:val="0"/>
        </w:trPr>
        <w:tc>
          <w:tcPr>
            <w:vMerge w:val="continue"/>
            <w:tcBorders>
              <w:top w:color="000000" w:space="0" w:sz="0" w:val="nil"/>
              <w:left w:color="000000"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6B5">
            <w:pPr>
              <w:spacing w:line="480" w:lineRule="auto"/>
              <w:rPr/>
            </w:pPr>
            <w:r w:rsidDel="00000000" w:rsidR="00000000" w:rsidRPr="00000000">
              <w:rPr>
                <w:rtl w:val="0"/>
              </w:rPr>
            </w:r>
          </w:p>
        </w:tc>
        <w:tc>
          <w:tcPr>
            <w:vMerge w:val="continue"/>
            <w:tcBorders>
              <w:top w:color="000000" w:space="0" w:sz="0" w:val="nil"/>
              <w:left w:color="000000"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6B6">
            <w:pPr>
              <w:spacing w:line="480" w:lineRule="auto"/>
              <w:rPr/>
            </w:pPr>
            <w:r w:rsidDel="00000000" w:rsidR="00000000" w:rsidRPr="00000000">
              <w:rPr>
                <w:rtl w:val="0"/>
              </w:rPr>
            </w:r>
          </w:p>
        </w:tc>
        <w:tc>
          <w:tcPr>
            <w:vMerge w:val="continue"/>
            <w:tcBorders>
              <w:top w:color="000000" w:space="0" w:sz="6" w:val="single"/>
              <w:left w:color="000000" w:space="0" w:sz="0" w:val="nil"/>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6B7">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6B8">
            <w:pPr>
              <w:spacing w:line="480" w:lineRule="auto"/>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6B9">
            <w:pPr>
              <w:spacing w:line="240" w:lineRule="auto"/>
              <w:jc w:val="center"/>
              <w:rPr/>
            </w:pPr>
            <w:r w:rsidDel="00000000" w:rsidR="00000000" w:rsidRPr="00000000">
              <w:rPr>
                <w:rtl w:val="0"/>
              </w:rPr>
              <w:t xml:space="preserve">9</w:t>
            </w:r>
          </w:p>
        </w:tc>
        <w:tc>
          <w:tcPr>
            <w:tcBorders>
              <w:top w:color="000000" w:space="0" w:sz="6" w:val="single"/>
              <w:left w:color="000000"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6BA">
            <w:pPr>
              <w:spacing w:line="240" w:lineRule="auto"/>
              <w:jc w:val="center"/>
              <w:rPr/>
            </w:pPr>
            <w:r w:rsidDel="00000000" w:rsidR="00000000" w:rsidRPr="00000000">
              <w:rPr>
                <w:rtl w:val="0"/>
              </w:rPr>
              <w:t xml:space="preserve">PH</w:t>
            </w:r>
          </w:p>
        </w:tc>
        <w:tc>
          <w:tcPr>
            <w:tcBorders>
              <w:top w:color="000000" w:space="0" w:sz="6" w:val="single"/>
              <w:left w:color="000000"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6BB">
            <w:pPr>
              <w:spacing w:line="240" w:lineRule="auto"/>
              <w:jc w:val="center"/>
              <w:rPr/>
            </w:pPr>
            <w:r w:rsidDel="00000000" w:rsidR="00000000" w:rsidRPr="00000000">
              <w:rPr>
                <w:rtl w:val="0"/>
              </w:rPr>
              <w:t xml:space="preserve">890</w:t>
            </w:r>
          </w:p>
        </w:tc>
        <w:tc>
          <w:tcPr>
            <w:vMerge w:val="continue"/>
            <w:tcBorders>
              <w:top w:color="000000" w:space="0" w:sz="6" w:val="single"/>
              <w:left w:color="000000"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6BC">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6BD">
            <w:pPr>
              <w:spacing w:line="480" w:lineRule="auto"/>
              <w:rPr/>
            </w:pPr>
            <w:r w:rsidDel="00000000" w:rsidR="00000000" w:rsidRPr="00000000">
              <w:rPr>
                <w:rtl w:val="0"/>
              </w:rPr>
            </w:r>
          </w:p>
        </w:tc>
      </w:tr>
      <w:tr>
        <w:trPr>
          <w:cantSplit w:val="0"/>
          <w:trHeight w:val="500" w:hRule="atLeast"/>
          <w:tblHeader w:val="0"/>
        </w:trPr>
        <w:tc>
          <w:tcPr>
            <w:vMerge w:val="restart"/>
            <w:tcBorders>
              <w:top w:color="000000" w:space="0" w:sz="6" w:val="single"/>
              <w:left w:color="000000"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6BE">
            <w:pPr>
              <w:spacing w:line="240" w:lineRule="auto"/>
              <w:jc w:val="center"/>
              <w:rPr/>
            </w:pPr>
            <w:r w:rsidDel="00000000" w:rsidR="00000000" w:rsidRPr="00000000">
              <w:rPr>
                <w:rtl w:val="0"/>
              </w:rPr>
              <w:t xml:space="preserve">335,56</w:t>
            </w:r>
          </w:p>
        </w:tc>
        <w:tc>
          <w:tcPr>
            <w:vMerge w:val="restart"/>
            <w:tcBorders>
              <w:top w:color="000000" w:space="0" w:sz="6" w:val="single"/>
              <w:left w:color="000000"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6BF">
            <w:pPr>
              <w:spacing w:line="240" w:lineRule="auto"/>
              <w:jc w:val="center"/>
              <w:rPr/>
            </w:pPr>
            <w:r w:rsidDel="00000000" w:rsidR="00000000" w:rsidRPr="00000000">
              <w:rPr>
                <w:rtl w:val="0"/>
              </w:rPr>
              <w:t xml:space="preserve">1620000,00</w:t>
            </w:r>
          </w:p>
        </w:tc>
        <w:tc>
          <w:tcPr>
            <w:vMerge w:val="restart"/>
            <w:tcBorders>
              <w:top w:color="000000" w:space="0" w:sz="6" w:val="single"/>
              <w:left w:color="000000" w:space="0" w:sz="0" w:val="nil"/>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6C0">
            <w:pPr>
              <w:spacing w:line="240" w:lineRule="auto"/>
              <w:jc w:val="center"/>
              <w:rPr/>
            </w:pPr>
            <w:r w:rsidDel="00000000" w:rsidR="00000000" w:rsidRPr="00000000">
              <w:rPr>
                <w:rtl w:val="0"/>
              </w:rPr>
              <w:t xml:space="preserve">6</w:t>
            </w:r>
          </w:p>
        </w:tc>
        <w:tc>
          <w:tcPr>
            <w:vMerge w:val="restart"/>
            <w:tcBorders>
              <w:top w:color="000000" w:space="0" w:sz="6" w:val="single"/>
              <w:left w:color="000000"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6C1">
            <w:pPr>
              <w:spacing w:line="240" w:lineRule="auto"/>
              <w:jc w:val="center"/>
              <w:rPr/>
            </w:pPr>
            <w:r w:rsidDel="00000000" w:rsidR="00000000" w:rsidRPr="00000000">
              <w:rPr>
                <w:rtl w:val="0"/>
              </w:rPr>
              <w:t xml:space="preserve">1-2-3</w:t>
            </w:r>
          </w:p>
        </w:tc>
        <w:tc>
          <w:tcPr>
            <w:tcBorders>
              <w:top w:color="000000" w:space="0" w:sz="6" w:val="single"/>
              <w:left w:color="000000"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6C2">
            <w:pPr>
              <w:spacing w:line="240" w:lineRule="auto"/>
              <w:jc w:val="center"/>
              <w:rPr/>
            </w:pPr>
            <w:r w:rsidDel="00000000" w:rsidR="00000000" w:rsidRPr="00000000">
              <w:rPr>
                <w:rtl w:val="0"/>
              </w:rPr>
              <w:t xml:space="preserve">0</w:t>
            </w:r>
          </w:p>
        </w:tc>
        <w:tc>
          <w:tcPr>
            <w:tcBorders>
              <w:top w:color="000000" w:space="0" w:sz="6" w:val="single"/>
              <w:left w:color="000000"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6C3">
            <w:pPr>
              <w:spacing w:line="240" w:lineRule="auto"/>
              <w:jc w:val="center"/>
              <w:rPr/>
            </w:pPr>
            <w:r w:rsidDel="00000000" w:rsidR="00000000" w:rsidRPr="00000000">
              <w:rPr>
                <w:rtl w:val="0"/>
              </w:rPr>
              <w:t xml:space="preserve">NPH</w:t>
            </w:r>
          </w:p>
        </w:tc>
        <w:tc>
          <w:tcPr>
            <w:tcBorders>
              <w:top w:color="000000" w:space="0" w:sz="6" w:val="single"/>
              <w:left w:color="000000"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6C4">
            <w:pPr>
              <w:spacing w:line="240" w:lineRule="auto"/>
              <w:jc w:val="center"/>
              <w:rPr/>
            </w:pPr>
            <w:r w:rsidDel="00000000" w:rsidR="00000000" w:rsidRPr="00000000">
              <w:rPr>
                <w:rtl w:val="0"/>
              </w:rPr>
              <w:t xml:space="preserve">9917</w:t>
            </w:r>
          </w:p>
        </w:tc>
        <w:tc>
          <w:tcPr>
            <w:vMerge w:val="restart"/>
            <w:tcBorders>
              <w:top w:color="000000" w:space="0" w:sz="6" w:val="single"/>
              <w:left w:color="000000"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6C5">
            <w:pPr>
              <w:spacing w:line="240" w:lineRule="auto"/>
              <w:jc w:val="center"/>
              <w:rPr/>
            </w:pPr>
            <w:r w:rsidDel="00000000" w:rsidR="00000000" w:rsidRPr="00000000">
              <w:rPr>
                <w:rtl w:val="0"/>
              </w:rPr>
              <w:t xml:space="preserve">10406</w:t>
            </w:r>
          </w:p>
        </w:tc>
        <w:tc>
          <w:tcPr>
            <w:vMerge w:val="restart"/>
            <w:tcBorders>
              <w:top w:color="000000" w:space="0" w:sz="6" w:val="single"/>
              <w:left w:color="000000"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6C6">
            <w:pPr>
              <w:spacing w:line="240" w:lineRule="auto"/>
              <w:jc w:val="center"/>
              <w:rPr/>
            </w:pPr>
            <w:r w:rsidDel="00000000" w:rsidR="00000000" w:rsidRPr="00000000">
              <w:rPr>
                <w:rtl w:val="0"/>
              </w:rPr>
              <w:t xml:space="preserve">1</w:t>
            </w:r>
          </w:p>
        </w:tc>
      </w:tr>
      <w:tr>
        <w:trPr>
          <w:cantSplit w:val="0"/>
          <w:trHeight w:val="500" w:hRule="atLeast"/>
          <w:tblHeader w:val="0"/>
        </w:trPr>
        <w:tc>
          <w:tcPr>
            <w:vMerge w:val="continue"/>
            <w:tcBorders>
              <w:top w:color="000000" w:space="0" w:sz="6" w:val="single"/>
              <w:left w:color="000000"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6C7">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6C8">
            <w:pPr>
              <w:spacing w:line="480" w:lineRule="auto"/>
              <w:rPr/>
            </w:pPr>
            <w:r w:rsidDel="00000000" w:rsidR="00000000" w:rsidRPr="00000000">
              <w:rPr>
                <w:rtl w:val="0"/>
              </w:rPr>
            </w:r>
          </w:p>
        </w:tc>
        <w:tc>
          <w:tcPr>
            <w:vMerge w:val="continue"/>
            <w:tcBorders>
              <w:top w:color="000000" w:space="0" w:sz="6" w:val="single"/>
              <w:left w:color="000000" w:space="0" w:sz="0" w:val="nil"/>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6C9">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6CA">
            <w:pPr>
              <w:spacing w:line="480" w:lineRule="auto"/>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6CB">
            <w:pPr>
              <w:spacing w:line="240" w:lineRule="auto"/>
              <w:jc w:val="center"/>
              <w:rPr/>
            </w:pPr>
            <w:r w:rsidDel="00000000" w:rsidR="00000000" w:rsidRPr="00000000">
              <w:rPr>
                <w:rtl w:val="0"/>
              </w:rPr>
              <w:t xml:space="preserve">2</w:t>
            </w:r>
          </w:p>
        </w:tc>
        <w:tc>
          <w:tcPr>
            <w:tcBorders>
              <w:top w:color="000000" w:space="0" w:sz="6" w:val="single"/>
              <w:left w:color="000000"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6CC">
            <w:pPr>
              <w:spacing w:line="240" w:lineRule="auto"/>
              <w:jc w:val="center"/>
              <w:rPr/>
            </w:pPr>
            <w:r w:rsidDel="00000000" w:rsidR="00000000" w:rsidRPr="00000000">
              <w:rPr>
                <w:rtl w:val="0"/>
              </w:rPr>
              <w:t xml:space="preserve">INFORMALES</w:t>
            </w:r>
          </w:p>
        </w:tc>
        <w:tc>
          <w:tcPr>
            <w:tcBorders>
              <w:top w:color="000000" w:space="0" w:sz="6" w:val="single"/>
              <w:left w:color="000000"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6CD">
            <w:pPr>
              <w:spacing w:line="240" w:lineRule="auto"/>
              <w:jc w:val="center"/>
              <w:rPr/>
            </w:pPr>
            <w:r w:rsidDel="00000000" w:rsidR="00000000" w:rsidRPr="00000000">
              <w:rPr>
                <w:rtl w:val="0"/>
              </w:rPr>
              <w:t xml:space="preserve">1</w:t>
            </w:r>
          </w:p>
        </w:tc>
        <w:tc>
          <w:tcPr>
            <w:vMerge w:val="continue"/>
            <w:tcBorders>
              <w:top w:color="000000" w:space="0" w:sz="6" w:val="single"/>
              <w:left w:color="000000"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6CE">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6CF">
            <w:pPr>
              <w:spacing w:line="480" w:lineRule="auto"/>
              <w:rPr/>
            </w:pPr>
            <w:r w:rsidDel="00000000" w:rsidR="00000000" w:rsidRPr="00000000">
              <w:rPr>
                <w:rtl w:val="0"/>
              </w:rPr>
            </w:r>
          </w:p>
        </w:tc>
      </w:tr>
      <w:tr>
        <w:trPr>
          <w:cantSplit w:val="0"/>
          <w:trHeight w:val="500" w:hRule="atLeast"/>
          <w:tblHeader w:val="0"/>
        </w:trPr>
        <w:tc>
          <w:tcPr>
            <w:vMerge w:val="continue"/>
            <w:tcBorders>
              <w:top w:color="000000" w:space="0" w:sz="6" w:val="single"/>
              <w:left w:color="000000"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6D0">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6D1">
            <w:pPr>
              <w:spacing w:line="480" w:lineRule="auto"/>
              <w:rPr/>
            </w:pPr>
            <w:r w:rsidDel="00000000" w:rsidR="00000000" w:rsidRPr="00000000">
              <w:rPr>
                <w:rtl w:val="0"/>
              </w:rPr>
            </w:r>
          </w:p>
        </w:tc>
        <w:tc>
          <w:tcPr>
            <w:vMerge w:val="continue"/>
            <w:tcBorders>
              <w:top w:color="000000" w:space="0" w:sz="6" w:val="single"/>
              <w:left w:color="000000" w:space="0" w:sz="0" w:val="nil"/>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6D2">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6D3">
            <w:pPr>
              <w:spacing w:line="480" w:lineRule="auto"/>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6D4">
            <w:pPr>
              <w:spacing w:line="240" w:lineRule="auto"/>
              <w:jc w:val="center"/>
              <w:rPr/>
            </w:pPr>
            <w:r w:rsidDel="00000000" w:rsidR="00000000" w:rsidRPr="00000000">
              <w:rPr>
                <w:rtl w:val="0"/>
              </w:rPr>
              <w:t xml:space="preserve">3</w:t>
            </w:r>
          </w:p>
        </w:tc>
        <w:tc>
          <w:tcPr>
            <w:tcBorders>
              <w:top w:color="000000" w:space="0" w:sz="6" w:val="single"/>
              <w:left w:color="000000"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6D5">
            <w:pPr>
              <w:spacing w:line="240" w:lineRule="auto"/>
              <w:jc w:val="center"/>
              <w:rPr/>
            </w:pPr>
            <w:r w:rsidDel="00000000" w:rsidR="00000000" w:rsidRPr="00000000">
              <w:rPr>
                <w:rtl w:val="0"/>
              </w:rPr>
              <w:t xml:space="preserve">BIEN DE USO PÚBLICO</w:t>
            </w:r>
          </w:p>
        </w:tc>
        <w:tc>
          <w:tcPr>
            <w:tcBorders>
              <w:top w:color="000000" w:space="0" w:sz="6" w:val="single"/>
              <w:left w:color="000000"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6D6">
            <w:pPr>
              <w:spacing w:line="240" w:lineRule="auto"/>
              <w:jc w:val="center"/>
              <w:rPr/>
            </w:pPr>
            <w:r w:rsidDel="00000000" w:rsidR="00000000" w:rsidRPr="00000000">
              <w:rPr>
                <w:rtl w:val="0"/>
              </w:rPr>
              <w:t xml:space="preserve">2</w:t>
            </w:r>
          </w:p>
        </w:tc>
        <w:tc>
          <w:tcPr>
            <w:vMerge w:val="continue"/>
            <w:tcBorders>
              <w:top w:color="000000" w:space="0" w:sz="6" w:val="single"/>
              <w:left w:color="000000"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6D7">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6D8">
            <w:pPr>
              <w:spacing w:line="480" w:lineRule="auto"/>
              <w:rPr/>
            </w:pPr>
            <w:r w:rsidDel="00000000" w:rsidR="00000000" w:rsidRPr="00000000">
              <w:rPr>
                <w:rtl w:val="0"/>
              </w:rPr>
            </w:r>
          </w:p>
        </w:tc>
      </w:tr>
      <w:tr>
        <w:trPr>
          <w:cantSplit w:val="0"/>
          <w:trHeight w:val="500" w:hRule="atLeast"/>
          <w:tblHeader w:val="0"/>
        </w:trPr>
        <w:tc>
          <w:tcPr>
            <w:vMerge w:val="continue"/>
            <w:tcBorders>
              <w:top w:color="000000" w:space="0" w:sz="6" w:val="single"/>
              <w:left w:color="000000"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6D9">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6DA">
            <w:pPr>
              <w:spacing w:line="480" w:lineRule="auto"/>
              <w:rPr/>
            </w:pPr>
            <w:r w:rsidDel="00000000" w:rsidR="00000000" w:rsidRPr="00000000">
              <w:rPr>
                <w:rtl w:val="0"/>
              </w:rPr>
            </w:r>
          </w:p>
        </w:tc>
        <w:tc>
          <w:tcPr>
            <w:vMerge w:val="continue"/>
            <w:tcBorders>
              <w:top w:color="000000" w:space="0" w:sz="6" w:val="single"/>
              <w:left w:color="000000" w:space="0" w:sz="0" w:val="nil"/>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6DB">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6DC">
            <w:pPr>
              <w:spacing w:line="480" w:lineRule="auto"/>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6DD">
            <w:pPr>
              <w:spacing w:line="240" w:lineRule="auto"/>
              <w:jc w:val="center"/>
              <w:rPr/>
            </w:pPr>
            <w:r w:rsidDel="00000000" w:rsidR="00000000" w:rsidRPr="00000000">
              <w:rPr>
                <w:rtl w:val="0"/>
              </w:rPr>
              <w:t xml:space="preserve">4</w:t>
            </w:r>
          </w:p>
        </w:tc>
        <w:tc>
          <w:tcPr>
            <w:tcBorders>
              <w:top w:color="000000" w:space="0" w:sz="6" w:val="single"/>
              <w:left w:color="000000"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6DE">
            <w:pPr>
              <w:spacing w:line="240" w:lineRule="auto"/>
              <w:jc w:val="center"/>
              <w:rPr/>
            </w:pPr>
            <w:r w:rsidDel="00000000" w:rsidR="00000000" w:rsidRPr="00000000">
              <w:rPr>
                <w:rtl w:val="0"/>
              </w:rPr>
              <w:t xml:space="preserve">VÍAS</w:t>
            </w:r>
          </w:p>
        </w:tc>
        <w:tc>
          <w:tcPr>
            <w:tcBorders>
              <w:top w:color="000000" w:space="0" w:sz="6" w:val="single"/>
              <w:left w:color="000000"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6DF">
            <w:pPr>
              <w:spacing w:line="240" w:lineRule="auto"/>
              <w:jc w:val="center"/>
              <w:rPr/>
            </w:pPr>
            <w:r w:rsidDel="00000000" w:rsidR="00000000" w:rsidRPr="00000000">
              <w:rPr>
                <w:rtl w:val="0"/>
              </w:rPr>
              <w:t xml:space="preserve">40</w:t>
            </w:r>
          </w:p>
        </w:tc>
        <w:tc>
          <w:tcPr>
            <w:vMerge w:val="continue"/>
            <w:tcBorders>
              <w:top w:color="000000" w:space="0" w:sz="6" w:val="single"/>
              <w:left w:color="000000"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6E0">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6E1">
            <w:pPr>
              <w:spacing w:line="480" w:lineRule="auto"/>
              <w:rPr/>
            </w:pPr>
            <w:r w:rsidDel="00000000" w:rsidR="00000000" w:rsidRPr="00000000">
              <w:rPr>
                <w:rtl w:val="0"/>
              </w:rPr>
            </w:r>
          </w:p>
        </w:tc>
      </w:tr>
      <w:tr>
        <w:trPr>
          <w:cantSplit w:val="0"/>
          <w:trHeight w:val="500" w:hRule="atLeast"/>
          <w:tblHeader w:val="0"/>
        </w:trPr>
        <w:tc>
          <w:tcPr>
            <w:vMerge w:val="continue"/>
            <w:tcBorders>
              <w:top w:color="000000" w:space="0" w:sz="6" w:val="single"/>
              <w:left w:color="000000"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6E2">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6E3">
            <w:pPr>
              <w:spacing w:line="480" w:lineRule="auto"/>
              <w:rPr/>
            </w:pPr>
            <w:r w:rsidDel="00000000" w:rsidR="00000000" w:rsidRPr="00000000">
              <w:rPr>
                <w:rtl w:val="0"/>
              </w:rPr>
            </w:r>
          </w:p>
        </w:tc>
        <w:tc>
          <w:tcPr>
            <w:vMerge w:val="continue"/>
            <w:tcBorders>
              <w:top w:color="000000" w:space="0" w:sz="6" w:val="single"/>
              <w:left w:color="000000" w:space="0" w:sz="0" w:val="nil"/>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6E4">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6E5">
            <w:pPr>
              <w:spacing w:line="480" w:lineRule="auto"/>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6E6">
            <w:pPr>
              <w:spacing w:line="240" w:lineRule="auto"/>
              <w:jc w:val="center"/>
              <w:rPr/>
            </w:pPr>
            <w:r w:rsidDel="00000000" w:rsidR="00000000" w:rsidRPr="00000000">
              <w:rPr>
                <w:rtl w:val="0"/>
              </w:rPr>
              <w:t xml:space="preserve">9</w:t>
            </w:r>
          </w:p>
        </w:tc>
        <w:tc>
          <w:tcPr>
            <w:tcBorders>
              <w:top w:color="000000" w:space="0" w:sz="6" w:val="single"/>
              <w:left w:color="000000"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6E7">
            <w:pPr>
              <w:spacing w:line="240" w:lineRule="auto"/>
              <w:jc w:val="center"/>
              <w:rPr/>
            </w:pPr>
            <w:r w:rsidDel="00000000" w:rsidR="00000000" w:rsidRPr="00000000">
              <w:rPr>
                <w:rtl w:val="0"/>
              </w:rPr>
              <w:t xml:space="preserve">PH</w:t>
            </w:r>
          </w:p>
        </w:tc>
        <w:tc>
          <w:tcPr>
            <w:tcBorders>
              <w:top w:color="000000" w:space="0" w:sz="6" w:val="single"/>
              <w:left w:color="000000"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6E8">
            <w:pPr>
              <w:spacing w:line="240" w:lineRule="auto"/>
              <w:jc w:val="center"/>
              <w:rPr/>
            </w:pPr>
            <w:r w:rsidDel="00000000" w:rsidR="00000000" w:rsidRPr="00000000">
              <w:rPr>
                <w:rtl w:val="0"/>
              </w:rPr>
              <w:t xml:space="preserve">446</w:t>
            </w:r>
          </w:p>
        </w:tc>
        <w:tc>
          <w:tcPr>
            <w:vMerge w:val="continue"/>
            <w:tcBorders>
              <w:top w:color="000000" w:space="0" w:sz="6" w:val="single"/>
              <w:left w:color="000000"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6E9">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6EA">
            <w:pPr>
              <w:spacing w:line="480" w:lineRule="auto"/>
              <w:rPr/>
            </w:pPr>
            <w:r w:rsidDel="00000000" w:rsidR="00000000" w:rsidRPr="00000000">
              <w:rPr>
                <w:rtl w:val="0"/>
              </w:rPr>
            </w:r>
          </w:p>
        </w:tc>
      </w:tr>
      <w:tr>
        <w:trPr>
          <w:cantSplit w:val="0"/>
          <w:trHeight w:val="500" w:hRule="atLeast"/>
          <w:tblHeader w:val="0"/>
        </w:trPr>
        <w:tc>
          <w:tcPr>
            <w:vMerge w:val="restart"/>
            <w:tcBorders>
              <w:top w:color="000000" w:space="0" w:sz="6" w:val="single"/>
              <w:left w:color="000000"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6EB">
            <w:pPr>
              <w:spacing w:line="240" w:lineRule="auto"/>
              <w:jc w:val="center"/>
              <w:rPr/>
            </w:pPr>
            <w:r w:rsidDel="00000000" w:rsidR="00000000" w:rsidRPr="00000000">
              <w:rPr>
                <w:rtl w:val="0"/>
              </w:rPr>
              <w:t xml:space="preserve">87,9</w:t>
            </w:r>
          </w:p>
        </w:tc>
        <w:tc>
          <w:tcPr>
            <w:vMerge w:val="restart"/>
            <w:tcBorders>
              <w:top w:color="000000" w:space="0" w:sz="6" w:val="single"/>
              <w:left w:color="000000"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6EC">
            <w:pPr>
              <w:spacing w:line="240" w:lineRule="auto"/>
              <w:jc w:val="center"/>
              <w:rPr/>
            </w:pPr>
            <w:r w:rsidDel="00000000" w:rsidR="00000000" w:rsidRPr="00000000">
              <w:rPr>
                <w:rtl w:val="0"/>
              </w:rPr>
              <w:t xml:space="preserve">1620000,00</w:t>
            </w:r>
          </w:p>
        </w:tc>
        <w:tc>
          <w:tcPr>
            <w:vMerge w:val="restart"/>
            <w:tcBorders>
              <w:top w:color="000000" w:space="0" w:sz="6" w:val="single"/>
              <w:left w:color="000000" w:space="0" w:sz="0" w:val="nil"/>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6ED">
            <w:pPr>
              <w:spacing w:line="240" w:lineRule="auto"/>
              <w:jc w:val="center"/>
              <w:rPr/>
            </w:pPr>
            <w:r w:rsidDel="00000000" w:rsidR="00000000" w:rsidRPr="00000000">
              <w:rPr>
                <w:rtl w:val="0"/>
              </w:rPr>
              <w:t xml:space="preserve">8</w:t>
            </w:r>
          </w:p>
        </w:tc>
        <w:tc>
          <w:tcPr>
            <w:vMerge w:val="restart"/>
            <w:tcBorders>
              <w:top w:color="000000" w:space="0" w:sz="6" w:val="single"/>
              <w:left w:color="000000"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6EE">
            <w:pPr>
              <w:spacing w:line="240" w:lineRule="auto"/>
              <w:jc w:val="center"/>
              <w:rPr/>
            </w:pPr>
            <w:r w:rsidDel="00000000" w:rsidR="00000000" w:rsidRPr="00000000">
              <w:rPr>
                <w:rtl w:val="0"/>
              </w:rPr>
              <w:t xml:space="preserve">1</w:t>
            </w:r>
          </w:p>
        </w:tc>
        <w:tc>
          <w:tcPr>
            <w:tcBorders>
              <w:top w:color="000000" w:space="0" w:sz="6" w:val="single"/>
              <w:left w:color="000000"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6EF">
            <w:pPr>
              <w:spacing w:line="240" w:lineRule="auto"/>
              <w:jc w:val="center"/>
              <w:rPr/>
            </w:pPr>
            <w:r w:rsidDel="00000000" w:rsidR="00000000" w:rsidRPr="00000000">
              <w:rPr>
                <w:rtl w:val="0"/>
              </w:rPr>
              <w:t xml:space="preserve">0</w:t>
            </w:r>
          </w:p>
        </w:tc>
        <w:tc>
          <w:tcPr>
            <w:tcBorders>
              <w:top w:color="000000" w:space="0" w:sz="6" w:val="single"/>
              <w:left w:color="000000"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6F0">
            <w:pPr>
              <w:spacing w:line="240" w:lineRule="auto"/>
              <w:jc w:val="center"/>
              <w:rPr/>
            </w:pPr>
            <w:r w:rsidDel="00000000" w:rsidR="00000000" w:rsidRPr="00000000">
              <w:rPr>
                <w:rtl w:val="0"/>
              </w:rPr>
              <w:t xml:space="preserve">NPH</w:t>
            </w:r>
          </w:p>
        </w:tc>
        <w:tc>
          <w:tcPr>
            <w:tcBorders>
              <w:top w:color="000000" w:space="0" w:sz="6" w:val="single"/>
              <w:left w:color="000000"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6F1">
            <w:pPr>
              <w:spacing w:line="240" w:lineRule="auto"/>
              <w:jc w:val="center"/>
              <w:rPr/>
            </w:pPr>
            <w:r w:rsidDel="00000000" w:rsidR="00000000" w:rsidRPr="00000000">
              <w:rPr>
                <w:rtl w:val="0"/>
              </w:rPr>
              <w:t xml:space="preserve">1439</w:t>
            </w:r>
          </w:p>
        </w:tc>
        <w:tc>
          <w:tcPr>
            <w:vMerge w:val="restart"/>
            <w:tcBorders>
              <w:top w:color="000000" w:space="0" w:sz="6" w:val="single"/>
              <w:left w:color="000000"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6F2">
            <w:pPr>
              <w:spacing w:line="240" w:lineRule="auto"/>
              <w:jc w:val="center"/>
              <w:rPr/>
            </w:pPr>
            <w:r w:rsidDel="00000000" w:rsidR="00000000" w:rsidRPr="00000000">
              <w:rPr>
                <w:rtl w:val="0"/>
              </w:rPr>
              <w:t xml:space="preserve">1490</w:t>
            </w:r>
          </w:p>
        </w:tc>
        <w:tc>
          <w:tcPr>
            <w:vMerge w:val="restart"/>
            <w:tcBorders>
              <w:top w:color="000000" w:space="0" w:sz="6" w:val="single"/>
              <w:left w:color="000000"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6F3">
            <w:pPr>
              <w:spacing w:line="240" w:lineRule="auto"/>
              <w:jc w:val="center"/>
              <w:rPr/>
            </w:pPr>
            <w:r w:rsidDel="00000000" w:rsidR="00000000" w:rsidRPr="00000000">
              <w:rPr>
                <w:rtl w:val="0"/>
              </w:rPr>
              <w:t xml:space="preserve">1</w:t>
            </w:r>
          </w:p>
        </w:tc>
      </w:tr>
      <w:tr>
        <w:trPr>
          <w:cantSplit w:val="0"/>
          <w:trHeight w:val="500" w:hRule="atLeast"/>
          <w:tblHeader w:val="0"/>
        </w:trPr>
        <w:tc>
          <w:tcPr>
            <w:vMerge w:val="continue"/>
            <w:tcBorders>
              <w:top w:color="000000" w:space="0" w:sz="6" w:val="single"/>
              <w:left w:color="000000"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6F4">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6F5">
            <w:pPr>
              <w:spacing w:line="480" w:lineRule="auto"/>
              <w:rPr/>
            </w:pPr>
            <w:r w:rsidDel="00000000" w:rsidR="00000000" w:rsidRPr="00000000">
              <w:rPr>
                <w:rtl w:val="0"/>
              </w:rPr>
            </w:r>
          </w:p>
        </w:tc>
        <w:tc>
          <w:tcPr>
            <w:vMerge w:val="continue"/>
            <w:tcBorders>
              <w:top w:color="000000" w:space="0" w:sz="6" w:val="single"/>
              <w:left w:color="000000" w:space="0" w:sz="0" w:val="nil"/>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6F6">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6F7">
            <w:pPr>
              <w:spacing w:line="480" w:lineRule="auto"/>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6F8">
            <w:pPr>
              <w:spacing w:line="240" w:lineRule="auto"/>
              <w:jc w:val="center"/>
              <w:rPr/>
            </w:pPr>
            <w:r w:rsidDel="00000000" w:rsidR="00000000" w:rsidRPr="00000000">
              <w:rPr>
                <w:rtl w:val="0"/>
              </w:rPr>
              <w:t xml:space="preserve">9</w:t>
            </w:r>
          </w:p>
        </w:tc>
        <w:tc>
          <w:tcPr>
            <w:tcBorders>
              <w:top w:color="000000" w:space="0" w:sz="6" w:val="single"/>
              <w:left w:color="000000"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6F9">
            <w:pPr>
              <w:spacing w:line="240" w:lineRule="auto"/>
              <w:jc w:val="center"/>
              <w:rPr/>
            </w:pPr>
            <w:r w:rsidDel="00000000" w:rsidR="00000000" w:rsidRPr="00000000">
              <w:rPr>
                <w:rtl w:val="0"/>
              </w:rPr>
              <w:t xml:space="preserve">PH</w:t>
            </w:r>
          </w:p>
        </w:tc>
        <w:tc>
          <w:tcPr>
            <w:tcBorders>
              <w:top w:color="000000" w:space="0" w:sz="6" w:val="single"/>
              <w:left w:color="000000"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6FA">
            <w:pPr>
              <w:spacing w:line="240" w:lineRule="auto"/>
              <w:jc w:val="center"/>
              <w:rPr/>
            </w:pPr>
            <w:r w:rsidDel="00000000" w:rsidR="00000000" w:rsidRPr="00000000">
              <w:rPr>
                <w:rtl w:val="0"/>
              </w:rPr>
              <w:t xml:space="preserve">51</w:t>
            </w:r>
          </w:p>
        </w:tc>
        <w:tc>
          <w:tcPr>
            <w:vMerge w:val="continue"/>
            <w:tcBorders>
              <w:top w:color="000000" w:space="0" w:sz="6" w:val="single"/>
              <w:left w:color="000000"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6FB">
            <w:pPr>
              <w:spacing w:line="480" w:lineRule="auto"/>
              <w:rPr/>
            </w:pP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shd w:fill="auto" w:val="clear"/>
            <w:tcMar>
              <w:top w:w="100.0" w:type="dxa"/>
              <w:left w:w="100.0" w:type="dxa"/>
              <w:bottom w:w="100.0" w:type="dxa"/>
              <w:right w:w="100.0" w:type="dxa"/>
            </w:tcMar>
            <w:vAlign w:val="top"/>
          </w:tcPr>
          <w:p w:rsidR="00000000" w:rsidDel="00000000" w:rsidP="00000000" w:rsidRDefault="00000000" w:rsidRPr="00000000" w14:paraId="000016FC">
            <w:pPr>
              <w:spacing w:line="480" w:lineRule="auto"/>
              <w:rPr/>
            </w:pPr>
            <w:r w:rsidDel="00000000" w:rsidR="00000000" w:rsidRPr="00000000">
              <w:rPr>
                <w:rtl w:val="0"/>
              </w:rPr>
            </w:r>
          </w:p>
        </w:tc>
      </w:tr>
    </w:tbl>
    <w:p w:rsidR="00000000" w:rsidDel="00000000" w:rsidP="00000000" w:rsidRDefault="00000000" w:rsidRPr="00000000" w14:paraId="000016FD">
      <w:pPr>
        <w:spacing w:line="240" w:lineRule="auto"/>
        <w:jc w:val="center"/>
        <w:rPr/>
        <w:sectPr>
          <w:type w:val="nextPage"/>
          <w:pgSz w:h="12240" w:w="15840" w:orient="landscape"/>
          <w:pgMar w:bottom="280" w:top="680" w:left="1080" w:right="1080" w:header="720" w:footer="720"/>
        </w:sectPr>
      </w:pPr>
      <w:r w:rsidDel="00000000" w:rsidR="00000000" w:rsidRPr="00000000">
        <w:rPr>
          <w:rtl w:val="0"/>
        </w:rPr>
      </w:r>
    </w:p>
    <w:p w:rsidR="00000000" w:rsidDel="00000000" w:rsidP="00000000" w:rsidRDefault="00000000" w:rsidRPr="00000000" w14:paraId="000016FE">
      <w:pPr>
        <w:spacing w:after="240" w:before="240" w:line="480" w:lineRule="auto"/>
        <w:jc w:val="both"/>
        <w:rPr/>
      </w:pPr>
      <w:r w:rsidDel="00000000" w:rsidR="00000000" w:rsidRPr="00000000">
        <w:rPr>
          <w:rtl w:val="0"/>
        </w:rPr>
        <w:t xml:space="preserve">Corresponde a la etapa de estructuración técnica, administrativa y operativa del proyecto. En esta fase se consolidan los insumos necesarios para garantizar la adecuada ejecución de la actualización catastral, incluyendo la conformación de la sala de datos, la verificación y análisis de la información disponible, la evaluación de la calidad de los insumos, la identificación y gestión de riesgos, la estructuración del esquema de contratación, los estudios de mercado y la formulación de los instrumentos de gestión requeridos para el proyecto.</w:t>
      </w:r>
    </w:p>
    <w:p w:rsidR="00000000" w:rsidDel="00000000" w:rsidP="00000000" w:rsidRDefault="00000000" w:rsidRPr="00000000" w14:paraId="000016FF">
      <w:pPr>
        <w:spacing w:after="240" w:before="240" w:line="480" w:lineRule="auto"/>
        <w:jc w:val="both"/>
        <w:rPr/>
      </w:pPr>
      <w:r w:rsidDel="00000000" w:rsidR="00000000" w:rsidRPr="00000000">
        <w:rPr>
          <w:rtl w:val="0"/>
        </w:rPr>
        <w:t xml:space="preserve">Asimismo, se desarrollan las actividades de integración, precargue y depuración de información proveniente de la base catastral vigente, la información tributaria municipal, la cartografía oficial, ortofotografías, instrumentos de ordenamiento territorial, licencias urbanísticas, registros de curadurías, información registral, empresas de servicios públicos y demás fuentes estratégicas para la caracterización territorial.</w:t>
      </w:r>
    </w:p>
    <w:p w:rsidR="00000000" w:rsidDel="00000000" w:rsidP="00000000" w:rsidRDefault="00000000" w:rsidRPr="00000000" w14:paraId="00001700">
      <w:pPr>
        <w:spacing w:after="240" w:before="240" w:line="480" w:lineRule="auto"/>
        <w:jc w:val="both"/>
        <w:rPr/>
      </w:pPr>
      <w:r w:rsidDel="00000000" w:rsidR="00000000" w:rsidRPr="00000000">
        <w:rPr>
          <w:rtl w:val="0"/>
        </w:rPr>
        <w:t xml:space="preserve">Como resultado de esta fase se establecen el Plan General de Intervención, el Plan de Calidad, el Plan de Gestión Social, los mecanismos de seguimiento y control y la estrategia de priorización territorial para la ejecución de la actualización.</w:t>
      </w:r>
    </w:p>
    <w:p w:rsidR="00000000" w:rsidDel="00000000" w:rsidP="00000000" w:rsidRDefault="00000000" w:rsidRPr="00000000" w14:paraId="00001701">
      <w:pPr>
        <w:spacing w:after="240" w:before="240" w:line="480" w:lineRule="auto"/>
        <w:jc w:val="both"/>
        <w:rPr/>
      </w:pPr>
      <w:r w:rsidDel="00000000" w:rsidR="00000000" w:rsidRPr="00000000">
        <w:rPr>
          <w:rtl w:val="0"/>
        </w:rPr>
        <w:t xml:space="preserve">La información analizada corresponde en su totalidad a la </w:t>
      </w:r>
      <w:r w:rsidDel="00000000" w:rsidR="00000000" w:rsidRPr="00000000">
        <w:rPr>
          <w:b w:val="1"/>
          <w:bCs w:val="1"/>
          <w:rtl w:val="0"/>
        </w:rPr>
        <w:t xml:space="preserve">Fase 1 del proceso de actualización catastral del municipio de Bucaramanga</w:t>
      </w:r>
      <w:r w:rsidDel="00000000" w:rsidR="00000000" w:rsidRPr="00000000">
        <w:rPr>
          <w:rtl w:val="0"/>
        </w:rPr>
        <w:t xml:space="preserve">, la cual comprende los </w:t>
      </w:r>
      <w:r w:rsidDel="00000000" w:rsidR="00000000" w:rsidRPr="00000000">
        <w:rPr>
          <w:b w:val="1"/>
          <w:bCs w:val="1"/>
          <w:rtl w:val="0"/>
        </w:rPr>
        <w:t xml:space="preserve">Sectores 3, 6 y 8</w:t>
      </w:r>
      <w:r w:rsidDel="00000000" w:rsidR="00000000" w:rsidRPr="00000000">
        <w:rPr>
          <w:rtl w:val="0"/>
        </w:rPr>
        <w:t xml:space="preserve">, localizados en las comunas 1, 2, 3 y 13. Esta fase abarca una superficie aproximada de </w:t>
      </w:r>
      <w:r w:rsidDel="00000000" w:rsidR="00000000" w:rsidRPr="00000000">
        <w:rPr>
          <w:b w:val="1"/>
          <w:bCs w:val="1"/>
          <w:rtl w:val="0"/>
        </w:rPr>
        <w:t xml:space="preserve">732,21 hectáreas</w:t>
      </w:r>
      <w:r w:rsidDel="00000000" w:rsidR="00000000" w:rsidRPr="00000000">
        <w:rPr>
          <w:rtl w:val="0"/>
        </w:rPr>
        <w:t xml:space="preserve"> y concentra un total de </w:t>
      </w:r>
      <w:r w:rsidDel="00000000" w:rsidR="00000000" w:rsidRPr="00000000">
        <w:rPr>
          <w:b w:val="1"/>
          <w:bCs w:val="1"/>
          <w:rtl w:val="0"/>
        </w:rPr>
        <w:t xml:space="preserve">17.665 predios</w:t>
      </w:r>
      <w:r w:rsidDel="00000000" w:rsidR="00000000" w:rsidRPr="00000000">
        <w:rPr>
          <w:rtl w:val="0"/>
        </w:rPr>
        <w:t xml:space="preserve">, equivalentes a una porción significativa del territorio urbano objeto de intervención.</w:t>
      </w:r>
    </w:p>
    <w:p w:rsidR="00000000" w:rsidDel="00000000" w:rsidP="00000000" w:rsidRDefault="00000000" w:rsidRPr="00000000" w14:paraId="00001702">
      <w:pPr>
        <w:spacing w:after="240" w:before="240" w:line="480" w:lineRule="auto"/>
        <w:jc w:val="both"/>
        <w:rPr/>
      </w:pPr>
      <w:r w:rsidDel="00000000" w:rsidR="00000000" w:rsidRPr="00000000">
        <w:rPr>
          <w:rtl w:val="0"/>
        </w:rPr>
        <w:t xml:space="preserve">La </w:t>
      </w:r>
      <w:r w:rsidDel="00000000" w:rsidR="00000000" w:rsidRPr="00000000">
        <w:rPr>
          <w:b w:val="1"/>
          <w:bCs w:val="1"/>
          <w:rtl w:val="0"/>
        </w:rPr>
        <w:t xml:space="preserve">Fase 1</w:t>
      </w:r>
      <w:r w:rsidDel="00000000" w:rsidR="00000000" w:rsidRPr="00000000">
        <w:rPr>
          <w:rtl w:val="0"/>
        </w:rPr>
        <w:t xml:space="preserve"> se caracteriza por presentar una alta concentración predial en áreas urbanas consolidadas, donde predominan los predios individuales y existe una importante dinámica inmobiliaria. Dentro de esta fase, el </w:t>
      </w:r>
      <w:r w:rsidDel="00000000" w:rsidR="00000000" w:rsidRPr="00000000">
        <w:rPr>
          <w:b w:val="1"/>
          <w:bCs w:val="1"/>
          <w:rtl w:val="0"/>
        </w:rPr>
        <w:t xml:space="preserve">Sector 6</w:t>
      </w:r>
      <w:r w:rsidDel="00000000" w:rsidR="00000000" w:rsidRPr="00000000">
        <w:rPr>
          <w:rtl w:val="0"/>
        </w:rPr>
        <w:t xml:space="preserve"> constituye la principal unidad de intervención al concentrar </w:t>
      </w:r>
      <w:r w:rsidDel="00000000" w:rsidR="00000000" w:rsidRPr="00000000">
        <w:rPr>
          <w:b w:val="1"/>
          <w:bCs w:val="1"/>
          <w:rtl w:val="0"/>
        </w:rPr>
        <w:t xml:space="preserve">10.406 predios (58,91%)</w:t>
      </w:r>
      <w:r w:rsidDel="00000000" w:rsidR="00000000" w:rsidRPr="00000000">
        <w:rPr>
          <w:rtl w:val="0"/>
        </w:rPr>
        <w:t xml:space="preserve">, seguido por el </w:t>
      </w:r>
      <w:r w:rsidDel="00000000" w:rsidR="00000000" w:rsidRPr="00000000">
        <w:rPr>
          <w:b w:val="1"/>
          <w:bCs w:val="1"/>
          <w:rtl w:val="0"/>
        </w:rPr>
        <w:t xml:space="preserve">Sector 3</w:t>
      </w:r>
      <w:r w:rsidDel="00000000" w:rsidR="00000000" w:rsidRPr="00000000">
        <w:rPr>
          <w:rtl w:val="0"/>
        </w:rPr>
        <w:t xml:space="preserve"> con </w:t>
      </w:r>
      <w:r w:rsidDel="00000000" w:rsidR="00000000" w:rsidRPr="00000000">
        <w:rPr>
          <w:b w:val="1"/>
          <w:bCs w:val="1"/>
          <w:rtl w:val="0"/>
        </w:rPr>
        <w:t xml:space="preserve">5.769 predios (32,66%)</w:t>
      </w:r>
      <w:r w:rsidDel="00000000" w:rsidR="00000000" w:rsidRPr="00000000">
        <w:rPr>
          <w:rtl w:val="0"/>
        </w:rPr>
        <w:t xml:space="preserve"> y el </w:t>
      </w:r>
      <w:r w:rsidDel="00000000" w:rsidR="00000000" w:rsidRPr="00000000">
        <w:rPr>
          <w:b w:val="1"/>
          <w:bCs w:val="1"/>
          <w:rtl w:val="0"/>
        </w:rPr>
        <w:t xml:space="preserve">Sector 8</w:t>
      </w:r>
      <w:r w:rsidDel="00000000" w:rsidR="00000000" w:rsidRPr="00000000">
        <w:rPr>
          <w:rtl w:val="0"/>
        </w:rPr>
        <w:t xml:space="preserve"> con </w:t>
      </w:r>
      <w:r w:rsidDel="00000000" w:rsidR="00000000" w:rsidRPr="00000000">
        <w:rPr>
          <w:b w:val="1"/>
          <w:bCs w:val="1"/>
          <w:rtl w:val="0"/>
        </w:rPr>
        <w:t xml:space="preserve">1.490 predios (8,43%)</w:t>
      </w:r>
      <w:r w:rsidDel="00000000" w:rsidR="00000000" w:rsidRPr="00000000">
        <w:rPr>
          <w:rtl w:val="0"/>
        </w:rPr>
        <w:t xml:space="preserve">.</w:t>
      </w:r>
    </w:p>
    <w:p w:rsidR="00000000" w:rsidDel="00000000" w:rsidP="00000000" w:rsidRDefault="00000000" w:rsidRPr="00000000" w14:paraId="00001703">
      <w:pPr>
        <w:spacing w:after="240" w:before="240" w:line="480" w:lineRule="auto"/>
        <w:jc w:val="both"/>
        <w:rPr/>
      </w:pPr>
      <w:r w:rsidDel="00000000" w:rsidR="00000000" w:rsidRPr="00000000">
        <w:rPr>
          <w:rtl w:val="0"/>
        </w:rPr>
        <w:t xml:space="preserve">Desde la perspectiva territorial, el </w:t>
      </w:r>
      <w:r w:rsidDel="00000000" w:rsidR="00000000" w:rsidRPr="00000000">
        <w:rPr>
          <w:b w:val="1"/>
          <w:bCs w:val="1"/>
          <w:rtl w:val="0"/>
        </w:rPr>
        <w:t xml:space="preserve">Sector 6</w:t>
      </w:r>
      <w:r w:rsidDel="00000000" w:rsidR="00000000" w:rsidRPr="00000000">
        <w:rPr>
          <w:rtl w:val="0"/>
        </w:rPr>
        <w:t xml:space="preserve"> también concentra la mayor extensión, con </w:t>
      </w:r>
      <w:r w:rsidDel="00000000" w:rsidR="00000000" w:rsidRPr="00000000">
        <w:rPr>
          <w:b w:val="1"/>
          <w:bCs w:val="1"/>
          <w:rtl w:val="0"/>
        </w:rPr>
        <w:t xml:space="preserve">335,56 hectáreas (45,83%)</w:t>
      </w:r>
      <w:r w:rsidDel="00000000" w:rsidR="00000000" w:rsidRPr="00000000">
        <w:rPr>
          <w:rtl w:val="0"/>
        </w:rPr>
        <w:t xml:space="preserve">, mientras que el </w:t>
      </w:r>
      <w:r w:rsidDel="00000000" w:rsidR="00000000" w:rsidRPr="00000000">
        <w:rPr>
          <w:b w:val="1"/>
          <w:bCs w:val="1"/>
          <w:rtl w:val="0"/>
        </w:rPr>
        <w:t xml:space="preserve">Sector 3</w:t>
      </w:r>
      <w:r w:rsidDel="00000000" w:rsidR="00000000" w:rsidRPr="00000000">
        <w:rPr>
          <w:rtl w:val="0"/>
        </w:rPr>
        <w:t xml:space="preserve"> participa con </w:t>
      </w:r>
      <w:r w:rsidDel="00000000" w:rsidR="00000000" w:rsidRPr="00000000">
        <w:rPr>
          <w:b w:val="1"/>
          <w:bCs w:val="1"/>
          <w:rtl w:val="0"/>
        </w:rPr>
        <w:t xml:space="preserve">308,75 hectáreas (42,17%)</w:t>
      </w:r>
      <w:r w:rsidDel="00000000" w:rsidR="00000000" w:rsidRPr="00000000">
        <w:rPr>
          <w:rtl w:val="0"/>
        </w:rPr>
        <w:t xml:space="preserve"> y el </w:t>
      </w:r>
      <w:r w:rsidDel="00000000" w:rsidR="00000000" w:rsidRPr="00000000">
        <w:rPr>
          <w:b w:val="1"/>
          <w:bCs w:val="1"/>
          <w:rtl w:val="0"/>
        </w:rPr>
        <w:t xml:space="preserve">Sector 8</w:t>
      </w:r>
      <w:r w:rsidDel="00000000" w:rsidR="00000000" w:rsidRPr="00000000">
        <w:rPr>
          <w:rtl w:val="0"/>
        </w:rPr>
        <w:t xml:space="preserve"> con </w:t>
      </w:r>
      <w:r w:rsidDel="00000000" w:rsidR="00000000" w:rsidRPr="00000000">
        <w:rPr>
          <w:b w:val="1"/>
          <w:bCs w:val="1"/>
          <w:rtl w:val="0"/>
        </w:rPr>
        <w:t xml:space="preserve">87,90 hectáreas (12,00%)</w:t>
      </w:r>
      <w:r w:rsidDel="00000000" w:rsidR="00000000" w:rsidRPr="00000000">
        <w:rPr>
          <w:rtl w:val="0"/>
        </w:rPr>
        <w:t xml:space="preserve">. Esta distribución evidencia una concentración de la actividad catastral en sectores urbanos con alta ocupación y densidad predial.</w:t>
      </w:r>
    </w:p>
    <w:p w:rsidR="00000000" w:rsidDel="00000000" w:rsidP="00000000" w:rsidRDefault="00000000" w:rsidRPr="00000000" w14:paraId="00001704">
      <w:pPr>
        <w:spacing w:after="240" w:before="240" w:line="480" w:lineRule="auto"/>
        <w:jc w:val="both"/>
        <w:rPr/>
      </w:pPr>
      <w:r w:rsidDel="00000000" w:rsidR="00000000" w:rsidRPr="00000000">
        <w:rPr>
          <w:rtl w:val="0"/>
        </w:rPr>
        <w:t xml:space="preserve">Respecto a la composición de los predios, se observa un predominio de los inmuebles clasificados como </w:t>
      </w:r>
      <w:r w:rsidDel="00000000" w:rsidR="00000000" w:rsidRPr="00000000">
        <w:rPr>
          <w:b w:val="1"/>
          <w:bCs w:val="1"/>
          <w:rtl w:val="0"/>
        </w:rPr>
        <w:t xml:space="preserve">No Propiedad Horizontal (NPH)</w:t>
      </w:r>
      <w:r w:rsidDel="00000000" w:rsidR="00000000" w:rsidRPr="00000000">
        <w:rPr>
          <w:rtl w:val="0"/>
        </w:rPr>
        <w:t xml:space="preserve">, que representan </w:t>
      </w:r>
      <w:r w:rsidDel="00000000" w:rsidR="00000000" w:rsidRPr="00000000">
        <w:rPr>
          <w:b w:val="1"/>
          <w:bCs w:val="1"/>
          <w:rtl w:val="0"/>
        </w:rPr>
        <w:t xml:space="preserve">16.190 predios (91,65%)</w:t>
      </w:r>
      <w:r w:rsidDel="00000000" w:rsidR="00000000" w:rsidRPr="00000000">
        <w:rPr>
          <w:rtl w:val="0"/>
        </w:rPr>
        <w:t xml:space="preserve"> del total de la fase. Por su parte, los predios sometidos al régimen de </w:t>
      </w:r>
      <w:r w:rsidDel="00000000" w:rsidR="00000000" w:rsidRPr="00000000">
        <w:rPr>
          <w:b w:val="1"/>
          <w:bCs w:val="1"/>
          <w:rtl w:val="0"/>
        </w:rPr>
        <w:t xml:space="preserve">Propiedad Horizontal (PH)</w:t>
      </w:r>
      <w:r w:rsidDel="00000000" w:rsidR="00000000" w:rsidRPr="00000000">
        <w:rPr>
          <w:rtl w:val="0"/>
        </w:rPr>
        <w:t xml:space="preserve"> corresponden a </w:t>
      </w:r>
      <w:r w:rsidDel="00000000" w:rsidR="00000000" w:rsidRPr="00000000">
        <w:rPr>
          <w:b w:val="1"/>
          <w:bCs w:val="1"/>
          <w:rtl w:val="0"/>
        </w:rPr>
        <w:t xml:space="preserve">1.387 unidades (7,85%)</w:t>
      </w:r>
      <w:r w:rsidDel="00000000" w:rsidR="00000000" w:rsidRPr="00000000">
        <w:rPr>
          <w:rtl w:val="0"/>
        </w:rPr>
        <w:t xml:space="preserve">, concentrándose principalmente en el Sector 3. Los </w:t>
      </w:r>
      <w:r w:rsidDel="00000000" w:rsidR="00000000" w:rsidRPr="00000000">
        <w:rPr>
          <w:b w:val="1"/>
          <w:bCs w:val="1"/>
          <w:rtl w:val="0"/>
        </w:rPr>
        <w:t xml:space="preserve">Condominios</w:t>
      </w:r>
      <w:r w:rsidDel="00000000" w:rsidR="00000000" w:rsidRPr="00000000">
        <w:rPr>
          <w:rtl w:val="0"/>
        </w:rPr>
        <w:t xml:space="preserve">, así como los predios clasificados como </w:t>
      </w:r>
      <w:r w:rsidDel="00000000" w:rsidR="00000000" w:rsidRPr="00000000">
        <w:rPr>
          <w:b w:val="1"/>
          <w:bCs w:val="1"/>
          <w:rtl w:val="0"/>
        </w:rPr>
        <w:t xml:space="preserve">vías, bienes de uso público e informales</w:t>
      </w:r>
      <w:r w:rsidDel="00000000" w:rsidR="00000000" w:rsidRPr="00000000">
        <w:rPr>
          <w:rtl w:val="0"/>
        </w:rPr>
        <w:t xml:space="preserve">, representan menos del </w:t>
      </w:r>
      <w:r w:rsidDel="00000000" w:rsidR="00000000" w:rsidRPr="00000000">
        <w:rPr>
          <w:b w:val="1"/>
          <w:bCs w:val="1"/>
          <w:rtl w:val="0"/>
        </w:rPr>
        <w:t xml:space="preserve">1% del universo predial</w:t>
      </w:r>
      <w:r w:rsidDel="00000000" w:rsidR="00000000" w:rsidRPr="00000000">
        <w:rPr>
          <w:rtl w:val="0"/>
        </w:rPr>
        <w:t xml:space="preserve">, aunque requieren procedimientos específicos de validación y análisis dentro del proceso de actualización.</w:t>
      </w:r>
    </w:p>
    <w:p w:rsidR="00000000" w:rsidDel="00000000" w:rsidP="00000000" w:rsidRDefault="00000000" w:rsidRPr="00000000" w14:paraId="00001705">
      <w:pPr>
        <w:spacing w:after="240" w:before="240" w:line="480" w:lineRule="auto"/>
        <w:jc w:val="both"/>
        <w:rPr/>
      </w:pPr>
      <w:r w:rsidDel="00000000" w:rsidR="00000000" w:rsidRPr="00000000">
        <w:rPr>
          <w:rtl w:val="0"/>
        </w:rPr>
        <w:t xml:space="preserve">En términos operativos, la </w:t>
      </w:r>
      <w:r w:rsidDel="00000000" w:rsidR="00000000" w:rsidRPr="00000000">
        <w:rPr>
          <w:b w:val="1"/>
          <w:bCs w:val="1"/>
          <w:rtl w:val="0"/>
        </w:rPr>
        <w:t xml:space="preserve">Fase 1</w:t>
      </w:r>
      <w:r w:rsidDel="00000000" w:rsidR="00000000" w:rsidRPr="00000000">
        <w:rPr>
          <w:rtl w:val="0"/>
        </w:rPr>
        <w:t xml:space="preserve"> presenta una complejidad moderada, asociada principalmente al alto volumen de predios urbanos y a la presencia de desarrollos sometidos al régimen de propiedad horizontal. No obstante, el predominio de predios individuales facilita las actividades de reconocimiento predial, captura de información física y verificación de la información jurídica.</w:t>
      </w:r>
    </w:p>
    <w:p w:rsidR="00000000" w:rsidDel="00000000" w:rsidP="00000000" w:rsidRDefault="00000000" w:rsidRPr="00000000" w14:paraId="00001706">
      <w:pPr>
        <w:spacing w:after="240" w:before="240" w:line="480" w:lineRule="auto"/>
        <w:jc w:val="both"/>
        <w:rPr/>
      </w:pPr>
      <w:r w:rsidDel="00000000" w:rsidR="00000000" w:rsidRPr="00000000">
        <w:rPr>
          <w:rtl w:val="0"/>
        </w:rPr>
        <w:t xml:space="preserve">En conclusión, la </w:t>
      </w:r>
      <w:r w:rsidDel="00000000" w:rsidR="00000000" w:rsidRPr="00000000">
        <w:rPr>
          <w:b w:val="1"/>
          <w:bCs w:val="1"/>
          <w:rtl w:val="0"/>
        </w:rPr>
        <w:t xml:space="preserve">Fase 1 de actualización catastral</w:t>
      </w:r>
      <w:r w:rsidDel="00000000" w:rsidR="00000000" w:rsidRPr="00000000">
        <w:rPr>
          <w:rtl w:val="0"/>
        </w:rPr>
        <w:t xml:space="preserve">, conformada por los Sectores 3, 6 y 8, concentra </w:t>
      </w:r>
      <w:r w:rsidDel="00000000" w:rsidR="00000000" w:rsidRPr="00000000">
        <w:rPr>
          <w:b w:val="1"/>
          <w:bCs w:val="1"/>
          <w:rtl w:val="0"/>
        </w:rPr>
        <w:t xml:space="preserve">17.665 predios distribuidos en 732,21 hectáreas</w:t>
      </w:r>
      <w:r w:rsidDel="00000000" w:rsidR="00000000" w:rsidRPr="00000000">
        <w:rPr>
          <w:rtl w:val="0"/>
        </w:rPr>
        <w:t xml:space="preserve">, caracterizándose por una alta densidad urbana, predominio de predios no sometidos al régimen de propiedad horizontal y una importante concentración de la actividad operativa en el Sector 6. Estas características deberán ser consideradas en la planeación de recursos técnicos, tecnológicos y humanos para garantizar el cumplimiento de los objetivos de actualización catastral con enfoque multipropósito.</w:t>
      </w:r>
    </w:p>
    <w:p w:rsidR="00000000" w:rsidDel="00000000" w:rsidP="00000000" w:rsidRDefault="00000000" w:rsidRPr="00000000" w14:paraId="00001707">
      <w:pPr>
        <w:spacing w:after="240" w:before="240" w:line="480" w:lineRule="auto"/>
        <w:rPr/>
      </w:pPr>
      <w:r w:rsidDel="00000000" w:rsidR="00000000" w:rsidRPr="00000000">
        <w:rPr>
          <w:rtl w:val="0"/>
        </w:rPr>
      </w:r>
    </w:p>
    <w:p w:rsidR="00000000" w:rsidDel="00000000" w:rsidP="00000000" w:rsidRDefault="00000000" w:rsidRPr="00000000" w14:paraId="00001708">
      <w:pPr>
        <w:spacing w:line="480" w:lineRule="auto"/>
        <w:jc w:val="left"/>
        <w:rPr/>
      </w:pPr>
      <w:r w:rsidDel="00000000" w:rsidR="00000000" w:rsidRPr="00000000">
        <w:rPr>
          <w:rtl w:val="0"/>
        </w:rPr>
      </w:r>
    </w:p>
    <w:p w:rsidR="00000000" w:rsidDel="00000000" w:rsidP="00000000" w:rsidRDefault="00000000" w:rsidRPr="00000000" w14:paraId="00001709">
      <w:pPr>
        <w:spacing w:line="480" w:lineRule="auto"/>
        <w:jc w:val="left"/>
        <w:rPr/>
      </w:pPr>
      <w:r w:rsidDel="00000000" w:rsidR="00000000" w:rsidRPr="00000000">
        <w:rPr>
          <w:rtl w:val="0"/>
        </w:rPr>
      </w:r>
    </w:p>
    <w:p w:rsidR="00000000" w:rsidDel="00000000" w:rsidP="00000000" w:rsidRDefault="00000000" w:rsidRPr="00000000" w14:paraId="0000170A">
      <w:pPr>
        <w:spacing w:line="480" w:lineRule="auto"/>
        <w:jc w:val="center"/>
        <w:rPr/>
      </w:pPr>
      <w:r w:rsidDel="00000000" w:rsidR="00000000" w:rsidRPr="00000000">
        <w:rPr/>
        <w:drawing>
          <wp:inline distB="114300" distT="114300" distL="114300" distR="114300">
            <wp:extent cx="4992565" cy="7060011"/>
            <wp:effectExtent b="12700" l="12700" r="12700" t="12700"/>
            <wp:docPr id="36" name="image102.jpg"/>
            <a:graphic>
              <a:graphicData uri="http://schemas.openxmlformats.org/drawingml/2006/picture">
                <pic:pic>
                  <pic:nvPicPr>
                    <pic:cNvPr id="0" name="image102.jpg"/>
                    <pic:cNvPicPr preferRelativeResize="0"/>
                  </pic:nvPicPr>
                  <pic:blipFill>
                    <a:blip r:embed="rId112"/>
                    <a:srcRect b="0" l="0" r="0" t="0"/>
                    <a:stretch>
                      <a:fillRect/>
                    </a:stretch>
                  </pic:blipFill>
                  <pic:spPr>
                    <a:xfrm>
                      <a:off x="0" y="0"/>
                      <a:ext cx="4992565" cy="7060011"/>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170B">
      <w:pPr>
        <w:spacing w:line="480" w:lineRule="auto"/>
        <w:jc w:val="center"/>
        <w:rPr/>
      </w:pPr>
      <w:r w:rsidDel="00000000" w:rsidR="00000000" w:rsidRPr="00000000">
        <w:rPr>
          <w:rtl w:val="0"/>
        </w:rPr>
      </w:r>
    </w:p>
    <w:p w:rsidR="00000000" w:rsidDel="00000000" w:rsidP="00000000" w:rsidRDefault="00000000" w:rsidRPr="00000000" w14:paraId="0000170C">
      <w:pPr>
        <w:spacing w:line="480" w:lineRule="auto"/>
        <w:rPr/>
        <w:sectPr>
          <w:type w:val="nextPage"/>
          <w:pgSz w:h="15840" w:w="12240" w:orient="portrait"/>
          <w:pgMar w:bottom="280" w:top="680" w:left="1080" w:right="1080" w:header="720" w:footer="720"/>
        </w:sectPr>
      </w:pPr>
      <w:r w:rsidDel="00000000" w:rsidR="00000000" w:rsidRPr="00000000">
        <w:rPr>
          <w:rtl w:val="0"/>
        </w:rPr>
      </w:r>
    </w:p>
    <w:p w:rsidR="00000000" w:rsidDel="00000000" w:rsidP="00000000" w:rsidRDefault="00000000" w:rsidRPr="00000000" w14:paraId="0000170D">
      <w:pPr>
        <w:pStyle w:val="Heading3"/>
        <w:spacing w:line="480" w:lineRule="auto"/>
        <w:rPr/>
      </w:pPr>
      <w:bookmarkStart w:colFirst="0" w:colLast="0" w:name="_heading=h.xwgsznl8tdsm" w:id="117"/>
      <w:bookmarkEnd w:id="117"/>
      <w:r w:rsidDel="00000000" w:rsidR="00000000" w:rsidRPr="00000000">
        <w:rPr>
          <w:sz w:val="22"/>
          <w:szCs w:val="22"/>
          <w:rtl w:val="0"/>
        </w:rPr>
        <w:t xml:space="preserve">18.1.2 Fase 2 de Intervención - Escenario A </w:t>
      </w:r>
      <w:r w:rsidDel="00000000" w:rsidR="00000000" w:rsidRPr="00000000">
        <w:rPr>
          <w:rtl w:val="0"/>
        </w:rPr>
      </w:r>
    </w:p>
    <w:tbl>
      <w:tblPr>
        <w:tblStyle w:val="Table73"/>
        <w:tblW w:w="1134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200"/>
        <w:gridCol w:w="1200"/>
        <w:gridCol w:w="1260"/>
        <w:gridCol w:w="1515"/>
        <w:gridCol w:w="885"/>
        <w:gridCol w:w="1740"/>
        <w:gridCol w:w="1320"/>
        <w:gridCol w:w="1365"/>
        <w:gridCol w:w="855"/>
        <w:tblGridChange w:id="0">
          <w:tblGrid>
            <w:gridCol w:w="1200"/>
            <w:gridCol w:w="1200"/>
            <w:gridCol w:w="1260"/>
            <w:gridCol w:w="1515"/>
            <w:gridCol w:w="885"/>
            <w:gridCol w:w="1740"/>
            <w:gridCol w:w="1320"/>
            <w:gridCol w:w="1365"/>
            <w:gridCol w:w="855"/>
          </w:tblGrid>
        </w:tblGridChange>
      </w:tblGrid>
      <w:tr>
        <w:trPr>
          <w:cantSplit w:val="0"/>
          <w:trHeight w:val="585" w:hRule="atLeast"/>
          <w:tblHeader w:val="0"/>
        </w:trPr>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top"/>
          </w:tcPr>
          <w:p w:rsidR="00000000" w:rsidDel="00000000" w:rsidP="00000000" w:rsidRDefault="00000000" w:rsidRPr="00000000" w14:paraId="0000170E">
            <w:pPr>
              <w:spacing w:line="240" w:lineRule="auto"/>
              <w:jc w:val="center"/>
              <w:rPr>
                <w:b w:val="1"/>
                <w:bCs w:val="1"/>
              </w:rPr>
            </w:pPr>
            <w:r w:rsidDel="00000000" w:rsidR="00000000" w:rsidRPr="00000000">
              <w:rPr>
                <w:b w:val="1"/>
                <w:bCs w:val="1"/>
                <w:rtl w:val="0"/>
              </w:rPr>
              <w:t xml:space="preserve">AREA (Ha)</w:t>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top"/>
          </w:tcPr>
          <w:p w:rsidR="00000000" w:rsidDel="00000000" w:rsidP="00000000" w:rsidRDefault="00000000" w:rsidRPr="00000000" w14:paraId="0000170F">
            <w:pPr>
              <w:spacing w:line="240" w:lineRule="auto"/>
              <w:jc w:val="center"/>
              <w:rPr>
                <w:b w:val="1"/>
                <w:bCs w:val="1"/>
              </w:rPr>
            </w:pPr>
            <w:r w:rsidDel="00000000" w:rsidR="00000000" w:rsidRPr="00000000">
              <w:rPr>
                <w:b w:val="1"/>
                <w:bCs w:val="1"/>
                <w:rtl w:val="0"/>
              </w:rPr>
              <w:t xml:space="preserve">ÁREA (M2)</w:t>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top"/>
          </w:tcPr>
          <w:p w:rsidR="00000000" w:rsidDel="00000000" w:rsidP="00000000" w:rsidRDefault="00000000" w:rsidRPr="00000000" w14:paraId="00001710">
            <w:pPr>
              <w:spacing w:line="240" w:lineRule="auto"/>
              <w:jc w:val="center"/>
              <w:rPr>
                <w:b w:val="1"/>
                <w:bCs w:val="1"/>
              </w:rPr>
            </w:pPr>
            <w:r w:rsidDel="00000000" w:rsidR="00000000" w:rsidRPr="00000000">
              <w:rPr>
                <w:b w:val="1"/>
                <w:bCs w:val="1"/>
                <w:rtl w:val="0"/>
              </w:rPr>
              <w:t xml:space="preserve">SECTOR</w:t>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top"/>
          </w:tcPr>
          <w:p w:rsidR="00000000" w:rsidDel="00000000" w:rsidP="00000000" w:rsidRDefault="00000000" w:rsidRPr="00000000" w14:paraId="00001711">
            <w:pPr>
              <w:spacing w:line="240" w:lineRule="auto"/>
              <w:jc w:val="center"/>
              <w:rPr>
                <w:b w:val="1"/>
                <w:bCs w:val="1"/>
              </w:rPr>
            </w:pPr>
            <w:r w:rsidDel="00000000" w:rsidR="00000000" w:rsidRPr="00000000">
              <w:rPr>
                <w:b w:val="1"/>
                <w:bCs w:val="1"/>
                <w:rtl w:val="0"/>
              </w:rPr>
              <w:t xml:space="preserve">COMUNA</w:t>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top"/>
          </w:tcPr>
          <w:p w:rsidR="00000000" w:rsidDel="00000000" w:rsidP="00000000" w:rsidRDefault="00000000" w:rsidRPr="00000000" w14:paraId="00001712">
            <w:pPr>
              <w:spacing w:line="240" w:lineRule="auto"/>
              <w:jc w:val="center"/>
              <w:rPr>
                <w:b w:val="1"/>
                <w:bCs w:val="1"/>
              </w:rPr>
            </w:pPr>
            <w:r w:rsidDel="00000000" w:rsidR="00000000" w:rsidRPr="00000000">
              <w:rPr>
                <w:b w:val="1"/>
                <w:bCs w:val="1"/>
                <w:rtl w:val="0"/>
              </w:rPr>
              <w:t xml:space="preserve"># 22 (NPN)</w:t>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top"/>
          </w:tcPr>
          <w:p w:rsidR="00000000" w:rsidDel="00000000" w:rsidP="00000000" w:rsidRDefault="00000000" w:rsidRPr="00000000" w14:paraId="00001713">
            <w:pPr>
              <w:spacing w:line="240" w:lineRule="auto"/>
              <w:jc w:val="center"/>
              <w:rPr>
                <w:b w:val="1"/>
                <w:bCs w:val="1"/>
              </w:rPr>
            </w:pPr>
            <w:r w:rsidDel="00000000" w:rsidR="00000000" w:rsidRPr="00000000">
              <w:rPr>
                <w:b w:val="1"/>
                <w:bCs w:val="1"/>
                <w:rtl w:val="0"/>
              </w:rPr>
              <w:t xml:space="preserve">CONDICIÓN</w:t>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top"/>
          </w:tcPr>
          <w:p w:rsidR="00000000" w:rsidDel="00000000" w:rsidP="00000000" w:rsidRDefault="00000000" w:rsidRPr="00000000" w14:paraId="00001714">
            <w:pPr>
              <w:spacing w:line="240" w:lineRule="auto"/>
              <w:jc w:val="center"/>
              <w:rPr>
                <w:b w:val="1"/>
                <w:bCs w:val="1"/>
              </w:rPr>
            </w:pPr>
            <w:r w:rsidDel="00000000" w:rsidR="00000000" w:rsidRPr="00000000">
              <w:rPr>
                <w:b w:val="1"/>
                <w:bCs w:val="1"/>
                <w:rtl w:val="0"/>
              </w:rPr>
              <w:t xml:space="preserve"># PREDIOS</w:t>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top"/>
          </w:tcPr>
          <w:p w:rsidR="00000000" w:rsidDel="00000000" w:rsidP="00000000" w:rsidRDefault="00000000" w:rsidRPr="00000000" w14:paraId="00001715">
            <w:pPr>
              <w:spacing w:line="240" w:lineRule="auto"/>
              <w:jc w:val="center"/>
              <w:rPr>
                <w:b w:val="1"/>
                <w:bCs w:val="1"/>
              </w:rPr>
            </w:pPr>
            <w:r w:rsidDel="00000000" w:rsidR="00000000" w:rsidRPr="00000000">
              <w:rPr>
                <w:b w:val="1"/>
                <w:bCs w:val="1"/>
                <w:rtl w:val="0"/>
              </w:rPr>
              <w:t xml:space="preserve"># TOTAL PREDIOS</w:t>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top"/>
          </w:tcPr>
          <w:p w:rsidR="00000000" w:rsidDel="00000000" w:rsidP="00000000" w:rsidRDefault="00000000" w:rsidRPr="00000000" w14:paraId="00001716">
            <w:pPr>
              <w:spacing w:line="240" w:lineRule="auto"/>
              <w:jc w:val="center"/>
              <w:rPr>
                <w:b w:val="1"/>
                <w:bCs w:val="1"/>
              </w:rPr>
            </w:pPr>
            <w:r w:rsidDel="00000000" w:rsidR="00000000" w:rsidRPr="00000000">
              <w:rPr>
                <w:b w:val="1"/>
                <w:bCs w:val="1"/>
                <w:rtl w:val="0"/>
              </w:rPr>
              <w:t xml:space="preserve">FASE</w:t>
            </w:r>
          </w:p>
        </w:tc>
      </w:tr>
      <w:tr>
        <w:trPr>
          <w:cantSplit w:val="0"/>
          <w:trHeight w:val="300" w:hRule="atLeast"/>
          <w:tblHeader w:val="0"/>
        </w:trPr>
        <w:tc>
          <w:tcPr>
            <w:vMerge w:val="restart"/>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top"/>
          </w:tcPr>
          <w:p w:rsidR="00000000" w:rsidDel="00000000" w:rsidP="00000000" w:rsidRDefault="00000000" w:rsidRPr="00000000" w14:paraId="00001717">
            <w:pPr>
              <w:spacing w:line="240" w:lineRule="auto"/>
              <w:jc w:val="center"/>
              <w:rPr/>
            </w:pPr>
            <w:r w:rsidDel="00000000" w:rsidR="00000000" w:rsidRPr="00000000">
              <w:rPr>
                <w:rtl w:val="0"/>
              </w:rPr>
              <w:t xml:space="preserve">162</w:t>
            </w:r>
          </w:p>
        </w:tc>
        <w:tc>
          <w:tcPr>
            <w:vMerge w:val="restart"/>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top"/>
          </w:tcPr>
          <w:p w:rsidR="00000000" w:rsidDel="00000000" w:rsidP="00000000" w:rsidRDefault="00000000" w:rsidRPr="00000000" w14:paraId="00001718">
            <w:pPr>
              <w:spacing w:line="240" w:lineRule="auto"/>
              <w:jc w:val="center"/>
              <w:rPr/>
            </w:pPr>
            <w:r w:rsidDel="00000000" w:rsidR="00000000" w:rsidRPr="00000000">
              <w:rPr>
                <w:rtl w:val="0"/>
              </w:rPr>
              <w:t xml:space="preserve">1620000</w:t>
            </w:r>
          </w:p>
        </w:tc>
        <w:tc>
          <w:tcPr>
            <w:vMerge w:val="restart"/>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top"/>
          </w:tcPr>
          <w:p w:rsidR="00000000" w:rsidDel="00000000" w:rsidP="00000000" w:rsidRDefault="00000000" w:rsidRPr="00000000" w14:paraId="00001719">
            <w:pPr>
              <w:spacing w:line="240" w:lineRule="auto"/>
              <w:jc w:val="center"/>
              <w:rPr/>
            </w:pPr>
            <w:r w:rsidDel="00000000" w:rsidR="00000000" w:rsidRPr="00000000">
              <w:rPr>
                <w:rtl w:val="0"/>
              </w:rPr>
              <w:t xml:space="preserve">1</w:t>
            </w:r>
          </w:p>
        </w:tc>
        <w:tc>
          <w:tcPr>
            <w:vMerge w:val="restart"/>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top"/>
          </w:tcPr>
          <w:p w:rsidR="00000000" w:rsidDel="00000000" w:rsidP="00000000" w:rsidRDefault="00000000" w:rsidRPr="00000000" w14:paraId="0000171A">
            <w:pPr>
              <w:spacing w:line="240" w:lineRule="auto"/>
              <w:jc w:val="center"/>
              <w:rPr/>
            </w:pPr>
            <w:r w:rsidDel="00000000" w:rsidR="00000000" w:rsidRPr="00000000">
              <w:rPr>
                <w:rtl w:val="0"/>
              </w:rPr>
              <w:t xml:space="preserve">13-15</w:t>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top"/>
          </w:tcPr>
          <w:p w:rsidR="00000000" w:rsidDel="00000000" w:rsidP="00000000" w:rsidRDefault="00000000" w:rsidRPr="00000000" w14:paraId="0000171B">
            <w:pPr>
              <w:spacing w:line="240" w:lineRule="auto"/>
              <w:jc w:val="center"/>
              <w:rPr/>
            </w:pPr>
            <w:r w:rsidDel="00000000" w:rsidR="00000000" w:rsidRPr="00000000">
              <w:rPr>
                <w:rtl w:val="0"/>
              </w:rPr>
              <w:t xml:space="preserve">0</w:t>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top"/>
          </w:tcPr>
          <w:p w:rsidR="00000000" w:rsidDel="00000000" w:rsidP="00000000" w:rsidRDefault="00000000" w:rsidRPr="00000000" w14:paraId="0000171C">
            <w:pPr>
              <w:spacing w:line="240" w:lineRule="auto"/>
              <w:jc w:val="center"/>
              <w:rPr/>
            </w:pPr>
            <w:r w:rsidDel="00000000" w:rsidR="00000000" w:rsidRPr="00000000">
              <w:rPr>
                <w:rtl w:val="0"/>
              </w:rPr>
              <w:t xml:space="preserve">NPH</w:t>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top"/>
          </w:tcPr>
          <w:p w:rsidR="00000000" w:rsidDel="00000000" w:rsidP="00000000" w:rsidRDefault="00000000" w:rsidRPr="00000000" w14:paraId="0000171D">
            <w:pPr>
              <w:spacing w:line="240" w:lineRule="auto"/>
              <w:jc w:val="center"/>
              <w:rPr/>
            </w:pPr>
            <w:r w:rsidDel="00000000" w:rsidR="00000000" w:rsidRPr="00000000">
              <w:rPr>
                <w:rtl w:val="0"/>
              </w:rPr>
              <w:t xml:space="preserve">3051</w:t>
            </w:r>
          </w:p>
        </w:tc>
        <w:tc>
          <w:tcPr>
            <w:vMerge w:val="restart"/>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top"/>
          </w:tcPr>
          <w:p w:rsidR="00000000" w:rsidDel="00000000" w:rsidP="00000000" w:rsidRDefault="00000000" w:rsidRPr="00000000" w14:paraId="0000171E">
            <w:pPr>
              <w:spacing w:line="240" w:lineRule="auto"/>
              <w:jc w:val="center"/>
              <w:rPr/>
            </w:pPr>
            <w:r w:rsidDel="00000000" w:rsidR="00000000" w:rsidRPr="00000000">
              <w:rPr>
                <w:rtl w:val="0"/>
              </w:rPr>
              <w:t xml:space="preserve">3585</w:t>
            </w:r>
          </w:p>
        </w:tc>
        <w:tc>
          <w:tcPr>
            <w:vMerge w:val="restart"/>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top"/>
          </w:tcPr>
          <w:p w:rsidR="00000000" w:rsidDel="00000000" w:rsidP="00000000" w:rsidRDefault="00000000" w:rsidRPr="00000000" w14:paraId="0000171F">
            <w:pPr>
              <w:spacing w:line="240" w:lineRule="auto"/>
              <w:jc w:val="center"/>
              <w:rPr/>
            </w:pPr>
            <w:r w:rsidDel="00000000" w:rsidR="00000000" w:rsidRPr="00000000">
              <w:rPr>
                <w:rtl w:val="0"/>
              </w:rPr>
              <w:t xml:space="preserve">2</w:t>
            </w:r>
          </w:p>
        </w:tc>
      </w:tr>
      <w:tr>
        <w:trPr>
          <w:cantSplit w:val="0"/>
          <w:trHeight w:val="300" w:hRule="atLeast"/>
          <w:tblHeader w:val="0"/>
        </w:trPr>
        <w:tc>
          <w:tcPr>
            <w:vMerge w:val="continue"/>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720">
            <w:pPr>
              <w:spacing w:line="480" w:lineRule="auto"/>
              <w:rPr/>
            </w:pPr>
            <w:r w:rsidDel="00000000" w:rsidR="00000000" w:rsidRPr="00000000">
              <w:rPr>
                <w:rtl w:val="0"/>
              </w:rPr>
            </w:r>
          </w:p>
        </w:tc>
        <w:tc>
          <w:tcPr>
            <w:vMerge w:val="continue"/>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721">
            <w:pPr>
              <w:spacing w:line="480" w:lineRule="auto"/>
              <w:rPr/>
            </w:pPr>
            <w:r w:rsidDel="00000000" w:rsidR="00000000" w:rsidRPr="00000000">
              <w:rPr>
                <w:rtl w:val="0"/>
              </w:rPr>
            </w:r>
          </w:p>
        </w:tc>
        <w:tc>
          <w:tcPr>
            <w:vMerge w:val="continue"/>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722">
            <w:pPr>
              <w:spacing w:line="480" w:lineRule="auto"/>
              <w:rPr/>
            </w:pPr>
            <w:r w:rsidDel="00000000" w:rsidR="00000000" w:rsidRPr="00000000">
              <w:rPr>
                <w:rtl w:val="0"/>
              </w:rPr>
            </w:r>
          </w:p>
        </w:tc>
        <w:tc>
          <w:tcPr>
            <w:vMerge w:val="continue"/>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723">
            <w:pPr>
              <w:spacing w:line="480" w:lineRule="auto"/>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724">
            <w:pPr>
              <w:spacing w:line="240" w:lineRule="auto"/>
              <w:jc w:val="center"/>
              <w:rPr/>
            </w:pPr>
            <w:r w:rsidDel="00000000" w:rsidR="00000000" w:rsidRPr="00000000">
              <w:rPr>
                <w:rtl w:val="0"/>
              </w:rPr>
              <w:t xml:space="preserve">4</w:t>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725">
            <w:pPr>
              <w:spacing w:line="240" w:lineRule="auto"/>
              <w:jc w:val="center"/>
              <w:rPr/>
            </w:pPr>
            <w:r w:rsidDel="00000000" w:rsidR="00000000" w:rsidRPr="00000000">
              <w:rPr>
                <w:rtl w:val="0"/>
              </w:rPr>
              <w:t xml:space="preserve">VÍAS</w:t>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726">
            <w:pPr>
              <w:spacing w:line="240" w:lineRule="auto"/>
              <w:jc w:val="center"/>
              <w:rPr/>
            </w:pPr>
            <w:r w:rsidDel="00000000" w:rsidR="00000000" w:rsidRPr="00000000">
              <w:rPr>
                <w:rtl w:val="0"/>
              </w:rPr>
              <w:t xml:space="preserve">3</w:t>
            </w:r>
          </w:p>
        </w:tc>
        <w:tc>
          <w:tcPr>
            <w:vMerge w:val="continue"/>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727">
            <w:pPr>
              <w:spacing w:line="480" w:lineRule="auto"/>
              <w:rPr/>
            </w:pPr>
            <w:r w:rsidDel="00000000" w:rsidR="00000000" w:rsidRPr="00000000">
              <w:rPr>
                <w:rtl w:val="0"/>
              </w:rPr>
            </w:r>
          </w:p>
        </w:tc>
        <w:tc>
          <w:tcPr>
            <w:vMerge w:val="continue"/>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728">
            <w:pPr>
              <w:spacing w:line="480" w:lineRule="auto"/>
              <w:rPr/>
            </w:pPr>
            <w:r w:rsidDel="00000000" w:rsidR="00000000" w:rsidRPr="00000000">
              <w:rPr>
                <w:rtl w:val="0"/>
              </w:rPr>
            </w:r>
          </w:p>
        </w:tc>
      </w:tr>
      <w:tr>
        <w:trPr>
          <w:cantSplit w:val="0"/>
          <w:trHeight w:val="300" w:hRule="atLeast"/>
          <w:tblHeader w:val="0"/>
        </w:trPr>
        <w:tc>
          <w:tcPr>
            <w:vMerge w:val="continue"/>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729">
            <w:pPr>
              <w:spacing w:line="480" w:lineRule="auto"/>
              <w:rPr/>
            </w:pPr>
            <w:r w:rsidDel="00000000" w:rsidR="00000000" w:rsidRPr="00000000">
              <w:rPr>
                <w:rtl w:val="0"/>
              </w:rPr>
            </w:r>
          </w:p>
        </w:tc>
        <w:tc>
          <w:tcPr>
            <w:vMerge w:val="continue"/>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72A">
            <w:pPr>
              <w:spacing w:line="480" w:lineRule="auto"/>
              <w:rPr/>
            </w:pPr>
            <w:r w:rsidDel="00000000" w:rsidR="00000000" w:rsidRPr="00000000">
              <w:rPr>
                <w:rtl w:val="0"/>
              </w:rPr>
            </w:r>
          </w:p>
        </w:tc>
        <w:tc>
          <w:tcPr>
            <w:vMerge w:val="continue"/>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72B">
            <w:pPr>
              <w:spacing w:line="480" w:lineRule="auto"/>
              <w:rPr/>
            </w:pPr>
            <w:r w:rsidDel="00000000" w:rsidR="00000000" w:rsidRPr="00000000">
              <w:rPr>
                <w:rtl w:val="0"/>
              </w:rPr>
            </w:r>
          </w:p>
        </w:tc>
        <w:tc>
          <w:tcPr>
            <w:vMerge w:val="continue"/>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72C">
            <w:pPr>
              <w:spacing w:line="480" w:lineRule="auto"/>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72D">
            <w:pPr>
              <w:spacing w:line="240" w:lineRule="auto"/>
              <w:jc w:val="center"/>
              <w:rPr/>
            </w:pPr>
            <w:r w:rsidDel="00000000" w:rsidR="00000000" w:rsidRPr="00000000">
              <w:rPr>
                <w:rtl w:val="0"/>
              </w:rPr>
              <w:t xml:space="preserve">9</w:t>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72E">
            <w:pPr>
              <w:spacing w:line="240" w:lineRule="auto"/>
              <w:jc w:val="center"/>
              <w:rPr/>
            </w:pPr>
            <w:r w:rsidDel="00000000" w:rsidR="00000000" w:rsidRPr="00000000">
              <w:rPr>
                <w:rtl w:val="0"/>
              </w:rPr>
              <w:t xml:space="preserve">PH</w:t>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72F">
            <w:pPr>
              <w:spacing w:line="240" w:lineRule="auto"/>
              <w:jc w:val="center"/>
              <w:rPr/>
            </w:pPr>
            <w:r w:rsidDel="00000000" w:rsidR="00000000" w:rsidRPr="00000000">
              <w:rPr>
                <w:rtl w:val="0"/>
              </w:rPr>
              <w:t xml:space="preserve">531</w:t>
            </w:r>
          </w:p>
        </w:tc>
        <w:tc>
          <w:tcPr>
            <w:vMerge w:val="continue"/>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730">
            <w:pPr>
              <w:spacing w:line="480" w:lineRule="auto"/>
              <w:rPr/>
            </w:pPr>
            <w:r w:rsidDel="00000000" w:rsidR="00000000" w:rsidRPr="00000000">
              <w:rPr>
                <w:rtl w:val="0"/>
              </w:rPr>
            </w:r>
          </w:p>
        </w:tc>
        <w:tc>
          <w:tcPr>
            <w:vMerge w:val="continue"/>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731">
            <w:pPr>
              <w:spacing w:line="480" w:lineRule="auto"/>
              <w:rPr/>
            </w:pPr>
            <w:r w:rsidDel="00000000" w:rsidR="00000000" w:rsidRPr="00000000">
              <w:rPr>
                <w:rtl w:val="0"/>
              </w:rPr>
            </w:r>
          </w:p>
        </w:tc>
      </w:tr>
      <w:tr>
        <w:trPr>
          <w:cantSplit w:val="0"/>
          <w:trHeight w:val="300" w:hRule="atLeast"/>
          <w:tblHeader w:val="0"/>
        </w:trPr>
        <w:tc>
          <w:tcPr>
            <w:vMerge w:val="restart"/>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732">
            <w:pPr>
              <w:spacing w:line="240" w:lineRule="auto"/>
              <w:jc w:val="center"/>
              <w:rPr/>
            </w:pPr>
            <w:r w:rsidDel="00000000" w:rsidR="00000000" w:rsidRPr="00000000">
              <w:rPr>
                <w:rtl w:val="0"/>
              </w:rPr>
              <w:t xml:space="preserve">453,43</w:t>
            </w:r>
          </w:p>
        </w:tc>
        <w:tc>
          <w:tcPr>
            <w:vMerge w:val="restart"/>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733">
            <w:pPr>
              <w:spacing w:line="240" w:lineRule="auto"/>
              <w:jc w:val="center"/>
              <w:rPr/>
            </w:pPr>
            <w:r w:rsidDel="00000000" w:rsidR="00000000" w:rsidRPr="00000000">
              <w:rPr>
                <w:rtl w:val="0"/>
              </w:rPr>
              <w:t xml:space="preserve">4534300</w:t>
            </w:r>
          </w:p>
        </w:tc>
        <w:tc>
          <w:tcPr>
            <w:vMerge w:val="restart"/>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734">
            <w:pPr>
              <w:spacing w:line="240" w:lineRule="auto"/>
              <w:jc w:val="center"/>
              <w:rPr/>
            </w:pPr>
            <w:r w:rsidDel="00000000" w:rsidR="00000000" w:rsidRPr="00000000">
              <w:rPr>
                <w:rtl w:val="0"/>
              </w:rPr>
              <w:t xml:space="preserve">2</w:t>
            </w:r>
          </w:p>
        </w:tc>
        <w:tc>
          <w:tcPr>
            <w:vMerge w:val="restart"/>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735">
            <w:pPr>
              <w:spacing w:line="240" w:lineRule="auto"/>
              <w:jc w:val="center"/>
              <w:rPr/>
            </w:pPr>
            <w:r w:rsidDel="00000000" w:rsidR="00000000" w:rsidRPr="00000000">
              <w:rPr>
                <w:rtl w:val="0"/>
              </w:rPr>
              <w:t xml:space="preserve">12-13-14</w:t>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736">
            <w:pPr>
              <w:spacing w:line="240" w:lineRule="auto"/>
              <w:jc w:val="center"/>
              <w:rPr/>
            </w:pPr>
            <w:r w:rsidDel="00000000" w:rsidR="00000000" w:rsidRPr="00000000">
              <w:rPr>
                <w:rtl w:val="0"/>
              </w:rPr>
              <w:t xml:space="preserve">0</w:t>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737">
            <w:pPr>
              <w:spacing w:line="240" w:lineRule="auto"/>
              <w:jc w:val="center"/>
              <w:rPr/>
            </w:pPr>
            <w:r w:rsidDel="00000000" w:rsidR="00000000" w:rsidRPr="00000000">
              <w:rPr>
                <w:rtl w:val="0"/>
              </w:rPr>
              <w:t xml:space="preserve">NPH</w:t>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738">
            <w:pPr>
              <w:spacing w:line="240" w:lineRule="auto"/>
              <w:jc w:val="center"/>
              <w:rPr/>
            </w:pPr>
            <w:r w:rsidDel="00000000" w:rsidR="00000000" w:rsidRPr="00000000">
              <w:rPr>
                <w:rtl w:val="0"/>
              </w:rPr>
              <w:t xml:space="preserve">6881</w:t>
            </w:r>
          </w:p>
        </w:tc>
        <w:tc>
          <w:tcPr>
            <w:vMerge w:val="restart"/>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739">
            <w:pPr>
              <w:spacing w:line="240" w:lineRule="auto"/>
              <w:jc w:val="center"/>
              <w:rPr/>
            </w:pPr>
            <w:r w:rsidDel="00000000" w:rsidR="00000000" w:rsidRPr="00000000">
              <w:rPr>
                <w:rtl w:val="0"/>
              </w:rPr>
              <w:t xml:space="preserve">8584</w:t>
            </w:r>
          </w:p>
        </w:tc>
        <w:tc>
          <w:tcPr>
            <w:vMerge w:val="restart"/>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73A">
            <w:pPr>
              <w:spacing w:line="240" w:lineRule="auto"/>
              <w:jc w:val="center"/>
              <w:rPr/>
            </w:pPr>
            <w:r w:rsidDel="00000000" w:rsidR="00000000" w:rsidRPr="00000000">
              <w:rPr>
                <w:rtl w:val="0"/>
              </w:rPr>
              <w:t xml:space="preserve">2</w:t>
            </w:r>
          </w:p>
        </w:tc>
      </w:tr>
      <w:tr>
        <w:trPr>
          <w:cantSplit w:val="0"/>
          <w:trHeight w:val="300" w:hRule="atLeast"/>
          <w:tblHeader w:val="0"/>
        </w:trPr>
        <w:tc>
          <w:tcPr>
            <w:vMerge w:val="continue"/>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73B">
            <w:pPr>
              <w:spacing w:line="480" w:lineRule="auto"/>
              <w:rPr/>
            </w:pPr>
            <w:r w:rsidDel="00000000" w:rsidR="00000000" w:rsidRPr="00000000">
              <w:rPr>
                <w:rtl w:val="0"/>
              </w:rPr>
            </w:r>
          </w:p>
        </w:tc>
        <w:tc>
          <w:tcPr>
            <w:vMerge w:val="continue"/>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73C">
            <w:pPr>
              <w:spacing w:line="480" w:lineRule="auto"/>
              <w:rPr/>
            </w:pPr>
            <w:r w:rsidDel="00000000" w:rsidR="00000000" w:rsidRPr="00000000">
              <w:rPr>
                <w:rtl w:val="0"/>
              </w:rPr>
            </w:r>
          </w:p>
        </w:tc>
        <w:tc>
          <w:tcPr>
            <w:vMerge w:val="continue"/>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73D">
            <w:pPr>
              <w:spacing w:line="480" w:lineRule="auto"/>
              <w:rPr/>
            </w:pPr>
            <w:r w:rsidDel="00000000" w:rsidR="00000000" w:rsidRPr="00000000">
              <w:rPr>
                <w:rtl w:val="0"/>
              </w:rPr>
            </w:r>
          </w:p>
        </w:tc>
        <w:tc>
          <w:tcPr>
            <w:vMerge w:val="continue"/>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73E">
            <w:pPr>
              <w:spacing w:line="480" w:lineRule="auto"/>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73F">
            <w:pPr>
              <w:spacing w:line="240" w:lineRule="auto"/>
              <w:jc w:val="center"/>
              <w:rPr/>
            </w:pPr>
            <w:r w:rsidDel="00000000" w:rsidR="00000000" w:rsidRPr="00000000">
              <w:rPr>
                <w:rtl w:val="0"/>
              </w:rPr>
              <w:t xml:space="preserve">8</w:t>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740">
            <w:pPr>
              <w:spacing w:line="240" w:lineRule="auto"/>
              <w:jc w:val="center"/>
              <w:rPr/>
            </w:pPr>
            <w:r w:rsidDel="00000000" w:rsidR="00000000" w:rsidRPr="00000000">
              <w:rPr>
                <w:rtl w:val="0"/>
              </w:rPr>
              <w:t xml:space="preserve">CONDOMINIO</w:t>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741">
            <w:pPr>
              <w:spacing w:line="240" w:lineRule="auto"/>
              <w:jc w:val="center"/>
              <w:rPr/>
            </w:pPr>
            <w:r w:rsidDel="00000000" w:rsidR="00000000" w:rsidRPr="00000000">
              <w:rPr>
                <w:rtl w:val="0"/>
              </w:rPr>
              <w:t xml:space="preserve">168</w:t>
            </w:r>
          </w:p>
        </w:tc>
        <w:tc>
          <w:tcPr>
            <w:vMerge w:val="continue"/>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742">
            <w:pPr>
              <w:spacing w:line="480" w:lineRule="auto"/>
              <w:rPr/>
            </w:pPr>
            <w:r w:rsidDel="00000000" w:rsidR="00000000" w:rsidRPr="00000000">
              <w:rPr>
                <w:rtl w:val="0"/>
              </w:rPr>
            </w:r>
          </w:p>
        </w:tc>
        <w:tc>
          <w:tcPr>
            <w:vMerge w:val="continue"/>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743">
            <w:pPr>
              <w:spacing w:line="480" w:lineRule="auto"/>
              <w:rPr/>
            </w:pPr>
            <w:r w:rsidDel="00000000" w:rsidR="00000000" w:rsidRPr="00000000">
              <w:rPr>
                <w:rtl w:val="0"/>
              </w:rPr>
            </w:r>
          </w:p>
        </w:tc>
      </w:tr>
      <w:tr>
        <w:trPr>
          <w:cantSplit w:val="0"/>
          <w:trHeight w:val="300" w:hRule="atLeast"/>
          <w:tblHeader w:val="0"/>
        </w:trPr>
        <w:tc>
          <w:tcPr>
            <w:vMerge w:val="continue"/>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744">
            <w:pPr>
              <w:spacing w:line="480" w:lineRule="auto"/>
              <w:rPr/>
            </w:pPr>
            <w:r w:rsidDel="00000000" w:rsidR="00000000" w:rsidRPr="00000000">
              <w:rPr>
                <w:rtl w:val="0"/>
              </w:rPr>
            </w:r>
          </w:p>
        </w:tc>
        <w:tc>
          <w:tcPr>
            <w:vMerge w:val="continue"/>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745">
            <w:pPr>
              <w:spacing w:line="480" w:lineRule="auto"/>
              <w:rPr/>
            </w:pPr>
            <w:r w:rsidDel="00000000" w:rsidR="00000000" w:rsidRPr="00000000">
              <w:rPr>
                <w:rtl w:val="0"/>
              </w:rPr>
            </w:r>
          </w:p>
        </w:tc>
        <w:tc>
          <w:tcPr>
            <w:vMerge w:val="continue"/>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746">
            <w:pPr>
              <w:spacing w:line="480" w:lineRule="auto"/>
              <w:rPr/>
            </w:pPr>
            <w:r w:rsidDel="00000000" w:rsidR="00000000" w:rsidRPr="00000000">
              <w:rPr>
                <w:rtl w:val="0"/>
              </w:rPr>
            </w:r>
          </w:p>
        </w:tc>
        <w:tc>
          <w:tcPr>
            <w:vMerge w:val="continue"/>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747">
            <w:pPr>
              <w:spacing w:line="480" w:lineRule="auto"/>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748">
            <w:pPr>
              <w:spacing w:line="240" w:lineRule="auto"/>
              <w:jc w:val="center"/>
              <w:rPr/>
            </w:pPr>
            <w:r w:rsidDel="00000000" w:rsidR="00000000" w:rsidRPr="00000000">
              <w:rPr>
                <w:rtl w:val="0"/>
              </w:rPr>
              <w:t xml:space="preserve">9</w:t>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749">
            <w:pPr>
              <w:spacing w:line="240" w:lineRule="auto"/>
              <w:jc w:val="center"/>
              <w:rPr/>
            </w:pPr>
            <w:r w:rsidDel="00000000" w:rsidR="00000000" w:rsidRPr="00000000">
              <w:rPr>
                <w:rtl w:val="0"/>
              </w:rPr>
              <w:t xml:space="preserve">PH</w:t>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74A">
            <w:pPr>
              <w:spacing w:line="240" w:lineRule="auto"/>
              <w:jc w:val="center"/>
              <w:rPr/>
            </w:pPr>
            <w:r w:rsidDel="00000000" w:rsidR="00000000" w:rsidRPr="00000000">
              <w:rPr>
                <w:rtl w:val="0"/>
              </w:rPr>
              <w:t xml:space="preserve">1535</w:t>
            </w:r>
          </w:p>
        </w:tc>
        <w:tc>
          <w:tcPr>
            <w:vMerge w:val="continue"/>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74B">
            <w:pPr>
              <w:spacing w:line="480" w:lineRule="auto"/>
              <w:rPr/>
            </w:pPr>
            <w:r w:rsidDel="00000000" w:rsidR="00000000" w:rsidRPr="00000000">
              <w:rPr>
                <w:rtl w:val="0"/>
              </w:rPr>
            </w:r>
          </w:p>
        </w:tc>
        <w:tc>
          <w:tcPr>
            <w:vMerge w:val="continue"/>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74C">
            <w:pPr>
              <w:spacing w:line="480" w:lineRule="auto"/>
              <w:rPr/>
            </w:pPr>
            <w:r w:rsidDel="00000000" w:rsidR="00000000" w:rsidRPr="00000000">
              <w:rPr>
                <w:rtl w:val="0"/>
              </w:rPr>
            </w:r>
          </w:p>
        </w:tc>
      </w:tr>
      <w:tr>
        <w:trPr>
          <w:cantSplit w:val="0"/>
          <w:trHeight w:val="300" w:hRule="atLeast"/>
          <w:tblHeader w:val="0"/>
        </w:trPr>
        <w:tc>
          <w:tcPr>
            <w:vMerge w:val="restart"/>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74D">
            <w:pPr>
              <w:spacing w:line="240" w:lineRule="auto"/>
              <w:jc w:val="center"/>
              <w:rPr/>
            </w:pPr>
            <w:r w:rsidDel="00000000" w:rsidR="00000000" w:rsidRPr="00000000">
              <w:rPr>
                <w:rtl w:val="0"/>
              </w:rPr>
              <w:t xml:space="preserve">155,47</w:t>
            </w:r>
          </w:p>
        </w:tc>
        <w:tc>
          <w:tcPr>
            <w:vMerge w:val="restart"/>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74E">
            <w:pPr>
              <w:spacing w:line="240" w:lineRule="auto"/>
              <w:jc w:val="center"/>
              <w:rPr/>
            </w:pPr>
            <w:r w:rsidDel="00000000" w:rsidR="00000000" w:rsidRPr="00000000">
              <w:rPr>
                <w:rtl w:val="0"/>
              </w:rPr>
              <w:t xml:space="preserve">1554700</w:t>
            </w:r>
          </w:p>
        </w:tc>
        <w:tc>
          <w:tcPr>
            <w:vMerge w:val="restart"/>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74F">
            <w:pPr>
              <w:spacing w:line="240" w:lineRule="auto"/>
              <w:jc w:val="center"/>
              <w:rPr/>
            </w:pPr>
            <w:r w:rsidDel="00000000" w:rsidR="00000000" w:rsidRPr="00000000">
              <w:rPr>
                <w:rtl w:val="0"/>
              </w:rPr>
              <w:t xml:space="preserve">7</w:t>
            </w:r>
          </w:p>
        </w:tc>
        <w:tc>
          <w:tcPr>
            <w:vMerge w:val="restart"/>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750">
            <w:pPr>
              <w:spacing w:line="240" w:lineRule="auto"/>
              <w:jc w:val="center"/>
              <w:rPr/>
            </w:pPr>
            <w:r w:rsidDel="00000000" w:rsidR="00000000" w:rsidRPr="00000000">
              <w:rPr>
                <w:rtl w:val="0"/>
              </w:rPr>
              <w:t xml:space="preserve">4</w:t>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751">
            <w:pPr>
              <w:spacing w:line="240" w:lineRule="auto"/>
              <w:jc w:val="center"/>
              <w:rPr/>
            </w:pPr>
            <w:r w:rsidDel="00000000" w:rsidR="00000000" w:rsidRPr="00000000">
              <w:rPr>
                <w:rtl w:val="0"/>
              </w:rPr>
              <w:t xml:space="preserve">0</w:t>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752">
            <w:pPr>
              <w:spacing w:line="240" w:lineRule="auto"/>
              <w:jc w:val="center"/>
              <w:rPr/>
            </w:pPr>
            <w:r w:rsidDel="00000000" w:rsidR="00000000" w:rsidRPr="00000000">
              <w:rPr>
                <w:rtl w:val="0"/>
              </w:rPr>
              <w:t xml:space="preserve">NPH</w:t>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753">
            <w:pPr>
              <w:spacing w:line="240" w:lineRule="auto"/>
              <w:jc w:val="center"/>
              <w:rPr/>
            </w:pPr>
            <w:r w:rsidDel="00000000" w:rsidR="00000000" w:rsidRPr="00000000">
              <w:rPr>
                <w:rtl w:val="0"/>
              </w:rPr>
              <w:t xml:space="preserve">4761</w:t>
            </w:r>
          </w:p>
        </w:tc>
        <w:tc>
          <w:tcPr>
            <w:vMerge w:val="restart"/>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754">
            <w:pPr>
              <w:spacing w:line="240" w:lineRule="auto"/>
              <w:jc w:val="center"/>
              <w:rPr/>
            </w:pPr>
            <w:r w:rsidDel="00000000" w:rsidR="00000000" w:rsidRPr="00000000">
              <w:rPr>
                <w:rtl w:val="0"/>
              </w:rPr>
              <w:t xml:space="preserve">5412</w:t>
            </w:r>
          </w:p>
        </w:tc>
        <w:tc>
          <w:tcPr>
            <w:vMerge w:val="restart"/>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755">
            <w:pPr>
              <w:spacing w:line="240" w:lineRule="auto"/>
              <w:jc w:val="center"/>
              <w:rPr/>
            </w:pPr>
            <w:r w:rsidDel="00000000" w:rsidR="00000000" w:rsidRPr="00000000">
              <w:rPr>
                <w:rtl w:val="0"/>
              </w:rPr>
              <w:t xml:space="preserve">2</w:t>
            </w:r>
          </w:p>
        </w:tc>
      </w:tr>
      <w:tr>
        <w:trPr>
          <w:cantSplit w:val="0"/>
          <w:trHeight w:val="300" w:hRule="atLeast"/>
          <w:tblHeader w:val="0"/>
        </w:trPr>
        <w:tc>
          <w:tcPr>
            <w:vMerge w:val="continue"/>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756">
            <w:pPr>
              <w:spacing w:line="480" w:lineRule="auto"/>
              <w:rPr/>
            </w:pPr>
            <w:r w:rsidDel="00000000" w:rsidR="00000000" w:rsidRPr="00000000">
              <w:rPr>
                <w:rtl w:val="0"/>
              </w:rPr>
            </w:r>
          </w:p>
        </w:tc>
        <w:tc>
          <w:tcPr>
            <w:vMerge w:val="continue"/>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757">
            <w:pPr>
              <w:spacing w:line="480" w:lineRule="auto"/>
              <w:rPr/>
            </w:pPr>
            <w:r w:rsidDel="00000000" w:rsidR="00000000" w:rsidRPr="00000000">
              <w:rPr>
                <w:rtl w:val="0"/>
              </w:rPr>
            </w:r>
          </w:p>
        </w:tc>
        <w:tc>
          <w:tcPr>
            <w:vMerge w:val="continue"/>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758">
            <w:pPr>
              <w:spacing w:line="480" w:lineRule="auto"/>
              <w:rPr/>
            </w:pPr>
            <w:r w:rsidDel="00000000" w:rsidR="00000000" w:rsidRPr="00000000">
              <w:rPr>
                <w:rtl w:val="0"/>
              </w:rPr>
            </w:r>
          </w:p>
        </w:tc>
        <w:tc>
          <w:tcPr>
            <w:vMerge w:val="continue"/>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759">
            <w:pPr>
              <w:spacing w:line="480" w:lineRule="auto"/>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75A">
            <w:pPr>
              <w:spacing w:line="240" w:lineRule="auto"/>
              <w:jc w:val="center"/>
              <w:rPr/>
            </w:pPr>
            <w:r w:rsidDel="00000000" w:rsidR="00000000" w:rsidRPr="00000000">
              <w:rPr>
                <w:rtl w:val="0"/>
              </w:rPr>
              <w:t xml:space="preserve">8</w:t>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75B">
            <w:pPr>
              <w:spacing w:line="240" w:lineRule="auto"/>
              <w:jc w:val="center"/>
              <w:rPr/>
            </w:pPr>
            <w:r w:rsidDel="00000000" w:rsidR="00000000" w:rsidRPr="00000000">
              <w:rPr>
                <w:rtl w:val="0"/>
              </w:rPr>
              <w:t xml:space="preserve">CONDOMINIO</w:t>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75C">
            <w:pPr>
              <w:spacing w:line="240" w:lineRule="auto"/>
              <w:jc w:val="center"/>
              <w:rPr/>
            </w:pPr>
            <w:r w:rsidDel="00000000" w:rsidR="00000000" w:rsidRPr="00000000">
              <w:rPr>
                <w:rtl w:val="0"/>
              </w:rPr>
              <w:t xml:space="preserve">484</w:t>
            </w:r>
          </w:p>
        </w:tc>
        <w:tc>
          <w:tcPr>
            <w:vMerge w:val="continue"/>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75D">
            <w:pPr>
              <w:spacing w:line="480" w:lineRule="auto"/>
              <w:rPr/>
            </w:pPr>
            <w:r w:rsidDel="00000000" w:rsidR="00000000" w:rsidRPr="00000000">
              <w:rPr>
                <w:rtl w:val="0"/>
              </w:rPr>
            </w:r>
          </w:p>
        </w:tc>
        <w:tc>
          <w:tcPr>
            <w:vMerge w:val="continue"/>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75E">
            <w:pPr>
              <w:spacing w:line="480" w:lineRule="auto"/>
              <w:rPr/>
            </w:pPr>
            <w:r w:rsidDel="00000000" w:rsidR="00000000" w:rsidRPr="00000000">
              <w:rPr>
                <w:rtl w:val="0"/>
              </w:rPr>
            </w:r>
          </w:p>
        </w:tc>
      </w:tr>
      <w:tr>
        <w:trPr>
          <w:cantSplit w:val="0"/>
          <w:trHeight w:val="300" w:hRule="atLeast"/>
          <w:tblHeader w:val="0"/>
        </w:trPr>
        <w:tc>
          <w:tcPr>
            <w:vMerge w:val="continue"/>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75F">
            <w:pPr>
              <w:spacing w:line="480" w:lineRule="auto"/>
              <w:rPr/>
            </w:pPr>
            <w:r w:rsidDel="00000000" w:rsidR="00000000" w:rsidRPr="00000000">
              <w:rPr>
                <w:rtl w:val="0"/>
              </w:rPr>
            </w:r>
          </w:p>
        </w:tc>
        <w:tc>
          <w:tcPr>
            <w:vMerge w:val="continue"/>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760">
            <w:pPr>
              <w:spacing w:line="480" w:lineRule="auto"/>
              <w:rPr/>
            </w:pPr>
            <w:r w:rsidDel="00000000" w:rsidR="00000000" w:rsidRPr="00000000">
              <w:rPr>
                <w:rtl w:val="0"/>
              </w:rPr>
            </w:r>
          </w:p>
        </w:tc>
        <w:tc>
          <w:tcPr>
            <w:vMerge w:val="continue"/>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761">
            <w:pPr>
              <w:spacing w:line="480" w:lineRule="auto"/>
              <w:rPr/>
            </w:pPr>
            <w:r w:rsidDel="00000000" w:rsidR="00000000" w:rsidRPr="00000000">
              <w:rPr>
                <w:rtl w:val="0"/>
              </w:rPr>
            </w:r>
          </w:p>
        </w:tc>
        <w:tc>
          <w:tcPr>
            <w:vMerge w:val="continue"/>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762">
            <w:pPr>
              <w:spacing w:line="480" w:lineRule="auto"/>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763">
            <w:pPr>
              <w:spacing w:line="240" w:lineRule="auto"/>
              <w:jc w:val="center"/>
              <w:rPr/>
            </w:pPr>
            <w:r w:rsidDel="00000000" w:rsidR="00000000" w:rsidRPr="00000000">
              <w:rPr>
                <w:rtl w:val="0"/>
              </w:rPr>
              <w:t xml:space="preserve">9</w:t>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764">
            <w:pPr>
              <w:spacing w:line="240" w:lineRule="auto"/>
              <w:jc w:val="center"/>
              <w:rPr/>
            </w:pPr>
            <w:r w:rsidDel="00000000" w:rsidR="00000000" w:rsidRPr="00000000">
              <w:rPr>
                <w:rtl w:val="0"/>
              </w:rPr>
              <w:t xml:space="preserve">PH</w:t>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765">
            <w:pPr>
              <w:spacing w:line="240" w:lineRule="auto"/>
              <w:jc w:val="center"/>
              <w:rPr/>
            </w:pPr>
            <w:r w:rsidDel="00000000" w:rsidR="00000000" w:rsidRPr="00000000">
              <w:rPr>
                <w:rtl w:val="0"/>
              </w:rPr>
              <w:t xml:space="preserve">167</w:t>
            </w:r>
          </w:p>
        </w:tc>
        <w:tc>
          <w:tcPr>
            <w:vMerge w:val="continue"/>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766">
            <w:pPr>
              <w:spacing w:line="480" w:lineRule="auto"/>
              <w:rPr/>
            </w:pPr>
            <w:r w:rsidDel="00000000" w:rsidR="00000000" w:rsidRPr="00000000">
              <w:rPr>
                <w:rtl w:val="0"/>
              </w:rPr>
            </w:r>
          </w:p>
        </w:tc>
        <w:tc>
          <w:tcPr>
            <w:vMerge w:val="continue"/>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767">
            <w:pPr>
              <w:spacing w:line="480" w:lineRule="auto"/>
              <w:rPr/>
            </w:pPr>
            <w:r w:rsidDel="00000000" w:rsidR="00000000" w:rsidRPr="00000000">
              <w:rPr>
                <w:rtl w:val="0"/>
              </w:rPr>
            </w:r>
          </w:p>
        </w:tc>
      </w:tr>
      <w:tr>
        <w:trPr>
          <w:cantSplit w:val="0"/>
          <w:trHeight w:val="300" w:hRule="atLeast"/>
          <w:tblHeader w:val="0"/>
        </w:trPr>
        <w:tc>
          <w:tcPr>
            <w:vMerge w:val="restart"/>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768">
            <w:pPr>
              <w:spacing w:line="240" w:lineRule="auto"/>
              <w:jc w:val="center"/>
              <w:rPr/>
            </w:pPr>
            <w:r w:rsidDel="00000000" w:rsidR="00000000" w:rsidRPr="00000000">
              <w:rPr>
                <w:rtl w:val="0"/>
              </w:rPr>
              <w:t xml:space="preserve">1665,05</w:t>
            </w:r>
          </w:p>
        </w:tc>
        <w:tc>
          <w:tcPr>
            <w:vMerge w:val="restart"/>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769">
            <w:pPr>
              <w:spacing w:line="240" w:lineRule="auto"/>
              <w:jc w:val="center"/>
              <w:rPr/>
            </w:pPr>
            <w:r w:rsidDel="00000000" w:rsidR="00000000" w:rsidRPr="00000000">
              <w:rPr>
                <w:rtl w:val="0"/>
              </w:rPr>
              <w:t xml:space="preserve">1620000</w:t>
            </w:r>
          </w:p>
        </w:tc>
        <w:tc>
          <w:tcPr>
            <w:vMerge w:val="restart"/>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76A">
            <w:pPr>
              <w:spacing w:line="240" w:lineRule="auto"/>
              <w:jc w:val="center"/>
              <w:rPr/>
            </w:pPr>
            <w:r w:rsidDel="00000000" w:rsidR="00000000" w:rsidRPr="00000000">
              <w:rPr>
                <w:rtl w:val="0"/>
              </w:rPr>
              <w:t xml:space="preserve">9</w:t>
            </w:r>
          </w:p>
        </w:tc>
        <w:tc>
          <w:tcPr>
            <w:vMerge w:val="restart"/>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76B">
            <w:pPr>
              <w:spacing w:line="240" w:lineRule="auto"/>
              <w:jc w:val="center"/>
              <w:rPr/>
            </w:pPr>
            <w:r w:rsidDel="00000000" w:rsidR="00000000" w:rsidRPr="00000000">
              <w:rPr>
                <w:rtl w:val="0"/>
              </w:rPr>
              <w:t xml:space="preserve">1-4</w:t>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76C">
            <w:pPr>
              <w:spacing w:line="240" w:lineRule="auto"/>
              <w:jc w:val="center"/>
              <w:rPr/>
            </w:pPr>
            <w:r w:rsidDel="00000000" w:rsidR="00000000" w:rsidRPr="00000000">
              <w:rPr>
                <w:rtl w:val="0"/>
              </w:rPr>
              <w:t xml:space="preserve">0</w:t>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76D">
            <w:pPr>
              <w:spacing w:line="240" w:lineRule="auto"/>
              <w:jc w:val="center"/>
              <w:rPr/>
            </w:pPr>
            <w:r w:rsidDel="00000000" w:rsidR="00000000" w:rsidRPr="00000000">
              <w:rPr>
                <w:rtl w:val="0"/>
              </w:rPr>
              <w:t xml:space="preserve">NPH</w:t>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76E">
            <w:pPr>
              <w:spacing w:line="240" w:lineRule="auto"/>
              <w:jc w:val="center"/>
              <w:rPr/>
            </w:pPr>
            <w:r w:rsidDel="00000000" w:rsidR="00000000" w:rsidRPr="00000000">
              <w:rPr>
                <w:rtl w:val="0"/>
              </w:rPr>
              <w:t xml:space="preserve">5388</w:t>
            </w:r>
          </w:p>
        </w:tc>
        <w:tc>
          <w:tcPr>
            <w:vMerge w:val="restart"/>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76F">
            <w:pPr>
              <w:spacing w:line="240" w:lineRule="auto"/>
              <w:jc w:val="center"/>
              <w:rPr/>
            </w:pPr>
            <w:r w:rsidDel="00000000" w:rsidR="00000000" w:rsidRPr="00000000">
              <w:rPr>
                <w:rtl w:val="0"/>
              </w:rPr>
              <w:t xml:space="preserve">5537</w:t>
            </w:r>
          </w:p>
        </w:tc>
        <w:tc>
          <w:tcPr>
            <w:vMerge w:val="restart"/>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770">
            <w:pPr>
              <w:spacing w:line="240" w:lineRule="auto"/>
              <w:jc w:val="center"/>
              <w:rPr/>
            </w:pPr>
            <w:r w:rsidDel="00000000" w:rsidR="00000000" w:rsidRPr="00000000">
              <w:rPr>
                <w:rtl w:val="0"/>
              </w:rPr>
              <w:t xml:space="preserve">2</w:t>
            </w:r>
          </w:p>
        </w:tc>
      </w:tr>
      <w:tr>
        <w:trPr>
          <w:cantSplit w:val="0"/>
          <w:trHeight w:val="300" w:hRule="atLeast"/>
          <w:tblHeader w:val="0"/>
        </w:trPr>
        <w:tc>
          <w:tcPr>
            <w:vMerge w:val="continue"/>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771">
            <w:pPr>
              <w:spacing w:line="480" w:lineRule="auto"/>
              <w:rPr/>
            </w:pPr>
            <w:r w:rsidDel="00000000" w:rsidR="00000000" w:rsidRPr="00000000">
              <w:rPr>
                <w:rtl w:val="0"/>
              </w:rPr>
            </w:r>
          </w:p>
        </w:tc>
        <w:tc>
          <w:tcPr>
            <w:vMerge w:val="continue"/>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772">
            <w:pPr>
              <w:spacing w:line="480" w:lineRule="auto"/>
              <w:rPr/>
            </w:pPr>
            <w:r w:rsidDel="00000000" w:rsidR="00000000" w:rsidRPr="00000000">
              <w:rPr>
                <w:rtl w:val="0"/>
              </w:rPr>
            </w:r>
          </w:p>
        </w:tc>
        <w:tc>
          <w:tcPr>
            <w:vMerge w:val="continue"/>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773">
            <w:pPr>
              <w:spacing w:line="480" w:lineRule="auto"/>
              <w:rPr/>
            </w:pPr>
            <w:r w:rsidDel="00000000" w:rsidR="00000000" w:rsidRPr="00000000">
              <w:rPr>
                <w:rtl w:val="0"/>
              </w:rPr>
            </w:r>
          </w:p>
        </w:tc>
        <w:tc>
          <w:tcPr>
            <w:vMerge w:val="continue"/>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774">
            <w:pPr>
              <w:spacing w:line="480" w:lineRule="auto"/>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775">
            <w:pPr>
              <w:spacing w:line="240" w:lineRule="auto"/>
              <w:jc w:val="center"/>
              <w:rPr/>
            </w:pPr>
            <w:r w:rsidDel="00000000" w:rsidR="00000000" w:rsidRPr="00000000">
              <w:rPr>
                <w:rtl w:val="0"/>
              </w:rPr>
              <w:t xml:space="preserve">2</w:t>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776">
            <w:pPr>
              <w:spacing w:line="240" w:lineRule="auto"/>
              <w:jc w:val="center"/>
              <w:rPr/>
            </w:pPr>
            <w:r w:rsidDel="00000000" w:rsidR="00000000" w:rsidRPr="00000000">
              <w:rPr>
                <w:rtl w:val="0"/>
              </w:rPr>
              <w:t xml:space="preserve">INFORMALES</w:t>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777">
            <w:pPr>
              <w:spacing w:line="240" w:lineRule="auto"/>
              <w:jc w:val="center"/>
              <w:rPr/>
            </w:pPr>
            <w:r w:rsidDel="00000000" w:rsidR="00000000" w:rsidRPr="00000000">
              <w:rPr>
                <w:rtl w:val="0"/>
              </w:rPr>
              <w:t xml:space="preserve">6</w:t>
            </w:r>
          </w:p>
        </w:tc>
        <w:tc>
          <w:tcPr>
            <w:vMerge w:val="continue"/>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778">
            <w:pPr>
              <w:spacing w:line="480" w:lineRule="auto"/>
              <w:rPr/>
            </w:pPr>
            <w:r w:rsidDel="00000000" w:rsidR="00000000" w:rsidRPr="00000000">
              <w:rPr>
                <w:rtl w:val="0"/>
              </w:rPr>
            </w:r>
          </w:p>
        </w:tc>
        <w:tc>
          <w:tcPr>
            <w:vMerge w:val="continue"/>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779">
            <w:pPr>
              <w:spacing w:line="480" w:lineRule="auto"/>
              <w:rPr/>
            </w:pPr>
            <w:r w:rsidDel="00000000" w:rsidR="00000000" w:rsidRPr="00000000">
              <w:rPr>
                <w:rtl w:val="0"/>
              </w:rPr>
            </w:r>
          </w:p>
        </w:tc>
      </w:tr>
      <w:tr>
        <w:trPr>
          <w:cantSplit w:val="0"/>
          <w:trHeight w:val="585" w:hRule="atLeast"/>
          <w:tblHeader w:val="0"/>
        </w:trPr>
        <w:tc>
          <w:tcPr>
            <w:vMerge w:val="continue"/>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77A">
            <w:pPr>
              <w:spacing w:line="480" w:lineRule="auto"/>
              <w:rPr/>
            </w:pPr>
            <w:r w:rsidDel="00000000" w:rsidR="00000000" w:rsidRPr="00000000">
              <w:rPr>
                <w:rtl w:val="0"/>
              </w:rPr>
            </w:r>
          </w:p>
        </w:tc>
        <w:tc>
          <w:tcPr>
            <w:vMerge w:val="continue"/>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77B">
            <w:pPr>
              <w:spacing w:line="480" w:lineRule="auto"/>
              <w:rPr/>
            </w:pPr>
            <w:r w:rsidDel="00000000" w:rsidR="00000000" w:rsidRPr="00000000">
              <w:rPr>
                <w:rtl w:val="0"/>
              </w:rPr>
            </w:r>
          </w:p>
        </w:tc>
        <w:tc>
          <w:tcPr>
            <w:vMerge w:val="continue"/>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77C">
            <w:pPr>
              <w:spacing w:line="480" w:lineRule="auto"/>
              <w:rPr/>
            </w:pPr>
            <w:r w:rsidDel="00000000" w:rsidR="00000000" w:rsidRPr="00000000">
              <w:rPr>
                <w:rtl w:val="0"/>
              </w:rPr>
            </w:r>
          </w:p>
        </w:tc>
        <w:tc>
          <w:tcPr>
            <w:vMerge w:val="continue"/>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77D">
            <w:pPr>
              <w:spacing w:line="480" w:lineRule="auto"/>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77E">
            <w:pPr>
              <w:spacing w:line="240" w:lineRule="auto"/>
              <w:jc w:val="center"/>
              <w:rPr/>
            </w:pPr>
            <w:r w:rsidDel="00000000" w:rsidR="00000000" w:rsidRPr="00000000">
              <w:rPr>
                <w:rtl w:val="0"/>
              </w:rPr>
              <w:t xml:space="preserve">3</w:t>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77F">
            <w:pPr>
              <w:spacing w:line="240" w:lineRule="auto"/>
              <w:jc w:val="center"/>
              <w:rPr/>
            </w:pPr>
            <w:r w:rsidDel="00000000" w:rsidR="00000000" w:rsidRPr="00000000">
              <w:rPr>
                <w:rtl w:val="0"/>
              </w:rPr>
              <w:t xml:space="preserve">BIEN DE USO PÚBLICO</w:t>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780">
            <w:pPr>
              <w:spacing w:line="240" w:lineRule="auto"/>
              <w:jc w:val="center"/>
              <w:rPr/>
            </w:pPr>
            <w:r w:rsidDel="00000000" w:rsidR="00000000" w:rsidRPr="00000000">
              <w:rPr>
                <w:rtl w:val="0"/>
              </w:rPr>
              <w:t xml:space="preserve">2</w:t>
            </w:r>
          </w:p>
        </w:tc>
        <w:tc>
          <w:tcPr>
            <w:vMerge w:val="continue"/>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781">
            <w:pPr>
              <w:spacing w:line="480" w:lineRule="auto"/>
              <w:rPr/>
            </w:pPr>
            <w:r w:rsidDel="00000000" w:rsidR="00000000" w:rsidRPr="00000000">
              <w:rPr>
                <w:rtl w:val="0"/>
              </w:rPr>
            </w:r>
          </w:p>
        </w:tc>
        <w:tc>
          <w:tcPr>
            <w:vMerge w:val="continue"/>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782">
            <w:pPr>
              <w:spacing w:line="480" w:lineRule="auto"/>
              <w:rPr/>
            </w:pPr>
            <w:r w:rsidDel="00000000" w:rsidR="00000000" w:rsidRPr="00000000">
              <w:rPr>
                <w:rtl w:val="0"/>
              </w:rPr>
            </w:r>
          </w:p>
        </w:tc>
      </w:tr>
      <w:tr>
        <w:trPr>
          <w:cantSplit w:val="0"/>
          <w:trHeight w:val="300" w:hRule="atLeast"/>
          <w:tblHeader w:val="0"/>
        </w:trPr>
        <w:tc>
          <w:tcPr>
            <w:vMerge w:val="continue"/>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783">
            <w:pPr>
              <w:spacing w:line="480" w:lineRule="auto"/>
              <w:rPr/>
            </w:pPr>
            <w:r w:rsidDel="00000000" w:rsidR="00000000" w:rsidRPr="00000000">
              <w:rPr>
                <w:rtl w:val="0"/>
              </w:rPr>
            </w:r>
          </w:p>
        </w:tc>
        <w:tc>
          <w:tcPr>
            <w:vMerge w:val="continue"/>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784">
            <w:pPr>
              <w:spacing w:line="480" w:lineRule="auto"/>
              <w:rPr/>
            </w:pPr>
            <w:r w:rsidDel="00000000" w:rsidR="00000000" w:rsidRPr="00000000">
              <w:rPr>
                <w:rtl w:val="0"/>
              </w:rPr>
            </w:r>
          </w:p>
        </w:tc>
        <w:tc>
          <w:tcPr>
            <w:vMerge w:val="continue"/>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785">
            <w:pPr>
              <w:spacing w:line="480" w:lineRule="auto"/>
              <w:rPr/>
            </w:pPr>
            <w:r w:rsidDel="00000000" w:rsidR="00000000" w:rsidRPr="00000000">
              <w:rPr>
                <w:rtl w:val="0"/>
              </w:rPr>
            </w:r>
          </w:p>
        </w:tc>
        <w:tc>
          <w:tcPr>
            <w:vMerge w:val="continue"/>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786">
            <w:pPr>
              <w:spacing w:line="480" w:lineRule="auto"/>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787">
            <w:pPr>
              <w:spacing w:line="240" w:lineRule="auto"/>
              <w:jc w:val="center"/>
              <w:rPr/>
            </w:pPr>
            <w:r w:rsidDel="00000000" w:rsidR="00000000" w:rsidRPr="00000000">
              <w:rPr>
                <w:rtl w:val="0"/>
              </w:rPr>
              <w:t xml:space="preserve">8</w:t>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788">
            <w:pPr>
              <w:spacing w:line="240" w:lineRule="auto"/>
              <w:jc w:val="center"/>
              <w:rPr/>
            </w:pPr>
            <w:r w:rsidDel="00000000" w:rsidR="00000000" w:rsidRPr="00000000">
              <w:rPr>
                <w:rtl w:val="0"/>
              </w:rPr>
              <w:t xml:space="preserve">CONDOMINIO</w:t>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789">
            <w:pPr>
              <w:spacing w:line="240" w:lineRule="auto"/>
              <w:jc w:val="center"/>
              <w:rPr/>
            </w:pPr>
            <w:r w:rsidDel="00000000" w:rsidR="00000000" w:rsidRPr="00000000">
              <w:rPr>
                <w:rtl w:val="0"/>
              </w:rPr>
              <w:t xml:space="preserve">1</w:t>
            </w:r>
          </w:p>
        </w:tc>
        <w:tc>
          <w:tcPr>
            <w:vMerge w:val="continue"/>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78A">
            <w:pPr>
              <w:spacing w:line="480" w:lineRule="auto"/>
              <w:rPr/>
            </w:pPr>
            <w:r w:rsidDel="00000000" w:rsidR="00000000" w:rsidRPr="00000000">
              <w:rPr>
                <w:rtl w:val="0"/>
              </w:rPr>
            </w:r>
          </w:p>
        </w:tc>
        <w:tc>
          <w:tcPr>
            <w:vMerge w:val="continue"/>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78B">
            <w:pPr>
              <w:spacing w:line="480" w:lineRule="auto"/>
              <w:rPr/>
            </w:pPr>
            <w:r w:rsidDel="00000000" w:rsidR="00000000" w:rsidRPr="00000000">
              <w:rPr>
                <w:rtl w:val="0"/>
              </w:rPr>
            </w:r>
          </w:p>
        </w:tc>
      </w:tr>
      <w:tr>
        <w:trPr>
          <w:cantSplit w:val="0"/>
          <w:trHeight w:val="300" w:hRule="atLeast"/>
          <w:tblHeader w:val="0"/>
        </w:trPr>
        <w:tc>
          <w:tcPr>
            <w:vMerge w:val="continue"/>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78C">
            <w:pPr>
              <w:spacing w:line="480" w:lineRule="auto"/>
              <w:rPr/>
            </w:pPr>
            <w:r w:rsidDel="00000000" w:rsidR="00000000" w:rsidRPr="00000000">
              <w:rPr>
                <w:rtl w:val="0"/>
              </w:rPr>
            </w:r>
          </w:p>
        </w:tc>
        <w:tc>
          <w:tcPr>
            <w:vMerge w:val="continue"/>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78D">
            <w:pPr>
              <w:spacing w:line="480" w:lineRule="auto"/>
              <w:rPr/>
            </w:pPr>
            <w:r w:rsidDel="00000000" w:rsidR="00000000" w:rsidRPr="00000000">
              <w:rPr>
                <w:rtl w:val="0"/>
              </w:rPr>
            </w:r>
          </w:p>
        </w:tc>
        <w:tc>
          <w:tcPr>
            <w:vMerge w:val="continue"/>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78E">
            <w:pPr>
              <w:spacing w:line="480" w:lineRule="auto"/>
              <w:rPr/>
            </w:pPr>
            <w:r w:rsidDel="00000000" w:rsidR="00000000" w:rsidRPr="00000000">
              <w:rPr>
                <w:rtl w:val="0"/>
              </w:rPr>
            </w:r>
          </w:p>
        </w:tc>
        <w:tc>
          <w:tcPr>
            <w:vMerge w:val="continue"/>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78F">
            <w:pPr>
              <w:spacing w:line="480" w:lineRule="auto"/>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790">
            <w:pPr>
              <w:spacing w:line="240" w:lineRule="auto"/>
              <w:jc w:val="center"/>
              <w:rPr/>
            </w:pPr>
            <w:r w:rsidDel="00000000" w:rsidR="00000000" w:rsidRPr="00000000">
              <w:rPr>
                <w:rtl w:val="0"/>
              </w:rPr>
              <w:t xml:space="preserve">9</w:t>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791">
            <w:pPr>
              <w:spacing w:line="240" w:lineRule="auto"/>
              <w:jc w:val="center"/>
              <w:rPr/>
            </w:pPr>
            <w:r w:rsidDel="00000000" w:rsidR="00000000" w:rsidRPr="00000000">
              <w:rPr>
                <w:rtl w:val="0"/>
              </w:rPr>
              <w:t xml:space="preserve">PH</w:t>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792">
            <w:pPr>
              <w:spacing w:line="240" w:lineRule="auto"/>
              <w:jc w:val="center"/>
              <w:rPr/>
            </w:pPr>
            <w:r w:rsidDel="00000000" w:rsidR="00000000" w:rsidRPr="00000000">
              <w:rPr>
                <w:rtl w:val="0"/>
              </w:rPr>
              <w:t xml:space="preserve">140</w:t>
            </w:r>
          </w:p>
        </w:tc>
        <w:tc>
          <w:tcPr>
            <w:vMerge w:val="continue"/>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793">
            <w:pPr>
              <w:spacing w:line="480" w:lineRule="auto"/>
              <w:rPr/>
            </w:pPr>
            <w:r w:rsidDel="00000000" w:rsidR="00000000" w:rsidRPr="00000000">
              <w:rPr>
                <w:rtl w:val="0"/>
              </w:rPr>
            </w:r>
          </w:p>
        </w:tc>
        <w:tc>
          <w:tcPr>
            <w:vMerge w:val="continue"/>
            <w:tcBorders>
              <w:top w:color="000000" w:space="0" w:sz="8" w:val="single"/>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794">
            <w:pPr>
              <w:spacing w:line="480" w:lineRule="auto"/>
              <w:rPr/>
            </w:pPr>
            <w:r w:rsidDel="00000000" w:rsidR="00000000" w:rsidRPr="00000000">
              <w:rPr>
                <w:rtl w:val="0"/>
              </w:rPr>
            </w:r>
          </w:p>
        </w:tc>
      </w:tr>
      <w:tr>
        <w:trPr>
          <w:cantSplit w:val="0"/>
          <w:trHeight w:val="300" w:hRule="atLeast"/>
          <w:tblHeader w:val="0"/>
        </w:trPr>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795">
            <w:pPr>
              <w:spacing w:line="240" w:lineRule="auto"/>
              <w:jc w:val="center"/>
              <w:rPr/>
            </w:pPr>
            <w:r w:rsidDel="00000000" w:rsidR="00000000" w:rsidRPr="00000000">
              <w:rPr>
                <w:rtl w:val="0"/>
              </w:rPr>
              <w:t xml:space="preserve">134</w:t>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796">
            <w:pPr>
              <w:spacing w:line="240" w:lineRule="auto"/>
              <w:jc w:val="center"/>
              <w:rPr/>
            </w:pPr>
            <w:r w:rsidDel="00000000" w:rsidR="00000000" w:rsidRPr="00000000">
              <w:rPr>
                <w:rtl w:val="0"/>
              </w:rPr>
              <w:t xml:space="preserve">1340000</w:t>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797">
            <w:pPr>
              <w:spacing w:line="240" w:lineRule="auto"/>
              <w:jc w:val="center"/>
              <w:rPr/>
            </w:pPr>
            <w:r w:rsidDel="00000000" w:rsidR="00000000" w:rsidRPr="00000000">
              <w:rPr>
                <w:rtl w:val="0"/>
              </w:rPr>
              <w:t xml:space="preserve">10</w:t>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798">
            <w:pPr>
              <w:spacing w:line="240" w:lineRule="auto"/>
              <w:jc w:val="center"/>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799">
            <w:pPr>
              <w:spacing w:line="240" w:lineRule="auto"/>
              <w:jc w:val="center"/>
              <w:rPr/>
            </w:pPr>
            <w:r w:rsidDel="00000000" w:rsidR="00000000" w:rsidRPr="00000000">
              <w:rPr>
                <w:rtl w:val="0"/>
              </w:rPr>
              <w:t xml:space="preserve">0</w:t>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79A">
            <w:pPr>
              <w:spacing w:line="240" w:lineRule="auto"/>
              <w:jc w:val="center"/>
              <w:rPr/>
            </w:pPr>
            <w:r w:rsidDel="00000000" w:rsidR="00000000" w:rsidRPr="00000000">
              <w:rPr>
                <w:rtl w:val="0"/>
              </w:rPr>
              <w:t xml:space="preserve">NPH</w:t>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79B">
            <w:pPr>
              <w:spacing w:line="240" w:lineRule="auto"/>
              <w:jc w:val="center"/>
              <w:rPr/>
            </w:pPr>
            <w:r w:rsidDel="00000000" w:rsidR="00000000" w:rsidRPr="00000000">
              <w:rPr>
                <w:rtl w:val="0"/>
              </w:rPr>
              <w:t xml:space="preserve">35</w:t>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79C">
            <w:pPr>
              <w:spacing w:line="240" w:lineRule="auto"/>
              <w:jc w:val="center"/>
              <w:rPr/>
            </w:pPr>
            <w:r w:rsidDel="00000000" w:rsidR="00000000" w:rsidRPr="00000000">
              <w:rPr>
                <w:rtl w:val="0"/>
              </w:rPr>
              <w:t xml:space="preserve">35</w:t>
            </w:r>
          </w:p>
        </w:tc>
        <w:tc>
          <w:tcPr>
            <w:tcBorders>
              <w:top w:color="000000" w:space="0" w:sz="8" w:val="single"/>
              <w:left w:color="000000" w:space="0" w:sz="8" w:val="single"/>
              <w:bottom w:color="000000" w:space="0" w:sz="8" w:val="single"/>
              <w:right w:color="000000" w:space="0" w:sz="8" w:val="single"/>
            </w:tcBorders>
            <w:shd w:fill="auto" w:val="clear"/>
            <w:tcMar>
              <w:top w:w="0.0" w:type="dxa"/>
              <w:left w:w="100.0" w:type="dxa"/>
              <w:bottom w:w="0.0" w:type="dxa"/>
              <w:right w:w="100.0" w:type="dxa"/>
            </w:tcMar>
            <w:vAlign w:val="top"/>
          </w:tcPr>
          <w:p w:rsidR="00000000" w:rsidDel="00000000" w:rsidP="00000000" w:rsidRDefault="00000000" w:rsidRPr="00000000" w14:paraId="0000179D">
            <w:pPr>
              <w:spacing w:line="240" w:lineRule="auto"/>
              <w:jc w:val="center"/>
              <w:rPr/>
            </w:pPr>
            <w:r w:rsidDel="00000000" w:rsidR="00000000" w:rsidRPr="00000000">
              <w:rPr>
                <w:rtl w:val="0"/>
              </w:rPr>
              <w:t xml:space="preserve">2</w:t>
            </w:r>
          </w:p>
        </w:tc>
      </w:tr>
    </w:tbl>
    <w:p w:rsidR="00000000" w:rsidDel="00000000" w:rsidP="00000000" w:rsidRDefault="00000000" w:rsidRPr="00000000" w14:paraId="0000179E">
      <w:pPr>
        <w:spacing w:line="480" w:lineRule="auto"/>
        <w:rPr/>
      </w:pPr>
      <w:r w:rsidDel="00000000" w:rsidR="00000000" w:rsidRPr="00000000">
        <w:rPr>
          <w:rtl w:val="0"/>
        </w:rPr>
      </w:r>
    </w:p>
    <w:p w:rsidR="00000000" w:rsidDel="00000000" w:rsidP="00000000" w:rsidRDefault="00000000" w:rsidRPr="00000000" w14:paraId="0000179F">
      <w:pPr>
        <w:spacing w:line="480" w:lineRule="auto"/>
        <w:rPr/>
      </w:pPr>
      <w:r w:rsidDel="00000000" w:rsidR="00000000" w:rsidRPr="00000000">
        <w:rPr>
          <w:rtl w:val="0"/>
        </w:rPr>
      </w:r>
    </w:p>
    <w:p w:rsidR="00000000" w:rsidDel="00000000" w:rsidP="00000000" w:rsidRDefault="00000000" w:rsidRPr="00000000" w14:paraId="000017A0">
      <w:pPr>
        <w:spacing w:after="240" w:before="240" w:line="480" w:lineRule="auto"/>
        <w:rPr/>
        <w:sectPr>
          <w:type w:val="nextPage"/>
          <w:pgSz w:h="12240" w:w="15840" w:orient="landscape"/>
          <w:pgMar w:bottom="280" w:top="680" w:left="1080" w:right="1080" w:header="720" w:footer="720"/>
        </w:sectPr>
      </w:pPr>
      <w:r w:rsidDel="00000000" w:rsidR="00000000" w:rsidRPr="00000000">
        <w:rPr>
          <w:rtl w:val="0"/>
        </w:rPr>
      </w:r>
    </w:p>
    <w:p w:rsidR="00000000" w:rsidDel="00000000" w:rsidP="00000000" w:rsidRDefault="00000000" w:rsidRPr="00000000" w14:paraId="000017A1">
      <w:pPr>
        <w:spacing w:after="240" w:before="240" w:line="480" w:lineRule="auto"/>
        <w:jc w:val="both"/>
        <w:rPr/>
      </w:pPr>
      <w:r w:rsidDel="00000000" w:rsidR="00000000" w:rsidRPr="00000000">
        <w:rPr>
          <w:rtl w:val="0"/>
        </w:rPr>
        <w:t xml:space="preserve">Comprende la ejecución de las actividades técnicas orientadas a la actualización de la información predial del municipio mediante la captura, validación y análisis de los componentes físico, jurídico y económico.</w:t>
      </w:r>
    </w:p>
    <w:p w:rsidR="00000000" w:rsidDel="00000000" w:rsidP="00000000" w:rsidRDefault="00000000" w:rsidRPr="00000000" w14:paraId="000017A2">
      <w:pPr>
        <w:spacing w:after="240" w:before="240" w:line="480" w:lineRule="auto"/>
        <w:jc w:val="both"/>
        <w:rPr/>
      </w:pPr>
      <w:r w:rsidDel="00000000" w:rsidR="00000000" w:rsidRPr="00000000">
        <w:rPr>
          <w:rtl w:val="0"/>
        </w:rPr>
        <w:t xml:space="preserve">Incluye la priorización de áreas de intervención, el reconocimiento predial mediante herramientas de análisis geoespacial, ortofotografía, trabajo de gabinete y verificaciones de campo cuando sean requeridas. De igual manera, contempla la actualización de la información jurídica mediante la validación de la relación catastro-registro, el análisis de titulares, matrículas inmobiliarias, propiedad horizontal, englobes, desenglobes y demás mutaciones jurídicas relevantes.</w:t>
      </w:r>
    </w:p>
    <w:p w:rsidR="00000000" w:rsidDel="00000000" w:rsidP="00000000" w:rsidRDefault="00000000" w:rsidRPr="00000000" w14:paraId="000017A3">
      <w:pPr>
        <w:spacing w:after="240" w:before="240" w:line="480" w:lineRule="auto"/>
        <w:jc w:val="both"/>
        <w:rPr/>
      </w:pPr>
      <w:r w:rsidDel="00000000" w:rsidR="00000000" w:rsidRPr="00000000">
        <w:rPr>
          <w:rtl w:val="0"/>
        </w:rPr>
        <w:t xml:space="preserve">En el componente económico se desarrollan los estudios de mercado inmobiliario, la delimitación y análisis de Zonas Homogéneas Físicas y Geoeconómicas, la determinación de variables de valor y la modelación económica necesaria para la actualización de los avalúos catastrales, considerando las condiciones territoriales, urbanísticas y de mercado del municipio.</w:t>
      </w:r>
    </w:p>
    <w:p w:rsidR="00000000" w:rsidDel="00000000" w:rsidP="00000000" w:rsidRDefault="00000000" w:rsidRPr="00000000" w14:paraId="000017A4">
      <w:pPr>
        <w:spacing w:after="240" w:before="240" w:line="480" w:lineRule="auto"/>
        <w:jc w:val="both"/>
        <w:rPr/>
      </w:pPr>
      <w:r w:rsidDel="00000000" w:rsidR="00000000" w:rsidRPr="00000000">
        <w:rPr>
          <w:rtl w:val="0"/>
        </w:rPr>
        <w:t xml:space="preserve">La Fase 2 presenta una marcada concentración de predios en el </w:t>
      </w:r>
      <w:r w:rsidDel="00000000" w:rsidR="00000000" w:rsidRPr="00000000">
        <w:rPr>
          <w:b w:val="1"/>
          <w:bCs w:val="1"/>
          <w:rtl w:val="0"/>
        </w:rPr>
        <w:t xml:space="preserve">Sector 2</w:t>
      </w:r>
      <w:r w:rsidDel="00000000" w:rsidR="00000000" w:rsidRPr="00000000">
        <w:rPr>
          <w:rtl w:val="0"/>
        </w:rPr>
        <w:t xml:space="preserve">, correspondiente a las comunas 12, 13 y 14, donde se localizan </w:t>
      </w:r>
      <w:r w:rsidDel="00000000" w:rsidR="00000000" w:rsidRPr="00000000">
        <w:rPr>
          <w:b w:val="1"/>
          <w:bCs w:val="1"/>
          <w:rtl w:val="0"/>
        </w:rPr>
        <w:t xml:space="preserve">8.584 predios</w:t>
      </w:r>
      <w:r w:rsidDel="00000000" w:rsidR="00000000" w:rsidRPr="00000000">
        <w:rPr>
          <w:rtl w:val="0"/>
        </w:rPr>
        <w:t xml:space="preserve">, equivalentes al </w:t>
      </w:r>
      <w:r w:rsidDel="00000000" w:rsidR="00000000" w:rsidRPr="00000000">
        <w:rPr>
          <w:b w:val="1"/>
          <w:bCs w:val="1"/>
          <w:rtl w:val="0"/>
        </w:rPr>
        <w:t xml:space="preserve">37,07% del total de la fase</w:t>
      </w:r>
      <w:r w:rsidDel="00000000" w:rsidR="00000000" w:rsidRPr="00000000">
        <w:rPr>
          <w:rtl w:val="0"/>
        </w:rPr>
        <w:t xml:space="preserve">. Este comportamiento evidencia una alta dinámica urbana y una importante carga operativa para las actividades de reconocimiento predial y captura de información catastral.</w:t>
      </w:r>
    </w:p>
    <w:p w:rsidR="00000000" w:rsidDel="00000000" w:rsidP="00000000" w:rsidRDefault="00000000" w:rsidRPr="00000000" w14:paraId="000017A5">
      <w:pPr>
        <w:spacing w:after="240" w:before="240" w:line="480" w:lineRule="auto"/>
        <w:jc w:val="both"/>
        <w:rPr/>
      </w:pPr>
      <w:r w:rsidDel="00000000" w:rsidR="00000000" w:rsidRPr="00000000">
        <w:rPr>
          <w:rtl w:val="0"/>
        </w:rPr>
        <w:t xml:space="preserve">El </w:t>
      </w:r>
      <w:r w:rsidDel="00000000" w:rsidR="00000000" w:rsidRPr="00000000">
        <w:rPr>
          <w:b w:val="1"/>
          <w:bCs w:val="1"/>
          <w:rtl w:val="0"/>
        </w:rPr>
        <w:t xml:space="preserve">Sector 9</w:t>
      </w:r>
      <w:r w:rsidDel="00000000" w:rsidR="00000000" w:rsidRPr="00000000">
        <w:rPr>
          <w:rtl w:val="0"/>
        </w:rPr>
        <w:t xml:space="preserve">, ubicado en las comunas 1 y 4, registra la mayor extensión territorial con </w:t>
      </w:r>
      <w:r w:rsidDel="00000000" w:rsidR="00000000" w:rsidRPr="00000000">
        <w:rPr>
          <w:b w:val="1"/>
          <w:bCs w:val="1"/>
          <w:rtl w:val="0"/>
        </w:rPr>
        <w:t xml:space="preserve">1.665,05 hectáreas</w:t>
      </w:r>
      <w:r w:rsidDel="00000000" w:rsidR="00000000" w:rsidRPr="00000000">
        <w:rPr>
          <w:rtl w:val="0"/>
        </w:rPr>
        <w:t xml:space="preserve">, representando el </w:t>
      </w:r>
      <w:r w:rsidDel="00000000" w:rsidR="00000000" w:rsidRPr="00000000">
        <w:rPr>
          <w:b w:val="1"/>
          <w:bCs w:val="1"/>
          <w:rtl w:val="0"/>
        </w:rPr>
        <w:t xml:space="preserve">64,76% del área total intervenida</w:t>
      </w:r>
      <w:r w:rsidDel="00000000" w:rsidR="00000000" w:rsidRPr="00000000">
        <w:rPr>
          <w:rtl w:val="0"/>
        </w:rPr>
        <w:t xml:space="preserve">. Sin embargo, concentra únicamente el </w:t>
      </w:r>
      <w:r w:rsidDel="00000000" w:rsidR="00000000" w:rsidRPr="00000000">
        <w:rPr>
          <w:b w:val="1"/>
          <w:bCs w:val="1"/>
          <w:rtl w:val="0"/>
        </w:rPr>
        <w:t xml:space="preserve">23,92% de los predios</w:t>
      </w:r>
      <w:r w:rsidDel="00000000" w:rsidR="00000000" w:rsidRPr="00000000">
        <w:rPr>
          <w:rtl w:val="0"/>
        </w:rPr>
        <w:t xml:space="preserve">, lo que sugiere una menor densidad predial y la posible presencia de predios de mayor extensión.</w:t>
      </w:r>
    </w:p>
    <w:p w:rsidR="00000000" w:rsidDel="00000000" w:rsidP="00000000" w:rsidRDefault="00000000" w:rsidRPr="00000000" w14:paraId="000017A6">
      <w:pPr>
        <w:spacing w:after="240" w:before="240" w:line="480" w:lineRule="auto"/>
        <w:jc w:val="both"/>
        <w:rPr/>
      </w:pPr>
      <w:r w:rsidDel="00000000" w:rsidR="00000000" w:rsidRPr="00000000">
        <w:rPr>
          <w:rtl w:val="0"/>
        </w:rPr>
        <w:t xml:space="preserve">Por su parte, el </w:t>
      </w:r>
      <w:r w:rsidDel="00000000" w:rsidR="00000000" w:rsidRPr="00000000">
        <w:rPr>
          <w:b w:val="1"/>
          <w:bCs w:val="1"/>
          <w:rtl w:val="0"/>
        </w:rPr>
        <w:t xml:space="preserve">Sector 7</w:t>
      </w:r>
      <w:r w:rsidDel="00000000" w:rsidR="00000000" w:rsidRPr="00000000">
        <w:rPr>
          <w:rtl w:val="0"/>
        </w:rPr>
        <w:t xml:space="preserve"> reúne </w:t>
      </w:r>
      <w:r w:rsidDel="00000000" w:rsidR="00000000" w:rsidRPr="00000000">
        <w:rPr>
          <w:b w:val="1"/>
          <w:bCs w:val="1"/>
          <w:rtl w:val="0"/>
        </w:rPr>
        <w:t xml:space="preserve">5.412 predios (23,37%)</w:t>
      </w:r>
      <w:r w:rsidDel="00000000" w:rsidR="00000000" w:rsidRPr="00000000">
        <w:rPr>
          <w:rtl w:val="0"/>
        </w:rPr>
        <w:t xml:space="preserve"> distribuidos en apenas </w:t>
      </w:r>
      <w:r w:rsidDel="00000000" w:rsidR="00000000" w:rsidRPr="00000000">
        <w:rPr>
          <w:b w:val="1"/>
          <w:bCs w:val="1"/>
          <w:rtl w:val="0"/>
        </w:rPr>
        <w:t xml:space="preserve">155,47 hectáreas</w:t>
      </w:r>
      <w:r w:rsidDel="00000000" w:rsidR="00000000" w:rsidRPr="00000000">
        <w:rPr>
          <w:rtl w:val="0"/>
        </w:rPr>
        <w:t xml:space="preserve">, convirtiéndose en uno de los sectores con mayor densidad predial de la fase. Esta condición implica una mayor intensidad en las labores de campo y verificación de información física.</w:t>
      </w:r>
    </w:p>
    <w:p w:rsidR="00000000" w:rsidDel="00000000" w:rsidP="00000000" w:rsidRDefault="00000000" w:rsidRPr="00000000" w14:paraId="000017A7">
      <w:pPr>
        <w:spacing w:after="240" w:before="240" w:line="480" w:lineRule="auto"/>
        <w:jc w:val="both"/>
        <w:rPr/>
      </w:pPr>
      <w:r w:rsidDel="00000000" w:rsidR="00000000" w:rsidRPr="00000000">
        <w:rPr>
          <w:rtl w:val="0"/>
        </w:rPr>
        <w:t xml:space="preserve">El </w:t>
      </w:r>
      <w:r w:rsidDel="00000000" w:rsidR="00000000" w:rsidRPr="00000000">
        <w:rPr>
          <w:b w:val="1"/>
          <w:bCs w:val="1"/>
          <w:rtl w:val="0"/>
        </w:rPr>
        <w:t xml:space="preserve">Sector 1</w:t>
      </w:r>
      <w:r w:rsidDel="00000000" w:rsidR="00000000" w:rsidRPr="00000000">
        <w:rPr>
          <w:rtl w:val="0"/>
        </w:rPr>
        <w:t xml:space="preserve"> aporta </w:t>
      </w:r>
      <w:r w:rsidDel="00000000" w:rsidR="00000000" w:rsidRPr="00000000">
        <w:rPr>
          <w:b w:val="1"/>
          <w:bCs w:val="1"/>
          <w:rtl w:val="0"/>
        </w:rPr>
        <w:t xml:space="preserve">3.585 predios (15,48%)</w:t>
      </w:r>
      <w:r w:rsidDel="00000000" w:rsidR="00000000" w:rsidRPr="00000000">
        <w:rPr>
          <w:rtl w:val="0"/>
        </w:rPr>
        <w:t xml:space="preserve">, mientras que el </w:t>
      </w:r>
      <w:r w:rsidDel="00000000" w:rsidR="00000000" w:rsidRPr="00000000">
        <w:rPr>
          <w:b w:val="1"/>
          <w:bCs w:val="1"/>
          <w:rtl w:val="0"/>
        </w:rPr>
        <w:t xml:space="preserve">Sector 10</w:t>
      </w:r>
      <w:r w:rsidDel="00000000" w:rsidR="00000000" w:rsidRPr="00000000">
        <w:rPr>
          <w:rtl w:val="0"/>
        </w:rPr>
        <w:t xml:space="preserve"> representa una intervención puntual con únicamente </w:t>
      </w:r>
      <w:r w:rsidDel="00000000" w:rsidR="00000000" w:rsidRPr="00000000">
        <w:rPr>
          <w:b w:val="1"/>
          <w:bCs w:val="1"/>
          <w:rtl w:val="0"/>
        </w:rPr>
        <w:t xml:space="preserve">35 predios</w:t>
      </w:r>
      <w:r w:rsidDel="00000000" w:rsidR="00000000" w:rsidRPr="00000000">
        <w:rPr>
          <w:rtl w:val="0"/>
        </w:rPr>
        <w:t xml:space="preserve">, equivalentes al </w:t>
      </w:r>
      <w:r w:rsidDel="00000000" w:rsidR="00000000" w:rsidRPr="00000000">
        <w:rPr>
          <w:b w:val="1"/>
          <w:bCs w:val="1"/>
          <w:rtl w:val="0"/>
        </w:rPr>
        <w:t xml:space="preserve">0,15% del total de la fase</w:t>
      </w:r>
      <w:r w:rsidDel="00000000" w:rsidR="00000000" w:rsidRPr="00000000">
        <w:rPr>
          <w:rtl w:val="0"/>
        </w:rPr>
        <w:t xml:space="preserve">.</w:t>
      </w:r>
    </w:p>
    <w:p w:rsidR="00000000" w:rsidDel="00000000" w:rsidP="00000000" w:rsidRDefault="00000000" w:rsidRPr="00000000" w14:paraId="000017A8">
      <w:pPr>
        <w:spacing w:after="240" w:before="240" w:line="480" w:lineRule="auto"/>
        <w:jc w:val="both"/>
        <w:rPr/>
      </w:pPr>
      <w:r w:rsidDel="00000000" w:rsidR="00000000" w:rsidRPr="00000000">
        <w:rPr>
          <w:rtl w:val="0"/>
        </w:rPr>
        <w:t xml:space="preserve">La estructura predial de la Fase 2 está conformada principalmente por predios </w:t>
      </w:r>
      <w:r w:rsidDel="00000000" w:rsidR="00000000" w:rsidRPr="00000000">
        <w:rPr>
          <w:b w:val="1"/>
          <w:bCs w:val="1"/>
          <w:rtl w:val="0"/>
        </w:rPr>
        <w:t xml:space="preserve">No Propiedad Horizontal (NPH)</w:t>
      </w:r>
      <w:r w:rsidDel="00000000" w:rsidR="00000000" w:rsidRPr="00000000">
        <w:rPr>
          <w:rtl w:val="0"/>
        </w:rPr>
        <w:t xml:space="preserve">, los cuales suman </w:t>
      </w:r>
      <w:r w:rsidDel="00000000" w:rsidR="00000000" w:rsidRPr="00000000">
        <w:rPr>
          <w:b w:val="1"/>
          <w:bCs w:val="1"/>
          <w:rtl w:val="0"/>
        </w:rPr>
        <w:t xml:space="preserve">20.116 unidades</w:t>
      </w:r>
      <w:r w:rsidDel="00000000" w:rsidR="00000000" w:rsidRPr="00000000">
        <w:rPr>
          <w:rtl w:val="0"/>
        </w:rPr>
        <w:t xml:space="preserve">, representando el </w:t>
      </w:r>
      <w:r w:rsidDel="00000000" w:rsidR="00000000" w:rsidRPr="00000000">
        <w:rPr>
          <w:b w:val="1"/>
          <w:bCs w:val="1"/>
          <w:rtl w:val="0"/>
        </w:rPr>
        <w:t xml:space="preserve">86,88% del total de predios</w:t>
      </w:r>
      <w:r w:rsidDel="00000000" w:rsidR="00000000" w:rsidRPr="00000000">
        <w:rPr>
          <w:rtl w:val="0"/>
        </w:rPr>
        <w:t xml:space="preserve">. Este comportamiento es característico de sectores con predominio de viviendas unifamiliares y predios individuales.</w:t>
      </w:r>
    </w:p>
    <w:p w:rsidR="00000000" w:rsidDel="00000000" w:rsidP="00000000" w:rsidRDefault="00000000" w:rsidRPr="00000000" w14:paraId="000017A9">
      <w:pPr>
        <w:spacing w:after="240" w:before="240" w:line="480" w:lineRule="auto"/>
        <w:jc w:val="both"/>
        <w:rPr/>
      </w:pPr>
      <w:r w:rsidDel="00000000" w:rsidR="00000000" w:rsidRPr="00000000">
        <w:rPr>
          <w:rtl w:val="0"/>
        </w:rPr>
        <w:t xml:space="preserve">Los predios sometidos al régimen de </w:t>
      </w:r>
      <w:r w:rsidDel="00000000" w:rsidR="00000000" w:rsidRPr="00000000">
        <w:rPr>
          <w:b w:val="1"/>
          <w:bCs w:val="1"/>
          <w:rtl w:val="0"/>
        </w:rPr>
        <w:t xml:space="preserve">Propiedad Horizontal (PH)</w:t>
      </w:r>
      <w:r w:rsidDel="00000000" w:rsidR="00000000" w:rsidRPr="00000000">
        <w:rPr>
          <w:rtl w:val="0"/>
        </w:rPr>
        <w:t xml:space="preserve"> alcanzan </w:t>
      </w:r>
      <w:r w:rsidDel="00000000" w:rsidR="00000000" w:rsidRPr="00000000">
        <w:rPr>
          <w:b w:val="1"/>
          <w:bCs w:val="1"/>
          <w:rtl w:val="0"/>
        </w:rPr>
        <w:t xml:space="preserve">2.373 unidades (10,25%)</w:t>
      </w:r>
      <w:r w:rsidDel="00000000" w:rsidR="00000000" w:rsidRPr="00000000">
        <w:rPr>
          <w:rtl w:val="0"/>
        </w:rPr>
        <w:t xml:space="preserve">, concentrándose principalmente en los Sectores 1 y 2, donde se observa una mayor consolidación urbana y presencia de edificaciones multifamiliares.</w:t>
      </w:r>
    </w:p>
    <w:p w:rsidR="00000000" w:rsidDel="00000000" w:rsidP="00000000" w:rsidRDefault="00000000" w:rsidRPr="00000000" w14:paraId="000017AA">
      <w:pPr>
        <w:spacing w:after="240" w:before="240" w:line="480" w:lineRule="auto"/>
        <w:jc w:val="both"/>
        <w:rPr/>
      </w:pPr>
      <w:r w:rsidDel="00000000" w:rsidR="00000000" w:rsidRPr="00000000">
        <w:rPr>
          <w:rtl w:val="0"/>
        </w:rPr>
        <w:t xml:space="preserve">Los </w:t>
      </w:r>
      <w:r w:rsidDel="00000000" w:rsidR="00000000" w:rsidRPr="00000000">
        <w:rPr>
          <w:b w:val="1"/>
          <w:bCs w:val="1"/>
          <w:rtl w:val="0"/>
        </w:rPr>
        <w:t xml:space="preserve">Condominios</w:t>
      </w:r>
      <w:r w:rsidDel="00000000" w:rsidR="00000000" w:rsidRPr="00000000">
        <w:rPr>
          <w:rtl w:val="0"/>
        </w:rPr>
        <w:t xml:space="preserve"> representan </w:t>
      </w:r>
      <w:r w:rsidDel="00000000" w:rsidR="00000000" w:rsidRPr="00000000">
        <w:rPr>
          <w:b w:val="1"/>
          <w:bCs w:val="1"/>
          <w:rtl w:val="0"/>
        </w:rPr>
        <w:t xml:space="preserve">653 predios (2,82%)</w:t>
      </w:r>
      <w:r w:rsidDel="00000000" w:rsidR="00000000" w:rsidRPr="00000000">
        <w:rPr>
          <w:rtl w:val="0"/>
        </w:rPr>
        <w:t xml:space="preserve">, localizados principalmente en los Sectores 2 y 7. Estas unidades requieren procesos específicos de revisión jurídica y validación de áreas privadas y comunes dentro del proceso de actualización.</w:t>
      </w:r>
    </w:p>
    <w:p w:rsidR="00000000" w:rsidDel="00000000" w:rsidP="00000000" w:rsidRDefault="00000000" w:rsidRPr="00000000" w14:paraId="000017AB">
      <w:pPr>
        <w:spacing w:after="240" w:before="240" w:line="480" w:lineRule="auto"/>
        <w:jc w:val="both"/>
        <w:rPr/>
      </w:pPr>
      <w:r w:rsidDel="00000000" w:rsidR="00000000" w:rsidRPr="00000000">
        <w:rPr>
          <w:rtl w:val="0"/>
        </w:rPr>
        <w:t xml:space="preserve">Finalmente, los predios clasificados como </w:t>
      </w:r>
      <w:r w:rsidDel="00000000" w:rsidR="00000000" w:rsidRPr="00000000">
        <w:rPr>
          <w:b w:val="1"/>
          <w:bCs w:val="1"/>
          <w:rtl w:val="0"/>
        </w:rPr>
        <w:t xml:space="preserve">informales, bienes de uso público y vías</w:t>
      </w:r>
      <w:r w:rsidDel="00000000" w:rsidR="00000000" w:rsidRPr="00000000">
        <w:rPr>
          <w:rtl w:val="0"/>
        </w:rPr>
        <w:t xml:space="preserve"> representan menos del </w:t>
      </w:r>
      <w:r w:rsidDel="00000000" w:rsidR="00000000" w:rsidRPr="00000000">
        <w:rPr>
          <w:b w:val="1"/>
          <w:bCs w:val="1"/>
          <w:rtl w:val="0"/>
        </w:rPr>
        <w:t xml:space="preserve">0.1% del universo predial</w:t>
      </w:r>
      <w:r w:rsidDel="00000000" w:rsidR="00000000" w:rsidRPr="00000000">
        <w:rPr>
          <w:rtl w:val="0"/>
        </w:rPr>
        <w:t xml:space="preserve">, por lo que su incidencia estadística es baja; no obstante, requieren tratamientos técnicos especializados debido a sus características particulares.</w:t>
      </w:r>
    </w:p>
    <w:p w:rsidR="00000000" w:rsidDel="00000000" w:rsidP="00000000" w:rsidRDefault="00000000" w:rsidRPr="00000000" w14:paraId="000017AC">
      <w:pPr>
        <w:spacing w:line="480" w:lineRule="auto"/>
        <w:jc w:val="both"/>
        <w:rPr/>
      </w:pPr>
      <w:r w:rsidDel="00000000" w:rsidR="00000000" w:rsidRPr="00000000">
        <w:rPr>
          <w:rtl w:val="0"/>
        </w:rPr>
        <w:t xml:space="preserve">La </w:t>
      </w:r>
      <w:r w:rsidDel="00000000" w:rsidR="00000000" w:rsidRPr="00000000">
        <w:rPr>
          <w:b w:val="1"/>
          <w:bCs w:val="1"/>
          <w:rtl w:val="0"/>
        </w:rPr>
        <w:t xml:space="preserve">Fase 2</w:t>
      </w:r>
      <w:r w:rsidDel="00000000" w:rsidR="00000000" w:rsidRPr="00000000">
        <w:rPr>
          <w:rtl w:val="0"/>
        </w:rPr>
        <w:t xml:space="preserve"> concentra un total de </w:t>
      </w:r>
      <w:r w:rsidDel="00000000" w:rsidR="00000000" w:rsidRPr="00000000">
        <w:rPr>
          <w:b w:val="1"/>
          <w:bCs w:val="1"/>
          <w:rtl w:val="0"/>
        </w:rPr>
        <w:t xml:space="preserve">23.153 predios distribuidos en 2.570,95 hectáreas</w:t>
      </w:r>
      <w:r w:rsidDel="00000000" w:rsidR="00000000" w:rsidRPr="00000000">
        <w:rPr>
          <w:rtl w:val="0"/>
        </w:rPr>
        <w:t xml:space="preserve">, caracterizándose por un predominio de predios </w:t>
      </w:r>
      <w:r w:rsidDel="00000000" w:rsidR="00000000" w:rsidRPr="00000000">
        <w:rPr>
          <w:b w:val="1"/>
          <w:bCs w:val="1"/>
          <w:rtl w:val="0"/>
        </w:rPr>
        <w:t xml:space="preserve">NPH (86,88%)</w:t>
      </w:r>
      <w:r w:rsidDel="00000000" w:rsidR="00000000" w:rsidRPr="00000000">
        <w:rPr>
          <w:rtl w:val="0"/>
        </w:rPr>
        <w:t xml:space="preserve"> y por una importante concentración de la actividad operativa en los </w:t>
      </w:r>
      <w:r w:rsidDel="00000000" w:rsidR="00000000" w:rsidRPr="00000000">
        <w:rPr>
          <w:b w:val="1"/>
          <w:bCs w:val="1"/>
          <w:rtl w:val="0"/>
        </w:rPr>
        <w:t xml:space="preserve">Sectores 2, 7 y 9</w:t>
      </w:r>
      <w:r w:rsidDel="00000000" w:rsidR="00000000" w:rsidRPr="00000000">
        <w:rPr>
          <w:rtl w:val="0"/>
        </w:rPr>
        <w:t xml:space="preserve">, los cuales reúnen </w:t>
      </w:r>
      <w:r w:rsidDel="00000000" w:rsidR="00000000" w:rsidRPr="00000000">
        <w:rPr>
          <w:b w:val="1"/>
          <w:bCs w:val="1"/>
          <w:rtl w:val="0"/>
        </w:rPr>
        <w:t xml:space="preserve">19.533 predios</w:t>
      </w:r>
      <w:r w:rsidDel="00000000" w:rsidR="00000000" w:rsidRPr="00000000">
        <w:rPr>
          <w:rtl w:val="0"/>
        </w:rPr>
        <w:t xml:space="preserve">, equivalentes al </w:t>
      </w:r>
      <w:r w:rsidDel="00000000" w:rsidR="00000000" w:rsidRPr="00000000">
        <w:rPr>
          <w:b w:val="1"/>
          <w:bCs w:val="1"/>
          <w:rtl w:val="0"/>
        </w:rPr>
        <w:t xml:space="preserve">84,36% del total de predios de la fase</w:t>
      </w:r>
      <w:r w:rsidDel="00000000" w:rsidR="00000000" w:rsidRPr="00000000">
        <w:rPr>
          <w:rtl w:val="0"/>
        </w:rPr>
        <w:t xml:space="preserve">. En consecuencia, estos sectores deberán constituir la prioridad en la programación de recursos humanos, logísticos y tecnológicos para garantizar la ejecución eficiente de la actualización catastral.</w:t>
      </w:r>
    </w:p>
    <w:p w:rsidR="00000000" w:rsidDel="00000000" w:rsidP="00000000" w:rsidRDefault="00000000" w:rsidRPr="00000000" w14:paraId="000017AD">
      <w:pPr>
        <w:spacing w:line="480" w:lineRule="auto"/>
        <w:jc w:val="center"/>
        <w:rPr/>
        <w:sectPr>
          <w:type w:val="nextPage"/>
          <w:pgSz w:h="15840" w:w="12240" w:orient="portrait"/>
          <w:pgMar w:bottom="280" w:top="680" w:left="1080" w:right="1080" w:header="720" w:footer="720"/>
        </w:sectPr>
      </w:pPr>
      <w:r w:rsidDel="00000000" w:rsidR="00000000" w:rsidRPr="00000000">
        <w:rPr/>
        <w:drawing>
          <wp:inline distB="114300" distT="114300" distL="114300" distR="114300">
            <wp:extent cx="5055679" cy="7145736"/>
            <wp:effectExtent b="12700" l="12700" r="12700" t="12700"/>
            <wp:docPr id="76" name="image104.jpg"/>
            <a:graphic>
              <a:graphicData uri="http://schemas.openxmlformats.org/drawingml/2006/picture">
                <pic:pic>
                  <pic:nvPicPr>
                    <pic:cNvPr id="0" name="image104.jpg"/>
                    <pic:cNvPicPr preferRelativeResize="0"/>
                  </pic:nvPicPr>
                  <pic:blipFill>
                    <a:blip r:embed="rId113"/>
                    <a:srcRect b="0" l="0" r="0" t="0"/>
                    <a:stretch>
                      <a:fillRect/>
                    </a:stretch>
                  </pic:blipFill>
                  <pic:spPr>
                    <a:xfrm>
                      <a:off x="0" y="0"/>
                      <a:ext cx="5055679" cy="7145736"/>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17AE">
      <w:pPr>
        <w:spacing w:line="480" w:lineRule="auto"/>
        <w:rPr/>
      </w:pPr>
      <w:r w:rsidDel="00000000" w:rsidR="00000000" w:rsidRPr="00000000">
        <w:rPr>
          <w:rtl w:val="0"/>
        </w:rPr>
        <w:t xml:space="preserve">Mapa X. Fase 2</w:t>
      </w:r>
    </w:p>
    <w:p w:rsidR="00000000" w:rsidDel="00000000" w:rsidP="00000000" w:rsidRDefault="00000000" w:rsidRPr="00000000" w14:paraId="000017AF">
      <w:pPr>
        <w:spacing w:line="480" w:lineRule="auto"/>
        <w:rPr/>
      </w:pPr>
      <w:r w:rsidDel="00000000" w:rsidR="00000000" w:rsidRPr="00000000">
        <w:rPr>
          <w:rtl w:val="0"/>
        </w:rPr>
        <w:t xml:space="preserve">INCLUIR TABLAS POR FASES ESCENARIO A - BARRIOS </w:t>
      </w:r>
    </w:p>
    <w:p w:rsidR="00000000" w:rsidDel="00000000" w:rsidP="00000000" w:rsidRDefault="00000000" w:rsidRPr="00000000" w14:paraId="000017B0">
      <w:pPr>
        <w:spacing w:line="480" w:lineRule="auto"/>
        <w:jc w:val="center"/>
        <w:rPr/>
      </w:pPr>
      <w:r w:rsidDel="00000000" w:rsidR="00000000" w:rsidRPr="00000000">
        <w:rPr>
          <w:rtl w:val="0"/>
        </w:rPr>
      </w:r>
    </w:p>
    <w:p w:rsidR="00000000" w:rsidDel="00000000" w:rsidP="00000000" w:rsidRDefault="00000000" w:rsidRPr="00000000" w14:paraId="000017B1">
      <w:pPr>
        <w:spacing w:line="480" w:lineRule="auto"/>
        <w:rPr/>
      </w:pPr>
      <w:r w:rsidDel="00000000" w:rsidR="00000000" w:rsidRPr="00000000">
        <w:rPr>
          <w:rtl w:val="0"/>
        </w:rPr>
        <w:t xml:space="preserve">Fuente: Propia</w:t>
      </w:r>
    </w:p>
    <w:p w:rsidR="00000000" w:rsidDel="00000000" w:rsidP="00000000" w:rsidRDefault="00000000" w:rsidRPr="00000000" w14:paraId="000017B2">
      <w:pPr>
        <w:pStyle w:val="Heading3"/>
        <w:spacing w:line="480" w:lineRule="auto"/>
        <w:rPr>
          <w:sz w:val="22"/>
          <w:szCs w:val="22"/>
        </w:rPr>
        <w:sectPr>
          <w:type w:val="nextPage"/>
          <w:pgSz w:h="15840" w:w="12240" w:orient="portrait"/>
          <w:pgMar w:bottom="280" w:top="680" w:left="1080" w:right="1080" w:header="720" w:footer="720"/>
        </w:sectPr>
      </w:pPr>
      <w:bookmarkStart w:colFirst="0" w:colLast="0" w:name="_heading=h.ozmi7jaf5t33" w:id="118"/>
      <w:bookmarkEnd w:id="118"/>
      <w:r w:rsidDel="00000000" w:rsidR="00000000" w:rsidRPr="00000000">
        <w:rPr>
          <w:rtl w:val="0"/>
        </w:rPr>
      </w:r>
    </w:p>
    <w:p w:rsidR="00000000" w:rsidDel="00000000" w:rsidP="00000000" w:rsidRDefault="00000000" w:rsidRPr="00000000" w14:paraId="000017B3">
      <w:pPr>
        <w:pStyle w:val="Heading3"/>
        <w:spacing w:line="480" w:lineRule="auto"/>
        <w:rPr/>
      </w:pPr>
      <w:bookmarkStart w:colFirst="0" w:colLast="0" w:name="_heading=h.nfq4iypx7512" w:id="119"/>
      <w:bookmarkEnd w:id="119"/>
      <w:r w:rsidDel="00000000" w:rsidR="00000000" w:rsidRPr="00000000">
        <w:rPr>
          <w:sz w:val="22"/>
          <w:szCs w:val="22"/>
          <w:rtl w:val="0"/>
        </w:rPr>
        <w:t xml:space="preserve">18.1.3 Fase 3 de Intervención - Escenario A</w:t>
      </w:r>
      <w:r w:rsidDel="00000000" w:rsidR="00000000" w:rsidRPr="00000000">
        <w:rPr>
          <w:rtl w:val="0"/>
        </w:rPr>
      </w:r>
    </w:p>
    <w:p w:rsidR="00000000" w:rsidDel="00000000" w:rsidP="00000000" w:rsidRDefault="00000000" w:rsidRPr="00000000" w14:paraId="000017B4">
      <w:pPr>
        <w:spacing w:line="480" w:lineRule="auto"/>
        <w:rPr/>
      </w:pPr>
      <w:r w:rsidDel="00000000" w:rsidR="00000000" w:rsidRPr="00000000">
        <w:rPr>
          <w:rtl w:val="0"/>
        </w:rPr>
        <w:t xml:space="preserve">Mapa X. Fase 3</w:t>
      </w:r>
    </w:p>
    <w:tbl>
      <w:tblPr>
        <w:tblStyle w:val="Table74"/>
        <w:tblW w:w="1326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545"/>
        <w:gridCol w:w="1395"/>
        <w:gridCol w:w="1080"/>
        <w:gridCol w:w="1350"/>
        <w:gridCol w:w="900"/>
        <w:gridCol w:w="3360"/>
        <w:gridCol w:w="1365"/>
        <w:gridCol w:w="1260"/>
        <w:gridCol w:w="1005"/>
        <w:tblGridChange w:id="0">
          <w:tblGrid>
            <w:gridCol w:w="1545"/>
            <w:gridCol w:w="1395"/>
            <w:gridCol w:w="1080"/>
            <w:gridCol w:w="1350"/>
            <w:gridCol w:w="900"/>
            <w:gridCol w:w="3360"/>
            <w:gridCol w:w="1365"/>
            <w:gridCol w:w="1260"/>
            <w:gridCol w:w="1005"/>
          </w:tblGrid>
        </w:tblGridChange>
      </w:tblGrid>
      <w:tr>
        <w:trPr>
          <w:cantSplit w:val="0"/>
          <w:trHeight w:val="765" w:hRule="atLeast"/>
          <w:tblHeader w:val="1"/>
        </w:trPr>
        <w:tc>
          <w:tcPr>
            <w:tcBorders>
              <w:top w:color="000000" w:space="0" w:sz="8" w:val="single"/>
              <w:left w:color="000000" w:space="0" w:sz="8" w:val="single"/>
              <w:bottom w:color="000000" w:space="0" w:sz="8" w:val="single"/>
              <w:right w:color="000000" w:space="0" w:sz="8" w:val="single"/>
            </w:tcBorders>
            <w:tcMar>
              <w:top w:w="20.0" w:type="dxa"/>
              <w:left w:w="20.0" w:type="dxa"/>
              <w:bottom w:w="20.0" w:type="dxa"/>
              <w:right w:w="20.0" w:type="dxa"/>
            </w:tcMar>
            <w:vAlign w:val="top"/>
          </w:tcPr>
          <w:p w:rsidR="00000000" w:rsidDel="00000000" w:rsidP="00000000" w:rsidRDefault="00000000" w:rsidRPr="00000000" w14:paraId="000017B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bCs w:val="1"/>
              </w:rPr>
            </w:pPr>
            <w:r w:rsidDel="00000000" w:rsidR="00000000" w:rsidRPr="00000000">
              <w:rPr>
                <w:b w:val="1"/>
                <w:bCs w:val="1"/>
                <w:rtl w:val="0"/>
              </w:rPr>
              <w:t xml:space="preserve">AREA (Ha)</w:t>
            </w:r>
          </w:p>
        </w:tc>
        <w:tc>
          <w:tcPr>
            <w:tcBorders>
              <w:top w:color="000000" w:space="0" w:sz="8" w:val="single"/>
              <w:left w:color="000000" w:space="0" w:sz="0" w:val="nil"/>
              <w:bottom w:color="000000" w:space="0" w:sz="8" w:val="single"/>
              <w:right w:color="000000" w:space="0" w:sz="8" w:val="single"/>
            </w:tcBorders>
            <w:tcMar>
              <w:top w:w="20.0" w:type="dxa"/>
              <w:left w:w="20.0" w:type="dxa"/>
              <w:bottom w:w="20.0" w:type="dxa"/>
              <w:right w:w="20.0" w:type="dxa"/>
            </w:tcMar>
            <w:vAlign w:val="top"/>
          </w:tcPr>
          <w:p w:rsidR="00000000" w:rsidDel="00000000" w:rsidP="00000000" w:rsidRDefault="00000000" w:rsidRPr="00000000" w14:paraId="000017B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bCs w:val="1"/>
              </w:rPr>
            </w:pPr>
            <w:r w:rsidDel="00000000" w:rsidR="00000000" w:rsidRPr="00000000">
              <w:rPr>
                <w:b w:val="1"/>
                <w:bCs w:val="1"/>
                <w:rtl w:val="0"/>
              </w:rPr>
              <w:t xml:space="preserve">ÁREA (M2)</w:t>
            </w:r>
          </w:p>
        </w:tc>
        <w:tc>
          <w:tcPr>
            <w:tcBorders>
              <w:top w:color="000000" w:space="0" w:sz="8" w:val="single"/>
              <w:left w:color="000000" w:space="0" w:sz="0" w:val="nil"/>
              <w:bottom w:color="000000" w:space="0" w:sz="8" w:val="single"/>
              <w:right w:color="000000" w:space="0" w:sz="8" w:val="single"/>
            </w:tcBorders>
            <w:tcMar>
              <w:top w:w="20.0" w:type="dxa"/>
              <w:left w:w="20.0" w:type="dxa"/>
              <w:bottom w:w="20.0" w:type="dxa"/>
              <w:right w:w="20.0" w:type="dxa"/>
            </w:tcMar>
            <w:vAlign w:val="top"/>
          </w:tcPr>
          <w:p w:rsidR="00000000" w:rsidDel="00000000" w:rsidP="00000000" w:rsidRDefault="00000000" w:rsidRPr="00000000" w14:paraId="000017B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bCs w:val="1"/>
              </w:rPr>
            </w:pPr>
            <w:r w:rsidDel="00000000" w:rsidR="00000000" w:rsidRPr="00000000">
              <w:rPr>
                <w:b w:val="1"/>
                <w:bCs w:val="1"/>
                <w:rtl w:val="0"/>
              </w:rPr>
              <w:t xml:space="preserve">SECTOR</w:t>
            </w:r>
          </w:p>
        </w:tc>
        <w:tc>
          <w:tcPr>
            <w:tcBorders>
              <w:top w:color="000000" w:space="0" w:sz="8" w:val="single"/>
              <w:left w:color="000000" w:space="0" w:sz="0" w:val="nil"/>
              <w:bottom w:color="000000" w:space="0" w:sz="8" w:val="single"/>
              <w:right w:color="000000" w:space="0" w:sz="8" w:val="single"/>
            </w:tcBorders>
            <w:tcMar>
              <w:top w:w="20.0" w:type="dxa"/>
              <w:left w:w="20.0" w:type="dxa"/>
              <w:bottom w:w="20.0" w:type="dxa"/>
              <w:right w:w="20.0" w:type="dxa"/>
            </w:tcMar>
            <w:vAlign w:val="top"/>
          </w:tcPr>
          <w:p w:rsidR="00000000" w:rsidDel="00000000" w:rsidP="00000000" w:rsidRDefault="00000000" w:rsidRPr="00000000" w14:paraId="000017B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bCs w:val="1"/>
              </w:rPr>
            </w:pPr>
            <w:r w:rsidDel="00000000" w:rsidR="00000000" w:rsidRPr="00000000">
              <w:rPr>
                <w:b w:val="1"/>
                <w:bCs w:val="1"/>
                <w:rtl w:val="0"/>
              </w:rPr>
              <w:t xml:space="preserve">COMUNA</w:t>
            </w:r>
          </w:p>
        </w:tc>
        <w:tc>
          <w:tcPr>
            <w:tcBorders>
              <w:top w:color="000000" w:space="0" w:sz="8" w:val="single"/>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17B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bCs w:val="1"/>
              </w:rPr>
            </w:pPr>
            <w:r w:rsidDel="00000000" w:rsidR="00000000" w:rsidRPr="00000000">
              <w:rPr>
                <w:b w:val="1"/>
                <w:bCs w:val="1"/>
                <w:rtl w:val="0"/>
              </w:rPr>
              <w:t xml:space="preserve"># 22 (NPN)</w:t>
            </w:r>
          </w:p>
        </w:tc>
        <w:tc>
          <w:tcPr>
            <w:tcBorders>
              <w:top w:color="000000" w:space="0" w:sz="8" w:val="single"/>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17B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bCs w:val="1"/>
              </w:rPr>
            </w:pPr>
            <w:r w:rsidDel="00000000" w:rsidR="00000000" w:rsidRPr="00000000">
              <w:rPr>
                <w:b w:val="1"/>
                <w:bCs w:val="1"/>
                <w:rtl w:val="0"/>
              </w:rPr>
              <w:t xml:space="preserve">CONDICIÓN</w:t>
            </w:r>
          </w:p>
        </w:tc>
        <w:tc>
          <w:tcPr>
            <w:tcBorders>
              <w:top w:color="000000" w:space="0" w:sz="8" w:val="single"/>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17B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bCs w:val="1"/>
              </w:rPr>
            </w:pPr>
            <w:r w:rsidDel="00000000" w:rsidR="00000000" w:rsidRPr="00000000">
              <w:rPr>
                <w:b w:val="1"/>
                <w:bCs w:val="1"/>
                <w:rtl w:val="0"/>
              </w:rPr>
              <w:t xml:space="preserve"># PREDIOS</w:t>
            </w:r>
          </w:p>
        </w:tc>
        <w:tc>
          <w:tcPr>
            <w:tcBorders>
              <w:top w:color="000000" w:space="0" w:sz="8" w:val="single"/>
              <w:left w:color="000000" w:space="0" w:sz="0" w:val="nil"/>
              <w:bottom w:color="000000" w:space="0" w:sz="8" w:val="single"/>
              <w:right w:color="000000" w:space="0" w:sz="8" w:val="single"/>
            </w:tcBorders>
            <w:tcMar>
              <w:top w:w="20.0" w:type="dxa"/>
              <w:left w:w="20.0" w:type="dxa"/>
              <w:bottom w:w="20.0" w:type="dxa"/>
              <w:right w:w="20.0" w:type="dxa"/>
            </w:tcMar>
            <w:vAlign w:val="top"/>
          </w:tcPr>
          <w:p w:rsidR="00000000" w:rsidDel="00000000" w:rsidP="00000000" w:rsidRDefault="00000000" w:rsidRPr="00000000" w14:paraId="000017B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bCs w:val="1"/>
              </w:rPr>
            </w:pPr>
            <w:r w:rsidDel="00000000" w:rsidR="00000000" w:rsidRPr="00000000">
              <w:rPr>
                <w:b w:val="1"/>
                <w:bCs w:val="1"/>
                <w:rtl w:val="0"/>
              </w:rPr>
              <w:t xml:space="preserve"># TOTAL PREDIOS</w:t>
            </w:r>
          </w:p>
        </w:tc>
        <w:tc>
          <w:tcPr>
            <w:tcBorders>
              <w:top w:color="000000" w:space="0" w:sz="8" w:val="single"/>
              <w:left w:color="000000" w:space="0" w:sz="0" w:val="nil"/>
              <w:bottom w:color="000000" w:space="0" w:sz="8" w:val="single"/>
              <w:right w:color="000000" w:space="0" w:sz="8" w:val="single"/>
            </w:tcBorders>
            <w:tcMar>
              <w:top w:w="20.0" w:type="dxa"/>
              <w:left w:w="20.0" w:type="dxa"/>
              <w:bottom w:w="20.0" w:type="dxa"/>
              <w:right w:w="20.0" w:type="dxa"/>
            </w:tcMar>
            <w:vAlign w:val="top"/>
          </w:tcPr>
          <w:p w:rsidR="00000000" w:rsidDel="00000000" w:rsidP="00000000" w:rsidRDefault="00000000" w:rsidRPr="00000000" w14:paraId="000017B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bCs w:val="1"/>
              </w:rPr>
            </w:pPr>
            <w:r w:rsidDel="00000000" w:rsidR="00000000" w:rsidRPr="00000000">
              <w:rPr>
                <w:b w:val="1"/>
                <w:bCs w:val="1"/>
                <w:rtl w:val="0"/>
              </w:rPr>
              <w:t xml:space="preserve">FASE</w:t>
            </w:r>
          </w:p>
        </w:tc>
      </w:tr>
      <w:tr>
        <w:trPr>
          <w:cantSplit w:val="0"/>
          <w:trHeight w:val="495" w:hRule="atLeast"/>
          <w:tblHeader w:val="0"/>
        </w:trPr>
        <w:tc>
          <w:tcPr>
            <w:vMerge w:val="restart"/>
            <w:tcBorders>
              <w:top w:color="000000" w:space="0" w:sz="0" w:val="nil"/>
              <w:left w:color="000000" w:space="0" w:sz="8" w:val="single"/>
              <w:bottom w:color="000000" w:space="0" w:sz="8" w:val="single"/>
              <w:right w:color="000000" w:space="0" w:sz="8" w:val="single"/>
            </w:tcBorders>
            <w:tcMar>
              <w:top w:w="20.0" w:type="dxa"/>
              <w:left w:w="20.0" w:type="dxa"/>
              <w:bottom w:w="20.0" w:type="dxa"/>
              <w:right w:w="20.0" w:type="dxa"/>
            </w:tcMar>
            <w:vAlign w:val="top"/>
          </w:tcPr>
          <w:p w:rsidR="00000000" w:rsidDel="00000000" w:rsidP="00000000" w:rsidRDefault="00000000" w:rsidRPr="00000000" w14:paraId="000017B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929,86</w:t>
            </w:r>
          </w:p>
        </w:tc>
        <w:tc>
          <w:tcPr>
            <w:vMerge w:val="restart"/>
            <w:tcBorders>
              <w:top w:color="000000" w:space="0" w:sz="0" w:val="nil"/>
              <w:left w:color="000000" w:space="0" w:sz="0" w:val="nil"/>
              <w:bottom w:color="000000" w:space="0" w:sz="8" w:val="single"/>
              <w:right w:color="000000" w:space="0" w:sz="8" w:val="single"/>
            </w:tcBorders>
            <w:tcMar>
              <w:top w:w="20.0" w:type="dxa"/>
              <w:left w:w="20.0" w:type="dxa"/>
              <w:bottom w:w="20.0" w:type="dxa"/>
              <w:right w:w="20.0" w:type="dxa"/>
            </w:tcMar>
            <w:vAlign w:val="top"/>
          </w:tcPr>
          <w:p w:rsidR="00000000" w:rsidDel="00000000" w:rsidP="00000000" w:rsidRDefault="00000000" w:rsidRPr="00000000" w14:paraId="000017B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1620000,00</w:t>
            </w:r>
          </w:p>
        </w:tc>
        <w:tc>
          <w:tcPr>
            <w:vMerge w:val="restart"/>
            <w:tcBorders>
              <w:top w:color="000000" w:space="0" w:sz="0" w:val="nil"/>
              <w:left w:color="000000" w:space="0" w:sz="0" w:val="nil"/>
              <w:bottom w:color="000000" w:space="0" w:sz="8" w:val="single"/>
              <w:right w:color="000000" w:space="0" w:sz="8" w:val="single"/>
            </w:tcBorders>
            <w:tcMar>
              <w:top w:w="20.0" w:type="dxa"/>
              <w:left w:w="20.0" w:type="dxa"/>
              <w:bottom w:w="20.0" w:type="dxa"/>
              <w:right w:w="20.0" w:type="dxa"/>
            </w:tcMar>
            <w:vAlign w:val="top"/>
          </w:tcPr>
          <w:p w:rsidR="00000000" w:rsidDel="00000000" w:rsidP="00000000" w:rsidRDefault="00000000" w:rsidRPr="00000000" w14:paraId="000017C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4</w:t>
            </w:r>
          </w:p>
        </w:tc>
        <w:tc>
          <w:tcPr>
            <w:vMerge w:val="restart"/>
            <w:tcBorders>
              <w:top w:color="000000" w:space="0" w:sz="0" w:val="nil"/>
              <w:left w:color="000000" w:space="0" w:sz="0" w:val="nil"/>
              <w:bottom w:color="000000" w:space="0" w:sz="8" w:val="single"/>
              <w:right w:color="000000" w:space="0" w:sz="8" w:val="single"/>
            </w:tcBorders>
            <w:tcMar>
              <w:top w:w="20.0" w:type="dxa"/>
              <w:left w:w="20.0" w:type="dxa"/>
              <w:bottom w:w="20.0" w:type="dxa"/>
              <w:right w:w="20.0" w:type="dxa"/>
            </w:tcMar>
            <w:vAlign w:val="top"/>
          </w:tcPr>
          <w:p w:rsidR="00000000" w:rsidDel="00000000" w:rsidP="00000000" w:rsidRDefault="00000000" w:rsidRPr="00000000" w14:paraId="000017C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9-10-11-16</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17C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0</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17C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NPH</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17C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10581</w:t>
            </w:r>
          </w:p>
        </w:tc>
        <w:tc>
          <w:tcPr>
            <w:vMerge w:val="restart"/>
            <w:tcBorders>
              <w:top w:color="000000" w:space="0" w:sz="0" w:val="nil"/>
              <w:left w:color="000000" w:space="0" w:sz="0" w:val="nil"/>
              <w:bottom w:color="000000" w:space="0" w:sz="8" w:val="single"/>
              <w:right w:color="000000" w:space="0" w:sz="8" w:val="single"/>
            </w:tcBorders>
            <w:tcMar>
              <w:top w:w="20.0" w:type="dxa"/>
              <w:left w:w="20.0" w:type="dxa"/>
              <w:bottom w:w="20.0" w:type="dxa"/>
              <w:right w:w="20.0" w:type="dxa"/>
            </w:tcMar>
            <w:vAlign w:val="top"/>
          </w:tcPr>
          <w:p w:rsidR="00000000" w:rsidDel="00000000" w:rsidP="00000000" w:rsidRDefault="00000000" w:rsidRPr="00000000" w14:paraId="000017C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14810</w:t>
            </w:r>
          </w:p>
        </w:tc>
        <w:tc>
          <w:tcPr>
            <w:vMerge w:val="restart"/>
            <w:tcBorders>
              <w:top w:color="000000" w:space="0" w:sz="0" w:val="nil"/>
              <w:left w:color="000000" w:space="0" w:sz="0" w:val="nil"/>
              <w:bottom w:color="000000" w:space="0" w:sz="8" w:val="single"/>
              <w:right w:color="000000" w:space="0" w:sz="8" w:val="single"/>
            </w:tcBorders>
            <w:tcMar>
              <w:top w:w="20.0" w:type="dxa"/>
              <w:left w:w="20.0" w:type="dxa"/>
              <w:bottom w:w="20.0" w:type="dxa"/>
              <w:right w:w="20.0" w:type="dxa"/>
            </w:tcMar>
            <w:vAlign w:val="top"/>
          </w:tcPr>
          <w:p w:rsidR="00000000" w:rsidDel="00000000" w:rsidP="00000000" w:rsidRDefault="00000000" w:rsidRPr="00000000" w14:paraId="000017C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3</w:t>
            </w:r>
          </w:p>
        </w:tc>
      </w:tr>
      <w:tr>
        <w:trPr>
          <w:cantSplit w:val="0"/>
          <w:trHeight w:val="495" w:hRule="atLeast"/>
          <w:tblHeader w:val="0"/>
        </w:trPr>
        <w:tc>
          <w:tcPr>
            <w:vMerge w:val="continue"/>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7C7">
            <w:pPr>
              <w:spacing w:line="480" w:lineRule="auto"/>
              <w:rPr/>
            </w:pPr>
            <w:r w:rsidDel="00000000" w:rsidR="00000000" w:rsidRPr="00000000">
              <w:rPr>
                <w:rtl w:val="0"/>
              </w:rPr>
            </w:r>
          </w:p>
        </w:tc>
        <w:tc>
          <w:tcPr>
            <w:vMerge w:val="continue"/>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7C8">
            <w:pPr>
              <w:spacing w:line="480" w:lineRule="auto"/>
              <w:rPr/>
            </w:pPr>
            <w:r w:rsidDel="00000000" w:rsidR="00000000" w:rsidRPr="00000000">
              <w:rPr>
                <w:rtl w:val="0"/>
              </w:rPr>
            </w:r>
          </w:p>
        </w:tc>
        <w:tc>
          <w:tcPr>
            <w:vMerge w:val="continue"/>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7C9">
            <w:pPr>
              <w:spacing w:line="480" w:lineRule="auto"/>
              <w:rPr/>
            </w:pPr>
            <w:r w:rsidDel="00000000" w:rsidR="00000000" w:rsidRPr="00000000">
              <w:rPr>
                <w:rtl w:val="0"/>
              </w:rPr>
            </w:r>
          </w:p>
        </w:tc>
        <w:tc>
          <w:tcPr>
            <w:vMerge w:val="continue"/>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7CA">
            <w:pPr>
              <w:spacing w:line="480" w:lineRule="auto"/>
              <w:rPr/>
            </w:pPr>
            <w:r w:rsidDel="00000000" w:rsidR="00000000" w:rsidRPr="00000000">
              <w:rPr>
                <w:rtl w:val="0"/>
              </w:rPr>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7C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2</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7C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INFORMALES</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7C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3</w:t>
            </w:r>
          </w:p>
        </w:tc>
        <w:tc>
          <w:tcPr>
            <w:vMerge w:val="continue"/>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7CE">
            <w:pPr>
              <w:spacing w:line="480" w:lineRule="auto"/>
              <w:rPr/>
            </w:pPr>
            <w:r w:rsidDel="00000000" w:rsidR="00000000" w:rsidRPr="00000000">
              <w:rPr>
                <w:rtl w:val="0"/>
              </w:rPr>
            </w:r>
          </w:p>
        </w:tc>
        <w:tc>
          <w:tcPr>
            <w:vMerge w:val="continue"/>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7CF">
            <w:pPr>
              <w:spacing w:line="480" w:lineRule="auto"/>
              <w:rPr/>
            </w:pPr>
            <w:r w:rsidDel="00000000" w:rsidR="00000000" w:rsidRPr="00000000">
              <w:rPr>
                <w:rtl w:val="0"/>
              </w:rPr>
            </w:r>
          </w:p>
        </w:tc>
      </w:tr>
      <w:tr>
        <w:trPr>
          <w:cantSplit w:val="0"/>
          <w:trHeight w:val="765" w:hRule="atLeast"/>
          <w:tblHeader w:val="0"/>
        </w:trPr>
        <w:tc>
          <w:tcPr>
            <w:vMerge w:val="continue"/>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7D0">
            <w:pPr>
              <w:spacing w:line="480" w:lineRule="auto"/>
              <w:rPr/>
            </w:pPr>
            <w:r w:rsidDel="00000000" w:rsidR="00000000" w:rsidRPr="00000000">
              <w:rPr>
                <w:rtl w:val="0"/>
              </w:rPr>
            </w:r>
          </w:p>
        </w:tc>
        <w:tc>
          <w:tcPr>
            <w:vMerge w:val="continue"/>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7D1">
            <w:pPr>
              <w:spacing w:line="480" w:lineRule="auto"/>
              <w:rPr/>
            </w:pPr>
            <w:r w:rsidDel="00000000" w:rsidR="00000000" w:rsidRPr="00000000">
              <w:rPr>
                <w:rtl w:val="0"/>
              </w:rPr>
            </w:r>
          </w:p>
        </w:tc>
        <w:tc>
          <w:tcPr>
            <w:vMerge w:val="continue"/>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7D2">
            <w:pPr>
              <w:spacing w:line="480" w:lineRule="auto"/>
              <w:rPr/>
            </w:pPr>
            <w:r w:rsidDel="00000000" w:rsidR="00000000" w:rsidRPr="00000000">
              <w:rPr>
                <w:rtl w:val="0"/>
              </w:rPr>
            </w:r>
          </w:p>
        </w:tc>
        <w:tc>
          <w:tcPr>
            <w:vMerge w:val="continue"/>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7D3">
            <w:pPr>
              <w:spacing w:line="480" w:lineRule="auto"/>
              <w:rPr/>
            </w:pPr>
            <w:r w:rsidDel="00000000" w:rsidR="00000000" w:rsidRPr="00000000">
              <w:rPr>
                <w:rtl w:val="0"/>
              </w:rPr>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7D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3</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7D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BIEN DE USO PÚBLICO</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7D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9</w:t>
            </w:r>
          </w:p>
        </w:tc>
        <w:tc>
          <w:tcPr>
            <w:vMerge w:val="continue"/>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7D7">
            <w:pPr>
              <w:spacing w:line="480" w:lineRule="auto"/>
              <w:rPr/>
            </w:pPr>
            <w:r w:rsidDel="00000000" w:rsidR="00000000" w:rsidRPr="00000000">
              <w:rPr>
                <w:rtl w:val="0"/>
              </w:rPr>
            </w:r>
          </w:p>
        </w:tc>
        <w:tc>
          <w:tcPr>
            <w:vMerge w:val="continue"/>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7D8">
            <w:pPr>
              <w:spacing w:line="480" w:lineRule="auto"/>
              <w:rPr/>
            </w:pPr>
            <w:r w:rsidDel="00000000" w:rsidR="00000000" w:rsidRPr="00000000">
              <w:rPr>
                <w:rtl w:val="0"/>
              </w:rPr>
            </w:r>
          </w:p>
        </w:tc>
      </w:tr>
      <w:tr>
        <w:trPr>
          <w:cantSplit w:val="0"/>
          <w:trHeight w:val="495" w:hRule="atLeast"/>
          <w:tblHeader w:val="0"/>
        </w:trPr>
        <w:tc>
          <w:tcPr>
            <w:vMerge w:val="continue"/>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7D9">
            <w:pPr>
              <w:spacing w:line="480" w:lineRule="auto"/>
              <w:rPr/>
            </w:pPr>
            <w:r w:rsidDel="00000000" w:rsidR="00000000" w:rsidRPr="00000000">
              <w:rPr>
                <w:rtl w:val="0"/>
              </w:rPr>
            </w:r>
          </w:p>
        </w:tc>
        <w:tc>
          <w:tcPr>
            <w:vMerge w:val="continue"/>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7DA">
            <w:pPr>
              <w:spacing w:line="480" w:lineRule="auto"/>
              <w:rPr/>
            </w:pPr>
            <w:r w:rsidDel="00000000" w:rsidR="00000000" w:rsidRPr="00000000">
              <w:rPr>
                <w:rtl w:val="0"/>
              </w:rPr>
            </w:r>
          </w:p>
        </w:tc>
        <w:tc>
          <w:tcPr>
            <w:vMerge w:val="continue"/>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7DB">
            <w:pPr>
              <w:spacing w:line="480" w:lineRule="auto"/>
              <w:rPr/>
            </w:pPr>
            <w:r w:rsidDel="00000000" w:rsidR="00000000" w:rsidRPr="00000000">
              <w:rPr>
                <w:rtl w:val="0"/>
              </w:rPr>
            </w:r>
          </w:p>
        </w:tc>
        <w:tc>
          <w:tcPr>
            <w:vMerge w:val="continue"/>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7DC">
            <w:pPr>
              <w:spacing w:line="480" w:lineRule="auto"/>
              <w:rPr/>
            </w:pPr>
            <w:r w:rsidDel="00000000" w:rsidR="00000000" w:rsidRPr="00000000">
              <w:rPr>
                <w:rtl w:val="0"/>
              </w:rPr>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7D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4</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7D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VÍAS</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7D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4</w:t>
            </w:r>
          </w:p>
        </w:tc>
        <w:tc>
          <w:tcPr>
            <w:vMerge w:val="continue"/>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7E0">
            <w:pPr>
              <w:spacing w:line="480" w:lineRule="auto"/>
              <w:rPr/>
            </w:pPr>
            <w:r w:rsidDel="00000000" w:rsidR="00000000" w:rsidRPr="00000000">
              <w:rPr>
                <w:rtl w:val="0"/>
              </w:rPr>
            </w:r>
          </w:p>
        </w:tc>
        <w:tc>
          <w:tcPr>
            <w:vMerge w:val="continue"/>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7E1">
            <w:pPr>
              <w:spacing w:line="480" w:lineRule="auto"/>
              <w:rPr/>
            </w:pPr>
            <w:r w:rsidDel="00000000" w:rsidR="00000000" w:rsidRPr="00000000">
              <w:rPr>
                <w:rtl w:val="0"/>
              </w:rPr>
            </w:r>
          </w:p>
        </w:tc>
      </w:tr>
      <w:tr>
        <w:trPr>
          <w:cantSplit w:val="0"/>
          <w:trHeight w:val="495" w:hRule="atLeast"/>
          <w:tblHeader w:val="0"/>
        </w:trPr>
        <w:tc>
          <w:tcPr>
            <w:vMerge w:val="continue"/>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7E2">
            <w:pPr>
              <w:spacing w:line="480" w:lineRule="auto"/>
              <w:rPr/>
            </w:pPr>
            <w:r w:rsidDel="00000000" w:rsidR="00000000" w:rsidRPr="00000000">
              <w:rPr>
                <w:rtl w:val="0"/>
              </w:rPr>
            </w:r>
          </w:p>
        </w:tc>
        <w:tc>
          <w:tcPr>
            <w:vMerge w:val="continue"/>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7E3">
            <w:pPr>
              <w:spacing w:line="480" w:lineRule="auto"/>
              <w:rPr/>
            </w:pPr>
            <w:r w:rsidDel="00000000" w:rsidR="00000000" w:rsidRPr="00000000">
              <w:rPr>
                <w:rtl w:val="0"/>
              </w:rPr>
            </w:r>
          </w:p>
        </w:tc>
        <w:tc>
          <w:tcPr>
            <w:vMerge w:val="continue"/>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7E4">
            <w:pPr>
              <w:spacing w:line="480" w:lineRule="auto"/>
              <w:rPr/>
            </w:pPr>
            <w:r w:rsidDel="00000000" w:rsidR="00000000" w:rsidRPr="00000000">
              <w:rPr>
                <w:rtl w:val="0"/>
              </w:rPr>
            </w:r>
          </w:p>
        </w:tc>
        <w:tc>
          <w:tcPr>
            <w:vMerge w:val="continue"/>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7E5">
            <w:pPr>
              <w:spacing w:line="480" w:lineRule="auto"/>
              <w:rPr/>
            </w:pPr>
            <w:r w:rsidDel="00000000" w:rsidR="00000000" w:rsidRPr="00000000">
              <w:rPr>
                <w:rtl w:val="0"/>
              </w:rPr>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7E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8</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7E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CONDOMINIO</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7E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2690</w:t>
            </w:r>
          </w:p>
        </w:tc>
        <w:tc>
          <w:tcPr>
            <w:vMerge w:val="continue"/>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7E9">
            <w:pPr>
              <w:spacing w:line="480" w:lineRule="auto"/>
              <w:rPr/>
            </w:pPr>
            <w:r w:rsidDel="00000000" w:rsidR="00000000" w:rsidRPr="00000000">
              <w:rPr>
                <w:rtl w:val="0"/>
              </w:rPr>
            </w:r>
          </w:p>
        </w:tc>
        <w:tc>
          <w:tcPr>
            <w:vMerge w:val="continue"/>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7EA">
            <w:pPr>
              <w:spacing w:line="480" w:lineRule="auto"/>
              <w:rPr/>
            </w:pPr>
            <w:r w:rsidDel="00000000" w:rsidR="00000000" w:rsidRPr="00000000">
              <w:rPr>
                <w:rtl w:val="0"/>
              </w:rPr>
            </w:r>
          </w:p>
        </w:tc>
      </w:tr>
      <w:tr>
        <w:trPr>
          <w:cantSplit w:val="0"/>
          <w:trHeight w:val="495" w:hRule="atLeast"/>
          <w:tblHeader w:val="0"/>
        </w:trPr>
        <w:tc>
          <w:tcPr>
            <w:vMerge w:val="continue"/>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7EB">
            <w:pPr>
              <w:spacing w:line="480" w:lineRule="auto"/>
              <w:rPr/>
            </w:pPr>
            <w:r w:rsidDel="00000000" w:rsidR="00000000" w:rsidRPr="00000000">
              <w:rPr>
                <w:rtl w:val="0"/>
              </w:rPr>
            </w:r>
          </w:p>
        </w:tc>
        <w:tc>
          <w:tcPr>
            <w:vMerge w:val="continue"/>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7EC">
            <w:pPr>
              <w:spacing w:line="480" w:lineRule="auto"/>
              <w:rPr/>
            </w:pPr>
            <w:r w:rsidDel="00000000" w:rsidR="00000000" w:rsidRPr="00000000">
              <w:rPr>
                <w:rtl w:val="0"/>
              </w:rPr>
            </w:r>
          </w:p>
        </w:tc>
        <w:tc>
          <w:tcPr>
            <w:vMerge w:val="continue"/>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7ED">
            <w:pPr>
              <w:spacing w:line="480" w:lineRule="auto"/>
              <w:rPr/>
            </w:pPr>
            <w:r w:rsidDel="00000000" w:rsidR="00000000" w:rsidRPr="00000000">
              <w:rPr>
                <w:rtl w:val="0"/>
              </w:rPr>
            </w:r>
          </w:p>
        </w:tc>
        <w:tc>
          <w:tcPr>
            <w:vMerge w:val="continue"/>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7EE">
            <w:pPr>
              <w:spacing w:line="480" w:lineRule="auto"/>
              <w:rPr/>
            </w:pPr>
            <w:r w:rsidDel="00000000" w:rsidR="00000000" w:rsidRPr="00000000">
              <w:rPr>
                <w:rtl w:val="0"/>
              </w:rPr>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7E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9</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7F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PH</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7F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1523</w:t>
            </w:r>
          </w:p>
        </w:tc>
        <w:tc>
          <w:tcPr>
            <w:vMerge w:val="continue"/>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7F2">
            <w:pPr>
              <w:spacing w:line="480" w:lineRule="auto"/>
              <w:rPr/>
            </w:pPr>
            <w:r w:rsidDel="00000000" w:rsidR="00000000" w:rsidRPr="00000000">
              <w:rPr>
                <w:rtl w:val="0"/>
              </w:rPr>
            </w:r>
          </w:p>
        </w:tc>
        <w:tc>
          <w:tcPr>
            <w:vMerge w:val="continue"/>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7F3">
            <w:pPr>
              <w:spacing w:line="480" w:lineRule="auto"/>
              <w:rPr/>
            </w:pPr>
            <w:r w:rsidDel="00000000" w:rsidR="00000000" w:rsidRPr="00000000">
              <w:rPr>
                <w:rtl w:val="0"/>
              </w:rPr>
            </w:r>
          </w:p>
        </w:tc>
      </w:tr>
      <w:tr>
        <w:trPr>
          <w:cantSplit w:val="0"/>
          <w:trHeight w:val="460.95703125" w:hRule="atLeast"/>
          <w:tblHeader w:val="0"/>
        </w:trPr>
        <w:tc>
          <w:tcPr>
            <w:vMerge w:val="restart"/>
            <w:tcBorders>
              <w:top w:color="000000" w:space="0" w:sz="0" w:val="nil"/>
              <w:left w:color="000000" w:space="0" w:sz="8" w:val="single"/>
              <w:bottom w:color="000000" w:space="0" w:sz="8" w:val="single"/>
              <w:right w:color="000000" w:space="0" w:sz="8" w:val="single"/>
            </w:tcBorders>
            <w:shd w:fill="auto" w:val="clear"/>
            <w:tcMar>
              <w:top w:w="20.0" w:type="dxa"/>
              <w:left w:w="20.0" w:type="dxa"/>
              <w:bottom w:w="20.0" w:type="dxa"/>
              <w:right w:w="20.0" w:type="dxa"/>
            </w:tcMar>
            <w:vAlign w:val="top"/>
          </w:tcPr>
          <w:p w:rsidR="00000000" w:rsidDel="00000000" w:rsidP="00000000" w:rsidRDefault="00000000" w:rsidRPr="00000000" w14:paraId="000017F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1074,74</w:t>
            </w:r>
          </w:p>
        </w:tc>
        <w:tc>
          <w:tcPr>
            <w:vMerge w:val="restart"/>
            <w:tcBorders>
              <w:top w:color="000000" w:space="0" w:sz="0" w:val="nil"/>
              <w:left w:color="000000" w:space="0" w:sz="0" w:val="nil"/>
              <w:bottom w:color="000000" w:space="0" w:sz="8" w:val="single"/>
              <w:right w:color="000000" w:space="0" w:sz="8" w:val="single"/>
            </w:tcBorders>
            <w:shd w:fill="auto" w:val="clear"/>
            <w:tcMar>
              <w:top w:w="20.0" w:type="dxa"/>
              <w:left w:w="20.0" w:type="dxa"/>
              <w:bottom w:w="20.0" w:type="dxa"/>
              <w:right w:w="20.0" w:type="dxa"/>
            </w:tcMar>
            <w:vAlign w:val="top"/>
          </w:tcPr>
          <w:p w:rsidR="00000000" w:rsidDel="00000000" w:rsidP="00000000" w:rsidRDefault="00000000" w:rsidRPr="00000000" w14:paraId="000017F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1620000,00</w:t>
            </w:r>
          </w:p>
        </w:tc>
        <w:tc>
          <w:tcPr>
            <w:vMerge w:val="restart"/>
            <w:tcBorders>
              <w:top w:color="000000" w:space="0" w:sz="0" w:val="nil"/>
              <w:left w:color="000000" w:space="0" w:sz="0" w:val="nil"/>
              <w:bottom w:color="000000" w:space="0" w:sz="8" w:val="single"/>
              <w:right w:color="000000" w:space="0" w:sz="8" w:val="single"/>
            </w:tcBorders>
            <w:shd w:fill="auto" w:val="clear"/>
            <w:tcMar>
              <w:top w:w="20.0" w:type="dxa"/>
              <w:left w:w="20.0" w:type="dxa"/>
              <w:bottom w:w="20.0" w:type="dxa"/>
              <w:right w:w="20.0" w:type="dxa"/>
            </w:tcMar>
            <w:vAlign w:val="top"/>
          </w:tcPr>
          <w:p w:rsidR="00000000" w:rsidDel="00000000" w:rsidP="00000000" w:rsidRDefault="00000000" w:rsidRPr="00000000" w14:paraId="000017F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5</w:t>
            </w:r>
          </w:p>
        </w:tc>
        <w:tc>
          <w:tcPr>
            <w:vMerge w:val="restart"/>
            <w:tcBorders>
              <w:top w:color="000000" w:space="0" w:sz="0" w:val="nil"/>
              <w:left w:color="000000" w:space="0" w:sz="0" w:val="nil"/>
              <w:bottom w:color="000000" w:space="0" w:sz="8" w:val="single"/>
              <w:right w:color="000000" w:space="0" w:sz="8" w:val="single"/>
            </w:tcBorders>
            <w:shd w:fill="auto" w:val="clear"/>
            <w:tcMar>
              <w:top w:w="20.0" w:type="dxa"/>
              <w:left w:w="20.0" w:type="dxa"/>
              <w:bottom w:w="20.0" w:type="dxa"/>
              <w:right w:w="20.0" w:type="dxa"/>
            </w:tcMar>
            <w:vAlign w:val="top"/>
          </w:tcPr>
          <w:p w:rsidR="00000000" w:rsidDel="00000000" w:rsidP="00000000" w:rsidRDefault="00000000" w:rsidRPr="00000000" w14:paraId="000017F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5-6-7-8</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7F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0</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7F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NPH</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7F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16021</w:t>
            </w:r>
          </w:p>
        </w:tc>
        <w:tc>
          <w:tcPr>
            <w:vMerge w:val="restart"/>
            <w:tcBorders>
              <w:top w:color="000000" w:space="0" w:sz="0" w:val="nil"/>
              <w:left w:color="000000" w:space="0" w:sz="0" w:val="nil"/>
              <w:bottom w:color="000000" w:space="0" w:sz="8" w:val="single"/>
              <w:right w:color="000000" w:space="0" w:sz="8" w:val="single"/>
            </w:tcBorders>
            <w:shd w:fill="auto" w:val="clear"/>
            <w:tcMar>
              <w:top w:w="20.0" w:type="dxa"/>
              <w:left w:w="20.0" w:type="dxa"/>
              <w:bottom w:w="20.0" w:type="dxa"/>
              <w:right w:w="20.0" w:type="dxa"/>
            </w:tcMar>
            <w:vAlign w:val="top"/>
          </w:tcPr>
          <w:p w:rsidR="00000000" w:rsidDel="00000000" w:rsidP="00000000" w:rsidRDefault="00000000" w:rsidRPr="00000000" w14:paraId="000017F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19863</w:t>
            </w:r>
          </w:p>
        </w:tc>
        <w:tc>
          <w:tcPr>
            <w:vMerge w:val="restart"/>
            <w:tcBorders>
              <w:top w:color="000000" w:space="0" w:sz="0" w:val="nil"/>
              <w:left w:color="000000" w:space="0" w:sz="0" w:val="nil"/>
              <w:bottom w:color="000000" w:space="0" w:sz="8" w:val="single"/>
              <w:right w:color="000000" w:space="0" w:sz="8" w:val="single"/>
            </w:tcBorders>
            <w:shd w:fill="auto" w:val="clear"/>
            <w:tcMar>
              <w:top w:w="20.0" w:type="dxa"/>
              <w:left w:w="20.0" w:type="dxa"/>
              <w:bottom w:w="20.0" w:type="dxa"/>
              <w:right w:w="20.0" w:type="dxa"/>
            </w:tcMar>
            <w:vAlign w:val="top"/>
          </w:tcPr>
          <w:p w:rsidR="00000000" w:rsidDel="00000000" w:rsidP="00000000" w:rsidRDefault="00000000" w:rsidRPr="00000000" w14:paraId="000017F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3</w:t>
            </w:r>
          </w:p>
        </w:tc>
      </w:tr>
      <w:tr>
        <w:trPr>
          <w:cantSplit w:val="0"/>
          <w:trHeight w:val="765" w:hRule="atLeast"/>
          <w:tblHeader w:val="0"/>
        </w:trPr>
        <w:tc>
          <w:tcPr>
            <w:vMerge w:val="continue"/>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7FD">
            <w:pPr>
              <w:spacing w:line="480" w:lineRule="auto"/>
              <w:rPr/>
            </w:pPr>
            <w:r w:rsidDel="00000000" w:rsidR="00000000" w:rsidRPr="00000000">
              <w:rPr>
                <w:rtl w:val="0"/>
              </w:rPr>
            </w:r>
          </w:p>
        </w:tc>
        <w:tc>
          <w:tcPr>
            <w:vMerge w:val="continue"/>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7FE">
            <w:pPr>
              <w:spacing w:line="480" w:lineRule="auto"/>
              <w:rPr/>
            </w:pPr>
            <w:r w:rsidDel="00000000" w:rsidR="00000000" w:rsidRPr="00000000">
              <w:rPr>
                <w:rtl w:val="0"/>
              </w:rPr>
            </w:r>
          </w:p>
        </w:tc>
        <w:tc>
          <w:tcPr>
            <w:vMerge w:val="continue"/>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7FF">
            <w:pPr>
              <w:spacing w:line="480" w:lineRule="auto"/>
              <w:rPr/>
            </w:pPr>
            <w:r w:rsidDel="00000000" w:rsidR="00000000" w:rsidRPr="00000000">
              <w:rPr>
                <w:rtl w:val="0"/>
              </w:rPr>
            </w:r>
          </w:p>
        </w:tc>
        <w:tc>
          <w:tcPr>
            <w:vMerge w:val="continue"/>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800">
            <w:pPr>
              <w:spacing w:line="480" w:lineRule="auto"/>
              <w:rPr/>
            </w:pPr>
            <w:r w:rsidDel="00000000" w:rsidR="00000000" w:rsidRPr="00000000">
              <w:rPr>
                <w:rtl w:val="0"/>
              </w:rPr>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80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3</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80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BIEN DE USO PÚBLICO</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80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1</w:t>
            </w:r>
          </w:p>
        </w:tc>
        <w:tc>
          <w:tcPr>
            <w:vMerge w:val="continue"/>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804">
            <w:pPr>
              <w:spacing w:line="480" w:lineRule="auto"/>
              <w:rPr/>
            </w:pPr>
            <w:r w:rsidDel="00000000" w:rsidR="00000000" w:rsidRPr="00000000">
              <w:rPr>
                <w:rtl w:val="0"/>
              </w:rPr>
            </w:r>
          </w:p>
        </w:tc>
        <w:tc>
          <w:tcPr>
            <w:vMerge w:val="continue"/>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805">
            <w:pPr>
              <w:spacing w:line="480" w:lineRule="auto"/>
              <w:rPr/>
            </w:pPr>
            <w:r w:rsidDel="00000000" w:rsidR="00000000" w:rsidRPr="00000000">
              <w:rPr>
                <w:rtl w:val="0"/>
              </w:rPr>
            </w:r>
          </w:p>
        </w:tc>
      </w:tr>
      <w:tr>
        <w:trPr>
          <w:cantSplit w:val="0"/>
          <w:trHeight w:val="495" w:hRule="atLeast"/>
          <w:tblHeader w:val="0"/>
        </w:trPr>
        <w:tc>
          <w:tcPr>
            <w:vMerge w:val="continue"/>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806">
            <w:pPr>
              <w:spacing w:line="480" w:lineRule="auto"/>
              <w:rPr/>
            </w:pPr>
            <w:r w:rsidDel="00000000" w:rsidR="00000000" w:rsidRPr="00000000">
              <w:rPr>
                <w:rtl w:val="0"/>
              </w:rPr>
            </w:r>
          </w:p>
        </w:tc>
        <w:tc>
          <w:tcPr>
            <w:vMerge w:val="continue"/>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807">
            <w:pPr>
              <w:spacing w:line="480" w:lineRule="auto"/>
              <w:rPr/>
            </w:pPr>
            <w:r w:rsidDel="00000000" w:rsidR="00000000" w:rsidRPr="00000000">
              <w:rPr>
                <w:rtl w:val="0"/>
              </w:rPr>
            </w:r>
          </w:p>
        </w:tc>
        <w:tc>
          <w:tcPr>
            <w:vMerge w:val="continue"/>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808">
            <w:pPr>
              <w:spacing w:line="480" w:lineRule="auto"/>
              <w:rPr/>
            </w:pPr>
            <w:r w:rsidDel="00000000" w:rsidR="00000000" w:rsidRPr="00000000">
              <w:rPr>
                <w:rtl w:val="0"/>
              </w:rPr>
            </w:r>
          </w:p>
        </w:tc>
        <w:tc>
          <w:tcPr>
            <w:vMerge w:val="continue"/>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809">
            <w:pPr>
              <w:spacing w:line="480" w:lineRule="auto"/>
              <w:rPr/>
            </w:pPr>
            <w:r w:rsidDel="00000000" w:rsidR="00000000" w:rsidRPr="00000000">
              <w:rPr>
                <w:rtl w:val="0"/>
              </w:rPr>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80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8</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80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CONDOMINIO</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80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1726</w:t>
            </w:r>
          </w:p>
        </w:tc>
        <w:tc>
          <w:tcPr>
            <w:vMerge w:val="continue"/>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80D">
            <w:pPr>
              <w:spacing w:line="480" w:lineRule="auto"/>
              <w:rPr/>
            </w:pPr>
            <w:r w:rsidDel="00000000" w:rsidR="00000000" w:rsidRPr="00000000">
              <w:rPr>
                <w:rtl w:val="0"/>
              </w:rPr>
            </w:r>
          </w:p>
        </w:tc>
        <w:tc>
          <w:tcPr>
            <w:vMerge w:val="continue"/>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80E">
            <w:pPr>
              <w:spacing w:line="480" w:lineRule="auto"/>
              <w:rPr/>
            </w:pPr>
            <w:r w:rsidDel="00000000" w:rsidR="00000000" w:rsidRPr="00000000">
              <w:rPr>
                <w:rtl w:val="0"/>
              </w:rPr>
            </w:r>
          </w:p>
        </w:tc>
      </w:tr>
      <w:tr>
        <w:trPr>
          <w:cantSplit w:val="0"/>
          <w:trHeight w:val="495" w:hRule="atLeast"/>
          <w:tblHeader w:val="0"/>
        </w:trPr>
        <w:tc>
          <w:tcPr>
            <w:vMerge w:val="continue"/>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80F">
            <w:pPr>
              <w:spacing w:line="480" w:lineRule="auto"/>
              <w:rPr/>
            </w:pPr>
            <w:r w:rsidDel="00000000" w:rsidR="00000000" w:rsidRPr="00000000">
              <w:rPr>
                <w:rtl w:val="0"/>
              </w:rPr>
            </w:r>
          </w:p>
        </w:tc>
        <w:tc>
          <w:tcPr>
            <w:vMerge w:val="continue"/>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810">
            <w:pPr>
              <w:spacing w:line="480" w:lineRule="auto"/>
              <w:rPr/>
            </w:pPr>
            <w:r w:rsidDel="00000000" w:rsidR="00000000" w:rsidRPr="00000000">
              <w:rPr>
                <w:rtl w:val="0"/>
              </w:rPr>
            </w:r>
          </w:p>
        </w:tc>
        <w:tc>
          <w:tcPr>
            <w:vMerge w:val="continue"/>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811">
            <w:pPr>
              <w:spacing w:line="480" w:lineRule="auto"/>
              <w:rPr/>
            </w:pPr>
            <w:r w:rsidDel="00000000" w:rsidR="00000000" w:rsidRPr="00000000">
              <w:rPr>
                <w:rtl w:val="0"/>
              </w:rPr>
            </w:r>
          </w:p>
        </w:tc>
        <w:tc>
          <w:tcPr>
            <w:vMerge w:val="continue"/>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812">
            <w:pPr>
              <w:spacing w:line="480" w:lineRule="auto"/>
              <w:rPr/>
            </w:pPr>
            <w:r w:rsidDel="00000000" w:rsidR="00000000" w:rsidRPr="00000000">
              <w:rPr>
                <w:rtl w:val="0"/>
              </w:rPr>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81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9</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81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PH</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81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2115</w:t>
            </w:r>
          </w:p>
        </w:tc>
        <w:tc>
          <w:tcPr>
            <w:vMerge w:val="continue"/>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816">
            <w:pPr>
              <w:spacing w:line="480" w:lineRule="auto"/>
              <w:rPr/>
            </w:pPr>
            <w:r w:rsidDel="00000000" w:rsidR="00000000" w:rsidRPr="00000000">
              <w:rPr>
                <w:rtl w:val="0"/>
              </w:rPr>
            </w:r>
          </w:p>
        </w:tc>
        <w:tc>
          <w:tcPr>
            <w:vMerge w:val="continue"/>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817">
            <w:pPr>
              <w:spacing w:line="480" w:lineRule="auto"/>
              <w:rPr/>
            </w:pPr>
            <w:r w:rsidDel="00000000" w:rsidR="00000000" w:rsidRPr="00000000">
              <w:rPr>
                <w:rtl w:val="0"/>
              </w:rPr>
            </w:r>
          </w:p>
        </w:tc>
      </w:tr>
      <w:tr>
        <w:trPr>
          <w:cantSplit w:val="0"/>
          <w:trHeight w:val="495" w:hRule="atLeast"/>
          <w:tblHeader w:val="0"/>
        </w:trPr>
        <w:tc>
          <w:tcPr>
            <w:vMerge w:val="restart"/>
            <w:tcBorders>
              <w:top w:color="000000" w:space="0" w:sz="0" w:val="nil"/>
              <w:left w:color="000000" w:space="0" w:sz="8" w:val="single"/>
              <w:bottom w:color="000000" w:space="0" w:sz="8" w:val="single"/>
              <w:right w:color="000000" w:space="0" w:sz="8" w:val="single"/>
            </w:tcBorders>
            <w:shd w:fill="auto" w:val="clear"/>
            <w:tcMar>
              <w:top w:w="20.0" w:type="dxa"/>
              <w:left w:w="20.0" w:type="dxa"/>
              <w:bottom w:w="20.0" w:type="dxa"/>
              <w:right w:w="20.0" w:type="dxa"/>
            </w:tcMar>
            <w:vAlign w:val="top"/>
          </w:tcPr>
          <w:p w:rsidR="00000000" w:rsidDel="00000000" w:rsidP="00000000" w:rsidRDefault="00000000" w:rsidRPr="00000000" w14:paraId="0000181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11782,99634</w:t>
            </w:r>
          </w:p>
        </w:tc>
        <w:tc>
          <w:tcPr>
            <w:vMerge w:val="restart"/>
            <w:tcBorders>
              <w:top w:color="000000" w:space="0" w:sz="0" w:val="nil"/>
              <w:left w:color="000000" w:space="0" w:sz="0" w:val="nil"/>
              <w:bottom w:color="000000" w:space="0" w:sz="8" w:val="single"/>
              <w:right w:color="000000" w:space="0" w:sz="8" w:val="single"/>
            </w:tcBorders>
            <w:shd w:fill="auto" w:val="clear"/>
            <w:tcMar>
              <w:top w:w="20.0" w:type="dxa"/>
              <w:left w:w="20.0" w:type="dxa"/>
              <w:bottom w:w="20.0" w:type="dxa"/>
              <w:right w:w="20.0" w:type="dxa"/>
            </w:tcMar>
            <w:vAlign w:val="top"/>
          </w:tcPr>
          <w:p w:rsidR="00000000" w:rsidDel="00000000" w:rsidP="00000000" w:rsidRDefault="00000000" w:rsidRPr="00000000" w14:paraId="0000181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117829963,37</w:t>
            </w:r>
          </w:p>
        </w:tc>
        <w:tc>
          <w:tcPr>
            <w:vMerge w:val="restart"/>
            <w:tcBorders>
              <w:top w:color="000000" w:space="0" w:sz="0" w:val="nil"/>
              <w:left w:color="000000" w:space="0" w:sz="0" w:val="nil"/>
              <w:bottom w:color="000000" w:space="0" w:sz="8" w:val="single"/>
              <w:right w:color="000000" w:space="0" w:sz="8" w:val="single"/>
            </w:tcBorders>
            <w:shd w:fill="auto" w:val="clear"/>
            <w:tcMar>
              <w:top w:w="20.0" w:type="dxa"/>
              <w:left w:w="20.0" w:type="dxa"/>
              <w:bottom w:w="20.0" w:type="dxa"/>
              <w:right w:w="20.0" w:type="dxa"/>
            </w:tcMar>
            <w:vAlign w:val="top"/>
          </w:tcPr>
          <w:p w:rsidR="00000000" w:rsidDel="00000000" w:rsidP="00000000" w:rsidRDefault="00000000" w:rsidRPr="00000000" w14:paraId="0000181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RURAL</w:t>
            </w:r>
          </w:p>
        </w:tc>
        <w:tc>
          <w:tcPr>
            <w:vMerge w:val="restart"/>
            <w:tcBorders>
              <w:top w:color="000000" w:space="0" w:sz="0" w:val="nil"/>
              <w:left w:color="000000" w:space="0" w:sz="0" w:val="nil"/>
              <w:bottom w:color="000000" w:space="0" w:sz="8" w:val="single"/>
              <w:right w:color="000000" w:space="0" w:sz="8" w:val="single"/>
            </w:tcBorders>
            <w:shd w:fill="auto" w:val="clear"/>
            <w:tcMar>
              <w:top w:w="20.0" w:type="dxa"/>
              <w:left w:w="20.0" w:type="dxa"/>
              <w:bottom w:w="20.0" w:type="dxa"/>
              <w:right w:w="20.0" w:type="dxa"/>
            </w:tcMar>
            <w:vAlign w:val="top"/>
          </w:tcPr>
          <w:p w:rsidR="00000000" w:rsidDel="00000000" w:rsidP="00000000" w:rsidRDefault="00000000" w:rsidRPr="00000000" w14:paraId="0000181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81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0</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81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NPH</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81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3921</w:t>
            </w:r>
          </w:p>
        </w:tc>
        <w:tc>
          <w:tcPr>
            <w:vMerge w:val="restart"/>
            <w:tcBorders>
              <w:top w:color="000000" w:space="0" w:sz="0" w:val="nil"/>
              <w:left w:color="000000" w:space="0" w:sz="0" w:val="nil"/>
              <w:bottom w:color="000000" w:space="0" w:sz="8" w:val="single"/>
              <w:right w:color="000000" w:space="0" w:sz="8" w:val="single"/>
            </w:tcBorders>
            <w:shd w:fill="auto" w:val="clear"/>
            <w:tcMar>
              <w:top w:w="20.0" w:type="dxa"/>
              <w:left w:w="20.0" w:type="dxa"/>
              <w:bottom w:w="20.0" w:type="dxa"/>
              <w:right w:w="20.0" w:type="dxa"/>
            </w:tcMar>
            <w:vAlign w:val="top"/>
          </w:tcPr>
          <w:p w:rsidR="00000000" w:rsidDel="00000000" w:rsidP="00000000" w:rsidRDefault="00000000" w:rsidRPr="00000000" w14:paraId="0000181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3936</w:t>
            </w:r>
          </w:p>
        </w:tc>
        <w:tc>
          <w:tcPr>
            <w:vMerge w:val="restart"/>
            <w:tcBorders>
              <w:top w:color="000000" w:space="0" w:sz="0" w:val="nil"/>
              <w:left w:color="000000" w:space="0" w:sz="0" w:val="nil"/>
              <w:bottom w:color="000000" w:space="0" w:sz="8" w:val="single"/>
              <w:right w:color="000000" w:space="0" w:sz="8" w:val="single"/>
            </w:tcBorders>
            <w:shd w:fill="auto" w:val="clear"/>
            <w:tcMar>
              <w:top w:w="20.0" w:type="dxa"/>
              <w:left w:w="20.0" w:type="dxa"/>
              <w:bottom w:w="20.0" w:type="dxa"/>
              <w:right w:w="20.0" w:type="dxa"/>
            </w:tcMar>
            <w:vAlign w:val="top"/>
          </w:tcPr>
          <w:p w:rsidR="00000000" w:rsidDel="00000000" w:rsidP="00000000" w:rsidRDefault="00000000" w:rsidRPr="00000000" w14:paraId="0000182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3</w:t>
            </w:r>
          </w:p>
        </w:tc>
      </w:tr>
      <w:tr>
        <w:trPr>
          <w:cantSplit w:val="0"/>
          <w:trHeight w:val="495" w:hRule="atLeast"/>
          <w:tblHeader w:val="0"/>
        </w:trPr>
        <w:tc>
          <w:tcPr>
            <w:vMerge w:val="continue"/>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821">
            <w:pPr>
              <w:spacing w:line="480" w:lineRule="auto"/>
              <w:rPr/>
            </w:pPr>
            <w:r w:rsidDel="00000000" w:rsidR="00000000" w:rsidRPr="00000000">
              <w:rPr>
                <w:rtl w:val="0"/>
              </w:rPr>
            </w:r>
          </w:p>
        </w:tc>
        <w:tc>
          <w:tcPr>
            <w:vMerge w:val="continue"/>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822">
            <w:pPr>
              <w:spacing w:line="480" w:lineRule="auto"/>
              <w:rPr/>
            </w:pPr>
            <w:r w:rsidDel="00000000" w:rsidR="00000000" w:rsidRPr="00000000">
              <w:rPr>
                <w:rtl w:val="0"/>
              </w:rPr>
            </w:r>
          </w:p>
        </w:tc>
        <w:tc>
          <w:tcPr>
            <w:vMerge w:val="continue"/>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823">
            <w:pPr>
              <w:spacing w:line="480" w:lineRule="auto"/>
              <w:rPr/>
            </w:pPr>
            <w:r w:rsidDel="00000000" w:rsidR="00000000" w:rsidRPr="00000000">
              <w:rPr>
                <w:rtl w:val="0"/>
              </w:rPr>
            </w:r>
          </w:p>
        </w:tc>
        <w:tc>
          <w:tcPr>
            <w:vMerge w:val="continue"/>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824">
            <w:pPr>
              <w:spacing w:line="480" w:lineRule="auto"/>
              <w:rPr/>
            </w:pPr>
            <w:r w:rsidDel="00000000" w:rsidR="00000000" w:rsidRPr="00000000">
              <w:rPr>
                <w:rtl w:val="0"/>
              </w:rPr>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82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2</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82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INFORMALES</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82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1</w:t>
            </w:r>
          </w:p>
        </w:tc>
        <w:tc>
          <w:tcPr>
            <w:vMerge w:val="continue"/>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828">
            <w:pPr>
              <w:spacing w:line="480" w:lineRule="auto"/>
              <w:rPr/>
            </w:pPr>
            <w:r w:rsidDel="00000000" w:rsidR="00000000" w:rsidRPr="00000000">
              <w:rPr>
                <w:rtl w:val="0"/>
              </w:rPr>
            </w:r>
          </w:p>
        </w:tc>
        <w:tc>
          <w:tcPr>
            <w:vMerge w:val="continue"/>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829">
            <w:pPr>
              <w:spacing w:line="480" w:lineRule="auto"/>
              <w:rPr/>
            </w:pPr>
            <w:r w:rsidDel="00000000" w:rsidR="00000000" w:rsidRPr="00000000">
              <w:rPr>
                <w:rtl w:val="0"/>
              </w:rPr>
            </w:r>
          </w:p>
        </w:tc>
      </w:tr>
      <w:tr>
        <w:trPr>
          <w:cantSplit w:val="0"/>
          <w:trHeight w:val="495" w:hRule="atLeast"/>
          <w:tblHeader w:val="0"/>
        </w:trPr>
        <w:tc>
          <w:tcPr>
            <w:vMerge w:val="continue"/>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82A">
            <w:pPr>
              <w:spacing w:line="480" w:lineRule="auto"/>
              <w:rPr/>
            </w:pPr>
            <w:r w:rsidDel="00000000" w:rsidR="00000000" w:rsidRPr="00000000">
              <w:rPr>
                <w:rtl w:val="0"/>
              </w:rPr>
            </w:r>
          </w:p>
        </w:tc>
        <w:tc>
          <w:tcPr>
            <w:vMerge w:val="continue"/>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82B">
            <w:pPr>
              <w:spacing w:line="480" w:lineRule="auto"/>
              <w:rPr/>
            </w:pPr>
            <w:r w:rsidDel="00000000" w:rsidR="00000000" w:rsidRPr="00000000">
              <w:rPr>
                <w:rtl w:val="0"/>
              </w:rPr>
            </w:r>
          </w:p>
        </w:tc>
        <w:tc>
          <w:tcPr>
            <w:vMerge w:val="continue"/>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82C">
            <w:pPr>
              <w:spacing w:line="480" w:lineRule="auto"/>
              <w:rPr/>
            </w:pPr>
            <w:r w:rsidDel="00000000" w:rsidR="00000000" w:rsidRPr="00000000">
              <w:rPr>
                <w:rtl w:val="0"/>
              </w:rPr>
            </w:r>
          </w:p>
        </w:tc>
        <w:tc>
          <w:tcPr>
            <w:vMerge w:val="continue"/>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82D">
            <w:pPr>
              <w:spacing w:line="480" w:lineRule="auto"/>
              <w:rPr/>
            </w:pPr>
            <w:r w:rsidDel="00000000" w:rsidR="00000000" w:rsidRPr="00000000">
              <w:rPr>
                <w:rtl w:val="0"/>
              </w:rPr>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82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8</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82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CONDOMINIO</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83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3</w:t>
            </w:r>
          </w:p>
        </w:tc>
        <w:tc>
          <w:tcPr>
            <w:vMerge w:val="continue"/>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831">
            <w:pPr>
              <w:spacing w:line="480" w:lineRule="auto"/>
              <w:rPr/>
            </w:pPr>
            <w:r w:rsidDel="00000000" w:rsidR="00000000" w:rsidRPr="00000000">
              <w:rPr>
                <w:rtl w:val="0"/>
              </w:rPr>
            </w:r>
          </w:p>
        </w:tc>
        <w:tc>
          <w:tcPr>
            <w:vMerge w:val="continue"/>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832">
            <w:pPr>
              <w:spacing w:line="480" w:lineRule="auto"/>
              <w:rPr/>
            </w:pPr>
            <w:r w:rsidDel="00000000" w:rsidR="00000000" w:rsidRPr="00000000">
              <w:rPr>
                <w:rtl w:val="0"/>
              </w:rPr>
            </w:r>
          </w:p>
        </w:tc>
      </w:tr>
      <w:tr>
        <w:trPr>
          <w:cantSplit w:val="0"/>
          <w:trHeight w:val="495" w:hRule="atLeast"/>
          <w:tblHeader w:val="0"/>
        </w:trPr>
        <w:tc>
          <w:tcPr>
            <w:vMerge w:val="continue"/>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833">
            <w:pPr>
              <w:spacing w:line="480" w:lineRule="auto"/>
              <w:rPr/>
            </w:pPr>
            <w:r w:rsidDel="00000000" w:rsidR="00000000" w:rsidRPr="00000000">
              <w:rPr>
                <w:rtl w:val="0"/>
              </w:rPr>
            </w:r>
          </w:p>
        </w:tc>
        <w:tc>
          <w:tcPr>
            <w:vMerge w:val="continue"/>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834">
            <w:pPr>
              <w:spacing w:line="480" w:lineRule="auto"/>
              <w:rPr/>
            </w:pPr>
            <w:r w:rsidDel="00000000" w:rsidR="00000000" w:rsidRPr="00000000">
              <w:rPr>
                <w:rtl w:val="0"/>
              </w:rPr>
            </w:r>
          </w:p>
        </w:tc>
        <w:tc>
          <w:tcPr>
            <w:vMerge w:val="continue"/>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835">
            <w:pPr>
              <w:spacing w:line="480" w:lineRule="auto"/>
              <w:rPr/>
            </w:pPr>
            <w:r w:rsidDel="00000000" w:rsidR="00000000" w:rsidRPr="00000000">
              <w:rPr>
                <w:rtl w:val="0"/>
              </w:rPr>
            </w:r>
          </w:p>
        </w:tc>
        <w:tc>
          <w:tcPr>
            <w:vMerge w:val="continue"/>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836">
            <w:pPr>
              <w:spacing w:line="480" w:lineRule="auto"/>
              <w:rPr/>
            </w:pPr>
            <w:r w:rsidDel="00000000" w:rsidR="00000000" w:rsidRPr="00000000">
              <w:rPr>
                <w:rtl w:val="0"/>
              </w:rPr>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83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9</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83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PH</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83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10</w:t>
            </w:r>
          </w:p>
        </w:tc>
        <w:tc>
          <w:tcPr>
            <w:vMerge w:val="continue"/>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83A">
            <w:pPr>
              <w:spacing w:line="480" w:lineRule="auto"/>
              <w:rPr/>
            </w:pPr>
            <w:r w:rsidDel="00000000" w:rsidR="00000000" w:rsidRPr="00000000">
              <w:rPr>
                <w:rtl w:val="0"/>
              </w:rPr>
            </w:r>
          </w:p>
        </w:tc>
        <w:tc>
          <w:tcPr>
            <w:vMerge w:val="continue"/>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83B">
            <w:pPr>
              <w:spacing w:line="480" w:lineRule="auto"/>
              <w:rPr/>
            </w:pPr>
            <w:r w:rsidDel="00000000" w:rsidR="00000000" w:rsidRPr="00000000">
              <w:rPr>
                <w:rtl w:val="0"/>
              </w:rPr>
            </w:r>
          </w:p>
        </w:tc>
      </w:tr>
      <w:tr>
        <w:trPr>
          <w:cantSplit w:val="0"/>
          <w:trHeight w:val="495" w:hRule="atLeast"/>
          <w:tblHeader w:val="0"/>
        </w:trPr>
        <w:tc>
          <w:tcPr>
            <w:vMerge w:val="continue"/>
            <w:tcBorders>
              <w:top w:color="000000" w:space="0" w:sz="0" w:val="nil"/>
              <w:left w:color="000000" w:space="0" w:sz="8" w:val="single"/>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83C">
            <w:pPr>
              <w:spacing w:line="480" w:lineRule="auto"/>
              <w:rPr/>
            </w:pPr>
            <w:r w:rsidDel="00000000" w:rsidR="00000000" w:rsidRPr="00000000">
              <w:rPr>
                <w:rtl w:val="0"/>
              </w:rPr>
            </w:r>
          </w:p>
        </w:tc>
        <w:tc>
          <w:tcPr>
            <w:vMerge w:val="continue"/>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83D">
            <w:pPr>
              <w:spacing w:line="480" w:lineRule="auto"/>
              <w:rPr/>
            </w:pPr>
            <w:r w:rsidDel="00000000" w:rsidR="00000000" w:rsidRPr="00000000">
              <w:rPr>
                <w:rtl w:val="0"/>
              </w:rPr>
            </w:r>
          </w:p>
        </w:tc>
        <w:tc>
          <w:tcPr>
            <w:vMerge w:val="continue"/>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83E">
            <w:pPr>
              <w:spacing w:line="480" w:lineRule="auto"/>
              <w:rPr/>
            </w:pPr>
            <w:r w:rsidDel="00000000" w:rsidR="00000000" w:rsidRPr="00000000">
              <w:rPr>
                <w:rtl w:val="0"/>
              </w:rPr>
            </w:r>
          </w:p>
        </w:tc>
        <w:tc>
          <w:tcPr>
            <w:vMerge w:val="continue"/>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83F">
            <w:pPr>
              <w:spacing w:line="480" w:lineRule="auto"/>
              <w:rPr/>
            </w:pPr>
            <w:r w:rsidDel="00000000" w:rsidR="00000000" w:rsidRPr="00000000">
              <w:rPr>
                <w:rtl w:val="0"/>
              </w:rPr>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84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84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VACÍO</w:t>
            </w:r>
          </w:p>
        </w:tc>
        <w:tc>
          <w:tcPr>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84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1</w:t>
            </w:r>
          </w:p>
        </w:tc>
        <w:tc>
          <w:tcPr>
            <w:vMerge w:val="continue"/>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843">
            <w:pPr>
              <w:spacing w:line="480" w:lineRule="auto"/>
              <w:rPr/>
            </w:pPr>
            <w:r w:rsidDel="00000000" w:rsidR="00000000" w:rsidRPr="00000000">
              <w:rPr>
                <w:rtl w:val="0"/>
              </w:rPr>
            </w:r>
          </w:p>
        </w:tc>
        <w:tc>
          <w:tcPr>
            <w:vMerge w:val="continue"/>
            <w:tcBorders>
              <w:top w:color="000000" w:space="0" w:sz="0" w:val="nil"/>
              <w:left w:color="000000" w:space="0" w:sz="0" w:val="nil"/>
              <w:bottom w:color="000000" w:space="0" w:sz="8" w:val="single"/>
              <w:right w:color="000000"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1844">
            <w:pPr>
              <w:spacing w:line="480" w:lineRule="auto"/>
              <w:rPr/>
            </w:pPr>
            <w:r w:rsidDel="00000000" w:rsidR="00000000" w:rsidRPr="00000000">
              <w:rPr>
                <w:rtl w:val="0"/>
              </w:rPr>
            </w:r>
          </w:p>
        </w:tc>
      </w:tr>
    </w:tbl>
    <w:p w:rsidR="00000000" w:rsidDel="00000000" w:rsidP="00000000" w:rsidRDefault="00000000" w:rsidRPr="00000000" w14:paraId="00001845">
      <w:pPr>
        <w:spacing w:line="240" w:lineRule="auto"/>
        <w:jc w:val="left"/>
        <w:rPr/>
      </w:pPr>
      <w:r w:rsidDel="00000000" w:rsidR="00000000" w:rsidRPr="00000000">
        <w:rPr>
          <w:rtl w:val="0"/>
        </w:rPr>
      </w:r>
    </w:p>
    <w:p w:rsidR="00000000" w:rsidDel="00000000" w:rsidP="00000000" w:rsidRDefault="00000000" w:rsidRPr="00000000" w14:paraId="00001846">
      <w:pPr>
        <w:spacing w:line="480" w:lineRule="auto"/>
        <w:rPr/>
        <w:sectPr>
          <w:type w:val="nextPage"/>
          <w:pgSz w:h="12240" w:w="15840" w:orient="landscape"/>
          <w:pgMar w:bottom="280" w:top="680" w:left="1080" w:right="1080" w:header="720" w:footer="720"/>
        </w:sectPr>
      </w:pPr>
      <w:r w:rsidDel="00000000" w:rsidR="00000000" w:rsidRPr="00000000">
        <w:rPr>
          <w:rtl w:val="0"/>
        </w:rPr>
        <w:t xml:space="preserve">Fuente: Propia</w:t>
      </w:r>
    </w:p>
    <w:p w:rsidR="00000000" w:rsidDel="00000000" w:rsidP="00000000" w:rsidRDefault="00000000" w:rsidRPr="00000000" w14:paraId="00001847">
      <w:pPr>
        <w:spacing w:after="240" w:before="240" w:line="480" w:lineRule="auto"/>
        <w:jc w:val="both"/>
        <w:rPr/>
      </w:pPr>
      <w:r w:rsidDel="00000000" w:rsidR="00000000" w:rsidRPr="00000000">
        <w:rPr>
          <w:rtl w:val="0"/>
        </w:rPr>
        <w:t xml:space="preserve">Corresponde a la ejecución de los procesos de aseguramiento y control de calidad orientados a garantizar la consistencia, integridad, confiabilidad y trazabilidad de la información producida durante la actualización.</w:t>
      </w:r>
    </w:p>
    <w:p w:rsidR="00000000" w:rsidDel="00000000" w:rsidP="00000000" w:rsidRDefault="00000000" w:rsidRPr="00000000" w14:paraId="00001848">
      <w:pPr>
        <w:spacing w:after="240" w:before="240" w:line="480" w:lineRule="auto"/>
        <w:jc w:val="both"/>
        <w:rPr/>
      </w:pPr>
      <w:r w:rsidDel="00000000" w:rsidR="00000000" w:rsidRPr="00000000">
        <w:rPr>
          <w:rtl w:val="0"/>
        </w:rPr>
        <w:t xml:space="preserve">Esta fase comprende la aplicación de reglas de validación conforme a los modelos de datos vigentes, la ejecución de controles de calidad internos y externos, la revisión de consistencia entre componentes, la gestión de observaciones y no conformidades, la validación de evidencias técnicas, la administración de versiones de información y la consolidación de los productos finales de la actualización.</w:t>
      </w:r>
    </w:p>
    <w:p w:rsidR="00000000" w:rsidDel="00000000" w:rsidP="00000000" w:rsidRDefault="00000000" w:rsidRPr="00000000" w14:paraId="00001849">
      <w:pPr>
        <w:spacing w:after="240" w:before="240" w:line="480" w:lineRule="auto"/>
        <w:jc w:val="both"/>
        <w:rPr/>
      </w:pPr>
      <w:r w:rsidDel="00000000" w:rsidR="00000000" w:rsidRPr="00000000">
        <w:rPr>
          <w:rtl w:val="0"/>
        </w:rPr>
        <w:t xml:space="preserve">Igualmente, se realizan las verificaciones necesarias para asegurar el cumplimiento de los estándares técnicos definidos por el IGAC y los requisitos de calidad exigidos para la gestión catastral multipropósito.</w:t>
      </w:r>
    </w:p>
    <w:p w:rsidR="00000000" w:rsidDel="00000000" w:rsidP="00000000" w:rsidRDefault="00000000" w:rsidRPr="00000000" w14:paraId="0000184A">
      <w:pPr>
        <w:spacing w:after="240" w:before="240" w:line="480" w:lineRule="auto"/>
        <w:jc w:val="both"/>
        <w:rPr/>
      </w:pPr>
      <w:r w:rsidDel="00000000" w:rsidR="00000000" w:rsidRPr="00000000">
        <w:rPr>
          <w:rtl w:val="0"/>
        </w:rPr>
        <w:t xml:space="preserve">La Fase 3 concentra la mayor cantidad de predios del proceso de actualización catastral, con </w:t>
      </w:r>
      <w:r w:rsidDel="00000000" w:rsidR="00000000" w:rsidRPr="00000000">
        <w:rPr>
          <w:b w:val="1"/>
          <w:bCs w:val="1"/>
          <w:rtl w:val="0"/>
        </w:rPr>
        <w:t xml:space="preserve">38.609 unidades prediales</w:t>
      </w:r>
      <w:r w:rsidDel="00000000" w:rsidR="00000000" w:rsidRPr="00000000">
        <w:rPr>
          <w:rtl w:val="0"/>
        </w:rPr>
        <w:t xml:space="preserve">, distribuidas entre sectores urbanos consolidados y el territorio rural del municipio.</w:t>
      </w:r>
    </w:p>
    <w:p w:rsidR="00000000" w:rsidDel="00000000" w:rsidP="00000000" w:rsidRDefault="00000000" w:rsidRPr="00000000" w14:paraId="0000184B">
      <w:pPr>
        <w:spacing w:after="240" w:before="240" w:line="480" w:lineRule="auto"/>
        <w:jc w:val="both"/>
        <w:rPr/>
      </w:pPr>
      <w:r w:rsidDel="00000000" w:rsidR="00000000" w:rsidRPr="00000000">
        <w:rPr>
          <w:rtl w:val="0"/>
        </w:rPr>
        <w:t xml:space="preserve">El </w:t>
      </w:r>
      <w:r w:rsidDel="00000000" w:rsidR="00000000" w:rsidRPr="00000000">
        <w:rPr>
          <w:b w:val="1"/>
          <w:bCs w:val="1"/>
          <w:rtl w:val="0"/>
        </w:rPr>
        <w:t xml:space="preserve">Sector 5</w:t>
      </w:r>
      <w:r w:rsidDel="00000000" w:rsidR="00000000" w:rsidRPr="00000000">
        <w:rPr>
          <w:rtl w:val="0"/>
        </w:rPr>
        <w:t xml:space="preserve">, correspondiente a las comunas </w:t>
      </w:r>
      <w:r w:rsidDel="00000000" w:rsidR="00000000" w:rsidRPr="00000000">
        <w:rPr>
          <w:b w:val="1"/>
          <w:bCs w:val="1"/>
          <w:rtl w:val="0"/>
        </w:rPr>
        <w:t xml:space="preserve">5, 6, 7 y 8</w:t>
      </w:r>
      <w:r w:rsidDel="00000000" w:rsidR="00000000" w:rsidRPr="00000000">
        <w:rPr>
          <w:rtl w:val="0"/>
        </w:rPr>
        <w:t xml:space="preserve">, agrupa </w:t>
      </w:r>
      <w:r w:rsidDel="00000000" w:rsidR="00000000" w:rsidRPr="00000000">
        <w:rPr>
          <w:b w:val="1"/>
          <w:bCs w:val="1"/>
          <w:rtl w:val="0"/>
        </w:rPr>
        <w:t xml:space="preserve">19.863 predios</w:t>
      </w:r>
      <w:r w:rsidDel="00000000" w:rsidR="00000000" w:rsidRPr="00000000">
        <w:rPr>
          <w:rtl w:val="0"/>
        </w:rPr>
        <w:t xml:space="preserve">, equivalentes al </w:t>
      </w:r>
      <w:r w:rsidDel="00000000" w:rsidR="00000000" w:rsidRPr="00000000">
        <w:rPr>
          <w:b w:val="1"/>
          <w:bCs w:val="1"/>
          <w:rtl w:val="0"/>
        </w:rPr>
        <w:t xml:space="preserve">51,45% del total de la fase</w:t>
      </w:r>
      <w:r w:rsidDel="00000000" w:rsidR="00000000" w:rsidRPr="00000000">
        <w:rPr>
          <w:rtl w:val="0"/>
        </w:rPr>
        <w:t xml:space="preserve">, constituyéndose en la unidad territorial con mayor volumen de predios a intervenir. Por su parte, el </w:t>
      </w:r>
      <w:r w:rsidDel="00000000" w:rsidR="00000000" w:rsidRPr="00000000">
        <w:rPr>
          <w:b w:val="1"/>
          <w:bCs w:val="1"/>
          <w:rtl w:val="0"/>
        </w:rPr>
        <w:t xml:space="preserve">Sector 4</w:t>
      </w:r>
      <w:r w:rsidDel="00000000" w:rsidR="00000000" w:rsidRPr="00000000">
        <w:rPr>
          <w:rtl w:val="0"/>
        </w:rPr>
        <w:t xml:space="preserve">, integrado por las comunas </w:t>
      </w:r>
      <w:r w:rsidDel="00000000" w:rsidR="00000000" w:rsidRPr="00000000">
        <w:rPr>
          <w:b w:val="1"/>
          <w:bCs w:val="1"/>
          <w:rtl w:val="0"/>
        </w:rPr>
        <w:t xml:space="preserve">9, 10, 11 y 16</w:t>
      </w:r>
      <w:r w:rsidDel="00000000" w:rsidR="00000000" w:rsidRPr="00000000">
        <w:rPr>
          <w:rtl w:val="0"/>
        </w:rPr>
        <w:t xml:space="preserve">, concentra </w:t>
      </w:r>
      <w:r w:rsidDel="00000000" w:rsidR="00000000" w:rsidRPr="00000000">
        <w:rPr>
          <w:b w:val="1"/>
          <w:bCs w:val="1"/>
          <w:rtl w:val="0"/>
        </w:rPr>
        <w:t xml:space="preserve">14.810 predios (38,36%)</w:t>
      </w:r>
      <w:r w:rsidDel="00000000" w:rsidR="00000000" w:rsidRPr="00000000">
        <w:rPr>
          <w:rtl w:val="0"/>
        </w:rPr>
        <w:t xml:space="preserve">.</w:t>
      </w:r>
    </w:p>
    <w:p w:rsidR="00000000" w:rsidDel="00000000" w:rsidP="00000000" w:rsidRDefault="00000000" w:rsidRPr="00000000" w14:paraId="0000184C">
      <w:pPr>
        <w:spacing w:after="240" w:before="240" w:line="480" w:lineRule="auto"/>
        <w:jc w:val="both"/>
        <w:rPr/>
      </w:pPr>
      <w:r w:rsidDel="00000000" w:rsidR="00000000" w:rsidRPr="00000000">
        <w:rPr>
          <w:rtl w:val="0"/>
        </w:rPr>
        <w:t xml:space="preserve">Aunque el área rural representa únicamente el </w:t>
      </w:r>
      <w:r w:rsidDel="00000000" w:rsidR="00000000" w:rsidRPr="00000000">
        <w:rPr>
          <w:b w:val="1"/>
          <w:bCs w:val="1"/>
          <w:rtl w:val="0"/>
        </w:rPr>
        <w:t xml:space="preserve">10,19% de los predios de la fase (3.936 predios)</w:t>
      </w:r>
      <w:r w:rsidDel="00000000" w:rsidR="00000000" w:rsidRPr="00000000">
        <w:rPr>
          <w:rtl w:val="0"/>
        </w:rPr>
        <w:t xml:space="preserve">, concentra aproximadamente el </w:t>
      </w:r>
      <w:r w:rsidDel="00000000" w:rsidR="00000000" w:rsidRPr="00000000">
        <w:rPr>
          <w:b w:val="1"/>
          <w:bCs w:val="1"/>
          <w:rtl w:val="0"/>
        </w:rPr>
        <w:t xml:space="preserve">85,47% del área total intervenida</w:t>
      </w:r>
      <w:r w:rsidDel="00000000" w:rsidR="00000000" w:rsidRPr="00000000">
        <w:rPr>
          <w:rtl w:val="0"/>
        </w:rPr>
        <w:t xml:space="preserve">, con una extensión cercana a </w:t>
      </w:r>
      <w:r w:rsidDel="00000000" w:rsidR="00000000" w:rsidRPr="00000000">
        <w:rPr>
          <w:b w:val="1"/>
          <w:bCs w:val="1"/>
          <w:rtl w:val="0"/>
        </w:rPr>
        <w:t xml:space="preserve">11.783 hectáreas</w:t>
      </w:r>
      <w:r w:rsidDel="00000000" w:rsidR="00000000" w:rsidRPr="00000000">
        <w:rPr>
          <w:rtl w:val="0"/>
        </w:rPr>
        <w:t xml:space="preserve">, lo que implica retos operativos asociados a desplazamientos, accesibilidad y cobertura territorial.</w:t>
      </w:r>
    </w:p>
    <w:p w:rsidR="00000000" w:rsidDel="00000000" w:rsidP="00000000" w:rsidRDefault="00000000" w:rsidRPr="00000000" w14:paraId="0000184D">
      <w:pPr>
        <w:spacing w:after="240" w:before="240" w:line="480" w:lineRule="auto"/>
        <w:jc w:val="both"/>
        <w:rPr/>
      </w:pPr>
      <w:r w:rsidDel="00000000" w:rsidR="00000000" w:rsidRPr="00000000">
        <w:rPr>
          <w:rtl w:val="0"/>
        </w:rPr>
        <w:t xml:space="preserve">Se evidencia un predominio de los predios clasificados como </w:t>
      </w:r>
      <w:r w:rsidDel="00000000" w:rsidR="00000000" w:rsidRPr="00000000">
        <w:rPr>
          <w:b w:val="1"/>
          <w:bCs w:val="1"/>
          <w:rtl w:val="0"/>
        </w:rPr>
        <w:t xml:space="preserve">No Propiedad Horizontal (NPH)</w:t>
      </w:r>
      <w:r w:rsidDel="00000000" w:rsidR="00000000" w:rsidRPr="00000000">
        <w:rPr>
          <w:rtl w:val="0"/>
        </w:rPr>
        <w:t xml:space="preserve">, los cuales representan </w:t>
      </w:r>
      <w:r w:rsidDel="00000000" w:rsidR="00000000" w:rsidRPr="00000000">
        <w:rPr>
          <w:b w:val="1"/>
          <w:bCs w:val="1"/>
          <w:rtl w:val="0"/>
        </w:rPr>
        <w:t xml:space="preserve">30.523 predios (79,05%)</w:t>
      </w:r>
      <w:r w:rsidDel="00000000" w:rsidR="00000000" w:rsidRPr="00000000">
        <w:rPr>
          <w:rtl w:val="0"/>
        </w:rPr>
        <w:t xml:space="preserve"> del universo de intervención de la fase.</w:t>
      </w:r>
    </w:p>
    <w:p w:rsidR="00000000" w:rsidDel="00000000" w:rsidP="00000000" w:rsidRDefault="00000000" w:rsidRPr="00000000" w14:paraId="0000184E">
      <w:pPr>
        <w:spacing w:after="240" w:before="240" w:line="480" w:lineRule="auto"/>
        <w:jc w:val="both"/>
        <w:rPr/>
      </w:pPr>
      <w:r w:rsidDel="00000000" w:rsidR="00000000" w:rsidRPr="00000000">
        <w:rPr>
          <w:rtl w:val="0"/>
        </w:rPr>
        <w:t xml:space="preserve">Los desarrollos sometidos al régimen de </w:t>
      </w:r>
      <w:r w:rsidDel="00000000" w:rsidR="00000000" w:rsidRPr="00000000">
        <w:rPr>
          <w:b w:val="1"/>
          <w:bCs w:val="1"/>
          <w:rtl w:val="0"/>
        </w:rPr>
        <w:t xml:space="preserve">Propiedad Horizontal (PH)</w:t>
      </w:r>
      <w:r w:rsidDel="00000000" w:rsidR="00000000" w:rsidRPr="00000000">
        <w:rPr>
          <w:rtl w:val="0"/>
        </w:rPr>
        <w:t xml:space="preserve"> corresponden a </w:t>
      </w:r>
      <w:r w:rsidDel="00000000" w:rsidR="00000000" w:rsidRPr="00000000">
        <w:rPr>
          <w:b w:val="1"/>
          <w:bCs w:val="1"/>
          <w:rtl w:val="0"/>
        </w:rPr>
        <w:t xml:space="preserve">3.648 predios (9,45%)</w:t>
      </w:r>
      <w:r w:rsidDel="00000000" w:rsidR="00000000" w:rsidRPr="00000000">
        <w:rPr>
          <w:rtl w:val="0"/>
        </w:rPr>
        <w:t xml:space="preserve">, mientras que los </w:t>
      </w:r>
      <w:r w:rsidDel="00000000" w:rsidR="00000000" w:rsidRPr="00000000">
        <w:rPr>
          <w:b w:val="1"/>
          <w:bCs w:val="1"/>
          <w:rtl w:val="0"/>
        </w:rPr>
        <w:t xml:space="preserve">Condominios</w:t>
      </w:r>
      <w:r w:rsidDel="00000000" w:rsidR="00000000" w:rsidRPr="00000000">
        <w:rPr>
          <w:rtl w:val="0"/>
        </w:rPr>
        <w:t xml:space="preserve"> alcanzan </w:t>
      </w:r>
      <w:r w:rsidDel="00000000" w:rsidR="00000000" w:rsidRPr="00000000">
        <w:rPr>
          <w:b w:val="1"/>
          <w:bCs w:val="1"/>
          <w:rtl w:val="0"/>
        </w:rPr>
        <w:t xml:space="preserve">4.419 predios (11,45%)</w:t>
      </w:r>
      <w:r w:rsidDel="00000000" w:rsidR="00000000" w:rsidRPr="00000000">
        <w:rPr>
          <w:rtl w:val="0"/>
        </w:rPr>
        <w:t xml:space="preserve">, concentrándose principalmente en los Sectores 4 y 5. Esta situación evidencia una importante presencia de desarrollos urbanísticos cerrados que requerirán actividades específicas de revisión jurídica, estructuración de matrices de copropiedad y validación de información física y económica.</w:t>
      </w:r>
    </w:p>
    <w:p w:rsidR="00000000" w:rsidDel="00000000" w:rsidP="00000000" w:rsidRDefault="00000000" w:rsidRPr="00000000" w14:paraId="0000184F">
      <w:pPr>
        <w:spacing w:after="240" w:before="240" w:line="480" w:lineRule="auto"/>
        <w:jc w:val="both"/>
        <w:rPr/>
      </w:pPr>
      <w:r w:rsidDel="00000000" w:rsidR="00000000" w:rsidRPr="00000000">
        <w:rPr>
          <w:rtl w:val="0"/>
        </w:rPr>
        <w:t xml:space="preserve">Los predios clasificados como </w:t>
      </w:r>
      <w:r w:rsidDel="00000000" w:rsidR="00000000" w:rsidRPr="00000000">
        <w:rPr>
          <w:b w:val="1"/>
          <w:bCs w:val="1"/>
          <w:rtl w:val="0"/>
        </w:rPr>
        <w:t xml:space="preserve">informales, bienes de uso público y vías</w:t>
      </w:r>
      <w:r w:rsidDel="00000000" w:rsidR="00000000" w:rsidRPr="00000000">
        <w:rPr>
          <w:rtl w:val="0"/>
        </w:rPr>
        <w:t xml:space="preserve"> representan menos del </w:t>
      </w:r>
      <w:r w:rsidDel="00000000" w:rsidR="00000000" w:rsidRPr="00000000">
        <w:rPr>
          <w:b w:val="1"/>
          <w:bCs w:val="1"/>
          <w:rtl w:val="0"/>
        </w:rPr>
        <w:t xml:space="preserve">0.05% del total</w:t>
      </w:r>
      <w:r w:rsidDel="00000000" w:rsidR="00000000" w:rsidRPr="00000000">
        <w:rPr>
          <w:rtl w:val="0"/>
        </w:rPr>
        <w:t xml:space="preserve">, por lo que su incidencia estadística es baja; sin embargo, demandan procedimientos técnicos particulares durante el proceso de actualización.</w:t>
      </w:r>
    </w:p>
    <w:p w:rsidR="00000000" w:rsidDel="00000000" w:rsidP="00000000" w:rsidRDefault="00000000" w:rsidRPr="00000000" w14:paraId="00001850">
      <w:pPr>
        <w:spacing w:after="240" w:before="240" w:line="480" w:lineRule="auto"/>
        <w:jc w:val="both"/>
        <w:rPr/>
      </w:pPr>
      <w:r w:rsidDel="00000000" w:rsidR="00000000" w:rsidRPr="00000000">
        <w:rPr>
          <w:rtl w:val="0"/>
        </w:rPr>
        <w:t xml:space="preserve">La </w:t>
      </w:r>
      <w:r w:rsidDel="00000000" w:rsidR="00000000" w:rsidRPr="00000000">
        <w:rPr>
          <w:b w:val="1"/>
          <w:bCs w:val="1"/>
          <w:rtl w:val="0"/>
        </w:rPr>
        <w:t xml:space="preserve">Fase 3</w:t>
      </w:r>
      <w:r w:rsidDel="00000000" w:rsidR="00000000" w:rsidRPr="00000000">
        <w:rPr>
          <w:rtl w:val="0"/>
        </w:rPr>
        <w:t xml:space="preserve"> constituye la etapa de mayor magnitud territorial dentro del proceso de actualización catastral, al abarcar aproximadamente </w:t>
      </w:r>
      <w:r w:rsidDel="00000000" w:rsidR="00000000" w:rsidRPr="00000000">
        <w:rPr>
          <w:b w:val="1"/>
          <w:bCs w:val="1"/>
          <w:rtl w:val="0"/>
        </w:rPr>
        <w:t xml:space="preserve">13.787,60 hectáreas y 38.609 predios</w:t>
      </w:r>
      <w:r w:rsidDel="00000000" w:rsidR="00000000" w:rsidRPr="00000000">
        <w:rPr>
          <w:rtl w:val="0"/>
        </w:rPr>
        <w:t xml:space="preserve">. Aunque el componente urbano concentra cerca del </w:t>
      </w:r>
      <w:r w:rsidDel="00000000" w:rsidR="00000000" w:rsidRPr="00000000">
        <w:rPr>
          <w:b w:val="1"/>
          <w:bCs w:val="1"/>
          <w:rtl w:val="0"/>
        </w:rPr>
        <w:t xml:space="preserve">89,8% de los predios</w:t>
      </w:r>
      <w:r w:rsidDel="00000000" w:rsidR="00000000" w:rsidRPr="00000000">
        <w:rPr>
          <w:rtl w:val="0"/>
        </w:rPr>
        <w:t xml:space="preserve">, el área rural representa más del </w:t>
      </w:r>
      <w:r w:rsidDel="00000000" w:rsidR="00000000" w:rsidRPr="00000000">
        <w:rPr>
          <w:b w:val="1"/>
          <w:bCs w:val="1"/>
          <w:rtl w:val="0"/>
        </w:rPr>
        <w:t xml:space="preserve">85% de la superficie a intervenir</w:t>
      </w:r>
      <w:r w:rsidDel="00000000" w:rsidR="00000000" w:rsidRPr="00000000">
        <w:rPr>
          <w:rtl w:val="0"/>
        </w:rPr>
        <w:t xml:space="preserve">, lo que exige una estrategia operativa diferenciada entre los entornos urbano y rural.</w:t>
      </w:r>
    </w:p>
    <w:p w:rsidR="00000000" w:rsidDel="00000000" w:rsidP="00000000" w:rsidRDefault="00000000" w:rsidRPr="00000000" w14:paraId="00001851">
      <w:pPr>
        <w:spacing w:after="240" w:before="240" w:line="480" w:lineRule="auto"/>
        <w:jc w:val="both"/>
        <w:rPr/>
      </w:pPr>
      <w:r w:rsidDel="00000000" w:rsidR="00000000" w:rsidRPr="00000000">
        <w:rPr>
          <w:rtl w:val="0"/>
        </w:rPr>
        <w:t xml:space="preserve">Asimismo, la presencia de </w:t>
      </w:r>
      <w:r w:rsidDel="00000000" w:rsidR="00000000" w:rsidRPr="00000000">
        <w:rPr>
          <w:b w:val="1"/>
          <w:bCs w:val="1"/>
          <w:rtl w:val="0"/>
        </w:rPr>
        <w:t xml:space="preserve">8.067 predios bajo régimen de Propiedad Horizontal y Condominio (20,9%)</w:t>
      </w:r>
      <w:r w:rsidDel="00000000" w:rsidR="00000000" w:rsidRPr="00000000">
        <w:rPr>
          <w:rtl w:val="0"/>
        </w:rPr>
        <w:t xml:space="preserve"> incrementa la complejidad de las actividades de conservación y actualización de la información catastral, requiriendo una adecuada planeación de recursos técnicos, jurídicos y operativos para garantizar la calidad y oportunidad de los resultados del proceso.</w:t>
      </w:r>
    </w:p>
    <w:p w:rsidR="00000000" w:rsidDel="00000000" w:rsidP="00000000" w:rsidRDefault="00000000" w:rsidRPr="00000000" w14:paraId="00001852">
      <w:pPr>
        <w:spacing w:after="240" w:before="240" w:line="480" w:lineRule="auto"/>
        <w:jc w:val="both"/>
        <w:rPr/>
      </w:pPr>
      <w:r w:rsidDel="00000000" w:rsidR="00000000" w:rsidRPr="00000000">
        <w:rPr>
          <w:rtl w:val="0"/>
        </w:rPr>
        <w:t xml:space="preserve">Comprende la consolidación definitiva de los productos resultantes de la actualización catastral, incluyendo las bases de datos finales, la información geográfica, los soportes documentales, los </w:t>
      </w:r>
    </w:p>
    <w:p w:rsidR="00000000" w:rsidDel="00000000" w:rsidP="00000000" w:rsidRDefault="00000000" w:rsidRPr="00000000" w14:paraId="00001853">
      <w:pPr>
        <w:spacing w:after="240" w:before="240" w:line="480" w:lineRule="auto"/>
        <w:jc w:val="both"/>
        <w:rPr/>
      </w:pPr>
      <w:r w:rsidDel="00000000" w:rsidR="00000000" w:rsidRPr="00000000">
        <w:rPr>
          <w:rtl w:val="0"/>
        </w:rPr>
        <w:t xml:space="preserve">reportes técnicos y los actos administrativos requeridos para la oficialización de los resultados.</w:t>
      </w:r>
    </w:p>
    <w:p w:rsidR="00000000" w:rsidDel="00000000" w:rsidP="00000000" w:rsidRDefault="00000000" w:rsidRPr="00000000" w14:paraId="00001854">
      <w:pPr>
        <w:spacing w:after="240" w:before="240" w:line="480" w:lineRule="auto"/>
        <w:jc w:val="both"/>
        <w:rPr/>
      </w:pPr>
      <w:r w:rsidDel="00000000" w:rsidR="00000000" w:rsidRPr="00000000">
        <w:rPr>
          <w:rtl w:val="0"/>
        </w:rPr>
        <w:t xml:space="preserve">Durante esta fase se desarrollan las actividades de articulación institucional con las dependencias responsables de la gestión tributaria, la planeación territorial y la conservación catastral, garantizando la incorporación de la información actualizada a los sistemas corporativos y la continuidad de los procesos de mantenimiento de la información predial.</w:t>
      </w:r>
    </w:p>
    <w:p w:rsidR="00000000" w:rsidDel="00000000" w:rsidP="00000000" w:rsidRDefault="00000000" w:rsidRPr="00000000" w14:paraId="00001855">
      <w:pPr>
        <w:spacing w:after="240" w:before="240" w:line="480" w:lineRule="auto"/>
        <w:jc w:val="both"/>
        <w:rPr/>
      </w:pPr>
      <w:r w:rsidDel="00000000" w:rsidR="00000000" w:rsidRPr="00000000">
        <w:rPr>
          <w:rtl w:val="0"/>
        </w:rPr>
        <w:t xml:space="preserve">Finalmente, se establecen los mecanismos operativos, tecnológicos y administrativos necesarios para la transición hacia un esquema de conservación catastral permanente, asegurando la sostenibilidad de la información generada y el fortalecimiento continuo del servicio público de gestión catastral.</w:t>
      </w:r>
    </w:p>
    <w:p w:rsidR="00000000" w:rsidDel="00000000" w:rsidP="00000000" w:rsidRDefault="00000000" w:rsidRPr="00000000" w14:paraId="00001856">
      <w:pPr>
        <w:spacing w:after="240" w:before="240" w:line="480" w:lineRule="auto"/>
        <w:jc w:val="both"/>
        <w:rPr/>
      </w:pPr>
      <w:r w:rsidDel="00000000" w:rsidR="00000000" w:rsidRPr="00000000">
        <w:rPr>
          <w:rtl w:val="0"/>
        </w:rPr>
      </w:r>
    </w:p>
    <w:p w:rsidR="00000000" w:rsidDel="00000000" w:rsidP="00000000" w:rsidRDefault="00000000" w:rsidRPr="00000000" w14:paraId="00001857">
      <w:pPr>
        <w:spacing w:after="240" w:before="240" w:line="480" w:lineRule="auto"/>
        <w:jc w:val="both"/>
        <w:rPr/>
      </w:pPr>
      <w:r w:rsidDel="00000000" w:rsidR="00000000" w:rsidRPr="00000000">
        <w:rPr>
          <w:rtl w:val="0"/>
        </w:rPr>
      </w:r>
    </w:p>
    <w:p w:rsidR="00000000" w:rsidDel="00000000" w:rsidP="00000000" w:rsidRDefault="00000000" w:rsidRPr="00000000" w14:paraId="00001858">
      <w:pPr>
        <w:spacing w:after="240" w:before="240" w:line="480" w:lineRule="auto"/>
        <w:jc w:val="both"/>
        <w:rPr/>
      </w:pPr>
      <w:r w:rsidDel="00000000" w:rsidR="00000000" w:rsidRPr="00000000">
        <w:rPr>
          <w:rtl w:val="0"/>
        </w:rPr>
      </w:r>
    </w:p>
    <w:p w:rsidR="00000000" w:rsidDel="00000000" w:rsidP="00000000" w:rsidRDefault="00000000" w:rsidRPr="00000000" w14:paraId="00001859">
      <w:pPr>
        <w:spacing w:after="240" w:before="240" w:line="480" w:lineRule="auto"/>
        <w:jc w:val="both"/>
        <w:rPr/>
      </w:pPr>
      <w:r w:rsidDel="00000000" w:rsidR="00000000" w:rsidRPr="00000000">
        <w:rPr>
          <w:rtl w:val="0"/>
        </w:rPr>
      </w:r>
    </w:p>
    <w:p w:rsidR="00000000" w:rsidDel="00000000" w:rsidP="00000000" w:rsidRDefault="00000000" w:rsidRPr="00000000" w14:paraId="0000185A">
      <w:pPr>
        <w:spacing w:after="240" w:before="240" w:line="480" w:lineRule="auto"/>
        <w:jc w:val="both"/>
        <w:rPr/>
      </w:pPr>
      <w:r w:rsidDel="00000000" w:rsidR="00000000" w:rsidRPr="00000000">
        <w:rPr>
          <w:rtl w:val="0"/>
        </w:rPr>
      </w:r>
    </w:p>
    <w:p w:rsidR="00000000" w:rsidDel="00000000" w:rsidP="00000000" w:rsidRDefault="00000000" w:rsidRPr="00000000" w14:paraId="0000185B">
      <w:pPr>
        <w:spacing w:after="240" w:before="240" w:line="480" w:lineRule="auto"/>
        <w:jc w:val="both"/>
        <w:rPr/>
      </w:pPr>
      <w:r w:rsidDel="00000000" w:rsidR="00000000" w:rsidRPr="00000000">
        <w:rPr>
          <w:rtl w:val="0"/>
        </w:rPr>
      </w:r>
    </w:p>
    <w:p w:rsidR="00000000" w:rsidDel="00000000" w:rsidP="00000000" w:rsidRDefault="00000000" w:rsidRPr="00000000" w14:paraId="0000185C">
      <w:pPr>
        <w:spacing w:after="240" w:before="240" w:line="480" w:lineRule="auto"/>
        <w:jc w:val="both"/>
        <w:rPr/>
      </w:pPr>
      <w:r w:rsidDel="00000000" w:rsidR="00000000" w:rsidRPr="00000000">
        <w:rPr>
          <w:rtl w:val="0"/>
        </w:rPr>
      </w:r>
    </w:p>
    <w:p w:rsidR="00000000" w:rsidDel="00000000" w:rsidP="00000000" w:rsidRDefault="00000000" w:rsidRPr="00000000" w14:paraId="0000185D">
      <w:pPr>
        <w:spacing w:after="240" w:before="240" w:line="480" w:lineRule="auto"/>
        <w:jc w:val="both"/>
        <w:rPr/>
      </w:pPr>
      <w:r w:rsidDel="00000000" w:rsidR="00000000" w:rsidRPr="00000000">
        <w:rPr>
          <w:rtl w:val="0"/>
        </w:rPr>
      </w:r>
    </w:p>
    <w:p w:rsidR="00000000" w:rsidDel="00000000" w:rsidP="00000000" w:rsidRDefault="00000000" w:rsidRPr="00000000" w14:paraId="0000185E">
      <w:pPr>
        <w:spacing w:after="240" w:before="240" w:line="480" w:lineRule="auto"/>
        <w:jc w:val="center"/>
        <w:rPr/>
      </w:pPr>
      <w:r w:rsidDel="00000000" w:rsidR="00000000" w:rsidRPr="00000000">
        <w:rPr/>
        <w:drawing>
          <wp:inline distB="114300" distT="114300" distL="114300" distR="114300">
            <wp:extent cx="5104459" cy="7212411"/>
            <wp:effectExtent b="12700" l="12700" r="12700" t="12700"/>
            <wp:docPr id="48" name="image103.jpg"/>
            <a:graphic>
              <a:graphicData uri="http://schemas.openxmlformats.org/drawingml/2006/picture">
                <pic:pic>
                  <pic:nvPicPr>
                    <pic:cNvPr id="0" name="image103.jpg"/>
                    <pic:cNvPicPr preferRelativeResize="0"/>
                  </pic:nvPicPr>
                  <pic:blipFill>
                    <a:blip r:embed="rId114"/>
                    <a:srcRect b="0" l="0" r="0" t="0"/>
                    <a:stretch>
                      <a:fillRect/>
                    </a:stretch>
                  </pic:blipFill>
                  <pic:spPr>
                    <a:xfrm>
                      <a:off x="0" y="0"/>
                      <a:ext cx="5104459" cy="7212411"/>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185F">
      <w:pPr>
        <w:pStyle w:val="Heading2"/>
        <w:spacing w:line="480" w:lineRule="auto"/>
        <w:rPr>
          <w:sz w:val="22"/>
          <w:szCs w:val="22"/>
        </w:rPr>
      </w:pPr>
      <w:bookmarkStart w:colFirst="0" w:colLast="0" w:name="_heading=h.7wi3xkrx2cko" w:id="120"/>
      <w:bookmarkEnd w:id="120"/>
      <w:r w:rsidDel="00000000" w:rsidR="00000000" w:rsidRPr="00000000">
        <w:rPr>
          <w:sz w:val="22"/>
          <w:szCs w:val="22"/>
          <w:rtl w:val="0"/>
        </w:rPr>
        <w:t xml:space="preserve">18.2 Beneficios de la Actualización Catastral con Enfoque Multipropósito para el Municipio de Bucaramanga</w:t>
      </w:r>
    </w:p>
    <w:p w:rsidR="00000000" w:rsidDel="00000000" w:rsidP="00000000" w:rsidRDefault="00000000" w:rsidRPr="00000000" w14:paraId="00001860">
      <w:pPr>
        <w:spacing w:line="480" w:lineRule="auto"/>
        <w:rPr/>
      </w:pPr>
      <w:r w:rsidDel="00000000" w:rsidR="00000000" w:rsidRPr="00000000">
        <w:rPr>
          <w:rtl w:val="0"/>
        </w:rPr>
      </w:r>
    </w:p>
    <w:p w:rsidR="00000000" w:rsidDel="00000000" w:rsidP="00000000" w:rsidRDefault="00000000" w:rsidRPr="00000000" w14:paraId="00001861">
      <w:pPr>
        <w:spacing w:line="480" w:lineRule="auto"/>
        <w:jc w:val="both"/>
        <w:rPr/>
      </w:pPr>
      <w:r w:rsidDel="00000000" w:rsidR="00000000" w:rsidRPr="00000000">
        <w:rPr>
          <w:rtl w:val="0"/>
        </w:rPr>
        <w:t xml:space="preserve">La actualización catastral genera beneficios estratégicos para la administración municipal, la ciudadanía y el Área Metropolitana de Bucaramanga como gestor catastral habilitado. Su alcance trasciende la revisión de avalúos y el fortalecimiento del recaudo fiscal, constituyéndose en una herramienta fundamental para la planificación territorial, la seguridad jurídica, la gestión tributaria, la interoperabilidad institucional y la consolidación de una infraestructura de datos territoriales confiable y sostenible. </w:t>
      </w:r>
    </w:p>
    <w:p w:rsidR="00000000" w:rsidDel="00000000" w:rsidP="00000000" w:rsidRDefault="00000000" w:rsidRPr="00000000" w14:paraId="00001862">
      <w:pPr>
        <w:pStyle w:val="Heading3"/>
        <w:spacing w:line="480" w:lineRule="auto"/>
        <w:rPr>
          <w:sz w:val="22"/>
          <w:szCs w:val="22"/>
        </w:rPr>
      </w:pPr>
      <w:bookmarkStart w:colFirst="0" w:colLast="0" w:name="_heading=h.w13nott1m2e4" w:id="121"/>
      <w:bookmarkEnd w:id="121"/>
      <w:r w:rsidDel="00000000" w:rsidR="00000000" w:rsidRPr="00000000">
        <w:rPr>
          <w:sz w:val="22"/>
          <w:szCs w:val="22"/>
          <w:rtl w:val="0"/>
        </w:rPr>
        <w:t xml:space="preserve">18.2.1 Beneficios Fiscales y Financieros </w:t>
      </w:r>
    </w:p>
    <w:p w:rsidR="00000000" w:rsidDel="00000000" w:rsidP="00000000" w:rsidRDefault="00000000" w:rsidRPr="00000000" w14:paraId="00001863">
      <w:pPr>
        <w:numPr>
          <w:ilvl w:val="0"/>
          <w:numId w:val="7"/>
        </w:numPr>
        <w:spacing w:line="480" w:lineRule="auto"/>
        <w:ind w:left="720" w:hanging="360"/>
        <w:rPr/>
      </w:pPr>
      <w:r w:rsidDel="00000000" w:rsidR="00000000" w:rsidRPr="00000000">
        <w:rPr>
          <w:rtl w:val="0"/>
        </w:rPr>
        <w:t xml:space="preserve">Fortalecimiento del recaudo predial municipal</w:t>
      </w:r>
    </w:p>
    <w:p w:rsidR="00000000" w:rsidDel="00000000" w:rsidP="00000000" w:rsidRDefault="00000000" w:rsidRPr="00000000" w14:paraId="00001864">
      <w:pPr>
        <w:spacing w:line="480" w:lineRule="auto"/>
        <w:ind w:left="0" w:firstLine="0"/>
        <w:jc w:val="both"/>
        <w:rPr/>
      </w:pPr>
      <w:r w:rsidDel="00000000" w:rsidR="00000000" w:rsidRPr="00000000">
        <w:rPr>
          <w:rtl w:val="0"/>
        </w:rPr>
        <w:t xml:space="preserve">La actualización catastral permite incorporar a la base catastral las transformaciones físicas, jurídicas y económicas ocurridas en el territorio, incluyendo nuevas construcciones, ampliaciones, cambios de uso, subdivisiones, englobes y demás mutaciones prediales. Esto contribuye a que la base gravable refleje de manera más precisa la realidad inmobiliaria del municipio, fortaleciendo la sostenibilidad fiscal y mejorando la capacidad financiera de la administración municipal. </w:t>
      </w:r>
    </w:p>
    <w:p w:rsidR="00000000" w:rsidDel="00000000" w:rsidP="00000000" w:rsidRDefault="00000000" w:rsidRPr="00000000" w14:paraId="00001865">
      <w:pPr>
        <w:numPr>
          <w:ilvl w:val="0"/>
          <w:numId w:val="29"/>
        </w:numPr>
        <w:spacing w:line="480" w:lineRule="auto"/>
        <w:ind w:left="720" w:hanging="360"/>
        <w:jc w:val="both"/>
        <w:rPr/>
      </w:pPr>
      <w:r w:rsidDel="00000000" w:rsidR="00000000" w:rsidRPr="00000000">
        <w:rPr>
          <w:rtl w:val="0"/>
        </w:rPr>
        <w:t xml:space="preserve">Mayor equidad tributaria </w:t>
      </w:r>
    </w:p>
    <w:p w:rsidR="00000000" w:rsidDel="00000000" w:rsidP="00000000" w:rsidRDefault="00000000" w:rsidRPr="00000000" w14:paraId="00001866">
      <w:pPr>
        <w:spacing w:line="480" w:lineRule="auto"/>
        <w:ind w:left="0" w:firstLine="0"/>
        <w:jc w:val="both"/>
        <w:rPr/>
      </w:pPr>
      <w:r w:rsidDel="00000000" w:rsidR="00000000" w:rsidRPr="00000000">
        <w:rPr>
          <w:rtl w:val="0"/>
        </w:rPr>
        <w:t xml:space="preserve">La actualización permite que predios con características físicas, jurídicas y económicas similares reciban tratamientos tributarios comparables, reduciendo inequidades derivadas de información desactualizada y fortaleciendo los principios de progresividad, justicia y equidad tributaria. </w:t>
      </w:r>
    </w:p>
    <w:p w:rsidR="00000000" w:rsidDel="00000000" w:rsidP="00000000" w:rsidRDefault="00000000" w:rsidRPr="00000000" w14:paraId="00001867">
      <w:pPr>
        <w:numPr>
          <w:ilvl w:val="0"/>
          <w:numId w:val="2"/>
        </w:numPr>
        <w:spacing w:line="480" w:lineRule="auto"/>
        <w:ind w:left="720" w:hanging="360"/>
        <w:jc w:val="both"/>
        <w:rPr/>
      </w:pPr>
      <w:r w:rsidDel="00000000" w:rsidR="00000000" w:rsidRPr="00000000">
        <w:rPr>
          <w:rtl w:val="0"/>
        </w:rPr>
        <w:t xml:space="preserve">Ampliación de la base tributaria </w:t>
      </w:r>
    </w:p>
    <w:p w:rsidR="00000000" w:rsidDel="00000000" w:rsidP="00000000" w:rsidRDefault="00000000" w:rsidRPr="00000000" w14:paraId="00001868">
      <w:pPr>
        <w:spacing w:line="480" w:lineRule="auto"/>
        <w:ind w:left="0" w:firstLine="0"/>
        <w:jc w:val="both"/>
        <w:rPr/>
      </w:pPr>
      <w:r w:rsidDel="00000000" w:rsidR="00000000" w:rsidRPr="00000000">
        <w:rPr>
          <w:rtl w:val="0"/>
        </w:rPr>
        <w:t xml:space="preserve">La identificación de predios no incorporados, construcciones omitidas, ampliaciones, subdivisiones, englobes y cambios de uso permite consolidar una base predial más completa y representativa de la realidad territorial, incrementando el universo de contribuyentes y fortaleciendo los ingresos municipales sin depender exclusivamente de modificaciones tarifarias. </w:t>
      </w:r>
    </w:p>
    <w:p w:rsidR="00000000" w:rsidDel="00000000" w:rsidP="00000000" w:rsidRDefault="00000000" w:rsidRPr="00000000" w14:paraId="00001869">
      <w:pPr>
        <w:numPr>
          <w:ilvl w:val="0"/>
          <w:numId w:val="72"/>
        </w:numPr>
        <w:spacing w:line="480" w:lineRule="auto"/>
        <w:ind w:left="720" w:hanging="360"/>
        <w:jc w:val="both"/>
        <w:rPr/>
      </w:pPr>
      <w:r w:rsidDel="00000000" w:rsidR="00000000" w:rsidRPr="00000000">
        <w:rPr>
          <w:rtl w:val="0"/>
        </w:rPr>
        <w:t xml:space="preserve">Mejor planeación financiera y presupuestal </w:t>
      </w:r>
    </w:p>
    <w:p w:rsidR="00000000" w:rsidDel="00000000" w:rsidP="00000000" w:rsidRDefault="00000000" w:rsidRPr="00000000" w14:paraId="0000186A">
      <w:pPr>
        <w:spacing w:line="480" w:lineRule="auto"/>
        <w:ind w:left="0" w:firstLine="0"/>
        <w:jc w:val="both"/>
        <w:rPr/>
      </w:pPr>
      <w:r w:rsidDel="00000000" w:rsidR="00000000" w:rsidRPr="00000000">
        <w:rPr>
          <w:rtl w:val="0"/>
        </w:rPr>
        <w:t xml:space="preserve">Una base catastral actualizada permite proyectar con mayor precisión los ingresos por concepto de impuesto predial, construir escenarios fiscales más confiables y fortalecer la toma de decisiones asociadas a la programación presupuestal de corto, mediano y largo plazo. </w:t>
      </w:r>
    </w:p>
    <w:p w:rsidR="00000000" w:rsidDel="00000000" w:rsidP="00000000" w:rsidRDefault="00000000" w:rsidRPr="00000000" w14:paraId="0000186B">
      <w:pPr>
        <w:numPr>
          <w:ilvl w:val="0"/>
          <w:numId w:val="3"/>
        </w:numPr>
        <w:spacing w:line="480" w:lineRule="auto"/>
        <w:ind w:left="720" w:hanging="360"/>
        <w:jc w:val="both"/>
        <w:rPr/>
      </w:pPr>
      <w:r w:rsidDel="00000000" w:rsidR="00000000" w:rsidRPr="00000000">
        <w:rPr>
          <w:rtl w:val="0"/>
        </w:rPr>
        <w:t xml:space="preserve">Mayor capacidad para financiar el desarrollo urbano </w:t>
      </w:r>
    </w:p>
    <w:p w:rsidR="00000000" w:rsidDel="00000000" w:rsidP="00000000" w:rsidRDefault="00000000" w:rsidRPr="00000000" w14:paraId="0000186C">
      <w:pPr>
        <w:spacing w:line="480" w:lineRule="auto"/>
        <w:ind w:left="0" w:firstLine="0"/>
        <w:jc w:val="both"/>
        <w:rPr/>
      </w:pPr>
      <w:r w:rsidDel="00000000" w:rsidR="00000000" w:rsidRPr="00000000">
        <w:rPr>
          <w:rtl w:val="0"/>
        </w:rPr>
        <w:t xml:space="preserve">La actualización proporciona insumos fundamentales para la aplicación y fortalecimiento de instrumentos de financiación territorial como la participación en plusvalía, contribuciones de valorización, cargas urbanísticas, gestión del suelo y mecanismos de captura de valor asociados al desarrollo urbano. </w:t>
      </w:r>
    </w:p>
    <w:p w:rsidR="00000000" w:rsidDel="00000000" w:rsidP="00000000" w:rsidRDefault="00000000" w:rsidRPr="00000000" w14:paraId="0000186D">
      <w:pPr>
        <w:spacing w:line="480" w:lineRule="auto"/>
        <w:ind w:left="0" w:firstLine="0"/>
        <w:jc w:val="both"/>
        <w:rPr/>
      </w:pPr>
      <w:r w:rsidDel="00000000" w:rsidR="00000000" w:rsidRPr="00000000">
        <w:rPr>
          <w:rtl w:val="0"/>
        </w:rPr>
      </w:r>
    </w:p>
    <w:p w:rsidR="00000000" w:rsidDel="00000000" w:rsidP="00000000" w:rsidRDefault="00000000" w:rsidRPr="00000000" w14:paraId="0000186E">
      <w:pPr>
        <w:pStyle w:val="Heading3"/>
        <w:spacing w:line="480" w:lineRule="auto"/>
        <w:rPr>
          <w:sz w:val="22"/>
          <w:szCs w:val="22"/>
        </w:rPr>
      </w:pPr>
      <w:bookmarkStart w:colFirst="0" w:colLast="0" w:name="_heading=h.63o7g2bousxk" w:id="122"/>
      <w:bookmarkEnd w:id="122"/>
      <w:r w:rsidDel="00000000" w:rsidR="00000000" w:rsidRPr="00000000">
        <w:rPr>
          <w:sz w:val="22"/>
          <w:szCs w:val="22"/>
          <w:rtl w:val="0"/>
        </w:rPr>
        <w:t xml:space="preserve">18.2.2 Beneficios para la Planificación y el Ordenamiento Territorial</w:t>
      </w:r>
    </w:p>
    <w:p w:rsidR="00000000" w:rsidDel="00000000" w:rsidP="00000000" w:rsidRDefault="00000000" w:rsidRPr="00000000" w14:paraId="0000186F">
      <w:pPr>
        <w:numPr>
          <w:ilvl w:val="0"/>
          <w:numId w:val="31"/>
        </w:numPr>
        <w:spacing w:line="480" w:lineRule="auto"/>
        <w:ind w:left="720" w:hanging="360"/>
        <w:jc w:val="both"/>
        <w:rPr/>
      </w:pPr>
      <w:r w:rsidDel="00000000" w:rsidR="00000000" w:rsidRPr="00000000">
        <w:rPr>
          <w:rtl w:val="0"/>
        </w:rPr>
        <w:t xml:space="preserve">Mejor conocimiento de la realidad física del territorio </w:t>
      </w:r>
    </w:p>
    <w:p w:rsidR="00000000" w:rsidDel="00000000" w:rsidP="00000000" w:rsidRDefault="00000000" w:rsidRPr="00000000" w14:paraId="00001870">
      <w:pPr>
        <w:spacing w:line="480" w:lineRule="auto"/>
        <w:ind w:left="0" w:firstLine="0"/>
        <w:jc w:val="both"/>
        <w:rPr/>
      </w:pPr>
      <w:r w:rsidDel="00000000" w:rsidR="00000000" w:rsidRPr="00000000">
        <w:rPr>
          <w:rtl w:val="0"/>
        </w:rPr>
        <w:t xml:space="preserve">La actualización permite identificar nuevas construcciones, modificaciones de área, cambios de uso, procesos de densificación, ocupaciones, transformaciones urbanas y dinámicas de expansión que no se encuentran plenamente incorporadas en la información catastral vigente. </w:t>
      </w:r>
    </w:p>
    <w:p w:rsidR="00000000" w:rsidDel="00000000" w:rsidP="00000000" w:rsidRDefault="00000000" w:rsidRPr="00000000" w14:paraId="00001871">
      <w:pPr>
        <w:numPr>
          <w:ilvl w:val="0"/>
          <w:numId w:val="22"/>
        </w:numPr>
        <w:spacing w:line="480" w:lineRule="auto"/>
        <w:ind w:left="720" w:hanging="360"/>
        <w:jc w:val="both"/>
        <w:rPr/>
      </w:pPr>
      <w:r w:rsidDel="00000000" w:rsidR="00000000" w:rsidRPr="00000000">
        <w:rPr>
          <w:rtl w:val="0"/>
        </w:rPr>
        <w:t xml:space="preserve">Fortalecimiento de la articulación entre Catastro y POT </w:t>
      </w:r>
    </w:p>
    <w:p w:rsidR="00000000" w:rsidDel="00000000" w:rsidP="00000000" w:rsidRDefault="00000000" w:rsidRPr="00000000" w14:paraId="00001872">
      <w:pPr>
        <w:spacing w:line="480" w:lineRule="auto"/>
        <w:ind w:left="0" w:firstLine="0"/>
        <w:jc w:val="both"/>
        <w:rPr/>
      </w:pPr>
      <w:r w:rsidDel="00000000" w:rsidR="00000000" w:rsidRPr="00000000">
        <w:rPr>
          <w:rtl w:val="0"/>
        </w:rPr>
        <w:t xml:space="preserve">La información actualizada facilita la integración entre la información catastral y los instrumentos de ordenamiento territorial, permitiendo analizar de manera conjunta usos del suelo, tratamientos urbanísticos, sectores normativos, áreas de expansión, operaciones urbanas estratégicas, zonas de riesgo y restricciones ambientales. </w:t>
      </w:r>
    </w:p>
    <w:p w:rsidR="00000000" w:rsidDel="00000000" w:rsidP="00000000" w:rsidRDefault="00000000" w:rsidRPr="00000000" w14:paraId="00001873">
      <w:pPr>
        <w:numPr>
          <w:ilvl w:val="0"/>
          <w:numId w:val="21"/>
        </w:numPr>
        <w:spacing w:line="480" w:lineRule="auto"/>
        <w:ind w:left="720" w:hanging="360"/>
        <w:jc w:val="both"/>
        <w:rPr/>
      </w:pPr>
      <w:r w:rsidDel="00000000" w:rsidR="00000000" w:rsidRPr="00000000">
        <w:rPr>
          <w:rtl w:val="0"/>
        </w:rPr>
        <w:t xml:space="preserve">Soporte para la revisión y seguimiento del Plan de Ordenamiento Territorial </w:t>
      </w:r>
    </w:p>
    <w:p w:rsidR="00000000" w:rsidDel="00000000" w:rsidP="00000000" w:rsidRDefault="00000000" w:rsidRPr="00000000" w14:paraId="00001874">
      <w:pPr>
        <w:spacing w:line="480" w:lineRule="auto"/>
        <w:ind w:left="0" w:firstLine="0"/>
        <w:jc w:val="both"/>
        <w:rPr/>
      </w:pPr>
      <w:r w:rsidDel="00000000" w:rsidR="00000000" w:rsidRPr="00000000">
        <w:rPr>
          <w:rtl w:val="0"/>
        </w:rPr>
        <w:t xml:space="preserve">Una base catastral confiable permite evaluar el comportamiento real del territorio frente al modelo de ocupación definido en el POT, facilitando el seguimiento de las políticas urbanas y la identificación de ajustes requeridos en los instrumentos de planificación. </w:t>
      </w:r>
    </w:p>
    <w:p w:rsidR="00000000" w:rsidDel="00000000" w:rsidP="00000000" w:rsidRDefault="00000000" w:rsidRPr="00000000" w14:paraId="00001875">
      <w:pPr>
        <w:numPr>
          <w:ilvl w:val="0"/>
          <w:numId w:val="23"/>
        </w:numPr>
        <w:spacing w:line="480" w:lineRule="auto"/>
        <w:ind w:left="720" w:hanging="360"/>
        <w:jc w:val="both"/>
        <w:rPr/>
      </w:pPr>
      <w:r w:rsidDel="00000000" w:rsidR="00000000" w:rsidRPr="00000000">
        <w:rPr>
          <w:rtl w:val="0"/>
        </w:rPr>
        <w:t xml:space="preserve">Fortalecimiento del control urbano </w:t>
      </w:r>
    </w:p>
    <w:p w:rsidR="00000000" w:rsidDel="00000000" w:rsidP="00000000" w:rsidRDefault="00000000" w:rsidRPr="00000000" w14:paraId="00001876">
      <w:pPr>
        <w:spacing w:line="480" w:lineRule="auto"/>
        <w:ind w:left="0" w:firstLine="0"/>
        <w:jc w:val="both"/>
        <w:rPr/>
      </w:pPr>
      <w:r w:rsidDel="00000000" w:rsidR="00000000" w:rsidRPr="00000000">
        <w:rPr>
          <w:rtl w:val="0"/>
        </w:rPr>
        <w:t xml:space="preserve">La actualización facilita la identificación de construcciones no registradas, cambios de uso no reportados, subdivisiones no formalizadas, ocupaciones irregulares y procesos de desarrollo urbano que requieren seguimiento por parte de las autoridades competentes. </w:t>
      </w:r>
    </w:p>
    <w:p w:rsidR="00000000" w:rsidDel="00000000" w:rsidP="00000000" w:rsidRDefault="00000000" w:rsidRPr="00000000" w14:paraId="00001877">
      <w:pPr>
        <w:numPr>
          <w:ilvl w:val="0"/>
          <w:numId w:val="67"/>
        </w:numPr>
        <w:spacing w:line="480" w:lineRule="auto"/>
        <w:ind w:left="720" w:hanging="360"/>
        <w:jc w:val="both"/>
        <w:rPr/>
      </w:pPr>
      <w:r w:rsidDel="00000000" w:rsidR="00000000" w:rsidRPr="00000000">
        <w:rPr>
          <w:rtl w:val="0"/>
        </w:rPr>
        <w:t xml:space="preserve">Priorización de inversiones públicas </w:t>
      </w:r>
    </w:p>
    <w:p w:rsidR="00000000" w:rsidDel="00000000" w:rsidP="00000000" w:rsidRDefault="00000000" w:rsidRPr="00000000" w14:paraId="00001878">
      <w:pPr>
        <w:spacing w:line="480" w:lineRule="auto"/>
        <w:ind w:left="0" w:firstLine="0"/>
        <w:jc w:val="both"/>
        <w:rPr/>
      </w:pPr>
      <w:r w:rsidDel="00000000" w:rsidR="00000000" w:rsidRPr="00000000">
        <w:rPr>
          <w:rtl w:val="0"/>
        </w:rPr>
        <w:t xml:space="preserve">La información generada permite identificar sectores con déficit de infraestructura, equipamientos, espacio público, servicios públicos, movilidad, gestión del riesgo y mejoramiento urbano, facilitando la focalización eficiente de recursos públicos. </w:t>
      </w:r>
    </w:p>
    <w:p w:rsidR="00000000" w:rsidDel="00000000" w:rsidP="00000000" w:rsidRDefault="00000000" w:rsidRPr="00000000" w14:paraId="00001879">
      <w:pPr>
        <w:numPr>
          <w:ilvl w:val="0"/>
          <w:numId w:val="24"/>
        </w:numPr>
        <w:spacing w:line="480" w:lineRule="auto"/>
        <w:ind w:left="720" w:hanging="360"/>
        <w:jc w:val="both"/>
        <w:rPr/>
      </w:pPr>
      <w:r w:rsidDel="00000000" w:rsidR="00000000" w:rsidRPr="00000000">
        <w:rPr>
          <w:rtl w:val="0"/>
        </w:rPr>
        <w:t xml:space="preserve">Identificación de dinámicas territoriales </w:t>
      </w:r>
    </w:p>
    <w:p w:rsidR="00000000" w:rsidDel="00000000" w:rsidP="00000000" w:rsidRDefault="00000000" w:rsidRPr="00000000" w14:paraId="0000187A">
      <w:pPr>
        <w:spacing w:line="480" w:lineRule="auto"/>
        <w:ind w:left="0" w:firstLine="0"/>
        <w:jc w:val="both"/>
        <w:rPr/>
      </w:pPr>
      <w:r w:rsidDel="00000000" w:rsidR="00000000" w:rsidRPr="00000000">
        <w:rPr>
          <w:rtl w:val="0"/>
        </w:rPr>
        <w:t xml:space="preserve">La actualización permite caracterizar zonas de consolidación urbana, sectores en transformación, áreas de expansión, corredores de desarrollo y territorios con alta dinámica inmobiliaria, aportando información estratégica para la toma de decisiones. </w:t>
      </w:r>
    </w:p>
    <w:p w:rsidR="00000000" w:rsidDel="00000000" w:rsidP="00000000" w:rsidRDefault="00000000" w:rsidRPr="00000000" w14:paraId="0000187B">
      <w:pPr>
        <w:spacing w:line="480" w:lineRule="auto"/>
        <w:ind w:left="0" w:firstLine="0"/>
        <w:jc w:val="both"/>
        <w:rPr/>
      </w:pPr>
      <w:r w:rsidDel="00000000" w:rsidR="00000000" w:rsidRPr="00000000">
        <w:rPr>
          <w:rtl w:val="0"/>
        </w:rPr>
      </w:r>
    </w:p>
    <w:p w:rsidR="00000000" w:rsidDel="00000000" w:rsidP="00000000" w:rsidRDefault="00000000" w:rsidRPr="00000000" w14:paraId="0000187C">
      <w:pPr>
        <w:pStyle w:val="Heading3"/>
        <w:spacing w:line="480" w:lineRule="auto"/>
        <w:rPr>
          <w:sz w:val="22"/>
          <w:szCs w:val="22"/>
        </w:rPr>
      </w:pPr>
      <w:bookmarkStart w:colFirst="0" w:colLast="0" w:name="_heading=h.7kew7hmd7wgn" w:id="123"/>
      <w:bookmarkEnd w:id="123"/>
      <w:r w:rsidDel="00000000" w:rsidR="00000000" w:rsidRPr="00000000">
        <w:rPr>
          <w:sz w:val="22"/>
          <w:szCs w:val="22"/>
          <w:rtl w:val="0"/>
        </w:rPr>
        <w:t xml:space="preserve">18.2.3 Beneficios Jurídicos y de Seguridad de la Información Predial</w:t>
      </w:r>
    </w:p>
    <w:p w:rsidR="00000000" w:rsidDel="00000000" w:rsidP="00000000" w:rsidRDefault="00000000" w:rsidRPr="00000000" w14:paraId="0000187D">
      <w:pPr>
        <w:numPr>
          <w:ilvl w:val="0"/>
          <w:numId w:val="28"/>
        </w:numPr>
        <w:spacing w:line="480" w:lineRule="auto"/>
        <w:ind w:left="720" w:hanging="360"/>
        <w:jc w:val="both"/>
        <w:rPr/>
      </w:pPr>
      <w:r w:rsidDel="00000000" w:rsidR="00000000" w:rsidRPr="00000000">
        <w:rPr>
          <w:rtl w:val="0"/>
        </w:rPr>
        <w:t xml:space="preserve">Mejor correspondencia entre Catastro y Registro </w:t>
      </w:r>
    </w:p>
    <w:p w:rsidR="00000000" w:rsidDel="00000000" w:rsidP="00000000" w:rsidRDefault="00000000" w:rsidRPr="00000000" w14:paraId="0000187E">
      <w:pPr>
        <w:spacing w:line="480" w:lineRule="auto"/>
        <w:ind w:left="0" w:firstLine="0"/>
        <w:jc w:val="both"/>
        <w:rPr/>
      </w:pPr>
      <w:r w:rsidDel="00000000" w:rsidR="00000000" w:rsidRPr="00000000">
        <w:rPr>
          <w:rtl w:val="0"/>
        </w:rPr>
        <w:t xml:space="preserve">La actualización permite identificar inconsistencias entre la información catastral y registral, facilitando procesos de depuración, validación e interoperabilidad con la Superintendencia de Notariado y Registro. </w:t>
      </w:r>
    </w:p>
    <w:p w:rsidR="00000000" w:rsidDel="00000000" w:rsidP="00000000" w:rsidRDefault="00000000" w:rsidRPr="00000000" w14:paraId="0000187F">
      <w:pPr>
        <w:numPr>
          <w:ilvl w:val="0"/>
          <w:numId w:val="61"/>
        </w:numPr>
        <w:spacing w:line="480" w:lineRule="auto"/>
        <w:ind w:left="720" w:hanging="360"/>
        <w:jc w:val="both"/>
        <w:rPr/>
      </w:pPr>
      <w:r w:rsidDel="00000000" w:rsidR="00000000" w:rsidRPr="00000000">
        <w:rPr>
          <w:rtl w:val="0"/>
        </w:rPr>
        <w:t xml:space="preserve">Fortalecimiento de la seguridad jurídica </w:t>
      </w:r>
    </w:p>
    <w:p w:rsidR="00000000" w:rsidDel="00000000" w:rsidP="00000000" w:rsidRDefault="00000000" w:rsidRPr="00000000" w14:paraId="00001880">
      <w:pPr>
        <w:spacing w:line="480" w:lineRule="auto"/>
        <w:ind w:left="0" w:firstLine="0"/>
        <w:jc w:val="both"/>
        <w:rPr/>
      </w:pPr>
      <w:r w:rsidDel="00000000" w:rsidR="00000000" w:rsidRPr="00000000">
        <w:rPr>
          <w:rtl w:val="0"/>
        </w:rPr>
        <w:t xml:space="preserve">Una información predial más precisa mejora la identificación de predios, áreas, linderos e interesados, fortaleciendo la trazabilidad de las relaciones jurídicas asociadas a la propiedad, posesión u ocupación de los inmuebles. </w:t>
      </w:r>
    </w:p>
    <w:p w:rsidR="00000000" w:rsidDel="00000000" w:rsidP="00000000" w:rsidRDefault="00000000" w:rsidRPr="00000000" w14:paraId="00001881">
      <w:pPr>
        <w:numPr>
          <w:ilvl w:val="0"/>
          <w:numId w:val="66"/>
        </w:numPr>
        <w:spacing w:line="480" w:lineRule="auto"/>
        <w:ind w:left="720" w:hanging="360"/>
        <w:jc w:val="both"/>
        <w:rPr/>
      </w:pPr>
      <w:r w:rsidDel="00000000" w:rsidR="00000000" w:rsidRPr="00000000">
        <w:rPr>
          <w:rtl w:val="0"/>
        </w:rPr>
        <w:t xml:space="preserve">Soporte para procesos de formalización y regularización predial </w:t>
      </w:r>
    </w:p>
    <w:p w:rsidR="00000000" w:rsidDel="00000000" w:rsidP="00000000" w:rsidRDefault="00000000" w:rsidRPr="00000000" w14:paraId="00001882">
      <w:pPr>
        <w:spacing w:line="480" w:lineRule="auto"/>
        <w:ind w:left="0" w:firstLine="0"/>
        <w:jc w:val="both"/>
        <w:rPr/>
      </w:pPr>
      <w:r w:rsidDel="00000000" w:rsidR="00000000" w:rsidRPr="00000000">
        <w:rPr>
          <w:rtl w:val="0"/>
        </w:rPr>
        <w:t xml:space="preserve">La actualización facilita la identificación de ocupaciones, posesiones, asentamientos y situaciones de informalidad susceptibles de ser incorporadas en procesos de formalización, regularización o gestión predial. </w:t>
      </w:r>
    </w:p>
    <w:p w:rsidR="00000000" w:rsidDel="00000000" w:rsidP="00000000" w:rsidRDefault="00000000" w:rsidRPr="00000000" w14:paraId="00001883">
      <w:pPr>
        <w:numPr>
          <w:ilvl w:val="0"/>
          <w:numId w:val="12"/>
        </w:numPr>
        <w:spacing w:line="480" w:lineRule="auto"/>
        <w:ind w:left="720" w:hanging="360"/>
        <w:jc w:val="both"/>
        <w:rPr/>
      </w:pPr>
      <w:r w:rsidDel="00000000" w:rsidR="00000000" w:rsidRPr="00000000">
        <w:rPr>
          <w:rtl w:val="0"/>
        </w:rPr>
        <w:t xml:space="preserve">Disminución de inconsistencias </w:t>
      </w:r>
    </w:p>
    <w:p w:rsidR="00000000" w:rsidDel="00000000" w:rsidP="00000000" w:rsidRDefault="00000000" w:rsidRPr="00000000" w14:paraId="00001884">
      <w:pPr>
        <w:spacing w:line="480" w:lineRule="auto"/>
        <w:ind w:left="0" w:firstLine="0"/>
        <w:jc w:val="both"/>
        <w:rPr/>
      </w:pPr>
      <w:r w:rsidDel="00000000" w:rsidR="00000000" w:rsidRPr="00000000">
        <w:rPr>
          <w:rtl w:val="0"/>
        </w:rPr>
        <w:t xml:space="preserve">La depuración integral de la información física, jurídica y económica contribuye a mejorar la calidad de los registros prediales y fortalecer la consistencia de la información utilizada por las diferentes entidades públicas. </w:t>
      </w:r>
    </w:p>
    <w:p w:rsidR="00000000" w:rsidDel="00000000" w:rsidP="00000000" w:rsidRDefault="00000000" w:rsidRPr="00000000" w14:paraId="00001885">
      <w:pPr>
        <w:spacing w:line="480" w:lineRule="auto"/>
        <w:ind w:left="0" w:firstLine="0"/>
        <w:jc w:val="both"/>
        <w:rPr/>
      </w:pPr>
      <w:r w:rsidDel="00000000" w:rsidR="00000000" w:rsidRPr="00000000">
        <w:rPr>
          <w:rtl w:val="0"/>
        </w:rPr>
      </w:r>
    </w:p>
    <w:p w:rsidR="00000000" w:rsidDel="00000000" w:rsidP="00000000" w:rsidRDefault="00000000" w:rsidRPr="00000000" w14:paraId="00001886">
      <w:pPr>
        <w:pStyle w:val="Heading3"/>
        <w:spacing w:line="480" w:lineRule="auto"/>
        <w:jc w:val="both"/>
        <w:rPr>
          <w:sz w:val="22"/>
          <w:szCs w:val="22"/>
        </w:rPr>
      </w:pPr>
      <w:bookmarkStart w:colFirst="0" w:colLast="0" w:name="_heading=h.lrxdlauq1abs" w:id="124"/>
      <w:bookmarkEnd w:id="124"/>
      <w:r w:rsidDel="00000000" w:rsidR="00000000" w:rsidRPr="00000000">
        <w:rPr>
          <w:sz w:val="22"/>
          <w:szCs w:val="22"/>
          <w:rtl w:val="0"/>
        </w:rPr>
        <w:t xml:space="preserve">18.2.3 Beneficios para la Ciudadanía </w:t>
      </w:r>
    </w:p>
    <w:p w:rsidR="00000000" w:rsidDel="00000000" w:rsidP="00000000" w:rsidRDefault="00000000" w:rsidRPr="00000000" w14:paraId="00001887">
      <w:pPr>
        <w:numPr>
          <w:ilvl w:val="0"/>
          <w:numId w:val="5"/>
        </w:numPr>
        <w:spacing w:line="480" w:lineRule="auto"/>
        <w:ind w:left="720" w:hanging="360"/>
        <w:jc w:val="both"/>
        <w:rPr/>
      </w:pPr>
      <w:r w:rsidDel="00000000" w:rsidR="00000000" w:rsidRPr="00000000">
        <w:rPr>
          <w:rtl w:val="0"/>
        </w:rPr>
        <w:t xml:space="preserve">Mayor transparencia de la información predial </w:t>
      </w:r>
    </w:p>
    <w:p w:rsidR="00000000" w:rsidDel="00000000" w:rsidP="00000000" w:rsidRDefault="00000000" w:rsidRPr="00000000" w14:paraId="00001888">
      <w:pPr>
        <w:spacing w:line="480" w:lineRule="auto"/>
        <w:ind w:left="0" w:firstLine="0"/>
        <w:jc w:val="both"/>
        <w:rPr/>
      </w:pPr>
      <w:r w:rsidDel="00000000" w:rsidR="00000000" w:rsidRPr="00000000">
        <w:rPr>
          <w:rtl w:val="0"/>
        </w:rPr>
        <w:t xml:space="preserve">La ciudadanía podrá acceder a información más precisa, consistente y actualizada sobre las características físicas, jurídicas y económicas de sus inmuebles. </w:t>
      </w:r>
    </w:p>
    <w:p w:rsidR="00000000" w:rsidDel="00000000" w:rsidP="00000000" w:rsidRDefault="00000000" w:rsidRPr="00000000" w14:paraId="00001889">
      <w:pPr>
        <w:numPr>
          <w:ilvl w:val="0"/>
          <w:numId w:val="6"/>
        </w:numPr>
        <w:spacing w:line="480" w:lineRule="auto"/>
        <w:ind w:left="720" w:hanging="360"/>
        <w:jc w:val="both"/>
        <w:rPr/>
      </w:pPr>
      <w:r w:rsidDel="00000000" w:rsidR="00000000" w:rsidRPr="00000000">
        <w:rPr>
          <w:rtl w:val="0"/>
        </w:rPr>
        <w:t xml:space="preserve">Mejor atención de trámites catastrales </w:t>
      </w:r>
    </w:p>
    <w:p w:rsidR="00000000" w:rsidDel="00000000" w:rsidP="00000000" w:rsidRDefault="00000000" w:rsidRPr="00000000" w14:paraId="0000188A">
      <w:pPr>
        <w:spacing w:line="480" w:lineRule="auto"/>
        <w:ind w:left="0" w:firstLine="0"/>
        <w:jc w:val="both"/>
        <w:rPr/>
      </w:pPr>
      <w:r w:rsidDel="00000000" w:rsidR="00000000" w:rsidRPr="00000000">
        <w:rPr>
          <w:rtl w:val="0"/>
        </w:rPr>
        <w:t xml:space="preserve">Una base catastral actualizada facilita la gestión de trámites de conservación catastral, certificaciones, mutaciones, rectificaciones, englobes, desenglobes y demás actuaciones administrativas asociadas a la gestión predial. </w:t>
      </w:r>
    </w:p>
    <w:p w:rsidR="00000000" w:rsidDel="00000000" w:rsidP="00000000" w:rsidRDefault="00000000" w:rsidRPr="00000000" w14:paraId="0000188B">
      <w:pPr>
        <w:numPr>
          <w:ilvl w:val="0"/>
          <w:numId w:val="4"/>
        </w:numPr>
        <w:spacing w:line="480" w:lineRule="auto"/>
        <w:ind w:left="720" w:hanging="360"/>
        <w:jc w:val="both"/>
        <w:rPr/>
      </w:pPr>
      <w:r w:rsidDel="00000000" w:rsidR="00000000" w:rsidRPr="00000000">
        <w:rPr>
          <w:rtl w:val="0"/>
        </w:rPr>
        <w:t xml:space="preserve">Fortalecimiento de la confianza institucional </w:t>
      </w:r>
    </w:p>
    <w:p w:rsidR="00000000" w:rsidDel="00000000" w:rsidP="00000000" w:rsidRDefault="00000000" w:rsidRPr="00000000" w14:paraId="0000188C">
      <w:pPr>
        <w:spacing w:line="480" w:lineRule="auto"/>
        <w:ind w:left="0" w:firstLine="0"/>
        <w:jc w:val="both"/>
        <w:rPr/>
      </w:pPr>
      <w:r w:rsidDel="00000000" w:rsidR="00000000" w:rsidRPr="00000000">
        <w:rPr>
          <w:rtl w:val="0"/>
        </w:rPr>
        <w:t xml:space="preserve">Cuando la actualización se desarrolla bajo criterios técnicos, transparencia y participación ciudadana, se fortalece la legitimidad institucional y se mejora la percepción de confianza en las entidades responsables de la gestión territorial. </w:t>
      </w:r>
    </w:p>
    <w:p w:rsidR="00000000" w:rsidDel="00000000" w:rsidP="00000000" w:rsidRDefault="00000000" w:rsidRPr="00000000" w14:paraId="0000188D">
      <w:pPr>
        <w:numPr>
          <w:ilvl w:val="0"/>
          <w:numId w:val="73"/>
        </w:numPr>
        <w:spacing w:line="480" w:lineRule="auto"/>
        <w:ind w:left="720" w:hanging="360"/>
        <w:jc w:val="both"/>
        <w:rPr/>
      </w:pPr>
      <w:r w:rsidDel="00000000" w:rsidR="00000000" w:rsidRPr="00000000">
        <w:rPr>
          <w:rtl w:val="0"/>
        </w:rPr>
        <w:t xml:space="preserve">Fortalecimiento de la gestión tributaria </w:t>
      </w:r>
    </w:p>
    <w:p w:rsidR="00000000" w:rsidDel="00000000" w:rsidP="00000000" w:rsidRDefault="00000000" w:rsidRPr="00000000" w14:paraId="0000188E">
      <w:pPr>
        <w:spacing w:after="240" w:before="240" w:line="480" w:lineRule="auto"/>
        <w:jc w:val="both"/>
        <w:rPr/>
      </w:pPr>
      <w:r w:rsidDel="00000000" w:rsidR="00000000" w:rsidRPr="00000000">
        <w:rPr>
          <w:rtl w:val="0"/>
        </w:rPr>
        <w:t xml:space="preserve">La articulación entre la información catastral y los sistemas de información de Hacienda permite mejorar los procesos de administración tributaria, fiscalización, planeación financiera y gestión de ingresos municipales.</w:t>
      </w:r>
    </w:p>
    <w:p w:rsidR="00000000" w:rsidDel="00000000" w:rsidP="00000000" w:rsidRDefault="00000000" w:rsidRPr="00000000" w14:paraId="0000188F">
      <w:pPr>
        <w:numPr>
          <w:ilvl w:val="0"/>
          <w:numId w:val="16"/>
        </w:numPr>
        <w:spacing w:line="480" w:lineRule="auto"/>
        <w:ind w:left="720" w:hanging="360"/>
        <w:jc w:val="both"/>
        <w:rPr/>
      </w:pPr>
      <w:r w:rsidDel="00000000" w:rsidR="00000000" w:rsidRPr="00000000">
        <w:rPr>
          <w:rtl w:val="0"/>
        </w:rPr>
        <w:t xml:space="preserve">Gestión social del impacto de la actualización </w:t>
      </w:r>
    </w:p>
    <w:p w:rsidR="00000000" w:rsidDel="00000000" w:rsidP="00000000" w:rsidRDefault="00000000" w:rsidRPr="00000000" w14:paraId="00001890">
      <w:pPr>
        <w:spacing w:line="480" w:lineRule="auto"/>
        <w:ind w:left="0" w:firstLine="0"/>
        <w:jc w:val="both"/>
        <w:rPr/>
      </w:pPr>
      <w:r w:rsidDel="00000000" w:rsidR="00000000" w:rsidRPr="00000000">
        <w:rPr>
          <w:rtl w:val="0"/>
        </w:rPr>
        <w:t xml:space="preserve">La articulación entre el Área Metropolitana de Bucaramanga y la Administración Municipal permitirá construir escenarios de impacto fiscal y social, diseñar estrategias pedagógicas y fortalecer los mecanismos de comunicación con la ciudadanía. </w:t>
      </w:r>
    </w:p>
    <w:p w:rsidR="00000000" w:rsidDel="00000000" w:rsidP="00000000" w:rsidRDefault="00000000" w:rsidRPr="00000000" w14:paraId="00001891">
      <w:pPr>
        <w:pStyle w:val="Heading3"/>
        <w:spacing w:line="480" w:lineRule="auto"/>
        <w:jc w:val="both"/>
        <w:rPr>
          <w:sz w:val="22"/>
          <w:szCs w:val="22"/>
        </w:rPr>
      </w:pPr>
      <w:bookmarkStart w:colFirst="0" w:colLast="0" w:name="_heading=h.o7xicfyllsoo" w:id="125"/>
      <w:bookmarkEnd w:id="125"/>
      <w:r w:rsidDel="00000000" w:rsidR="00000000" w:rsidRPr="00000000">
        <w:rPr>
          <w:sz w:val="22"/>
          <w:szCs w:val="22"/>
          <w:rtl w:val="0"/>
        </w:rPr>
        <w:t xml:space="preserve">18.2.4 Beneficios Tecnológicos y de Gestión de la Información</w:t>
      </w:r>
    </w:p>
    <w:p w:rsidR="00000000" w:rsidDel="00000000" w:rsidP="00000000" w:rsidRDefault="00000000" w:rsidRPr="00000000" w14:paraId="00001892">
      <w:pPr>
        <w:numPr>
          <w:ilvl w:val="0"/>
          <w:numId w:val="11"/>
        </w:numPr>
        <w:spacing w:line="480" w:lineRule="auto"/>
        <w:ind w:left="720" w:hanging="360"/>
        <w:jc w:val="both"/>
        <w:rPr/>
      </w:pPr>
      <w:r w:rsidDel="00000000" w:rsidR="00000000" w:rsidRPr="00000000">
        <w:rPr>
          <w:rtl w:val="0"/>
        </w:rPr>
        <w:t xml:space="preserve">Consolidación de una base única de información territorial </w:t>
      </w:r>
    </w:p>
    <w:p w:rsidR="00000000" w:rsidDel="00000000" w:rsidP="00000000" w:rsidRDefault="00000000" w:rsidRPr="00000000" w14:paraId="00001893">
      <w:pPr>
        <w:spacing w:line="480" w:lineRule="auto"/>
        <w:ind w:left="0" w:firstLine="0"/>
        <w:jc w:val="both"/>
        <w:rPr/>
      </w:pPr>
      <w:r w:rsidDel="00000000" w:rsidR="00000000" w:rsidRPr="00000000">
        <w:rPr>
          <w:rtl w:val="0"/>
        </w:rPr>
        <w:t xml:space="preserve">La actualización permite integrar información física, jurídica, económica, cartográfica y documental en una única fuente institucional, fortaleciendo la calidad y consistencia de los datos territoriales. </w:t>
      </w:r>
    </w:p>
    <w:p w:rsidR="00000000" w:rsidDel="00000000" w:rsidP="00000000" w:rsidRDefault="00000000" w:rsidRPr="00000000" w14:paraId="00001894">
      <w:pPr>
        <w:numPr>
          <w:ilvl w:val="0"/>
          <w:numId w:val="59"/>
        </w:numPr>
        <w:spacing w:line="480" w:lineRule="auto"/>
        <w:ind w:left="720" w:hanging="360"/>
        <w:jc w:val="both"/>
        <w:rPr/>
      </w:pPr>
      <w:r w:rsidDel="00000000" w:rsidR="00000000" w:rsidRPr="00000000">
        <w:rPr>
          <w:rtl w:val="0"/>
        </w:rPr>
        <w:t xml:space="preserve">Fortalecimiento de la interoperabilidad institucional </w:t>
      </w:r>
    </w:p>
    <w:p w:rsidR="00000000" w:rsidDel="00000000" w:rsidP="00000000" w:rsidRDefault="00000000" w:rsidRPr="00000000" w14:paraId="00001895">
      <w:pPr>
        <w:spacing w:line="480" w:lineRule="auto"/>
        <w:ind w:left="0" w:firstLine="0"/>
        <w:jc w:val="both"/>
        <w:rPr/>
      </w:pPr>
      <w:r w:rsidDel="00000000" w:rsidR="00000000" w:rsidRPr="00000000">
        <w:rPr>
          <w:rtl w:val="0"/>
        </w:rPr>
        <w:t xml:space="preserve">La información actualizada facilita la integración entre catastro, hacienda, planeación, curadurías urbanas, registro, servicios públicos, gestión del riesgo, ambiente, movilidad y demás sistemas de información territorial. </w:t>
      </w:r>
    </w:p>
    <w:p w:rsidR="00000000" w:rsidDel="00000000" w:rsidP="00000000" w:rsidRDefault="00000000" w:rsidRPr="00000000" w14:paraId="00001896">
      <w:pPr>
        <w:numPr>
          <w:ilvl w:val="0"/>
          <w:numId w:val="20"/>
        </w:numPr>
        <w:spacing w:line="480" w:lineRule="auto"/>
        <w:ind w:left="720" w:hanging="360"/>
        <w:jc w:val="both"/>
        <w:rPr/>
      </w:pPr>
      <w:r w:rsidDel="00000000" w:rsidR="00000000" w:rsidRPr="00000000">
        <w:rPr>
          <w:rtl w:val="0"/>
        </w:rPr>
        <w:t xml:space="preserve">Desarrollo de capacidades de analítica territorial </w:t>
      </w:r>
    </w:p>
    <w:p w:rsidR="00000000" w:rsidDel="00000000" w:rsidP="00000000" w:rsidRDefault="00000000" w:rsidRPr="00000000" w14:paraId="00001897">
      <w:pPr>
        <w:spacing w:line="480" w:lineRule="auto"/>
        <w:ind w:left="0" w:firstLine="0"/>
        <w:jc w:val="both"/>
        <w:rPr/>
      </w:pPr>
      <w:r w:rsidDel="00000000" w:rsidR="00000000" w:rsidRPr="00000000">
        <w:rPr>
          <w:rtl w:val="0"/>
        </w:rPr>
        <w:t xml:space="preserve">La disponibilidad de información actualizada permite desarrollar tableros de control, indicadores territoriales, análisis espaciales, estudios del mercado inmobiliario y modelos de apoyo a la toma de decisiones. </w:t>
      </w:r>
    </w:p>
    <w:p w:rsidR="00000000" w:rsidDel="00000000" w:rsidP="00000000" w:rsidRDefault="00000000" w:rsidRPr="00000000" w14:paraId="00001898">
      <w:pPr>
        <w:numPr>
          <w:ilvl w:val="0"/>
          <w:numId w:val="15"/>
        </w:numPr>
        <w:spacing w:line="480" w:lineRule="auto"/>
        <w:ind w:left="720" w:hanging="360"/>
        <w:jc w:val="both"/>
        <w:rPr/>
      </w:pPr>
      <w:r w:rsidDel="00000000" w:rsidR="00000000" w:rsidRPr="00000000">
        <w:rPr>
          <w:rtl w:val="0"/>
        </w:rPr>
        <w:t xml:space="preserve">Fortalecimiento del control de calidad y la trazabilidad de la información </w:t>
      </w:r>
    </w:p>
    <w:p w:rsidR="00000000" w:rsidDel="00000000" w:rsidP="00000000" w:rsidRDefault="00000000" w:rsidRPr="00000000" w14:paraId="00001899">
      <w:pPr>
        <w:spacing w:line="480" w:lineRule="auto"/>
        <w:ind w:left="0" w:firstLine="0"/>
        <w:jc w:val="both"/>
        <w:rPr/>
      </w:pPr>
      <w:r w:rsidDel="00000000" w:rsidR="00000000" w:rsidRPr="00000000">
        <w:rPr>
          <w:rtl w:val="0"/>
        </w:rPr>
        <w:t xml:space="preserve">La ejecución de la actualización bajo estándares de aseguramiento y control de calidad permite documentar procesos, validar entregables, gestionar inconsistencias y garantizar la confiabilidad de la información generada. </w:t>
      </w:r>
    </w:p>
    <w:p w:rsidR="00000000" w:rsidDel="00000000" w:rsidP="00000000" w:rsidRDefault="00000000" w:rsidRPr="00000000" w14:paraId="0000189A">
      <w:pPr>
        <w:keepNext w:val="0"/>
        <w:keepLines w:val="0"/>
        <w:numPr>
          <w:ilvl w:val="0"/>
          <w:numId w:val="30"/>
        </w:numPr>
        <w:spacing w:line="480" w:lineRule="auto"/>
        <w:ind w:left="720" w:hanging="360"/>
        <w:jc w:val="both"/>
        <w:rPr/>
      </w:pPr>
      <w:r w:rsidDel="00000000" w:rsidR="00000000" w:rsidRPr="00000000">
        <w:rPr>
          <w:rtl w:val="0"/>
        </w:rPr>
        <w:t xml:space="preserve">Base para la consolidación de un observatorio inmobiliario y territorial</w:t>
      </w:r>
    </w:p>
    <w:p w:rsidR="00000000" w:rsidDel="00000000" w:rsidP="00000000" w:rsidRDefault="00000000" w:rsidRPr="00000000" w14:paraId="0000189B">
      <w:pPr>
        <w:spacing w:line="480" w:lineRule="auto"/>
        <w:ind w:left="0" w:firstLine="0"/>
        <w:jc w:val="both"/>
        <w:rPr/>
      </w:pPr>
      <w:r w:rsidDel="00000000" w:rsidR="00000000" w:rsidRPr="00000000">
        <w:rPr>
          <w:rtl w:val="0"/>
        </w:rPr>
        <w:t xml:space="preserve">La información obtenida permitirá monitorear valores del suelo, dinámicas constructivas, tendencias del mercado inmobiliario, cambios de uso y procesos de transformación territorial. </w:t>
      </w:r>
    </w:p>
    <w:p w:rsidR="00000000" w:rsidDel="00000000" w:rsidP="00000000" w:rsidRDefault="00000000" w:rsidRPr="00000000" w14:paraId="0000189C">
      <w:pPr>
        <w:pStyle w:val="Heading3"/>
        <w:spacing w:line="480" w:lineRule="auto"/>
        <w:jc w:val="both"/>
        <w:rPr>
          <w:sz w:val="22"/>
          <w:szCs w:val="22"/>
        </w:rPr>
      </w:pPr>
      <w:bookmarkStart w:colFirst="0" w:colLast="0" w:name="_heading=h.2le7nmob644e" w:id="126"/>
      <w:bookmarkEnd w:id="126"/>
      <w:r w:rsidDel="00000000" w:rsidR="00000000" w:rsidRPr="00000000">
        <w:rPr>
          <w:sz w:val="22"/>
          <w:szCs w:val="22"/>
          <w:rtl w:val="0"/>
        </w:rPr>
        <w:t xml:space="preserve">18.2.5 Beneficios Institucionales y Estratégicos</w:t>
      </w:r>
    </w:p>
    <w:p w:rsidR="00000000" w:rsidDel="00000000" w:rsidP="00000000" w:rsidRDefault="00000000" w:rsidRPr="00000000" w14:paraId="0000189D">
      <w:pPr>
        <w:numPr>
          <w:ilvl w:val="0"/>
          <w:numId w:val="13"/>
        </w:numPr>
        <w:spacing w:line="480" w:lineRule="auto"/>
        <w:ind w:left="720" w:hanging="360"/>
        <w:rPr/>
      </w:pPr>
      <w:r w:rsidDel="00000000" w:rsidR="00000000" w:rsidRPr="00000000">
        <w:rPr>
          <w:rtl w:val="0"/>
        </w:rPr>
        <w:t xml:space="preserve">Fortalecimiento del Área Metropolitana de Bucaramanga como gestor catastral </w:t>
      </w:r>
    </w:p>
    <w:p w:rsidR="00000000" w:rsidDel="00000000" w:rsidP="00000000" w:rsidRDefault="00000000" w:rsidRPr="00000000" w14:paraId="0000189E">
      <w:pPr>
        <w:spacing w:line="480" w:lineRule="auto"/>
        <w:ind w:left="0" w:firstLine="0"/>
        <w:jc w:val="both"/>
        <w:rPr/>
      </w:pPr>
      <w:r w:rsidDel="00000000" w:rsidR="00000000" w:rsidRPr="00000000">
        <w:rPr>
          <w:rtl w:val="0"/>
        </w:rPr>
        <w:t xml:space="preserve">La ejecución del proyecto fortalece las capacidades técnicas, tecnológicas, operativas e institucionales del gestor catastral, consolidando su experiencia y capacidad para atender las necesidades del territorio metropolitano. </w:t>
      </w:r>
    </w:p>
    <w:p w:rsidR="00000000" w:rsidDel="00000000" w:rsidP="00000000" w:rsidRDefault="00000000" w:rsidRPr="00000000" w14:paraId="0000189F">
      <w:pPr>
        <w:numPr>
          <w:ilvl w:val="0"/>
          <w:numId w:val="18"/>
        </w:numPr>
        <w:spacing w:line="480" w:lineRule="auto"/>
        <w:ind w:left="720" w:hanging="360"/>
        <w:jc w:val="both"/>
        <w:rPr/>
      </w:pPr>
      <w:r w:rsidDel="00000000" w:rsidR="00000000" w:rsidRPr="00000000">
        <w:rPr>
          <w:rtl w:val="0"/>
        </w:rPr>
        <w:t xml:space="preserve">Mejor articulación entre el AMB y el Municipio de Bucaramanga </w:t>
      </w:r>
    </w:p>
    <w:p w:rsidR="00000000" w:rsidDel="00000000" w:rsidP="00000000" w:rsidRDefault="00000000" w:rsidRPr="00000000" w14:paraId="000018A0">
      <w:pPr>
        <w:spacing w:line="480" w:lineRule="auto"/>
        <w:ind w:left="0" w:firstLine="0"/>
        <w:jc w:val="both"/>
        <w:rPr/>
      </w:pPr>
      <w:r w:rsidDel="00000000" w:rsidR="00000000" w:rsidRPr="00000000">
        <w:rPr>
          <w:rtl w:val="0"/>
        </w:rPr>
        <w:t xml:space="preserve">La actualización fortalece la coordinación institucional mediante la definición clara de roles, responsabilidades, flujos de información, mecanismos de seguimiento y espacios de toma de decisiones. </w:t>
      </w:r>
    </w:p>
    <w:p w:rsidR="00000000" w:rsidDel="00000000" w:rsidP="00000000" w:rsidRDefault="00000000" w:rsidRPr="00000000" w14:paraId="000018A1">
      <w:pPr>
        <w:numPr>
          <w:ilvl w:val="0"/>
          <w:numId w:val="9"/>
        </w:numPr>
        <w:spacing w:line="480" w:lineRule="auto"/>
        <w:ind w:left="720" w:hanging="360"/>
        <w:jc w:val="both"/>
        <w:rPr/>
      </w:pPr>
      <w:r w:rsidDel="00000000" w:rsidR="00000000" w:rsidRPr="00000000">
        <w:rPr>
          <w:rtl w:val="0"/>
        </w:rPr>
        <w:t xml:space="preserve">Modernización de la gestión pública territorial </w:t>
      </w:r>
    </w:p>
    <w:p w:rsidR="00000000" w:rsidDel="00000000" w:rsidP="00000000" w:rsidRDefault="00000000" w:rsidRPr="00000000" w14:paraId="000018A2">
      <w:pPr>
        <w:spacing w:line="480" w:lineRule="auto"/>
        <w:ind w:left="0" w:firstLine="0"/>
        <w:jc w:val="both"/>
        <w:rPr/>
      </w:pPr>
      <w:r w:rsidDel="00000000" w:rsidR="00000000" w:rsidRPr="00000000">
        <w:rPr>
          <w:rtl w:val="0"/>
        </w:rPr>
        <w:t xml:space="preserve">La administración municipal podrá transitar de modelos basados en información fragmentada hacia esquemas de gestión soportados en datos actualizados, interoperables y confiables. </w:t>
      </w:r>
    </w:p>
    <w:p w:rsidR="00000000" w:rsidDel="00000000" w:rsidP="00000000" w:rsidRDefault="00000000" w:rsidRPr="00000000" w14:paraId="000018A3">
      <w:pPr>
        <w:numPr>
          <w:ilvl w:val="0"/>
          <w:numId w:val="68"/>
        </w:numPr>
        <w:spacing w:line="480" w:lineRule="auto"/>
        <w:ind w:left="720" w:hanging="360"/>
        <w:jc w:val="both"/>
        <w:rPr/>
      </w:pPr>
      <w:r w:rsidDel="00000000" w:rsidR="00000000" w:rsidRPr="00000000">
        <w:rPr>
          <w:rtl w:val="0"/>
        </w:rPr>
        <w:t xml:space="preserve">Transición hacia un modelo de conservación permanente </w:t>
      </w:r>
    </w:p>
    <w:p w:rsidR="00000000" w:rsidDel="00000000" w:rsidP="00000000" w:rsidRDefault="00000000" w:rsidRPr="00000000" w14:paraId="000018A4">
      <w:pPr>
        <w:spacing w:line="480" w:lineRule="auto"/>
        <w:ind w:left="0" w:firstLine="0"/>
        <w:jc w:val="both"/>
        <w:rPr/>
      </w:pPr>
      <w:r w:rsidDel="00000000" w:rsidR="00000000" w:rsidRPr="00000000">
        <w:rPr>
          <w:rtl w:val="0"/>
        </w:rPr>
        <w:t xml:space="preserve">La actualización constituye la base para implementar procesos continuos de conservación catastral, evitando la acumulación de rezagos y garantizando el mantenimiento permanente de la información predial. </w:t>
      </w:r>
    </w:p>
    <w:p w:rsidR="00000000" w:rsidDel="00000000" w:rsidP="00000000" w:rsidRDefault="00000000" w:rsidRPr="00000000" w14:paraId="000018A5">
      <w:pPr>
        <w:numPr>
          <w:ilvl w:val="0"/>
          <w:numId w:val="26"/>
        </w:numPr>
        <w:spacing w:line="480" w:lineRule="auto"/>
        <w:ind w:left="720" w:hanging="360"/>
        <w:jc w:val="both"/>
        <w:rPr>
          <w:u w:val="none"/>
        </w:rPr>
      </w:pPr>
      <w:r w:rsidDel="00000000" w:rsidR="00000000" w:rsidRPr="00000000">
        <w:rPr>
          <w:rtl w:val="0"/>
        </w:rPr>
        <w:t xml:space="preserve">Fortalecimiento de la gobernanza territorial </w:t>
      </w:r>
    </w:p>
    <w:p w:rsidR="00000000" w:rsidDel="00000000" w:rsidP="00000000" w:rsidRDefault="00000000" w:rsidRPr="00000000" w14:paraId="000018A6">
      <w:pPr>
        <w:spacing w:line="480" w:lineRule="auto"/>
        <w:jc w:val="both"/>
        <w:rPr/>
      </w:pPr>
      <w:r w:rsidDel="00000000" w:rsidR="00000000" w:rsidRPr="00000000">
        <w:rPr>
          <w:rtl w:val="0"/>
        </w:rPr>
        <w:t xml:space="preserve">La información actualizada se convierte en un insumo estratégico para la formulación, implementación y evaluación de políticas públicas relacionadas con ordenamiento territorial, movilidad, ambiente, vivienda, infraestructura y desarrollo económico. </w:t>
      </w:r>
    </w:p>
    <w:p w:rsidR="00000000" w:rsidDel="00000000" w:rsidP="00000000" w:rsidRDefault="00000000" w:rsidRPr="00000000" w14:paraId="000018A7">
      <w:pPr>
        <w:numPr>
          <w:ilvl w:val="0"/>
          <w:numId w:val="10"/>
        </w:numPr>
        <w:spacing w:line="480" w:lineRule="auto"/>
        <w:ind w:left="720" w:hanging="360"/>
        <w:jc w:val="both"/>
        <w:rPr>
          <w:u w:val="none"/>
        </w:rPr>
      </w:pPr>
      <w:r w:rsidDel="00000000" w:rsidR="00000000" w:rsidRPr="00000000">
        <w:rPr>
          <w:rtl w:val="0"/>
        </w:rPr>
        <w:t xml:space="preserve">Consolidación Catastral </w:t>
      </w:r>
    </w:p>
    <w:p w:rsidR="00000000" w:rsidDel="00000000" w:rsidP="00000000" w:rsidRDefault="00000000" w:rsidRPr="00000000" w14:paraId="000018A8">
      <w:pPr>
        <w:spacing w:line="480" w:lineRule="auto"/>
        <w:ind w:left="0" w:firstLine="0"/>
        <w:jc w:val="both"/>
        <w:rPr/>
      </w:pPr>
      <w:r w:rsidDel="00000000" w:rsidR="00000000" w:rsidRPr="00000000">
        <w:rPr>
          <w:rtl w:val="0"/>
        </w:rPr>
        <w:t xml:space="preserve">La actualización catastral representa el punto de partida para la consolidación de un Programa Catastral de largo plazo que permita mantener capacidades institucionales permanentes, garantizar la sostenibilidad de la información territorial y fortalecer la prestación del servicio público de gestión catastral. </w:t>
      </w:r>
    </w:p>
    <w:p w:rsidR="00000000" w:rsidDel="00000000" w:rsidP="00000000" w:rsidRDefault="00000000" w:rsidRPr="00000000" w14:paraId="000018A9">
      <w:pPr>
        <w:numPr>
          <w:ilvl w:val="0"/>
          <w:numId w:val="62"/>
        </w:numPr>
        <w:spacing w:line="480" w:lineRule="auto"/>
        <w:ind w:left="720" w:hanging="360"/>
        <w:jc w:val="both"/>
        <w:rPr>
          <w:u w:val="none"/>
        </w:rPr>
      </w:pPr>
      <w:r w:rsidDel="00000000" w:rsidR="00000000" w:rsidRPr="00000000">
        <w:rPr>
          <w:rtl w:val="0"/>
        </w:rPr>
        <w:t xml:space="preserve">Transformación del catastro en un activo estratégico para el territorio </w:t>
      </w:r>
    </w:p>
    <w:p w:rsidR="00000000" w:rsidDel="00000000" w:rsidP="00000000" w:rsidRDefault="00000000" w:rsidRPr="00000000" w14:paraId="000018AA">
      <w:pPr>
        <w:spacing w:line="480" w:lineRule="auto"/>
        <w:ind w:left="0" w:firstLine="0"/>
        <w:jc w:val="both"/>
        <w:rPr/>
      </w:pPr>
      <w:r w:rsidDel="00000000" w:rsidR="00000000" w:rsidRPr="00000000">
        <w:rPr>
          <w:rtl w:val="0"/>
        </w:rPr>
        <w:t xml:space="preserve">El principal beneficio de la actualización no radica únicamente en el fortalecimiento fiscal. Su mayor aporte consiste en convertir la información catastral en una infraestructura de datos fundamental para la gobernanza territorial, la planeación del desarrollo, la toma de decisiones basada en evidencia y la construcción de un modelo moderno de gestión pública.</w:t>
      </w:r>
    </w:p>
    <w:p w:rsidR="00000000" w:rsidDel="00000000" w:rsidP="00000000" w:rsidRDefault="00000000" w:rsidRPr="00000000" w14:paraId="000018AB">
      <w:pPr>
        <w:spacing w:after="240" w:before="240" w:line="480" w:lineRule="auto"/>
        <w:jc w:val="both"/>
        <w:rPr/>
      </w:pPr>
      <w:r w:rsidDel="00000000" w:rsidR="00000000" w:rsidRPr="00000000">
        <w:rPr>
          <w:rtl w:val="0"/>
        </w:rPr>
        <w:t xml:space="preserve">En este sentido, la actualización catastral constituye una inversión estratégica para Bucaramanga, ya que habilita un municipio mejor informado, con mayor capacidad para planificar, administrar, recaudar con equidad, controlar el desarrollo urbano, priorizar inversiones y garantizar la sostenibilidad de la gestión territorial en el largo plazo. El Programa Catastral amplía este beneficio al transformar la actualización en una capacidad institucional permanente y no en una intervención excepcional o aislada.</w:t>
      </w:r>
    </w:p>
    <w:p w:rsidR="00000000" w:rsidDel="00000000" w:rsidP="00000000" w:rsidRDefault="00000000" w:rsidRPr="00000000" w14:paraId="000018AC">
      <w:pPr>
        <w:pStyle w:val="Heading1"/>
        <w:numPr>
          <w:ilvl w:val="0"/>
          <w:numId w:val="8"/>
        </w:numPr>
        <w:spacing w:line="480" w:lineRule="auto"/>
        <w:ind w:left="720" w:hanging="360"/>
        <w:rPr>
          <w:b w:val="1"/>
          <w:bCs w:val="1"/>
        </w:rPr>
      </w:pPr>
      <w:bookmarkStart w:colFirst="0" w:colLast="0" w:name="_heading=h.7giic4pagli9" w:id="127"/>
      <w:bookmarkEnd w:id="127"/>
      <w:r w:rsidDel="00000000" w:rsidR="00000000" w:rsidRPr="00000000">
        <w:rPr>
          <w:rtl w:val="0"/>
        </w:rPr>
        <w:t xml:space="preserve">Escenario B - MONTAR MAPA GENERAL DE COMO SE LLEGO </w:t>
      </w:r>
      <w:sdt>
        <w:sdtPr>
          <w:id w:val="-1840326583"/>
          <w:tag w:val="goog_rdk_11"/>
        </w:sdtPr>
        <w:sdtContent>
          <w:commentRangeStart w:id="6"/>
        </w:sdtContent>
      </w:sdt>
      <w:r w:rsidDel="00000000" w:rsidR="00000000" w:rsidRPr="00000000">
        <w:rPr>
          <w:rtl w:val="0"/>
        </w:rPr>
        <w:t xml:space="preserve">ALLI</w:t>
      </w:r>
      <w:commentRangeEnd w:id="6"/>
      <w:r w:rsidDel="00000000" w:rsidR="00000000" w:rsidRPr="00000000">
        <w:commentReference w:id="6"/>
      </w:r>
      <w:r w:rsidDel="00000000" w:rsidR="00000000" w:rsidRPr="00000000">
        <w:rPr>
          <w:rtl w:val="0"/>
        </w:rPr>
        <w:t xml:space="preserve"> </w:t>
      </w:r>
    </w:p>
    <w:p w:rsidR="00000000" w:rsidDel="00000000" w:rsidP="00000000" w:rsidRDefault="00000000" w:rsidRPr="00000000" w14:paraId="000018AD">
      <w:pPr>
        <w:rPr/>
      </w:pPr>
      <w:r w:rsidDel="00000000" w:rsidR="00000000" w:rsidRPr="00000000">
        <w:rPr/>
        <w:drawing>
          <wp:inline distB="114300" distT="114300" distL="114300" distR="114300">
            <wp:extent cx="5815013" cy="7038975"/>
            <wp:effectExtent b="0" l="0" r="0" t="0"/>
            <wp:docPr id="70" name="image100.jpg"/>
            <a:graphic>
              <a:graphicData uri="http://schemas.openxmlformats.org/drawingml/2006/picture">
                <pic:pic>
                  <pic:nvPicPr>
                    <pic:cNvPr id="0" name="image100.jpg"/>
                    <pic:cNvPicPr preferRelativeResize="0"/>
                  </pic:nvPicPr>
                  <pic:blipFill>
                    <a:blip r:embed="rId115"/>
                    <a:srcRect b="0" l="0" r="0" t="0"/>
                    <a:stretch>
                      <a:fillRect/>
                    </a:stretch>
                  </pic:blipFill>
                  <pic:spPr>
                    <a:xfrm>
                      <a:off x="0" y="0"/>
                      <a:ext cx="5815013" cy="7038975"/>
                    </a:xfrm>
                    <a:prstGeom prst="rect"/>
                    <a:ln/>
                  </pic:spPr>
                </pic:pic>
              </a:graphicData>
            </a:graphic>
          </wp:inline>
        </w:drawing>
      </w:r>
      <w:r w:rsidDel="00000000" w:rsidR="00000000" w:rsidRPr="00000000">
        <w:rPr>
          <w:rtl w:val="0"/>
        </w:rPr>
      </w:r>
    </w:p>
    <w:p w:rsidR="00000000" w:rsidDel="00000000" w:rsidP="00000000" w:rsidRDefault="00000000" w:rsidRPr="00000000" w14:paraId="000018AE">
      <w:pPr>
        <w:rPr/>
      </w:pPr>
      <w:r w:rsidDel="00000000" w:rsidR="00000000" w:rsidRPr="00000000">
        <w:rPr>
          <w:rtl w:val="0"/>
        </w:rPr>
      </w:r>
    </w:p>
    <w:p w:rsidR="00000000" w:rsidDel="00000000" w:rsidP="00000000" w:rsidRDefault="00000000" w:rsidRPr="00000000" w14:paraId="000018AF">
      <w:pPr>
        <w:rPr/>
      </w:pPr>
      <w:r w:rsidDel="00000000" w:rsidR="00000000" w:rsidRPr="00000000">
        <w:rPr>
          <w:rtl w:val="0"/>
        </w:rPr>
      </w:r>
    </w:p>
    <w:p w:rsidR="00000000" w:rsidDel="00000000" w:rsidP="00000000" w:rsidRDefault="00000000" w:rsidRPr="00000000" w14:paraId="000018B0">
      <w:pPr>
        <w:rPr/>
      </w:pPr>
      <w:r w:rsidDel="00000000" w:rsidR="00000000" w:rsidRPr="00000000">
        <w:rPr>
          <w:rtl w:val="0"/>
        </w:rPr>
      </w:r>
    </w:p>
    <w:p w:rsidR="00000000" w:rsidDel="00000000" w:rsidP="00000000" w:rsidRDefault="00000000" w:rsidRPr="00000000" w14:paraId="000018B1">
      <w:pPr>
        <w:rPr/>
      </w:pPr>
      <w:r w:rsidDel="00000000" w:rsidR="00000000" w:rsidRPr="00000000">
        <w:rPr>
          <w:rtl w:val="0"/>
        </w:rPr>
      </w:r>
    </w:p>
    <w:p w:rsidR="00000000" w:rsidDel="00000000" w:rsidP="00000000" w:rsidRDefault="00000000" w:rsidRPr="00000000" w14:paraId="000018B2">
      <w:pPr>
        <w:rPr/>
      </w:pPr>
      <w:r w:rsidDel="00000000" w:rsidR="00000000" w:rsidRPr="00000000">
        <w:rPr>
          <w:rtl w:val="0"/>
        </w:rPr>
      </w:r>
    </w:p>
    <w:p w:rsidR="00000000" w:rsidDel="00000000" w:rsidP="00000000" w:rsidRDefault="00000000" w:rsidRPr="00000000" w14:paraId="000018B3">
      <w:pPr>
        <w:rPr/>
      </w:pPr>
      <w:r w:rsidDel="00000000" w:rsidR="00000000" w:rsidRPr="00000000">
        <w:rPr>
          <w:rtl w:val="0"/>
        </w:rPr>
      </w:r>
    </w:p>
    <w:p w:rsidR="00000000" w:rsidDel="00000000" w:rsidP="00000000" w:rsidRDefault="00000000" w:rsidRPr="00000000" w14:paraId="000018B4">
      <w:pPr>
        <w:rPr/>
      </w:pPr>
      <w:r w:rsidDel="00000000" w:rsidR="00000000" w:rsidRPr="00000000">
        <w:rPr>
          <w:rtl w:val="0"/>
        </w:rPr>
      </w:r>
    </w:p>
    <w:p w:rsidR="00000000" w:rsidDel="00000000" w:rsidP="00000000" w:rsidRDefault="00000000" w:rsidRPr="00000000" w14:paraId="000018B5">
      <w:pPr>
        <w:rPr/>
      </w:pPr>
      <w:r w:rsidDel="00000000" w:rsidR="00000000" w:rsidRPr="00000000">
        <w:rPr>
          <w:rtl w:val="0"/>
        </w:rPr>
      </w:r>
    </w:p>
    <w:p w:rsidR="00000000" w:rsidDel="00000000" w:rsidP="00000000" w:rsidRDefault="00000000" w:rsidRPr="00000000" w14:paraId="000018B6">
      <w:pPr>
        <w:spacing w:line="480" w:lineRule="auto"/>
        <w:ind w:left="0" w:firstLine="0"/>
        <w:jc w:val="both"/>
        <w:rPr/>
      </w:pPr>
      <w:r w:rsidDel="00000000" w:rsidR="00000000" w:rsidRPr="00000000">
        <w:rPr>
          <w:rtl w:val="0"/>
        </w:rPr>
      </w:r>
    </w:p>
    <w:p w:rsidR="00000000" w:rsidDel="00000000" w:rsidP="00000000" w:rsidRDefault="00000000" w:rsidRPr="00000000" w14:paraId="000018B7">
      <w:pPr>
        <w:spacing w:line="480" w:lineRule="auto"/>
        <w:ind w:left="0" w:firstLine="0"/>
        <w:jc w:val="both"/>
        <w:rPr/>
        <w:sectPr>
          <w:type w:val="nextPage"/>
          <w:pgSz w:h="15840" w:w="12240" w:orient="portrait"/>
          <w:pgMar w:bottom="280" w:top="680" w:left="1080" w:right="1080" w:header="720" w:footer="720"/>
        </w:sectPr>
      </w:pPr>
      <w:r w:rsidDel="00000000" w:rsidR="00000000" w:rsidRPr="00000000">
        <w:rPr>
          <w:rtl w:val="0"/>
        </w:rPr>
      </w:r>
    </w:p>
    <w:p w:rsidR="00000000" w:rsidDel="00000000" w:rsidP="00000000" w:rsidRDefault="00000000" w:rsidRPr="00000000" w14:paraId="000018B8">
      <w:pPr>
        <w:pStyle w:val="Heading1"/>
        <w:widowControl w:val="1"/>
        <w:spacing w:line="480" w:lineRule="auto"/>
        <w:ind w:firstLine="338"/>
        <w:jc w:val="center"/>
        <w:rPr/>
      </w:pPr>
      <w:bookmarkStart w:colFirst="0" w:colLast="0" w:name="_heading=h.yckrydfjob62" w:id="128"/>
      <w:bookmarkEnd w:id="128"/>
      <w:r w:rsidDel="00000000" w:rsidR="00000000" w:rsidRPr="00000000">
        <w:rPr>
          <w:rtl w:val="0"/>
        </w:rPr>
        <w:t xml:space="preserve">19. Estrategia de Comunicación, Participación y Difusión de la Actualización Catastral Multipropósito</w:t>
      </w:r>
    </w:p>
    <w:p w:rsidR="00000000" w:rsidDel="00000000" w:rsidP="00000000" w:rsidRDefault="00000000" w:rsidRPr="00000000" w14:paraId="000018B9">
      <w:pPr>
        <w:spacing w:after="240" w:before="240" w:line="480" w:lineRule="auto"/>
        <w:jc w:val="both"/>
        <w:rPr/>
      </w:pPr>
      <w:r w:rsidDel="00000000" w:rsidR="00000000" w:rsidRPr="00000000">
        <w:rPr>
          <w:rtl w:val="0"/>
        </w:rPr>
        <w:t xml:space="preserve">La actualización catastral multipropósito del municipio de Bucaramanga requiere una estrategia integral de comunicación y difusión orientada a garantizar la adecuada articulación entre el Área Metropolitana de Bucaramanga, la Administración Municipal, las entidades que producen y utilizan información territorial, los actores comunitarios y la ciudadanía en general. Esta estrategia deberá acompañar todas las etapas del proceso, desde la planeación y ejecución hasta la adopción de resultados y la transición hacia la conservación catastral permanente, promoviendo la comprensión de los objetivos, alcances, beneficios y mecanismos de participación asociados a la actualización catastral. Asimismo, deberá contribuir a fortalecer la transparencia institucional, la gestión social del proyecto y la apropiación de la información catastral como instrumento para la planificación, el ordenamiento territorial y la toma de decisiones públicas.</w:t>
      </w:r>
    </w:p>
    <w:p w:rsidR="00000000" w:rsidDel="00000000" w:rsidP="00000000" w:rsidRDefault="00000000" w:rsidRPr="00000000" w14:paraId="000018BA">
      <w:pPr>
        <w:spacing w:after="240" w:before="240" w:line="480" w:lineRule="auto"/>
        <w:jc w:val="both"/>
        <w:rPr/>
      </w:pPr>
      <w:r w:rsidDel="00000000" w:rsidR="00000000" w:rsidRPr="00000000">
        <w:rPr>
          <w:rtl w:val="0"/>
        </w:rPr>
        <w:t xml:space="preserve">La estrategia contempla acciones de divulgación, pedagogía y relacionamiento orientadas a informar oportunamente a propietarios, poseedores, ocupantes, organizaciones comunitarias, gremios y demás grupos de interés sobre el desarrollo de la actualización, los procedimientos aplicados, los canales de atención disponibles y los mecanismos para la consulta o revisión de información. De igual manera, deberá incorporar actividades de coordinación y comunicación interinstitucional que permitan mantener la consistencia de los mensajes, garantizar la trazabilidad de la información y facilitar la articulación entre las dependencias involucradas en la gestión catastral, tributaria, urbanística y registral.</w:t>
      </w:r>
    </w:p>
    <w:p w:rsidR="00000000" w:rsidDel="00000000" w:rsidP="00000000" w:rsidRDefault="00000000" w:rsidRPr="00000000" w14:paraId="000018BB">
      <w:pPr>
        <w:spacing w:after="240" w:before="240" w:line="480" w:lineRule="auto"/>
        <w:jc w:val="both"/>
        <w:rPr/>
      </w:pPr>
      <w:r w:rsidDel="00000000" w:rsidR="00000000" w:rsidRPr="00000000">
        <w:rPr>
          <w:rtl w:val="0"/>
        </w:rPr>
        <w:t xml:space="preserve">Finalmente, la estrategia de comunicación y difusión deberá promover la divulgación de los avances, resultados y beneficios derivados de la actualización catastral, resaltando su contribución al fortalecimiento de la gestión territorial, la equidad tributaria, la interoperabilidad de la información, la seguridad jurídica y la consolidación de un modelo de conservación catastral permanente. De esta manera, se busca fortalecer la confianza ciudadana, facilitar la gestión de posibles impactos sociales asociados al proceso y consolidar una visión compartida del catastro como una herramienta estratégica para el desarrollo sostenible y la gobernanza territorial del municipio.</w:t>
      </w:r>
    </w:p>
    <w:p w:rsidR="00000000" w:rsidDel="00000000" w:rsidP="00000000" w:rsidRDefault="00000000" w:rsidRPr="00000000" w14:paraId="000018BC">
      <w:pPr>
        <w:spacing w:line="480" w:lineRule="auto"/>
        <w:rPr/>
      </w:pPr>
      <w:r w:rsidDel="00000000" w:rsidR="00000000" w:rsidRPr="00000000">
        <w:rPr>
          <w:rtl w:val="0"/>
        </w:rPr>
      </w:r>
    </w:p>
    <w:p w:rsidR="00000000" w:rsidDel="00000000" w:rsidP="00000000" w:rsidRDefault="00000000" w:rsidRPr="00000000" w14:paraId="000018BD">
      <w:pPr>
        <w:pStyle w:val="Heading1"/>
        <w:widowControl w:val="1"/>
        <w:spacing w:line="480" w:lineRule="auto"/>
        <w:ind w:firstLine="338"/>
        <w:jc w:val="center"/>
        <w:rPr/>
      </w:pPr>
      <w:bookmarkStart w:colFirst="0" w:colLast="0" w:name="_heading=h.psfaod2i7nmg" w:id="129"/>
      <w:bookmarkEnd w:id="129"/>
      <w:r w:rsidDel="00000000" w:rsidR="00000000" w:rsidRPr="00000000">
        <w:rPr>
          <w:rtl w:val="0"/>
        </w:rPr>
        <w:t xml:space="preserve">20. Conclusiones Generales</w:t>
      </w:r>
    </w:p>
    <w:p w:rsidR="00000000" w:rsidDel="00000000" w:rsidP="00000000" w:rsidRDefault="00000000" w:rsidRPr="00000000" w14:paraId="000018BE">
      <w:pPr>
        <w:spacing w:line="480" w:lineRule="auto"/>
        <w:jc w:val="both"/>
        <w:rPr/>
      </w:pPr>
      <w:r w:rsidDel="00000000" w:rsidR="00000000" w:rsidRPr="00000000">
        <w:rPr>
          <w:rtl w:val="0"/>
        </w:rPr>
        <w:t xml:space="preserve">El presente documento integra, de manera articulada, el diagnóstico catastral integral del municipio de Bucaramanga —comprendiendo su caracterización física, social, económica y territorial— con el Plan de Trabajo de Calidad para la depuración de la base catastral frente al Sistema Nacional de Información Catastral (</w:t>
      </w:r>
      <w:r w:rsidDel="00000000" w:rsidR="00000000" w:rsidRPr="00000000">
        <w:rPr>
          <w:rtl w:val="0"/>
        </w:rPr>
        <w:t xml:space="preserve">SINIC</w:t>
      </w:r>
      <w:r w:rsidDel="00000000" w:rsidR="00000000" w:rsidRPr="00000000">
        <w:rPr>
          <w:rtl w:val="0"/>
        </w:rPr>
        <w:t xml:space="preserve">) y el plan de acción específico para la gestión de predios en condición de informalidad.</w:t>
      </w:r>
    </w:p>
    <w:p w:rsidR="00000000" w:rsidDel="00000000" w:rsidP="00000000" w:rsidRDefault="00000000" w:rsidRPr="00000000" w14:paraId="000018BF">
      <w:pPr>
        <w:spacing w:line="480" w:lineRule="auto"/>
        <w:jc w:val="both"/>
        <w:rPr/>
      </w:pPr>
      <w:r w:rsidDel="00000000" w:rsidR="00000000" w:rsidRPr="00000000">
        <w:rPr>
          <w:rtl w:val="0"/>
        </w:rPr>
        <w:t xml:space="preserve">Del diagnóstico catastral se desprende la línea base territorial, social y económica que fundamenta técnicamente la necesidad de actualización catastral con enfoque multipropósito. Del análisis de calidad SINIC se concluye que la base catastral del municipio presenta un índice de calidad RIC del 50,80%, calificado como “DEFICIENTE”, con 3.333.291 inconsistencias identificadas en 122 reglas activas de las 235 evaluadas por el IGAC, distribuidas en los cuatro niveles de calidad (Estructura, Totalidad de Predios, Consistencia Lógica y Exactitud Temática).</w:t>
      </w:r>
    </w:p>
    <w:p w:rsidR="00000000" w:rsidDel="00000000" w:rsidP="00000000" w:rsidRDefault="00000000" w:rsidRPr="00000000" w14:paraId="000018C0">
      <w:pPr>
        <w:spacing w:line="480" w:lineRule="auto"/>
        <w:jc w:val="both"/>
        <w:rPr/>
      </w:pPr>
      <w:r w:rsidDel="00000000" w:rsidR="00000000" w:rsidRPr="00000000">
        <w:rPr>
          <w:rtl w:val="0"/>
        </w:rPr>
        <w:t xml:space="preserve">La implementación del Plan de Trabajo de Calidad constituye una herramienta estratégica para garantizar que la información catastral sobre predios formales e informales cumpla con los lineamientos técnicos y normativos del IGAC, particularmente de cara a la primera entrega total al SINIC, programada para el 28 de febrero de 2026. A través de la estandarización de procesos, la verificación sistemática y la gestión de no conformidades —apoyada en los equipos SIG, Jurídico y SINIC del Área Metropolitana de Bucaramanga— se busca fortalecer la confiabilidad de los datos y facilitar su integración al sistema nacional.</w:t>
      </w:r>
    </w:p>
    <w:p w:rsidR="00000000" w:rsidDel="00000000" w:rsidP="00000000" w:rsidRDefault="00000000" w:rsidRPr="00000000" w14:paraId="000018C1">
      <w:pPr>
        <w:spacing w:line="480" w:lineRule="auto"/>
        <w:jc w:val="both"/>
        <w:rPr/>
      </w:pPr>
      <w:r w:rsidDel="00000000" w:rsidR="00000000" w:rsidRPr="00000000">
        <w:rPr>
          <w:rtl w:val="0"/>
        </w:rPr>
        <w:t xml:space="preserve">En materia de informalidad, el ejercicio de cruce entre la base catastral R1 y la Geobase municipal identificó un universo de 8.906 predios en condición de informalidad (posesión u ocupación), de los cuales 5.333 cuentan con mejoras debidamente georreferenciadas, 817 constituyen comisiones (información geográfica sin soporte alfanumérico) y 459 constituyen omisiones reales (información alfanumérica sin soporte geográfico), una vez depurados los registros duplicados por pluralidad de propietarios.</w:t>
      </w:r>
    </w:p>
    <w:p w:rsidR="00000000" w:rsidDel="00000000" w:rsidP="00000000" w:rsidRDefault="00000000" w:rsidRPr="00000000" w14:paraId="000018C2">
      <w:pPr>
        <w:spacing w:line="480" w:lineRule="auto"/>
        <w:jc w:val="both"/>
        <w:rPr/>
      </w:pPr>
      <w:r w:rsidDel="00000000" w:rsidR="00000000" w:rsidRPr="00000000">
        <w:rPr>
          <w:rtl w:val="0"/>
        </w:rPr>
        <w:t xml:space="preserve">De esta manera, el presente documento unificado promueve la transparencia institucional, aporta a la construcción de un catastro multipropósito más preciso y genera insumos confiables para la planeación territorial y la formulación de políticas públicas orientadas al ordenamiento territorial y la seguridad jurídica de la propiedad en el municipio de Bucaramanga.</w:t>
      </w:r>
    </w:p>
    <w:p w:rsidR="00000000" w:rsidDel="00000000" w:rsidP="00000000" w:rsidRDefault="00000000" w:rsidRPr="00000000" w14:paraId="000018C3">
      <w:pPr>
        <w:spacing w:line="480" w:lineRule="auto"/>
        <w:rPr/>
      </w:pPr>
      <w:r w:rsidDel="00000000" w:rsidR="00000000" w:rsidRPr="00000000">
        <w:rPr>
          <w:rtl w:val="0"/>
        </w:rPr>
      </w:r>
    </w:p>
    <w:p w:rsidR="00000000" w:rsidDel="00000000" w:rsidP="00000000" w:rsidRDefault="00000000" w:rsidRPr="00000000" w14:paraId="000018C4">
      <w:pPr>
        <w:pStyle w:val="Heading1"/>
        <w:widowControl w:val="1"/>
        <w:spacing w:line="480" w:lineRule="auto"/>
        <w:ind w:firstLine="338"/>
        <w:jc w:val="center"/>
        <w:rPr/>
      </w:pPr>
      <w:bookmarkStart w:colFirst="0" w:colLast="0" w:name="_heading=h.ia4qf1uonwo5" w:id="130"/>
      <w:bookmarkEnd w:id="130"/>
      <w:r w:rsidDel="00000000" w:rsidR="00000000" w:rsidRPr="00000000">
        <w:rPr>
          <w:rtl w:val="0"/>
        </w:rPr>
        <w:t xml:space="preserve">21</w:t>
      </w:r>
      <w:r w:rsidDel="00000000" w:rsidR="00000000" w:rsidRPr="00000000">
        <w:rPr>
          <w:rtl w:val="0"/>
        </w:rPr>
        <w:t xml:space="preserve">. Bibliografía</w:t>
      </w:r>
    </w:p>
    <w:p w:rsidR="00000000" w:rsidDel="00000000" w:rsidP="00000000" w:rsidRDefault="00000000" w:rsidRPr="00000000" w14:paraId="000018C5">
      <w:pPr>
        <w:widowControl w:val="1"/>
        <w:numPr>
          <w:ilvl w:val="0"/>
          <w:numId w:val="35"/>
        </w:numPr>
        <w:spacing w:after="240" w:before="240" w:line="480" w:lineRule="auto"/>
        <w:ind w:left="720" w:hanging="360"/>
      </w:pPr>
      <w:r w:rsidDel="00000000" w:rsidR="00000000" w:rsidRPr="00000000">
        <w:rPr>
          <w:rtl w:val="0"/>
        </w:rPr>
        <w:t xml:space="preserve">Congreso de la República de Colombia. (1983). </w:t>
      </w:r>
      <w:r w:rsidDel="00000000" w:rsidR="00000000" w:rsidRPr="00000000">
        <w:rPr>
          <w:i w:val="1"/>
          <w:iCs w:val="1"/>
          <w:rtl w:val="0"/>
        </w:rPr>
        <w:t xml:space="preserve">Ley 14 de 1983, por la cual se fortalecen los fiscos de las entidades territoriales y se dictan otras disposiciones</w:t>
      </w:r>
      <w:r w:rsidDel="00000000" w:rsidR="00000000" w:rsidRPr="00000000">
        <w:rPr>
          <w:rtl w:val="0"/>
        </w:rPr>
        <w:t xml:space="preserve">. Diario Oficial No. 36.288.</w:t>
      </w:r>
    </w:p>
    <w:p w:rsidR="00000000" w:rsidDel="00000000" w:rsidP="00000000" w:rsidRDefault="00000000" w:rsidRPr="00000000" w14:paraId="000018C6">
      <w:pPr>
        <w:widowControl w:val="1"/>
        <w:numPr>
          <w:ilvl w:val="0"/>
          <w:numId w:val="35"/>
        </w:numPr>
        <w:spacing w:after="240" w:before="240" w:line="480" w:lineRule="auto"/>
        <w:ind w:left="720" w:hanging="360"/>
      </w:pPr>
      <w:r w:rsidDel="00000000" w:rsidR="00000000" w:rsidRPr="00000000">
        <w:rPr>
          <w:rtl w:val="0"/>
        </w:rPr>
        <w:t xml:space="preserve">Congreso de la República de Colombia. (1989). </w:t>
      </w:r>
      <w:r w:rsidDel="00000000" w:rsidR="00000000" w:rsidRPr="00000000">
        <w:rPr>
          <w:i w:val="1"/>
          <w:iCs w:val="1"/>
          <w:rtl w:val="0"/>
        </w:rPr>
        <w:t xml:space="preserve">Ley 9 de 1989, por la cual se dictan normas sobre planes de desarrollo municipal, compraventa y expropiación de bienes y se dictan otras disposiciones</w:t>
      </w:r>
      <w:r w:rsidDel="00000000" w:rsidR="00000000" w:rsidRPr="00000000">
        <w:rPr>
          <w:rtl w:val="0"/>
        </w:rPr>
        <w:t xml:space="preserve">. Diario Oficial No. 38.650.</w:t>
      </w:r>
    </w:p>
    <w:p w:rsidR="00000000" w:rsidDel="00000000" w:rsidP="00000000" w:rsidRDefault="00000000" w:rsidRPr="00000000" w14:paraId="000018C7">
      <w:pPr>
        <w:widowControl w:val="1"/>
        <w:numPr>
          <w:ilvl w:val="0"/>
          <w:numId w:val="35"/>
        </w:numPr>
        <w:spacing w:after="240" w:before="240" w:line="480" w:lineRule="auto"/>
        <w:ind w:left="720" w:hanging="360"/>
      </w:pPr>
      <w:r w:rsidDel="00000000" w:rsidR="00000000" w:rsidRPr="00000000">
        <w:rPr>
          <w:rtl w:val="0"/>
        </w:rPr>
        <w:t xml:space="preserve">Congreso de la República de Colombia. (1994). </w:t>
      </w:r>
      <w:r w:rsidDel="00000000" w:rsidR="00000000" w:rsidRPr="00000000">
        <w:rPr>
          <w:i w:val="1"/>
          <w:iCs w:val="1"/>
          <w:rtl w:val="0"/>
        </w:rPr>
        <w:t xml:space="preserve">Ley 136 de 1994, por la cual se dictan normas tendientes a modernizar la organización y el funcionamiento de los municipios</w:t>
      </w:r>
      <w:r w:rsidDel="00000000" w:rsidR="00000000" w:rsidRPr="00000000">
        <w:rPr>
          <w:rtl w:val="0"/>
        </w:rPr>
        <w:t xml:space="preserve">. Diario Oficial No. 41.377.</w:t>
      </w:r>
    </w:p>
    <w:p w:rsidR="00000000" w:rsidDel="00000000" w:rsidP="00000000" w:rsidRDefault="00000000" w:rsidRPr="00000000" w14:paraId="000018C8">
      <w:pPr>
        <w:widowControl w:val="1"/>
        <w:numPr>
          <w:ilvl w:val="0"/>
          <w:numId w:val="35"/>
        </w:numPr>
        <w:spacing w:after="240" w:before="240" w:line="480" w:lineRule="auto"/>
        <w:ind w:left="720" w:hanging="360"/>
      </w:pPr>
      <w:r w:rsidDel="00000000" w:rsidR="00000000" w:rsidRPr="00000000">
        <w:rPr>
          <w:rtl w:val="0"/>
        </w:rPr>
        <w:t xml:space="preserve">Congreso de la República de Colombia. (1994). </w:t>
      </w:r>
      <w:r w:rsidDel="00000000" w:rsidR="00000000" w:rsidRPr="00000000">
        <w:rPr>
          <w:i w:val="1"/>
          <w:iCs w:val="1"/>
          <w:rtl w:val="0"/>
        </w:rPr>
        <w:t xml:space="preserve">Ley 152 de 1994, por la cual se establece la Ley Orgánica del Plan de Desarrollo</w:t>
      </w:r>
      <w:r w:rsidDel="00000000" w:rsidR="00000000" w:rsidRPr="00000000">
        <w:rPr>
          <w:rtl w:val="0"/>
        </w:rPr>
        <w:t xml:space="preserve">. Diario Oficial No. 41.450.</w:t>
      </w:r>
    </w:p>
    <w:p w:rsidR="00000000" w:rsidDel="00000000" w:rsidP="00000000" w:rsidRDefault="00000000" w:rsidRPr="00000000" w14:paraId="000018C9">
      <w:pPr>
        <w:widowControl w:val="1"/>
        <w:numPr>
          <w:ilvl w:val="0"/>
          <w:numId w:val="35"/>
        </w:numPr>
        <w:spacing w:after="240" w:before="240" w:line="480" w:lineRule="auto"/>
        <w:ind w:left="720" w:hanging="360"/>
      </w:pPr>
      <w:r w:rsidDel="00000000" w:rsidR="00000000" w:rsidRPr="00000000">
        <w:rPr>
          <w:rtl w:val="0"/>
        </w:rPr>
        <w:t xml:space="preserve">Congreso de la República de Colombia. (1997). </w:t>
      </w:r>
      <w:r w:rsidDel="00000000" w:rsidR="00000000" w:rsidRPr="00000000">
        <w:rPr>
          <w:i w:val="1"/>
          <w:iCs w:val="1"/>
          <w:rtl w:val="0"/>
        </w:rPr>
        <w:t xml:space="preserve">Ley 388 de 1997, por la cual se modifica la Ley 9 de 1989 y la Ley 3 de 1991 y se dictan otras disposiciones</w:t>
      </w:r>
      <w:r w:rsidDel="00000000" w:rsidR="00000000" w:rsidRPr="00000000">
        <w:rPr>
          <w:rtl w:val="0"/>
        </w:rPr>
        <w:t xml:space="preserve">. Diario Oficial No. 43.091.</w:t>
      </w:r>
    </w:p>
    <w:p w:rsidR="00000000" w:rsidDel="00000000" w:rsidP="00000000" w:rsidRDefault="00000000" w:rsidRPr="00000000" w14:paraId="000018CA">
      <w:pPr>
        <w:widowControl w:val="1"/>
        <w:numPr>
          <w:ilvl w:val="0"/>
          <w:numId w:val="35"/>
        </w:numPr>
        <w:spacing w:after="240" w:before="240" w:line="480" w:lineRule="auto"/>
        <w:ind w:left="720" w:hanging="360"/>
      </w:pPr>
      <w:r w:rsidDel="00000000" w:rsidR="00000000" w:rsidRPr="00000000">
        <w:rPr>
          <w:rtl w:val="0"/>
        </w:rPr>
        <w:t xml:space="preserve">Congreso de la República de Colombia. (2012a). </w:t>
      </w:r>
      <w:r w:rsidDel="00000000" w:rsidR="00000000" w:rsidRPr="00000000">
        <w:rPr>
          <w:i w:val="1"/>
          <w:iCs w:val="1"/>
          <w:rtl w:val="0"/>
        </w:rPr>
        <w:t xml:space="preserve">Ley 1523 de 2012, por la cual se adopta la Política Nacional de Gestión del Riesgo de Desastres y se establece el Sistema Nacional de Gestión del Riesgo de Desastres</w:t>
      </w:r>
      <w:r w:rsidDel="00000000" w:rsidR="00000000" w:rsidRPr="00000000">
        <w:rPr>
          <w:rtl w:val="0"/>
        </w:rPr>
        <w:t xml:space="preserve">. Diario Oficial No. 48.411.</w:t>
      </w:r>
    </w:p>
    <w:p w:rsidR="00000000" w:rsidDel="00000000" w:rsidP="00000000" w:rsidRDefault="00000000" w:rsidRPr="00000000" w14:paraId="000018CB">
      <w:pPr>
        <w:widowControl w:val="1"/>
        <w:numPr>
          <w:ilvl w:val="0"/>
          <w:numId w:val="35"/>
        </w:numPr>
        <w:spacing w:after="240" w:before="240" w:line="480" w:lineRule="auto"/>
        <w:ind w:left="720" w:hanging="360"/>
      </w:pPr>
      <w:r w:rsidDel="00000000" w:rsidR="00000000" w:rsidRPr="00000000">
        <w:rPr>
          <w:rtl w:val="0"/>
        </w:rPr>
        <w:t xml:space="preserve">Congreso de la República de Colombia. (2012b). </w:t>
      </w:r>
      <w:r w:rsidDel="00000000" w:rsidR="00000000" w:rsidRPr="00000000">
        <w:rPr>
          <w:i w:val="1"/>
          <w:iCs w:val="1"/>
          <w:rtl w:val="0"/>
        </w:rPr>
        <w:t xml:space="preserve">Ley 1581 de 2012, por la cual se dictan disposiciones generales para la protección de datos personales</w:t>
      </w:r>
      <w:r w:rsidDel="00000000" w:rsidR="00000000" w:rsidRPr="00000000">
        <w:rPr>
          <w:rtl w:val="0"/>
        </w:rPr>
        <w:t xml:space="preserve">. Diario Oficial No. 48.587.</w:t>
      </w:r>
    </w:p>
    <w:p w:rsidR="00000000" w:rsidDel="00000000" w:rsidP="00000000" w:rsidRDefault="00000000" w:rsidRPr="00000000" w14:paraId="000018CC">
      <w:pPr>
        <w:widowControl w:val="1"/>
        <w:numPr>
          <w:ilvl w:val="0"/>
          <w:numId w:val="35"/>
        </w:numPr>
        <w:spacing w:after="240" w:before="240" w:line="480" w:lineRule="auto"/>
        <w:ind w:left="720" w:hanging="360"/>
      </w:pPr>
      <w:r w:rsidDel="00000000" w:rsidR="00000000" w:rsidRPr="00000000">
        <w:rPr>
          <w:rtl w:val="0"/>
        </w:rPr>
        <w:t xml:space="preserve">Congreso de la República de Colombia. (2015). </w:t>
      </w:r>
      <w:r w:rsidDel="00000000" w:rsidR="00000000" w:rsidRPr="00000000">
        <w:rPr>
          <w:i w:val="1"/>
          <w:iCs w:val="1"/>
          <w:rtl w:val="0"/>
        </w:rPr>
        <w:t xml:space="preserve">Ley 1753 de 2015, por la cual se expide el Plan Nacional de Desarrollo 2014-2018 “Todos por un Nuevo País”</w:t>
      </w:r>
      <w:r w:rsidDel="00000000" w:rsidR="00000000" w:rsidRPr="00000000">
        <w:rPr>
          <w:rtl w:val="0"/>
        </w:rPr>
        <w:t xml:space="preserve">. Diario Oficial No. 49.538.</w:t>
      </w:r>
    </w:p>
    <w:p w:rsidR="00000000" w:rsidDel="00000000" w:rsidP="00000000" w:rsidRDefault="00000000" w:rsidRPr="00000000" w14:paraId="000018CD">
      <w:pPr>
        <w:widowControl w:val="1"/>
        <w:numPr>
          <w:ilvl w:val="0"/>
          <w:numId w:val="35"/>
        </w:numPr>
        <w:spacing w:after="240" w:before="240" w:line="480" w:lineRule="auto"/>
        <w:ind w:left="720" w:hanging="360"/>
      </w:pPr>
      <w:r w:rsidDel="00000000" w:rsidR="00000000" w:rsidRPr="00000000">
        <w:rPr>
          <w:rtl w:val="0"/>
        </w:rPr>
        <w:t xml:space="preserve">Congreso de la República de Colombia. (2019). </w:t>
      </w:r>
      <w:r w:rsidDel="00000000" w:rsidR="00000000" w:rsidRPr="00000000">
        <w:rPr>
          <w:i w:val="1"/>
          <w:iCs w:val="1"/>
          <w:rtl w:val="0"/>
        </w:rPr>
        <w:t xml:space="preserve">Ley 1955 de 2019, por la cual se expide el Plan Nacional de Desarrollo 2018-2022 “Pacto por Colombia, Pacto por la Equidad”</w:t>
      </w:r>
      <w:r w:rsidDel="00000000" w:rsidR="00000000" w:rsidRPr="00000000">
        <w:rPr>
          <w:rtl w:val="0"/>
        </w:rPr>
        <w:t xml:space="preserve">. Diario Oficial No. 50.964.</w:t>
      </w:r>
    </w:p>
    <w:p w:rsidR="00000000" w:rsidDel="00000000" w:rsidP="00000000" w:rsidRDefault="00000000" w:rsidRPr="00000000" w14:paraId="000018CE">
      <w:pPr>
        <w:widowControl w:val="1"/>
        <w:numPr>
          <w:ilvl w:val="0"/>
          <w:numId w:val="35"/>
        </w:numPr>
        <w:spacing w:after="240" w:before="240" w:line="480" w:lineRule="auto"/>
        <w:ind w:left="720" w:hanging="360"/>
      </w:pPr>
      <w:r w:rsidDel="00000000" w:rsidR="00000000" w:rsidRPr="00000000">
        <w:rPr>
          <w:rtl w:val="0"/>
        </w:rPr>
        <w:t xml:space="preserve">Consejo Nacional de Política Económica y Social (CONPES). (2019). </w:t>
      </w:r>
      <w:r w:rsidDel="00000000" w:rsidR="00000000" w:rsidRPr="00000000">
        <w:rPr>
          <w:i w:val="1"/>
          <w:iCs w:val="1"/>
          <w:rtl w:val="0"/>
        </w:rPr>
        <w:t xml:space="preserve">Documento CONPES 3958. Estrategia para la implementación de la política pública de Catastro Multipropósito</w:t>
      </w:r>
      <w:r w:rsidDel="00000000" w:rsidR="00000000" w:rsidRPr="00000000">
        <w:rPr>
          <w:rtl w:val="0"/>
        </w:rPr>
        <w:t xml:space="preserve">. Departamento Nacional de Planeación.</w:t>
      </w:r>
    </w:p>
    <w:p w:rsidR="00000000" w:rsidDel="00000000" w:rsidP="00000000" w:rsidRDefault="00000000" w:rsidRPr="00000000" w14:paraId="000018CF">
      <w:pPr>
        <w:widowControl w:val="1"/>
        <w:numPr>
          <w:ilvl w:val="0"/>
          <w:numId w:val="35"/>
        </w:numPr>
        <w:spacing w:after="240" w:before="240" w:line="480" w:lineRule="auto"/>
        <w:ind w:left="720" w:hanging="360"/>
      </w:pPr>
      <w:r w:rsidDel="00000000" w:rsidR="00000000" w:rsidRPr="00000000">
        <w:rPr>
          <w:rtl w:val="0"/>
        </w:rPr>
        <w:t xml:space="preserve">Constitución Política de Colombia. (1991). Artículos 58, 317 y 365.</w:t>
      </w:r>
    </w:p>
    <w:p w:rsidR="00000000" w:rsidDel="00000000" w:rsidP="00000000" w:rsidRDefault="00000000" w:rsidRPr="00000000" w14:paraId="000018D0">
      <w:pPr>
        <w:widowControl w:val="1"/>
        <w:numPr>
          <w:ilvl w:val="0"/>
          <w:numId w:val="35"/>
        </w:numPr>
        <w:spacing w:after="240" w:before="240" w:line="480" w:lineRule="auto"/>
        <w:ind w:left="720" w:hanging="360"/>
      </w:pPr>
      <w:r w:rsidDel="00000000" w:rsidR="00000000" w:rsidRPr="00000000">
        <w:rPr>
          <w:rtl w:val="0"/>
        </w:rPr>
        <w:t xml:space="preserve">Departamento Administrativo Nacional de Estadística (DANE). (2020). </w:t>
      </w:r>
      <w:r w:rsidDel="00000000" w:rsidR="00000000" w:rsidRPr="00000000">
        <w:rPr>
          <w:i w:val="1"/>
          <w:iCs w:val="1"/>
          <w:rtl w:val="0"/>
        </w:rPr>
        <w:t xml:space="preserve">Lineamientos para la implementación del Catastro Multipropósito en Colombia</w:t>
      </w:r>
      <w:r w:rsidDel="00000000" w:rsidR="00000000" w:rsidRPr="00000000">
        <w:rPr>
          <w:rtl w:val="0"/>
        </w:rPr>
        <w:t xml:space="preserve">. DANE.</w:t>
      </w:r>
    </w:p>
    <w:p w:rsidR="00000000" w:rsidDel="00000000" w:rsidP="00000000" w:rsidRDefault="00000000" w:rsidRPr="00000000" w14:paraId="000018D1">
      <w:pPr>
        <w:widowControl w:val="1"/>
        <w:numPr>
          <w:ilvl w:val="0"/>
          <w:numId w:val="35"/>
        </w:numPr>
        <w:spacing w:after="240" w:before="240" w:line="480" w:lineRule="auto"/>
        <w:ind w:left="720" w:hanging="360"/>
      </w:pPr>
      <w:r w:rsidDel="00000000" w:rsidR="00000000" w:rsidRPr="00000000">
        <w:rPr>
          <w:rtl w:val="0"/>
        </w:rPr>
        <w:t xml:space="preserve">Instituto Geográfico Agustín Codazzi (IGAC). (2019). </w:t>
      </w:r>
      <w:r w:rsidDel="00000000" w:rsidR="00000000" w:rsidRPr="00000000">
        <w:rPr>
          <w:i w:val="1"/>
          <w:iCs w:val="1"/>
          <w:rtl w:val="0"/>
        </w:rPr>
        <w:t xml:space="preserve">Resolución 1267 de 2019, por la cual se habilita como Gestor Catastral al Área Metropolitana de Bucaramanga (AMB) y se dictan otras disposiciones</w:t>
      </w:r>
      <w:r w:rsidDel="00000000" w:rsidR="00000000" w:rsidRPr="00000000">
        <w:rPr>
          <w:rtl w:val="0"/>
        </w:rPr>
        <w:t xml:space="preserve">. IGAC.</w:t>
      </w:r>
    </w:p>
    <w:p w:rsidR="00000000" w:rsidDel="00000000" w:rsidP="00000000" w:rsidRDefault="00000000" w:rsidRPr="00000000" w14:paraId="000018D2">
      <w:pPr>
        <w:widowControl w:val="1"/>
        <w:numPr>
          <w:ilvl w:val="0"/>
          <w:numId w:val="35"/>
        </w:numPr>
        <w:spacing w:after="240" w:before="240" w:line="480" w:lineRule="auto"/>
        <w:ind w:left="720" w:hanging="360"/>
      </w:pPr>
      <w:r w:rsidDel="00000000" w:rsidR="00000000" w:rsidRPr="00000000">
        <w:rPr>
          <w:rtl w:val="0"/>
        </w:rPr>
        <w:t xml:space="preserve">Instituto Geográfico Agustín Codazzi (IGAC). (2021). </w:t>
      </w:r>
      <w:r w:rsidDel="00000000" w:rsidR="00000000" w:rsidRPr="00000000">
        <w:rPr>
          <w:i w:val="1"/>
          <w:iCs w:val="1"/>
          <w:rtl w:val="0"/>
        </w:rPr>
        <w:t xml:space="preserve">Resolución 1149 de 2021, por la cual se adopta el modelo de datos LADM-COL como estándar de información catastral en Colombia</w:t>
      </w:r>
      <w:r w:rsidDel="00000000" w:rsidR="00000000" w:rsidRPr="00000000">
        <w:rPr>
          <w:rtl w:val="0"/>
        </w:rPr>
        <w:t xml:space="preserve">. IGAC.</w:t>
      </w:r>
    </w:p>
    <w:p w:rsidR="00000000" w:rsidDel="00000000" w:rsidP="00000000" w:rsidRDefault="00000000" w:rsidRPr="00000000" w14:paraId="000018D3">
      <w:pPr>
        <w:widowControl w:val="1"/>
        <w:numPr>
          <w:ilvl w:val="0"/>
          <w:numId w:val="35"/>
        </w:numPr>
        <w:spacing w:after="240" w:before="240" w:line="480" w:lineRule="auto"/>
        <w:ind w:left="720" w:hanging="360"/>
      </w:pPr>
      <w:r w:rsidDel="00000000" w:rsidR="00000000" w:rsidRPr="00000000">
        <w:rPr>
          <w:rtl w:val="0"/>
        </w:rPr>
        <w:t xml:space="preserve">Instituto Geográfico Agustín Codazzi (IGAC). (2023a). </w:t>
      </w:r>
      <w:r w:rsidDel="00000000" w:rsidR="00000000" w:rsidRPr="00000000">
        <w:rPr>
          <w:i w:val="1"/>
          <w:iCs w:val="1"/>
          <w:rtl w:val="0"/>
        </w:rPr>
        <w:t xml:space="preserve">Resolución 338 de 2023, por la cual se establecen lineamientos para la identificación de territorios con presencia de comunidades étnicas o zonas de especial protección en procesos de gestión catastral</w:t>
      </w:r>
      <w:r w:rsidDel="00000000" w:rsidR="00000000" w:rsidRPr="00000000">
        <w:rPr>
          <w:rtl w:val="0"/>
        </w:rPr>
        <w:t xml:space="preserve">. IGAC.</w:t>
      </w:r>
    </w:p>
    <w:p w:rsidR="00000000" w:rsidDel="00000000" w:rsidP="00000000" w:rsidRDefault="00000000" w:rsidRPr="00000000" w14:paraId="000018D4">
      <w:pPr>
        <w:widowControl w:val="1"/>
        <w:numPr>
          <w:ilvl w:val="0"/>
          <w:numId w:val="35"/>
        </w:numPr>
        <w:spacing w:after="240" w:before="240" w:line="480" w:lineRule="auto"/>
        <w:ind w:left="720" w:hanging="360"/>
      </w:pPr>
      <w:r w:rsidDel="00000000" w:rsidR="00000000" w:rsidRPr="00000000">
        <w:rPr>
          <w:rtl w:val="0"/>
        </w:rPr>
        <w:t xml:space="preserve">Instituto Geográfico Agustín Codazzi (IGAC). (2023b). </w:t>
      </w:r>
      <w:r w:rsidDel="00000000" w:rsidR="00000000" w:rsidRPr="00000000">
        <w:rPr>
          <w:i w:val="1"/>
          <w:iCs w:val="1"/>
          <w:rtl w:val="0"/>
        </w:rPr>
        <w:t xml:space="preserve">Resolución 1040 de 2023, por la cual se expide la Resolución Única para la Gestión Catastral Multipropósito</w:t>
      </w:r>
      <w:r w:rsidDel="00000000" w:rsidR="00000000" w:rsidRPr="00000000">
        <w:rPr>
          <w:rtl w:val="0"/>
        </w:rPr>
        <w:t xml:space="preserve">. IGAC.</w:t>
      </w:r>
    </w:p>
    <w:p w:rsidR="00000000" w:rsidDel="00000000" w:rsidP="00000000" w:rsidRDefault="00000000" w:rsidRPr="00000000" w14:paraId="000018D5">
      <w:pPr>
        <w:widowControl w:val="1"/>
        <w:numPr>
          <w:ilvl w:val="0"/>
          <w:numId w:val="35"/>
        </w:numPr>
        <w:spacing w:after="240" w:before="240" w:line="480" w:lineRule="auto"/>
        <w:ind w:left="720" w:hanging="360"/>
      </w:pPr>
      <w:r w:rsidDel="00000000" w:rsidR="00000000" w:rsidRPr="00000000">
        <w:rPr>
          <w:rtl w:val="0"/>
        </w:rPr>
        <w:t xml:space="preserve">Instituto Geográfico Agustín Codazzi (IGAC). (2023c). </w:t>
      </w:r>
      <w:r w:rsidDel="00000000" w:rsidR="00000000" w:rsidRPr="00000000">
        <w:rPr>
          <w:i w:val="1"/>
          <w:iCs w:val="1"/>
          <w:rtl w:val="0"/>
        </w:rPr>
        <w:t xml:space="preserve">Resolución 1263 de 2023, por la cual se establecen disposiciones sobre los métodos directos, indirectos, declarativos y colaborativos para la captura de información catastral</w:t>
      </w:r>
      <w:r w:rsidDel="00000000" w:rsidR="00000000" w:rsidRPr="00000000">
        <w:rPr>
          <w:rtl w:val="0"/>
        </w:rPr>
        <w:t xml:space="preserve">. IGAC.</w:t>
      </w:r>
    </w:p>
    <w:p w:rsidR="00000000" w:rsidDel="00000000" w:rsidP="00000000" w:rsidRDefault="00000000" w:rsidRPr="00000000" w14:paraId="000018D6">
      <w:pPr>
        <w:widowControl w:val="1"/>
        <w:numPr>
          <w:ilvl w:val="0"/>
          <w:numId w:val="35"/>
        </w:numPr>
        <w:spacing w:after="240" w:before="240" w:line="480" w:lineRule="auto"/>
        <w:ind w:left="720" w:hanging="360"/>
      </w:pPr>
      <w:r w:rsidDel="00000000" w:rsidR="00000000" w:rsidRPr="00000000">
        <w:rPr>
          <w:rtl w:val="0"/>
        </w:rPr>
        <w:t xml:space="preserve">Instituto Geográfico Agustín Codazzi (IGAC). (2024a). </w:t>
      </w:r>
      <w:r w:rsidDel="00000000" w:rsidR="00000000" w:rsidRPr="00000000">
        <w:rPr>
          <w:i w:val="1"/>
          <w:iCs w:val="1"/>
          <w:rtl w:val="0"/>
        </w:rPr>
        <w:t xml:space="preserve">Resolución 194 de 2024, por la cual se definen lineamientos para la interoperabilidad entre el catastro y el registro de instrumentos públicos</w:t>
      </w:r>
      <w:r w:rsidDel="00000000" w:rsidR="00000000" w:rsidRPr="00000000">
        <w:rPr>
          <w:rtl w:val="0"/>
        </w:rPr>
        <w:t xml:space="preserve">. IGAC.</w:t>
      </w:r>
    </w:p>
    <w:p w:rsidR="00000000" w:rsidDel="00000000" w:rsidP="00000000" w:rsidRDefault="00000000" w:rsidRPr="00000000" w14:paraId="000018D7">
      <w:pPr>
        <w:widowControl w:val="1"/>
        <w:numPr>
          <w:ilvl w:val="0"/>
          <w:numId w:val="35"/>
        </w:numPr>
        <w:spacing w:after="240" w:before="240" w:line="480" w:lineRule="auto"/>
        <w:ind w:left="720" w:hanging="360"/>
      </w:pPr>
      <w:r w:rsidDel="00000000" w:rsidR="00000000" w:rsidRPr="00000000">
        <w:rPr>
          <w:rtl w:val="0"/>
        </w:rPr>
        <w:t xml:space="preserve">Instituto Geográfico Agustín Codazzi (IGAC). (2024b). </w:t>
      </w:r>
      <w:r w:rsidDel="00000000" w:rsidR="00000000" w:rsidRPr="00000000">
        <w:rPr>
          <w:i w:val="1"/>
          <w:iCs w:val="1"/>
          <w:rtl w:val="0"/>
        </w:rPr>
        <w:t xml:space="preserve">Resolución 746 de 2024, por la cual se incluyen disposiciones específicas sobre la información requerida para predios en condición de informalidad</w:t>
      </w:r>
      <w:r w:rsidDel="00000000" w:rsidR="00000000" w:rsidRPr="00000000">
        <w:rPr>
          <w:rtl w:val="0"/>
        </w:rPr>
        <w:t xml:space="preserve">. IGAC.</w:t>
      </w:r>
    </w:p>
    <w:p w:rsidR="00000000" w:rsidDel="00000000" w:rsidP="00000000" w:rsidRDefault="00000000" w:rsidRPr="00000000" w14:paraId="000018D8">
      <w:pPr>
        <w:widowControl w:val="1"/>
        <w:numPr>
          <w:ilvl w:val="0"/>
          <w:numId w:val="35"/>
        </w:numPr>
        <w:spacing w:after="240" w:before="240" w:line="480" w:lineRule="auto"/>
        <w:ind w:left="720" w:hanging="360"/>
      </w:pPr>
      <w:r w:rsidDel="00000000" w:rsidR="00000000" w:rsidRPr="00000000">
        <w:rPr>
          <w:rtl w:val="0"/>
        </w:rPr>
        <w:t xml:space="preserve">Instituto Geográfico Agustín Codazzi (IGAC). (2025). </w:t>
      </w:r>
      <w:r w:rsidDel="00000000" w:rsidR="00000000" w:rsidRPr="00000000">
        <w:rPr>
          <w:i w:val="1"/>
          <w:iCs w:val="1"/>
          <w:rtl w:val="0"/>
        </w:rPr>
        <w:t xml:space="preserve">Resolución 301 de 2025, por la cual se adopta el Sistema Nacional de Información Catastral (</w:t>
      </w:r>
      <w:r w:rsidDel="00000000" w:rsidR="00000000" w:rsidRPr="00000000">
        <w:rPr>
          <w:i w:val="1"/>
          <w:iCs w:val="1"/>
          <w:rtl w:val="0"/>
        </w:rPr>
        <w:t xml:space="preserve">SINIC</w:t>
      </w:r>
      <w:r w:rsidDel="00000000" w:rsidR="00000000" w:rsidRPr="00000000">
        <w:rPr>
          <w:i w:val="1"/>
          <w:iCs w:val="1"/>
          <w:rtl w:val="0"/>
        </w:rPr>
        <w:t xml:space="preserve">), se establecen las condiciones para el reporte de información por parte de los gestores catastrales y se deroga la Resolución 315 de 2022</w:t>
      </w:r>
      <w:r w:rsidDel="00000000" w:rsidR="00000000" w:rsidRPr="00000000">
        <w:rPr>
          <w:rtl w:val="0"/>
        </w:rPr>
        <w:t xml:space="preserve">. IGAC.</w:t>
      </w:r>
    </w:p>
    <w:p w:rsidR="00000000" w:rsidDel="00000000" w:rsidP="00000000" w:rsidRDefault="00000000" w:rsidRPr="00000000" w14:paraId="000018D9">
      <w:pPr>
        <w:widowControl w:val="1"/>
        <w:numPr>
          <w:ilvl w:val="0"/>
          <w:numId w:val="35"/>
        </w:numPr>
        <w:spacing w:after="240" w:before="240" w:line="480" w:lineRule="auto"/>
        <w:ind w:left="720" w:hanging="360"/>
      </w:pPr>
      <w:r w:rsidDel="00000000" w:rsidR="00000000" w:rsidRPr="00000000">
        <w:rPr>
          <w:rtl w:val="0"/>
        </w:rPr>
        <w:t xml:space="preserve">Instituto Geográfico Agustín Codazzi (IGAC) &amp; Superintendencia de Notariado y Registro (SNR). (2020). </w:t>
      </w:r>
      <w:r w:rsidDel="00000000" w:rsidR="00000000" w:rsidRPr="00000000">
        <w:rPr>
          <w:i w:val="1"/>
          <w:iCs w:val="1"/>
          <w:rtl w:val="0"/>
        </w:rPr>
        <w:t xml:space="preserve">Resolución Conjunta 1101 IGAC – 11344 SNR de 2020</w:t>
      </w:r>
      <w:r w:rsidDel="00000000" w:rsidR="00000000" w:rsidRPr="00000000">
        <w:rPr>
          <w:rtl w:val="0"/>
        </w:rPr>
        <w:t xml:space="preserve">. IGAC – SNR.</w:t>
      </w:r>
    </w:p>
    <w:p w:rsidR="00000000" w:rsidDel="00000000" w:rsidP="00000000" w:rsidRDefault="00000000" w:rsidRPr="00000000" w14:paraId="000018DA">
      <w:pPr>
        <w:widowControl w:val="1"/>
        <w:numPr>
          <w:ilvl w:val="0"/>
          <w:numId w:val="35"/>
        </w:numPr>
        <w:spacing w:after="240" w:before="240" w:line="480" w:lineRule="auto"/>
        <w:ind w:left="720" w:hanging="360"/>
      </w:pPr>
      <w:r w:rsidDel="00000000" w:rsidR="00000000" w:rsidRPr="00000000">
        <w:rPr>
          <w:rtl w:val="0"/>
        </w:rPr>
        <w:t xml:space="preserve">International Organization for Standardization (ISO). (2012). </w:t>
      </w:r>
      <w:r w:rsidDel="00000000" w:rsidR="00000000" w:rsidRPr="00000000">
        <w:rPr>
          <w:i w:val="1"/>
          <w:iCs w:val="1"/>
          <w:rtl w:val="0"/>
        </w:rPr>
        <w:t xml:space="preserve">ISO 19152:2012. Geographic information — Land Administration Domain Model (LADM)</w:t>
      </w:r>
      <w:r w:rsidDel="00000000" w:rsidR="00000000" w:rsidRPr="00000000">
        <w:rPr>
          <w:rtl w:val="0"/>
        </w:rPr>
        <w:t xml:space="preserve">. ISO.</w:t>
      </w:r>
    </w:p>
    <w:p w:rsidR="00000000" w:rsidDel="00000000" w:rsidP="00000000" w:rsidRDefault="00000000" w:rsidRPr="00000000" w14:paraId="000018DB">
      <w:pPr>
        <w:widowControl w:val="1"/>
        <w:numPr>
          <w:ilvl w:val="0"/>
          <w:numId w:val="35"/>
        </w:numPr>
        <w:spacing w:after="240" w:before="240" w:line="480" w:lineRule="auto"/>
        <w:ind w:left="720" w:hanging="360"/>
      </w:pPr>
      <w:r w:rsidDel="00000000" w:rsidR="00000000" w:rsidRPr="00000000">
        <w:rPr>
          <w:rtl w:val="0"/>
        </w:rPr>
        <w:t xml:space="preserve">International Organization for Standardization (ISO). (2014a). </w:t>
      </w:r>
      <w:r w:rsidDel="00000000" w:rsidR="00000000" w:rsidRPr="00000000">
        <w:rPr>
          <w:i w:val="1"/>
          <w:iCs w:val="1"/>
          <w:rtl w:val="0"/>
        </w:rPr>
        <w:t xml:space="preserve">ISO 19115-1:2014. Geographic information — Metadata — Part 1: Fundamentals</w:t>
      </w:r>
      <w:r w:rsidDel="00000000" w:rsidR="00000000" w:rsidRPr="00000000">
        <w:rPr>
          <w:rtl w:val="0"/>
        </w:rPr>
        <w:t xml:space="preserve">. ISO.</w:t>
      </w:r>
    </w:p>
    <w:p w:rsidR="00000000" w:rsidDel="00000000" w:rsidP="00000000" w:rsidRDefault="00000000" w:rsidRPr="00000000" w14:paraId="000018DC">
      <w:pPr>
        <w:widowControl w:val="1"/>
        <w:numPr>
          <w:ilvl w:val="0"/>
          <w:numId w:val="35"/>
        </w:numPr>
        <w:spacing w:after="240" w:before="240" w:line="480" w:lineRule="auto"/>
        <w:ind w:left="720" w:hanging="360"/>
      </w:pPr>
      <w:r w:rsidDel="00000000" w:rsidR="00000000" w:rsidRPr="00000000">
        <w:rPr>
          <w:rtl w:val="0"/>
        </w:rPr>
        <w:t xml:space="preserve">International Organization for Standardization (ISO). (2014b). </w:t>
      </w:r>
      <w:r w:rsidDel="00000000" w:rsidR="00000000" w:rsidRPr="00000000">
        <w:rPr>
          <w:i w:val="1"/>
          <w:iCs w:val="1"/>
          <w:rtl w:val="0"/>
        </w:rPr>
        <w:t xml:space="preserve">ISO 19157:2014. Geographic information — Data quality</w:t>
      </w:r>
      <w:r w:rsidDel="00000000" w:rsidR="00000000" w:rsidRPr="00000000">
        <w:rPr>
          <w:rtl w:val="0"/>
        </w:rPr>
        <w:t xml:space="preserve">. ISO.</w:t>
      </w:r>
    </w:p>
    <w:p w:rsidR="00000000" w:rsidDel="00000000" w:rsidP="00000000" w:rsidRDefault="00000000" w:rsidRPr="00000000" w14:paraId="000018DD">
      <w:pPr>
        <w:widowControl w:val="1"/>
        <w:numPr>
          <w:ilvl w:val="0"/>
          <w:numId w:val="35"/>
        </w:numPr>
        <w:spacing w:after="240" w:before="240" w:line="480" w:lineRule="auto"/>
        <w:ind w:left="720" w:hanging="360"/>
      </w:pPr>
      <w:r w:rsidDel="00000000" w:rsidR="00000000" w:rsidRPr="00000000">
        <w:rPr>
          <w:rtl w:val="0"/>
        </w:rPr>
        <w:t xml:space="preserve">Municipio de Bucaramanga. (2014). </w:t>
      </w:r>
      <w:r w:rsidDel="00000000" w:rsidR="00000000" w:rsidRPr="00000000">
        <w:rPr>
          <w:i w:val="1"/>
          <w:iCs w:val="1"/>
          <w:rtl w:val="0"/>
        </w:rPr>
        <w:t xml:space="preserve">Acuerdo Municipal No. 011 de 2014, por medio del cual se adopta el Plan de Ordenamiento Territorial del Municipio de Bucaramanga</w:t>
      </w:r>
      <w:r w:rsidDel="00000000" w:rsidR="00000000" w:rsidRPr="00000000">
        <w:rPr>
          <w:rtl w:val="0"/>
        </w:rPr>
        <w:t xml:space="preserve">. Concejo Municipal de Bucaramanga.</w:t>
      </w:r>
    </w:p>
    <w:p w:rsidR="00000000" w:rsidDel="00000000" w:rsidP="00000000" w:rsidRDefault="00000000" w:rsidRPr="00000000" w14:paraId="000018DE">
      <w:pPr>
        <w:widowControl w:val="1"/>
        <w:numPr>
          <w:ilvl w:val="0"/>
          <w:numId w:val="35"/>
        </w:numPr>
        <w:spacing w:after="240" w:before="240" w:line="480" w:lineRule="auto"/>
        <w:ind w:left="720" w:hanging="360"/>
      </w:pPr>
      <w:r w:rsidDel="00000000" w:rsidR="00000000" w:rsidRPr="00000000">
        <w:rPr>
          <w:rtl w:val="0"/>
        </w:rPr>
        <w:t xml:space="preserve">Presidencia de la República de Colombia. (2015). </w:t>
      </w:r>
      <w:r w:rsidDel="00000000" w:rsidR="00000000" w:rsidRPr="00000000">
        <w:rPr>
          <w:i w:val="1"/>
          <w:iCs w:val="1"/>
          <w:rtl w:val="0"/>
        </w:rPr>
        <w:t xml:space="preserve">Decreto 1170 de 2015, por medio del cual se expide el Decreto Único Reglamentario del Sector Administrativo de Información Estadística</w:t>
      </w:r>
      <w:r w:rsidDel="00000000" w:rsidR="00000000" w:rsidRPr="00000000">
        <w:rPr>
          <w:rtl w:val="0"/>
        </w:rPr>
        <w:t xml:space="preserve">. Diario Oficial No. 49.534.</w:t>
      </w:r>
    </w:p>
    <w:p w:rsidR="00000000" w:rsidDel="00000000" w:rsidP="00000000" w:rsidRDefault="00000000" w:rsidRPr="00000000" w14:paraId="000018DF">
      <w:pPr>
        <w:widowControl w:val="1"/>
        <w:numPr>
          <w:ilvl w:val="0"/>
          <w:numId w:val="35"/>
        </w:numPr>
        <w:spacing w:after="240" w:before="240" w:line="480" w:lineRule="auto"/>
        <w:ind w:left="720" w:hanging="360"/>
      </w:pPr>
      <w:r w:rsidDel="00000000" w:rsidR="00000000" w:rsidRPr="00000000">
        <w:rPr>
          <w:rtl w:val="0"/>
        </w:rPr>
        <w:t xml:space="preserve">Presidencia de la República de Colombia. (2020). </w:t>
      </w:r>
      <w:r w:rsidDel="00000000" w:rsidR="00000000" w:rsidRPr="00000000">
        <w:rPr>
          <w:i w:val="1"/>
          <w:iCs w:val="1"/>
          <w:rtl w:val="0"/>
        </w:rPr>
        <w:t xml:space="preserve">Decreto 148 de 2020, por el cual se reglamenta parcialmente la prestación del servicio público de gestión catastral</w:t>
      </w:r>
      <w:r w:rsidDel="00000000" w:rsidR="00000000" w:rsidRPr="00000000">
        <w:rPr>
          <w:rtl w:val="0"/>
        </w:rPr>
        <w:t xml:space="preserve">. Diario Oficial No. 51.238.</w:t>
      </w:r>
    </w:p>
    <w:p w:rsidR="00000000" w:rsidDel="00000000" w:rsidP="00000000" w:rsidRDefault="00000000" w:rsidRPr="00000000" w14:paraId="000018E0">
      <w:pPr>
        <w:widowControl w:val="1"/>
        <w:numPr>
          <w:ilvl w:val="0"/>
          <w:numId w:val="35"/>
        </w:numPr>
        <w:spacing w:after="240" w:before="240" w:line="480" w:lineRule="auto"/>
        <w:ind w:left="720" w:hanging="360"/>
      </w:pPr>
      <w:r w:rsidDel="00000000" w:rsidR="00000000" w:rsidRPr="00000000">
        <w:rPr>
          <w:rtl w:val="0"/>
        </w:rPr>
        <w:t xml:space="preserve">Superintendencia de Notariado y Registro (SNR). (2021). </w:t>
      </w:r>
      <w:r w:rsidDel="00000000" w:rsidR="00000000" w:rsidRPr="00000000">
        <w:rPr>
          <w:i w:val="1"/>
          <w:iCs w:val="1"/>
          <w:rtl w:val="0"/>
        </w:rPr>
        <w:t xml:space="preserve">Resolución 7448 de 2021, por la cual se adoptan las categorías de transacciones jurídicas sobre bienes inmuebles</w:t>
      </w:r>
      <w:r w:rsidDel="00000000" w:rsidR="00000000" w:rsidRPr="00000000">
        <w:rPr>
          <w:rtl w:val="0"/>
        </w:rPr>
        <w:t xml:space="preserve">. SNR.</w:t>
      </w:r>
    </w:p>
    <w:p w:rsidR="00000000" w:rsidDel="00000000" w:rsidP="00000000" w:rsidRDefault="00000000" w:rsidRPr="00000000" w14:paraId="000018E1">
      <w:pPr>
        <w:widowControl w:val="1"/>
        <w:numPr>
          <w:ilvl w:val="0"/>
          <w:numId w:val="35"/>
        </w:numPr>
        <w:spacing w:after="240" w:before="240" w:line="480" w:lineRule="auto"/>
        <w:ind w:left="720" w:hanging="360"/>
      </w:pPr>
      <w:r w:rsidDel="00000000" w:rsidR="00000000" w:rsidRPr="00000000">
        <w:rPr>
          <w:rtl w:val="0"/>
        </w:rPr>
        <w:t xml:space="preserve">Área Metropolitana de Bucaramanga (AMB). (s.f.). </w:t>
      </w:r>
      <w:r w:rsidDel="00000000" w:rsidR="00000000" w:rsidRPr="00000000">
        <w:rPr>
          <w:i w:val="1"/>
          <w:iCs w:val="1"/>
          <w:rtl w:val="0"/>
        </w:rPr>
        <w:t xml:space="preserve">Plan Estratégico Metropolitano de Ordenamiento Territorial (</w:t>
      </w:r>
      <w:r w:rsidDel="00000000" w:rsidR="00000000" w:rsidRPr="00000000">
        <w:rPr>
          <w:i w:val="1"/>
          <w:iCs w:val="1"/>
          <w:rtl w:val="0"/>
        </w:rPr>
        <w:t xml:space="preserve">PEMOT</w:t>
      </w:r>
      <w:r w:rsidDel="00000000" w:rsidR="00000000" w:rsidRPr="00000000">
        <w:rPr>
          <w:i w:val="1"/>
          <w:iCs w:val="1"/>
          <w:rtl w:val="0"/>
        </w:rPr>
        <w:t xml:space="preserve">)</w:t>
      </w:r>
      <w:r w:rsidDel="00000000" w:rsidR="00000000" w:rsidRPr="00000000">
        <w:rPr>
          <w:rtl w:val="0"/>
        </w:rPr>
        <w:t xml:space="preserve">. AMB.</w:t>
      </w:r>
    </w:p>
    <w:p w:rsidR="00000000" w:rsidDel="00000000" w:rsidP="00000000" w:rsidRDefault="00000000" w:rsidRPr="00000000" w14:paraId="000018E2">
      <w:pPr>
        <w:widowControl w:val="1"/>
        <w:spacing w:line="480" w:lineRule="auto"/>
        <w:rPr/>
      </w:pPr>
      <w:r w:rsidDel="00000000" w:rsidR="00000000" w:rsidRPr="00000000">
        <w:rPr>
          <w:rtl w:val="0"/>
        </w:rPr>
      </w:r>
    </w:p>
    <w:p w:rsidR="00000000" w:rsidDel="00000000" w:rsidP="00000000" w:rsidRDefault="00000000" w:rsidRPr="00000000" w14:paraId="000018E3">
      <w:pPr>
        <w:widowControl w:val="1"/>
        <w:spacing w:line="480" w:lineRule="auto"/>
        <w:rPr/>
      </w:pPr>
      <w:r w:rsidDel="00000000" w:rsidR="00000000" w:rsidRPr="00000000">
        <w:rPr>
          <w:rtl w:val="0"/>
        </w:rPr>
      </w:r>
    </w:p>
    <w:sectPr>
      <w:type w:val="nextPage"/>
      <w:pgSz w:h="15840" w:w="12240" w:orient="portrait"/>
      <w:pgMar w:bottom="280" w:top="680" w:left="1080" w:right="1080" w:header="720" w:footer="720"/>
    </w:sectPr>
  </w:body>
</w:document>
</file>

<file path=word/comments.xml><?xml version="1.0" encoding="utf-8"?>
<w:comme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comment w:author="Joan Manuel Roman Meza" w:id="0" w:date="2026-06-25T21:23:35Z">
    <w:p w:rsidR="00000000" w:rsidDel="00000000" w:rsidP="00000000" w:rsidRDefault="00000000" w:rsidRPr="00000000" w14:paraId="000018E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@arquialejandrolopez@gmail.com  actualizar</w:t>
      </w:r>
    </w:p>
  </w:comment>
  <w:comment w:author="Joan Manuel Roman Meza" w:id="6" w:date="2026-06-25T22:08:29Z">
    <w:p w:rsidR="00000000" w:rsidDel="00000000" w:rsidP="00000000" w:rsidRDefault="00000000" w:rsidRPr="00000000" w14:paraId="000018E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@arquialejandrolopez@gmail.com</w:t>
      </w:r>
    </w:p>
  </w:comment>
  <w:comment w:author="Leidy Tatiana Vargas Delgado" w:id="1" w:date="2026-06-24T15:27:43Z">
    <w:p w:rsidR="00000000" w:rsidDel="00000000" w:rsidP="00000000" w:rsidRDefault="00000000" w:rsidRPr="00000000" w14:paraId="000018F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@arquialejandrolopez@gmail.com</w:t>
      </w:r>
    </w:p>
    <w:p w:rsidR="00000000" w:rsidDel="00000000" w:rsidP="00000000" w:rsidRDefault="00000000" w:rsidRPr="00000000" w14:paraId="000018F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_Assigned to arquialejandrolopez@gmail.com_</w:t>
      </w:r>
    </w:p>
  </w:comment>
  <w:comment w:author="Leidy Tatiana Vargas Delgado" w:id="5" w:date="2026-06-24T15:16:03Z">
    <w:p w:rsidR="00000000" w:rsidDel="00000000" w:rsidP="00000000" w:rsidRDefault="00000000" w:rsidRPr="00000000" w14:paraId="000018F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@arquialejandrolopez@gmail.com</w:t>
      </w:r>
    </w:p>
    <w:p w:rsidR="00000000" w:rsidDel="00000000" w:rsidP="00000000" w:rsidRDefault="00000000" w:rsidRPr="00000000" w14:paraId="000018F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_Assigned to arquialejandrolopez@gmail.com_</w:t>
      </w:r>
    </w:p>
  </w:comment>
  <w:comment w:author="Joan Manuel Roman Meza" w:id="3" w:date="2026-06-05T12:15:15Z">
    <w:p w:rsidR="00000000" w:rsidDel="00000000" w:rsidP="00000000" w:rsidRDefault="00000000" w:rsidRPr="00000000" w14:paraId="000018F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Alguien de los GIS nos tiene que dar esta info</w:t>
      </w:r>
    </w:p>
  </w:comment>
  <w:comment w:author="Leidy Tatiana Vargas Delgado" w:id="4" w:date="2026-06-24T15:16:17Z">
    <w:p w:rsidR="00000000" w:rsidDel="00000000" w:rsidP="00000000" w:rsidRDefault="00000000" w:rsidRPr="00000000" w14:paraId="000018F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@arquialejandrolopez@gmail.com</w:t>
      </w:r>
    </w:p>
    <w:p w:rsidR="00000000" w:rsidDel="00000000" w:rsidP="00000000" w:rsidRDefault="00000000" w:rsidRPr="00000000" w14:paraId="000018F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_Assigned to arquialejandrolopez@gmail.com_</w:t>
      </w:r>
    </w:p>
  </w:comment>
  <w:comment w:author="Leidy Tatiana Vargas Delgado" w:id="2" w:date="2026-06-24T15:16:31Z">
    <w:p w:rsidR="00000000" w:rsidDel="00000000" w:rsidP="00000000" w:rsidRDefault="00000000" w:rsidRPr="00000000" w14:paraId="000018F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@arquialejandrolopez@gmail.com</w:t>
      </w:r>
    </w:p>
    <w:p w:rsidR="00000000" w:rsidDel="00000000" w:rsidP="00000000" w:rsidRDefault="00000000" w:rsidRPr="00000000" w14:paraId="000018F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_Assigned to arquialejandrolopez@gmail.com_</w:t>
      </w:r>
    </w:p>
  </w:comment>
</w:comments>
</file>

<file path=word/commentsExtended.xml><?xml version="1.0" encoding="utf-8"?>
<w15:commentsEx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15:commentEx w15:paraId="000018EE" w15:done="0"/>
  <w15:commentEx w15:paraId="000018EF" w15:done="0"/>
  <w15:commentEx w15:paraId="000018F1" w15:done="0"/>
  <w15:commentEx w15:paraId="000018F3" w15:done="0"/>
  <w15:commentEx w15:paraId="000018F4" w15:done="0"/>
  <w15:commentEx w15:paraId="000018F6" w15:done="0"/>
  <w15:commentEx w15:paraId="000018F8" w15:done="0"/>
</w15:commentsEx>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Georgia"/>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18EC">
    <w:pPr>
      <w:spacing w:before="23" w:lineRule="auto"/>
      <w:rPr>
        <w:sz w:val="20"/>
        <w:szCs w:val="20"/>
      </w:rPr>
    </w:pPr>
    <w:r w:rsidDel="00000000" w:rsidR="00000000" w:rsidRPr="00000000">
      <w:rPr>
        <w:rtl w:val="0"/>
      </w:rPr>
    </w:r>
  </w:p>
  <w:p w:rsidR="00000000" w:rsidDel="00000000" w:rsidP="00000000" w:rsidRDefault="00000000" w:rsidRPr="00000000" w14:paraId="000018ED">
    <w:pPr>
      <w:widowControl w:val="1"/>
      <w:spacing w:line="276" w:lineRule="auto"/>
      <w:rPr/>
    </w:pPr>
    <w:r w:rsidDel="00000000" w:rsidR="00000000" w:rsidRPr="00000000">
      <w:rPr>
        <w:rtl w:val="0"/>
      </w:rPr>
      <w:t xml:space="preserve">E: XX/03/2026</w:t>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18E4">
    <w:pPr>
      <w:widowControl w:val="1"/>
      <w:spacing w:line="276" w:lineRule="auto"/>
      <w:rPr/>
    </w:pPr>
    <w:r w:rsidDel="00000000" w:rsidR="00000000" w:rsidRPr="00000000">
      <w:rPr>
        <w:rtl w:val="0"/>
      </w:rPr>
    </w:r>
  </w:p>
  <w:tbl>
    <w:tblPr>
      <w:tblStyle w:val="Table75"/>
      <w:tblW w:w="9884.999999999998" w:type="dxa"/>
      <w:jc w:val="left"/>
      <w:tblInd w:w="-366.66666666666686"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286.666666666666"/>
      <w:gridCol w:w="5273.333333333332"/>
      <w:gridCol w:w="2325"/>
      <w:tblGridChange w:id="0">
        <w:tblGrid>
          <w:gridCol w:w="2286.666666666666"/>
          <w:gridCol w:w="5273.333333333332"/>
          <w:gridCol w:w="2325"/>
        </w:tblGrid>
      </w:tblGridChange>
    </w:tblGrid>
    <w:tr>
      <w:trPr>
        <w:cantSplit w:val="0"/>
        <w:trHeight w:val="555" w:hRule="atLeast"/>
        <w:tblHeader w:val="0"/>
      </w:trPr>
      <w:tc>
        <w:tcPr>
          <w:vMerge w:val="restart"/>
          <w:tcBorders>
            <w:top w:color="000000" w:space="0" w:sz="6" w:val="single"/>
            <w:left w:color="000000" w:space="0" w:sz="6" w:val="single"/>
            <w:bottom w:color="000000" w:space="0" w:sz="6" w:val="single"/>
            <w:right w:color="000000" w:space="0" w:sz="6" w:val="single"/>
          </w:tcBorders>
          <w:tcMar>
            <w:top w:w="0.0" w:type="dxa"/>
            <w:left w:w="20.0" w:type="dxa"/>
            <w:bottom w:w="0.0" w:type="dxa"/>
            <w:right w:w="20.0" w:type="dxa"/>
          </w:tcMar>
          <w:vAlign w:val="top"/>
        </w:tcPr>
        <w:p w:rsidR="00000000" w:rsidDel="00000000" w:rsidP="00000000" w:rsidRDefault="00000000" w:rsidRPr="00000000" w14:paraId="000018E5">
          <w:pPr>
            <w:widowControl w:val="1"/>
            <w:spacing w:line="276" w:lineRule="auto"/>
            <w:ind w:left="-40" w:right="-40" w:firstLine="0"/>
            <w:jc w:val="center"/>
            <w:rPr/>
          </w:pPr>
          <w:r w:rsidDel="00000000" w:rsidR="00000000" w:rsidRPr="00000000">
            <w:rPr>
              <w:rtl w:val="0"/>
            </w:rPr>
          </w:r>
          <w:r w:rsidDel="00000000" w:rsidR="00000000" w:rsidRPr="00000000">
            <w:drawing>
              <wp:anchor allowOverlap="1" behindDoc="1" distB="0" distT="0" distL="0" distR="0" hidden="0" layoutInCell="1" locked="0" relativeHeight="0" simplePos="0">
                <wp:simplePos x="0" y="0"/>
                <wp:positionH relativeFrom="column">
                  <wp:posOffset>104776</wp:posOffset>
                </wp:positionH>
                <wp:positionV relativeFrom="paragraph">
                  <wp:posOffset>114300</wp:posOffset>
                </wp:positionV>
                <wp:extent cx="1136316" cy="635000"/>
                <wp:effectExtent b="0" l="0" r="0" t="0"/>
                <wp:wrapNone/>
                <wp:docPr descr="LOGO AREA METROPOLITANA" id="8" name="image5.jpg"/>
                <a:graphic>
                  <a:graphicData uri="http://schemas.openxmlformats.org/drawingml/2006/picture">
                    <pic:pic>
                      <pic:nvPicPr>
                        <pic:cNvPr descr="LOGO AREA METROPOLITANA" id="0" name="image5.jpg"/>
                        <pic:cNvPicPr preferRelativeResize="0"/>
                      </pic:nvPicPr>
                      <pic:blipFill>
                        <a:blip r:embed="rId1"/>
                        <a:srcRect b="0" l="0" r="0" t="0"/>
                        <a:stretch>
                          <a:fillRect/>
                        </a:stretch>
                      </pic:blipFill>
                      <pic:spPr>
                        <a:xfrm>
                          <a:off x="0" y="0"/>
                          <a:ext cx="1136316" cy="635000"/>
                        </a:xfrm>
                        <a:prstGeom prst="rect"/>
                        <a:ln/>
                      </pic:spPr>
                    </pic:pic>
                  </a:graphicData>
                </a:graphic>
              </wp:anchor>
            </w:drawing>
          </w:r>
        </w:p>
      </w:tc>
      <w:tc>
        <w:tcPr>
          <w:tcBorders>
            <w:top w:color="000000" w:space="0" w:sz="6" w:val="single"/>
            <w:left w:color="000000" w:space="0" w:sz="0" w:val="nil"/>
            <w:bottom w:color="000000" w:space="0" w:sz="6" w:val="single"/>
            <w:right w:color="000000" w:space="0" w:sz="6" w:val="single"/>
          </w:tcBorders>
          <w:tcMar>
            <w:top w:w="0.0" w:type="dxa"/>
            <w:left w:w="20.0" w:type="dxa"/>
            <w:bottom w:w="0.0" w:type="dxa"/>
            <w:right w:w="20.0" w:type="dxa"/>
          </w:tcMar>
          <w:vAlign w:val="top"/>
        </w:tcPr>
        <w:p w:rsidR="00000000" w:rsidDel="00000000" w:rsidP="00000000" w:rsidRDefault="00000000" w:rsidRPr="00000000" w14:paraId="000018E6">
          <w:pPr>
            <w:widowControl w:val="1"/>
            <w:spacing w:line="276" w:lineRule="auto"/>
            <w:ind w:left="-40" w:right="40" w:firstLine="0"/>
            <w:jc w:val="center"/>
            <w:rPr>
              <w:b w:val="1"/>
              <w:bCs w:val="1"/>
              <w:sz w:val="24"/>
              <w:szCs w:val="24"/>
            </w:rPr>
          </w:pPr>
          <w:r w:rsidDel="00000000" w:rsidR="00000000" w:rsidRPr="00000000">
            <w:rPr>
              <w:b w:val="1"/>
              <w:bCs w:val="1"/>
              <w:sz w:val="24"/>
              <w:szCs w:val="24"/>
              <w:rtl w:val="0"/>
            </w:rPr>
            <w:t xml:space="preserve">PROCESO PLANEACIÓN E INFRAESTRUCTURA</w:t>
          </w:r>
        </w:p>
      </w:tc>
      <w:tc>
        <w:tcPr>
          <w:tcBorders>
            <w:top w:color="000000" w:space="0" w:sz="6" w:val="single"/>
            <w:left w:color="000000" w:space="0" w:sz="0" w:val="nil"/>
            <w:bottom w:color="000000" w:space="0" w:sz="6" w:val="single"/>
            <w:right w:color="000000" w:space="0" w:sz="6" w:val="single"/>
          </w:tcBorders>
          <w:tcMar>
            <w:top w:w="0.0" w:type="dxa"/>
            <w:left w:w="20.0" w:type="dxa"/>
            <w:bottom w:w="0.0" w:type="dxa"/>
            <w:right w:w="20.0" w:type="dxa"/>
          </w:tcMar>
          <w:vAlign w:val="top"/>
        </w:tcPr>
        <w:p w:rsidR="00000000" w:rsidDel="00000000" w:rsidP="00000000" w:rsidRDefault="00000000" w:rsidRPr="00000000" w14:paraId="000018E7">
          <w:pPr>
            <w:widowControl w:val="1"/>
            <w:spacing w:line="276" w:lineRule="auto"/>
            <w:ind w:left="178.34645669291262" w:right="-40" w:firstLine="0"/>
            <w:rPr>
              <w:sz w:val="20"/>
              <w:szCs w:val="20"/>
            </w:rPr>
          </w:pPr>
          <w:r w:rsidDel="00000000" w:rsidR="00000000" w:rsidRPr="00000000">
            <w:rPr>
              <w:b w:val="1"/>
              <w:bCs w:val="1"/>
              <w:sz w:val="20"/>
              <w:szCs w:val="20"/>
              <w:rtl w:val="0"/>
            </w:rPr>
            <w:t xml:space="preserve">CÓDIGO:</w:t>
          </w:r>
          <w:r w:rsidDel="00000000" w:rsidR="00000000" w:rsidRPr="00000000">
            <w:rPr>
              <w:sz w:val="20"/>
              <w:szCs w:val="20"/>
              <w:rtl w:val="0"/>
            </w:rPr>
            <w:t xml:space="preserve"> SPI-FO-XXX</w:t>
          </w:r>
        </w:p>
      </w:tc>
    </w:tr>
    <w:tr>
      <w:trPr>
        <w:cantSplit w:val="0"/>
        <w:trHeight w:val="852.7758789061047" w:hRule="atLeast"/>
        <w:tblHeader w:val="0"/>
      </w:trPr>
      <w:tc>
        <w:tcPr>
          <w:vMerge w:val="continue"/>
          <w:tcBorders>
            <w:top w:color="000000" w:space="0" w:sz="6" w:val="single"/>
            <w:left w:color="000000" w:space="0" w:sz="6" w:val="single"/>
            <w:bottom w:color="000000" w:space="0" w:sz="6" w:val="single"/>
            <w:right w:color="000000" w:space="0" w:sz="6" w:val="single"/>
          </w:tcBorders>
          <w:tcMar>
            <w:top w:w="0.0" w:type="dxa"/>
            <w:left w:w="20.0" w:type="dxa"/>
            <w:bottom w:w="0.0" w:type="dxa"/>
            <w:right w:w="20.0" w:type="dxa"/>
          </w:tcMar>
          <w:vAlign w:val="top"/>
        </w:tcPr>
        <w:p w:rsidR="00000000" w:rsidDel="00000000" w:rsidP="00000000" w:rsidRDefault="00000000" w:rsidRPr="00000000" w14:paraId="000018E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0"/>
              <w:szCs w:val="20"/>
            </w:rPr>
          </w:pPr>
          <w:r w:rsidDel="00000000" w:rsidR="00000000" w:rsidRPr="00000000">
            <w:rPr>
              <w:rtl w:val="0"/>
            </w:rPr>
          </w:r>
        </w:p>
      </w:tc>
      <w:tc>
        <w:tcPr>
          <w:tcBorders>
            <w:top w:color="000000" w:space="0" w:sz="0" w:val="nil"/>
            <w:left w:color="000000" w:space="0" w:sz="0" w:val="nil"/>
            <w:bottom w:color="000000" w:space="0" w:sz="6" w:val="single"/>
            <w:right w:color="000000" w:space="0" w:sz="6" w:val="single"/>
          </w:tcBorders>
          <w:shd w:fill="auto" w:val="clear"/>
          <w:tcMar>
            <w:top w:w="0.0" w:type="dxa"/>
            <w:left w:w="20.0" w:type="dxa"/>
            <w:bottom w:w="0.0" w:type="dxa"/>
            <w:right w:w="20.0" w:type="dxa"/>
          </w:tcMar>
          <w:vAlign w:val="top"/>
        </w:tcPr>
        <w:p w:rsidR="00000000" w:rsidDel="00000000" w:rsidP="00000000" w:rsidRDefault="00000000" w:rsidRPr="00000000" w14:paraId="000018E9">
          <w:pPr>
            <w:widowControl w:val="1"/>
            <w:spacing w:line="276" w:lineRule="auto"/>
            <w:ind w:left="-40" w:right="-40" w:firstLine="0"/>
            <w:jc w:val="center"/>
            <w:rPr>
              <w:b w:val="1"/>
              <w:bCs w:val="1"/>
            </w:rPr>
          </w:pPr>
          <w:r w:rsidDel="00000000" w:rsidR="00000000" w:rsidRPr="00000000">
            <w:rPr>
              <w:b w:val="1"/>
              <w:bCs w:val="1"/>
              <w:rtl w:val="0"/>
            </w:rPr>
            <w:t xml:space="preserve">DIAGNOSTICO CATASTRAL DE LA ACTUALIZACION CATASTRAL CON ENFOQUE MULTIPROPÓSITO</w:t>
          </w:r>
        </w:p>
      </w:tc>
      <w:tc>
        <w:tcPr>
          <w:tcBorders>
            <w:top w:color="000000" w:space="0" w:sz="0" w:val="nil"/>
            <w:left w:color="000000" w:space="0" w:sz="0" w:val="nil"/>
            <w:bottom w:color="000000" w:space="0" w:sz="6" w:val="single"/>
            <w:right w:color="000000" w:space="0" w:sz="6" w:val="single"/>
          </w:tcBorders>
          <w:shd w:fill="auto" w:val="clear"/>
          <w:tcMar>
            <w:top w:w="0.0" w:type="dxa"/>
            <w:left w:w="20.0" w:type="dxa"/>
            <w:bottom w:w="0.0" w:type="dxa"/>
            <w:right w:w="20.0" w:type="dxa"/>
          </w:tcMar>
          <w:vAlign w:val="top"/>
        </w:tcPr>
        <w:p w:rsidR="00000000" w:rsidDel="00000000" w:rsidP="00000000" w:rsidRDefault="00000000" w:rsidRPr="00000000" w14:paraId="000018EA">
          <w:pPr>
            <w:widowControl w:val="1"/>
            <w:spacing w:line="276" w:lineRule="auto"/>
            <w:ind w:left="141.7322834645669" w:right="-40" w:firstLine="0"/>
            <w:rPr>
              <w:sz w:val="20"/>
              <w:szCs w:val="20"/>
            </w:rPr>
          </w:pPr>
          <w:r w:rsidDel="00000000" w:rsidR="00000000" w:rsidRPr="00000000">
            <w:rPr>
              <w:b w:val="1"/>
              <w:bCs w:val="1"/>
              <w:sz w:val="20"/>
              <w:szCs w:val="20"/>
              <w:rtl w:val="0"/>
            </w:rPr>
            <w:t xml:space="preserve">VERSIÓN:</w:t>
          </w:r>
          <w:r w:rsidDel="00000000" w:rsidR="00000000" w:rsidRPr="00000000">
            <w:rPr>
              <w:sz w:val="20"/>
              <w:szCs w:val="20"/>
              <w:rtl w:val="0"/>
            </w:rPr>
            <w:t xml:space="preserve"> 01</w:t>
          </w:r>
        </w:p>
      </w:tc>
    </w:tr>
  </w:tbl>
  <w:p w:rsidR="00000000" w:rsidDel="00000000" w:rsidP="00000000" w:rsidRDefault="00000000" w:rsidRPr="00000000" w14:paraId="000018EB">
    <w:pPr>
      <w:widowControl w:val="1"/>
      <w:spacing w:line="276" w:lineRule="auto"/>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4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 w:numId="61">
    <w:abstractNumId w:val="61"/>
  </w:num>
  <w:num w:numId="62">
    <w:abstractNumId w:val="62"/>
  </w:num>
  <w:num w:numId="63">
    <w:abstractNumId w:val="63"/>
  </w:num>
  <w:num w:numId="64">
    <w:abstractNumId w:val="64"/>
  </w:num>
  <w:num w:numId="65">
    <w:abstractNumId w:val="65"/>
  </w:num>
  <w:num w:numId="66">
    <w:abstractNumId w:val="66"/>
  </w:num>
  <w:num w:numId="67">
    <w:abstractNumId w:val="67"/>
  </w:num>
  <w:num w:numId="68">
    <w:abstractNumId w:val="68"/>
  </w:num>
  <w:num w:numId="69">
    <w:abstractNumId w:val="69"/>
  </w:num>
  <w:num w:numId="70">
    <w:abstractNumId w:val="70"/>
  </w:num>
  <w:num w:numId="71">
    <w:abstractNumId w:val="71"/>
  </w:num>
  <w:num w:numId="72">
    <w:abstractNumId w:val="72"/>
  </w:num>
  <w:num w:numId="73">
    <w:abstractNumId w:val="7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s-MX"/>
      </w:rPr>
    </w:rPrDefault>
    <w:pPrDefault>
      <w:pPr>
        <w:widowControl w:val="0"/>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ind w:left="338"/>
    </w:pPr>
    <w:rPr>
      <w:rFonts w:ascii="Arial" w:cs="Arial" w:eastAsia="Arial" w:hAnsi="Arial"/>
      <w:b w:val="1"/>
      <w:bCs w:val="1"/>
      <w:sz w:val="22"/>
      <w:szCs w:val="22"/>
    </w:rPr>
  </w:style>
  <w:style w:type="paragraph" w:styleId="Heading2">
    <w:name w:val="heading 2"/>
    <w:basedOn w:val="Normal"/>
    <w:next w:val="Normal"/>
    <w:pPr>
      <w:keepNext w:val="1"/>
      <w:keepLines w:val="1"/>
      <w:pageBreakBefore w:val="0"/>
      <w:spacing w:after="80" w:before="360" w:lineRule="auto"/>
    </w:pPr>
    <w:rPr>
      <w:b w:val="1"/>
      <w:bCs w:val="1"/>
      <w:sz w:val="36"/>
      <w:szCs w:val="36"/>
    </w:rPr>
  </w:style>
  <w:style w:type="paragraph" w:styleId="Heading3">
    <w:name w:val="heading 3"/>
    <w:basedOn w:val="Normal"/>
    <w:next w:val="Normal"/>
    <w:pPr>
      <w:keepNext w:val="1"/>
      <w:keepLines w:val="1"/>
      <w:pageBreakBefore w:val="0"/>
      <w:spacing w:after="80" w:before="280" w:lineRule="auto"/>
    </w:pPr>
    <w:rPr>
      <w:b w:val="1"/>
      <w:bCs w:val="1"/>
      <w:sz w:val="28"/>
      <w:szCs w:val="28"/>
    </w:rPr>
  </w:style>
  <w:style w:type="paragraph" w:styleId="Heading4">
    <w:name w:val="heading 4"/>
    <w:basedOn w:val="Normal"/>
    <w:next w:val="Normal"/>
    <w:pPr>
      <w:keepNext w:val="1"/>
      <w:keepLines w:val="1"/>
      <w:pageBreakBefore w:val="0"/>
      <w:spacing w:after="40" w:before="240" w:lineRule="auto"/>
    </w:pPr>
    <w:rPr>
      <w:b w:val="1"/>
      <w:bCs w:val="1"/>
      <w:sz w:val="24"/>
      <w:szCs w:val="24"/>
    </w:rPr>
  </w:style>
  <w:style w:type="paragraph" w:styleId="Heading5">
    <w:name w:val="heading 5"/>
    <w:basedOn w:val="Normal"/>
    <w:next w:val="Normal"/>
    <w:pPr>
      <w:keepNext w:val="1"/>
      <w:keepLines w:val="1"/>
      <w:pageBreakBefore w:val="0"/>
      <w:spacing w:after="40" w:before="220" w:lineRule="auto"/>
    </w:pPr>
    <w:rPr>
      <w:b w:val="1"/>
      <w:bCs w:val="1"/>
      <w:sz w:val="22"/>
      <w:szCs w:val="22"/>
    </w:rPr>
  </w:style>
  <w:style w:type="paragraph" w:styleId="Heading6">
    <w:name w:val="heading 6"/>
    <w:basedOn w:val="Normal"/>
    <w:next w:val="Normal"/>
    <w:pPr>
      <w:keepNext w:val="1"/>
      <w:keepLines w:val="1"/>
      <w:pageBreakBefore w:val="0"/>
      <w:spacing w:after="40" w:before="200" w:lineRule="auto"/>
    </w:pPr>
    <w:rPr>
      <w:b w:val="1"/>
      <w:bCs w:val="1"/>
      <w:sz w:val="20"/>
      <w:szCs w:val="20"/>
    </w:rPr>
  </w:style>
  <w:style w:type="paragraph" w:styleId="Title">
    <w:name w:val="Title"/>
    <w:basedOn w:val="Normal"/>
    <w:next w:val="Normal"/>
    <w:pPr>
      <w:keepNext w:val="1"/>
      <w:keepLines w:val="1"/>
      <w:pageBreakBefore w:val="0"/>
      <w:spacing w:after="120" w:before="480" w:lineRule="auto"/>
    </w:pPr>
    <w:rPr>
      <w:b w:val="1"/>
      <w:bCs w:val="1"/>
      <w:sz w:val="72"/>
      <w:szCs w:val="72"/>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 w:type="table" w:styleId="Table1">
    <w:basedOn w:val="TableNormal"/>
    <w:tblPr>
      <w:tblStyleRowBandSize w:val="1"/>
      <w:tblStyleColBandSize w:val="1"/>
    </w:tblPr>
  </w:style>
  <w:style w:type="table" w:styleId="Table2">
    <w:basedOn w:val="TableNormal"/>
    <w:tblPr>
      <w:tblStyleRowBandSize w:val="1"/>
      <w:tblStyleColBandSize w:val="1"/>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tblPr>
      <w:tblStyleRowBandSize w:val="1"/>
      <w:tblStyleColBandSize w:val="1"/>
      <w:tblCellMar>
        <w:top w:w="100.0" w:type="dxa"/>
        <w:left w:w="100.0" w:type="dxa"/>
        <w:bottom w:w="100.0" w:type="dxa"/>
        <w:right w:w="100.0" w:type="dxa"/>
      </w:tblCellMar>
    </w:tblPr>
  </w:style>
  <w:style w:type="table" w:styleId="Table8">
    <w:basedOn w:val="TableNormal"/>
    <w:tblPr>
      <w:tblStyleRowBandSize w:val="1"/>
      <w:tblStyleColBandSize w:val="1"/>
      <w:tblCellMar>
        <w:top w:w="100.0" w:type="dxa"/>
        <w:left w:w="100.0" w:type="dxa"/>
        <w:bottom w:w="100.0" w:type="dxa"/>
        <w:right w:w="100.0" w:type="dxa"/>
      </w:tblCellMar>
    </w:tblPr>
  </w:style>
  <w:style w:type="table" w:styleId="Table9">
    <w:basedOn w:val="TableNormal"/>
    <w:tblPr>
      <w:tblStyleRowBandSize w:val="1"/>
      <w:tblStyleColBandSize w:val="1"/>
      <w:tblCellMar>
        <w:top w:w="100.0" w:type="dxa"/>
        <w:left w:w="100.0" w:type="dxa"/>
        <w:bottom w:w="100.0" w:type="dxa"/>
        <w:right w:w="100.0" w:type="dxa"/>
      </w:tblCellMar>
    </w:tblPr>
  </w:style>
  <w:style w:type="table" w:styleId="Table10">
    <w:basedOn w:val="TableNormal"/>
    <w:tblPr>
      <w:tblStyleRowBandSize w:val="1"/>
      <w:tblStyleColBandSize w:val="1"/>
      <w:tblCellMar>
        <w:top w:w="100.0" w:type="dxa"/>
        <w:left w:w="100.0" w:type="dxa"/>
        <w:bottom w:w="100.0" w:type="dxa"/>
        <w:right w:w="100.0" w:type="dxa"/>
      </w:tblCellMar>
    </w:tblPr>
  </w:style>
  <w:style w:type="table" w:styleId="Table11">
    <w:basedOn w:val="TableNormal"/>
    <w:tblPr>
      <w:tblStyleRowBandSize w:val="1"/>
      <w:tblStyleColBandSize w:val="1"/>
      <w:tblCellMar>
        <w:top w:w="100.0" w:type="dxa"/>
        <w:left w:w="100.0" w:type="dxa"/>
        <w:bottom w:w="100.0" w:type="dxa"/>
        <w:right w:w="100.0" w:type="dxa"/>
      </w:tblCellMar>
    </w:tblPr>
  </w:style>
  <w:style w:type="table" w:styleId="Table12">
    <w:basedOn w:val="TableNormal"/>
    <w:tblPr>
      <w:tblStyleRowBandSize w:val="1"/>
      <w:tblStyleColBandSize w:val="1"/>
      <w:tblCellMar>
        <w:top w:w="100.0" w:type="dxa"/>
        <w:left w:w="100.0" w:type="dxa"/>
        <w:bottom w:w="100.0" w:type="dxa"/>
        <w:right w:w="100.0" w:type="dxa"/>
      </w:tblCellMar>
    </w:tblPr>
  </w:style>
  <w:style w:type="table" w:styleId="Table13">
    <w:basedOn w:val="TableNormal"/>
    <w:tblPr>
      <w:tblStyleRowBandSize w:val="1"/>
      <w:tblStyleColBandSize w:val="1"/>
      <w:tblCellMar>
        <w:top w:w="100.0" w:type="dxa"/>
        <w:left w:w="100.0" w:type="dxa"/>
        <w:bottom w:w="100.0" w:type="dxa"/>
        <w:right w:w="100.0" w:type="dxa"/>
      </w:tblCellMar>
    </w:tblPr>
  </w:style>
  <w:style w:type="table" w:styleId="Table14">
    <w:basedOn w:val="TableNormal"/>
    <w:tblPr>
      <w:tblStyleRowBandSize w:val="1"/>
      <w:tblStyleColBandSize w:val="1"/>
      <w:tblCellMar>
        <w:top w:w="100.0" w:type="dxa"/>
        <w:left w:w="100.0" w:type="dxa"/>
        <w:bottom w:w="100.0" w:type="dxa"/>
        <w:right w:w="100.0" w:type="dxa"/>
      </w:tblCellMar>
    </w:tblPr>
  </w:style>
  <w:style w:type="table" w:styleId="Table15">
    <w:basedOn w:val="TableNormal"/>
    <w:tblPr>
      <w:tblStyleRowBandSize w:val="1"/>
      <w:tblStyleColBandSize w:val="1"/>
      <w:tblCellMar>
        <w:top w:w="100.0" w:type="dxa"/>
        <w:left w:w="100.0" w:type="dxa"/>
        <w:bottom w:w="100.0" w:type="dxa"/>
        <w:right w:w="100.0" w:type="dxa"/>
      </w:tblCellMar>
    </w:tblPr>
  </w:style>
  <w:style w:type="table" w:styleId="Table16">
    <w:basedOn w:val="TableNormal"/>
    <w:tblPr>
      <w:tblStyleRowBandSize w:val="1"/>
      <w:tblStyleColBandSize w:val="1"/>
      <w:tblCellMar>
        <w:top w:w="100.0" w:type="dxa"/>
        <w:left w:w="100.0" w:type="dxa"/>
        <w:bottom w:w="100.0" w:type="dxa"/>
        <w:right w:w="100.0" w:type="dxa"/>
      </w:tblCellMar>
    </w:tblPr>
  </w:style>
  <w:style w:type="table" w:styleId="Table17">
    <w:basedOn w:val="TableNormal"/>
    <w:tblPr>
      <w:tblStyleRowBandSize w:val="1"/>
      <w:tblStyleColBandSize w:val="1"/>
      <w:tblCellMar>
        <w:top w:w="100.0" w:type="dxa"/>
        <w:left w:w="100.0" w:type="dxa"/>
        <w:bottom w:w="100.0" w:type="dxa"/>
        <w:right w:w="100.0" w:type="dxa"/>
      </w:tblCellMar>
    </w:tblPr>
  </w:style>
  <w:style w:type="table" w:styleId="Table18">
    <w:basedOn w:val="TableNormal"/>
    <w:tblPr>
      <w:tblStyleRowBandSize w:val="1"/>
      <w:tblStyleColBandSize w:val="1"/>
      <w:tblCellMar>
        <w:top w:w="100.0" w:type="dxa"/>
        <w:left w:w="100.0" w:type="dxa"/>
        <w:bottom w:w="100.0" w:type="dxa"/>
        <w:right w:w="100.0" w:type="dxa"/>
      </w:tblCellMar>
    </w:tblPr>
  </w:style>
  <w:style w:type="table" w:styleId="Table19">
    <w:basedOn w:val="TableNormal"/>
    <w:tblPr>
      <w:tblStyleRowBandSize w:val="1"/>
      <w:tblStyleColBandSize w:val="1"/>
      <w:tblCellMar>
        <w:top w:w="100.0" w:type="dxa"/>
        <w:left w:w="100.0" w:type="dxa"/>
        <w:bottom w:w="100.0" w:type="dxa"/>
        <w:right w:w="100.0" w:type="dxa"/>
      </w:tblCellMar>
    </w:tblPr>
  </w:style>
  <w:style w:type="table" w:styleId="Table20">
    <w:basedOn w:val="TableNormal"/>
    <w:tblPr>
      <w:tblStyleRowBandSize w:val="1"/>
      <w:tblStyleColBandSize w:val="1"/>
      <w:tblCellMar>
        <w:top w:w="100.0" w:type="dxa"/>
        <w:left w:w="100.0" w:type="dxa"/>
        <w:bottom w:w="100.0" w:type="dxa"/>
        <w:right w:w="100.0" w:type="dxa"/>
      </w:tblCellMar>
    </w:tblPr>
  </w:style>
  <w:style w:type="table" w:styleId="Table21">
    <w:basedOn w:val="TableNormal"/>
    <w:tblPr>
      <w:tblStyleRowBandSize w:val="1"/>
      <w:tblStyleColBandSize w:val="1"/>
      <w:tblCellMar>
        <w:top w:w="100.0" w:type="dxa"/>
        <w:left w:w="100.0" w:type="dxa"/>
        <w:bottom w:w="100.0" w:type="dxa"/>
        <w:right w:w="100.0" w:type="dxa"/>
      </w:tblCellMar>
    </w:tblPr>
  </w:style>
  <w:style w:type="table" w:styleId="Table22">
    <w:basedOn w:val="TableNormal"/>
    <w:tblPr>
      <w:tblStyleRowBandSize w:val="1"/>
      <w:tblStyleColBandSize w:val="1"/>
      <w:tblCellMar>
        <w:top w:w="100.0" w:type="dxa"/>
        <w:left w:w="100.0" w:type="dxa"/>
        <w:bottom w:w="100.0" w:type="dxa"/>
        <w:right w:w="100.0" w:type="dxa"/>
      </w:tblCellMar>
    </w:tblPr>
  </w:style>
  <w:style w:type="table" w:styleId="Table23">
    <w:basedOn w:val="TableNormal"/>
    <w:tblPr>
      <w:tblStyleRowBandSize w:val="1"/>
      <w:tblStyleColBandSize w:val="1"/>
      <w:tblCellMar>
        <w:top w:w="100.0" w:type="dxa"/>
        <w:left w:w="100.0" w:type="dxa"/>
        <w:bottom w:w="100.0" w:type="dxa"/>
        <w:right w:w="100.0" w:type="dxa"/>
      </w:tblCellMar>
    </w:tblPr>
  </w:style>
  <w:style w:type="table" w:styleId="Table24">
    <w:basedOn w:val="TableNormal"/>
    <w:tblPr>
      <w:tblStyleRowBandSize w:val="1"/>
      <w:tblStyleColBandSize w:val="1"/>
      <w:tblCellMar>
        <w:top w:w="100.0" w:type="dxa"/>
        <w:left w:w="100.0" w:type="dxa"/>
        <w:bottom w:w="100.0" w:type="dxa"/>
        <w:right w:w="100.0" w:type="dxa"/>
      </w:tblCellMar>
    </w:tblPr>
  </w:style>
  <w:style w:type="table" w:styleId="Table25">
    <w:basedOn w:val="TableNormal"/>
    <w:tblPr>
      <w:tblStyleRowBandSize w:val="1"/>
      <w:tblStyleColBandSize w:val="1"/>
    </w:tblPr>
  </w:style>
  <w:style w:type="table" w:styleId="Table26">
    <w:basedOn w:val="TableNormal"/>
    <w:tblPr>
      <w:tblStyleRowBandSize w:val="1"/>
      <w:tblStyleColBandSize w:val="1"/>
      <w:tblCellMar>
        <w:top w:w="100.0" w:type="dxa"/>
        <w:left w:w="100.0" w:type="dxa"/>
        <w:bottom w:w="100.0" w:type="dxa"/>
        <w:right w:w="100.0" w:type="dxa"/>
      </w:tblCellMar>
    </w:tblPr>
  </w:style>
  <w:style w:type="table" w:styleId="Table27">
    <w:basedOn w:val="TableNormal"/>
    <w:tblPr>
      <w:tblStyleRowBandSize w:val="1"/>
      <w:tblStyleColBandSize w:val="1"/>
      <w:tblCellMar>
        <w:top w:w="100.0" w:type="dxa"/>
        <w:left w:w="100.0" w:type="dxa"/>
        <w:bottom w:w="100.0" w:type="dxa"/>
        <w:right w:w="100.0" w:type="dxa"/>
      </w:tblCellMar>
    </w:tblPr>
  </w:style>
  <w:style w:type="table" w:styleId="Table28">
    <w:basedOn w:val="TableNormal"/>
    <w:tblPr>
      <w:tblStyleRowBandSize w:val="1"/>
      <w:tblStyleColBandSize w:val="1"/>
      <w:tblCellMar/>
    </w:tblPr>
  </w:style>
  <w:style w:type="table" w:styleId="Table29">
    <w:basedOn w:val="TableNormal"/>
    <w:tblPr>
      <w:tblStyleRowBandSize w:val="1"/>
      <w:tblStyleColBandSize w:val="1"/>
      <w:tblCellMar>
        <w:top w:w="100.0" w:type="dxa"/>
        <w:left w:w="100.0" w:type="dxa"/>
        <w:bottom w:w="100.0" w:type="dxa"/>
        <w:right w:w="100.0" w:type="dxa"/>
      </w:tblCellMar>
    </w:tblPr>
  </w:style>
  <w:style w:type="table" w:styleId="Table30">
    <w:basedOn w:val="TableNormal"/>
    <w:tblPr>
      <w:tblStyleRowBandSize w:val="1"/>
      <w:tblStyleColBandSize w:val="1"/>
      <w:tblCellMar/>
    </w:tblPr>
  </w:style>
  <w:style w:type="table" w:styleId="Table31">
    <w:basedOn w:val="TableNormal"/>
    <w:tblPr>
      <w:tblStyleRowBandSize w:val="1"/>
      <w:tblStyleColBandSize w:val="1"/>
      <w:tblCellMar/>
    </w:tblPr>
  </w:style>
  <w:style w:type="table" w:styleId="Table32">
    <w:basedOn w:val="TableNormal"/>
    <w:tblPr>
      <w:tblStyleRowBandSize w:val="1"/>
      <w:tblStyleColBandSize w:val="1"/>
      <w:tblCellMar>
        <w:top w:w="100.0" w:type="dxa"/>
        <w:left w:w="100.0" w:type="dxa"/>
        <w:bottom w:w="100.0" w:type="dxa"/>
        <w:right w:w="100.0" w:type="dxa"/>
      </w:tblCellMar>
    </w:tblPr>
  </w:style>
  <w:style w:type="table" w:styleId="Table33">
    <w:basedOn w:val="TableNormal"/>
    <w:tblPr>
      <w:tblStyleRowBandSize w:val="1"/>
      <w:tblStyleColBandSize w:val="1"/>
      <w:tblCellMar/>
    </w:tblPr>
  </w:style>
  <w:style w:type="table" w:styleId="Table34">
    <w:basedOn w:val="TableNormal"/>
    <w:tblPr>
      <w:tblStyleRowBandSize w:val="1"/>
      <w:tblStyleColBandSize w:val="1"/>
      <w:tblCellMar/>
    </w:tblPr>
  </w:style>
  <w:style w:type="table" w:styleId="Table35">
    <w:basedOn w:val="TableNormal"/>
    <w:tblPr>
      <w:tblStyleRowBandSize w:val="1"/>
      <w:tblStyleColBandSize w:val="1"/>
      <w:tblCellMar/>
    </w:tblPr>
  </w:style>
  <w:style w:type="table" w:styleId="Table36">
    <w:basedOn w:val="TableNormal"/>
    <w:tblPr>
      <w:tblStyleRowBandSize w:val="1"/>
      <w:tblStyleColBandSize w:val="1"/>
      <w:tblCellMar/>
    </w:tblPr>
  </w:style>
  <w:style w:type="table" w:styleId="Table37">
    <w:basedOn w:val="TableNormal"/>
    <w:tblPr>
      <w:tblStyleRowBandSize w:val="1"/>
      <w:tblStyleColBandSize w:val="1"/>
      <w:tblCellMar/>
    </w:tblPr>
  </w:style>
  <w:style w:type="table" w:styleId="Table38">
    <w:basedOn w:val="TableNormal"/>
    <w:tblPr>
      <w:tblStyleRowBandSize w:val="1"/>
      <w:tblStyleColBandSize w:val="1"/>
      <w:tblCellMar/>
    </w:tblPr>
  </w:style>
  <w:style w:type="table" w:styleId="Table39">
    <w:basedOn w:val="TableNormal"/>
    <w:tblPr>
      <w:tblStyleRowBandSize w:val="1"/>
      <w:tblStyleColBandSize w:val="1"/>
      <w:tblCellMar>
        <w:top w:w="100.0" w:type="dxa"/>
        <w:left w:w="100.0" w:type="dxa"/>
        <w:bottom w:w="100.0" w:type="dxa"/>
        <w:right w:w="100.0" w:type="dxa"/>
      </w:tblCellMar>
    </w:tblPr>
  </w:style>
  <w:style w:type="table" w:styleId="Table40">
    <w:basedOn w:val="TableNormal"/>
    <w:tblPr>
      <w:tblStyleRowBandSize w:val="1"/>
      <w:tblStyleColBandSize w:val="1"/>
      <w:tblCellMar>
        <w:top w:w="100.0" w:type="dxa"/>
        <w:left w:w="100.0" w:type="dxa"/>
        <w:bottom w:w="100.0" w:type="dxa"/>
        <w:right w:w="100.0" w:type="dxa"/>
      </w:tblCellMar>
    </w:tblPr>
  </w:style>
  <w:style w:type="table" w:styleId="Table41">
    <w:basedOn w:val="TableNormal"/>
    <w:tblPr>
      <w:tblStyleRowBandSize w:val="1"/>
      <w:tblStyleColBandSize w:val="1"/>
      <w:tblCellMar>
        <w:top w:w="100.0" w:type="dxa"/>
        <w:left w:w="100.0" w:type="dxa"/>
        <w:bottom w:w="100.0" w:type="dxa"/>
        <w:right w:w="100.0" w:type="dxa"/>
      </w:tblCellMar>
    </w:tblPr>
  </w:style>
  <w:style w:type="table" w:styleId="Table42">
    <w:basedOn w:val="TableNormal"/>
    <w:tblPr>
      <w:tblStyleRowBandSize w:val="1"/>
      <w:tblStyleColBandSize w:val="1"/>
      <w:tblCellMar>
        <w:top w:w="100.0" w:type="dxa"/>
        <w:left w:w="100.0" w:type="dxa"/>
        <w:bottom w:w="100.0" w:type="dxa"/>
        <w:right w:w="100.0" w:type="dxa"/>
      </w:tblCellMar>
    </w:tblPr>
  </w:style>
  <w:style w:type="table" w:styleId="Table43">
    <w:basedOn w:val="TableNormal"/>
    <w:tblPr>
      <w:tblStyleRowBandSize w:val="1"/>
      <w:tblStyleColBandSize w:val="1"/>
      <w:tblCellMar/>
    </w:tblPr>
  </w:style>
  <w:style w:type="table" w:styleId="Table44">
    <w:basedOn w:val="TableNormal"/>
    <w:tblPr>
      <w:tblStyleRowBandSize w:val="1"/>
      <w:tblStyleColBandSize w:val="1"/>
      <w:tblCellMar/>
    </w:tblPr>
  </w:style>
  <w:style w:type="table" w:styleId="Table45">
    <w:basedOn w:val="TableNormal"/>
    <w:tblPr>
      <w:tblStyleRowBandSize w:val="1"/>
      <w:tblStyleColBandSize w:val="1"/>
      <w:tblCellMar>
        <w:top w:w="100.0" w:type="dxa"/>
        <w:left w:w="100.0" w:type="dxa"/>
        <w:bottom w:w="100.0" w:type="dxa"/>
        <w:right w:w="100.0" w:type="dxa"/>
      </w:tblCellMar>
    </w:tblPr>
  </w:style>
  <w:style w:type="table" w:styleId="Table46">
    <w:basedOn w:val="TableNormal"/>
    <w:tblPr>
      <w:tblStyleRowBandSize w:val="1"/>
      <w:tblStyleColBandSize w:val="1"/>
      <w:tblCellMar/>
    </w:tblPr>
  </w:style>
  <w:style w:type="table" w:styleId="Table47">
    <w:basedOn w:val="TableNormal"/>
    <w:tblPr>
      <w:tblStyleRowBandSize w:val="1"/>
      <w:tblStyleColBandSize w:val="1"/>
      <w:tblCellMar/>
    </w:tblPr>
  </w:style>
  <w:style w:type="table" w:styleId="Table48">
    <w:basedOn w:val="TableNormal"/>
    <w:tblPr>
      <w:tblStyleRowBandSize w:val="1"/>
      <w:tblStyleColBandSize w:val="1"/>
      <w:tblCellMar/>
    </w:tblPr>
  </w:style>
  <w:style w:type="table" w:styleId="Table49">
    <w:basedOn w:val="TableNormal"/>
    <w:tblPr>
      <w:tblStyleRowBandSize w:val="1"/>
      <w:tblStyleColBandSize w:val="1"/>
      <w:tblCellMar/>
    </w:tblPr>
  </w:style>
  <w:style w:type="table" w:styleId="Table50">
    <w:basedOn w:val="TableNormal"/>
    <w:tblPr>
      <w:tblStyleRowBandSize w:val="1"/>
      <w:tblStyleColBandSize w:val="1"/>
      <w:tblCellMar/>
    </w:tblPr>
  </w:style>
  <w:style w:type="table" w:styleId="Table51">
    <w:basedOn w:val="TableNormal"/>
    <w:tblPr>
      <w:tblStyleRowBandSize w:val="1"/>
      <w:tblStyleColBandSize w:val="1"/>
      <w:tblCellMar/>
    </w:tblPr>
  </w:style>
  <w:style w:type="table" w:styleId="Table52">
    <w:basedOn w:val="TableNormal"/>
    <w:tblPr>
      <w:tblStyleRowBandSize w:val="1"/>
      <w:tblStyleColBandSize w:val="1"/>
      <w:tblCellMar/>
    </w:tblPr>
  </w:style>
  <w:style w:type="table" w:styleId="Table53">
    <w:basedOn w:val="TableNormal"/>
    <w:tblPr>
      <w:tblStyleRowBandSize w:val="1"/>
      <w:tblStyleColBandSize w:val="1"/>
      <w:tblCellMar/>
    </w:tblPr>
  </w:style>
  <w:style w:type="table" w:styleId="Table54">
    <w:basedOn w:val="TableNormal"/>
    <w:tblPr>
      <w:tblStyleRowBandSize w:val="1"/>
      <w:tblStyleColBandSize w:val="1"/>
      <w:tblCellMar/>
    </w:tblPr>
  </w:style>
  <w:style w:type="table" w:styleId="Table55">
    <w:basedOn w:val="TableNormal"/>
    <w:tblPr>
      <w:tblStyleRowBandSize w:val="1"/>
      <w:tblStyleColBandSize w:val="1"/>
      <w:tblCellMar/>
    </w:tblPr>
  </w:style>
  <w:style w:type="table" w:styleId="Table56">
    <w:basedOn w:val="TableNormal"/>
    <w:tblPr>
      <w:tblStyleRowBandSize w:val="1"/>
      <w:tblStyleColBandSize w:val="1"/>
      <w:tblCellMar/>
    </w:tblPr>
  </w:style>
  <w:style w:type="table" w:styleId="Table57">
    <w:basedOn w:val="TableNormal"/>
    <w:tblPr>
      <w:tblStyleRowBandSize w:val="1"/>
      <w:tblStyleColBandSize w:val="1"/>
      <w:tblCellMar/>
    </w:tblPr>
  </w:style>
  <w:style w:type="table" w:styleId="Table58">
    <w:basedOn w:val="TableNormal"/>
    <w:tblPr>
      <w:tblStyleRowBandSize w:val="1"/>
      <w:tblStyleColBandSize w:val="1"/>
      <w:tblCellMar/>
    </w:tblPr>
  </w:style>
  <w:style w:type="table" w:styleId="Table59">
    <w:basedOn w:val="TableNormal"/>
    <w:tblPr>
      <w:tblStyleRowBandSize w:val="1"/>
      <w:tblStyleColBandSize w:val="1"/>
      <w:tblCellMar/>
    </w:tblPr>
  </w:style>
  <w:style w:type="table" w:styleId="Table60">
    <w:basedOn w:val="TableNormal"/>
    <w:tblPr>
      <w:tblStyleRowBandSize w:val="1"/>
      <w:tblStyleColBandSize w:val="1"/>
      <w:tblCellMar/>
    </w:tblPr>
  </w:style>
  <w:style w:type="table" w:styleId="Table61">
    <w:basedOn w:val="TableNormal"/>
    <w:tblPr>
      <w:tblStyleRowBandSize w:val="1"/>
      <w:tblStyleColBandSize w:val="1"/>
      <w:tblCellMar/>
    </w:tblPr>
  </w:style>
  <w:style w:type="table" w:styleId="Table62">
    <w:basedOn w:val="TableNormal"/>
    <w:tblPr>
      <w:tblStyleRowBandSize w:val="1"/>
      <w:tblStyleColBandSize w:val="1"/>
      <w:tblCellMar/>
    </w:tblPr>
  </w:style>
  <w:style w:type="table" w:styleId="Table63">
    <w:basedOn w:val="TableNormal"/>
    <w:tblPr>
      <w:tblStyleRowBandSize w:val="1"/>
      <w:tblStyleColBandSize w:val="1"/>
      <w:tblCellMar/>
    </w:tblPr>
  </w:style>
  <w:style w:type="table" w:styleId="Table64">
    <w:basedOn w:val="TableNormal"/>
    <w:tblPr>
      <w:tblStyleRowBandSize w:val="1"/>
      <w:tblStyleColBandSize w:val="1"/>
      <w:tblCellMar/>
    </w:tblPr>
  </w:style>
  <w:style w:type="table" w:styleId="Table65">
    <w:basedOn w:val="TableNormal"/>
    <w:tblPr>
      <w:tblStyleRowBandSize w:val="1"/>
      <w:tblStyleColBandSize w:val="1"/>
      <w:tblCellMar/>
    </w:tblPr>
  </w:style>
  <w:style w:type="table" w:styleId="Table66">
    <w:basedOn w:val="TableNormal"/>
    <w:tblPr>
      <w:tblStyleRowBandSize w:val="1"/>
      <w:tblStyleColBandSize w:val="1"/>
      <w:tblCellMar/>
    </w:tblPr>
  </w:style>
  <w:style w:type="table" w:styleId="Table67">
    <w:basedOn w:val="TableNormal"/>
    <w:tblPr>
      <w:tblStyleRowBandSize w:val="1"/>
      <w:tblStyleColBandSize w:val="1"/>
      <w:tblCellMar/>
    </w:tblPr>
  </w:style>
  <w:style w:type="table" w:styleId="Table68">
    <w:basedOn w:val="TableNormal"/>
    <w:tblPr>
      <w:tblStyleRowBandSize w:val="1"/>
      <w:tblStyleColBandSize w:val="1"/>
      <w:tblCellMar/>
    </w:tblPr>
  </w:style>
  <w:style w:type="table" w:styleId="Table69">
    <w:basedOn w:val="TableNormal"/>
    <w:tblPr>
      <w:tblStyleRowBandSize w:val="1"/>
      <w:tblStyleColBandSize w:val="1"/>
      <w:tblCellMar/>
    </w:tblPr>
  </w:style>
  <w:style w:type="table" w:styleId="Table70">
    <w:basedOn w:val="TableNormal"/>
    <w:tblPr>
      <w:tblStyleRowBandSize w:val="1"/>
      <w:tblStyleColBandSize w:val="1"/>
      <w:tblCellMar/>
    </w:tblPr>
  </w:style>
  <w:style w:type="table" w:styleId="Table71">
    <w:basedOn w:val="TableNormal"/>
    <w:tblPr>
      <w:tblStyleRowBandSize w:val="1"/>
      <w:tblStyleColBandSize w:val="1"/>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72">
    <w:basedOn w:val="TableNormal"/>
    <w:tblPr>
      <w:tblStyleRowBandSize w:val="1"/>
      <w:tblStyleColBandSize w:val="1"/>
      <w:tblCellMar/>
    </w:tblPr>
  </w:style>
  <w:style w:type="table" w:styleId="Table73">
    <w:basedOn w:val="TableNormal"/>
    <w:tblPr>
      <w:tblStyleRowBandSize w:val="1"/>
      <w:tblStyleColBandSize w:val="1"/>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74">
    <w:basedOn w:val="TableNormal"/>
    <w:tblPr>
      <w:tblStyleRowBandSize w:val="1"/>
      <w:tblStyleColBandSize w:val="1"/>
      <w:tblCellMar/>
    </w:tblPr>
  </w:style>
  <w:style w:type="table" w:styleId="Table75">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40" Type="http://schemas.openxmlformats.org/officeDocument/2006/relationships/image" Target="media/image13.jpg"/><Relationship Id="rId42" Type="http://schemas.openxmlformats.org/officeDocument/2006/relationships/image" Target="media/image18.jpg"/><Relationship Id="rId41" Type="http://schemas.openxmlformats.org/officeDocument/2006/relationships/image" Target="media/image14.jpg"/><Relationship Id="rId44" Type="http://schemas.openxmlformats.org/officeDocument/2006/relationships/image" Target="media/image15.jpg"/><Relationship Id="rId43" Type="http://schemas.openxmlformats.org/officeDocument/2006/relationships/image" Target="media/image25.jpg"/><Relationship Id="rId46" Type="http://schemas.openxmlformats.org/officeDocument/2006/relationships/image" Target="media/image12.jpg"/><Relationship Id="rId45" Type="http://schemas.openxmlformats.org/officeDocument/2006/relationships/image" Target="media/image8.jpg"/><Relationship Id="rId107" Type="http://schemas.openxmlformats.org/officeDocument/2006/relationships/image" Target="media/image61.png"/><Relationship Id="rId106" Type="http://schemas.openxmlformats.org/officeDocument/2006/relationships/image" Target="media/image101.jpg"/><Relationship Id="rId105" Type="http://schemas.openxmlformats.org/officeDocument/2006/relationships/image" Target="media/image36.png"/><Relationship Id="rId104" Type="http://schemas.openxmlformats.org/officeDocument/2006/relationships/image" Target="media/image70.png"/><Relationship Id="rId109" Type="http://schemas.openxmlformats.org/officeDocument/2006/relationships/image" Target="media/image37.png"/><Relationship Id="rId108" Type="http://schemas.openxmlformats.org/officeDocument/2006/relationships/image" Target="media/image55.png"/><Relationship Id="rId48" Type="http://schemas.openxmlformats.org/officeDocument/2006/relationships/image" Target="media/image10.jpg"/><Relationship Id="rId47" Type="http://schemas.openxmlformats.org/officeDocument/2006/relationships/image" Target="media/image26.jpg"/><Relationship Id="rId49" Type="http://schemas.openxmlformats.org/officeDocument/2006/relationships/image" Target="media/image7.jpg"/><Relationship Id="rId103" Type="http://schemas.openxmlformats.org/officeDocument/2006/relationships/image" Target="media/image91.png"/><Relationship Id="rId102" Type="http://schemas.openxmlformats.org/officeDocument/2006/relationships/image" Target="media/image58.jpg"/><Relationship Id="rId101" Type="http://schemas.openxmlformats.org/officeDocument/2006/relationships/image" Target="media/image63.jpg"/><Relationship Id="rId100" Type="http://schemas.openxmlformats.org/officeDocument/2006/relationships/image" Target="media/image60.jpg"/><Relationship Id="rId31" Type="http://schemas.openxmlformats.org/officeDocument/2006/relationships/image" Target="media/image76.png"/><Relationship Id="rId30" Type="http://schemas.openxmlformats.org/officeDocument/2006/relationships/image" Target="media/image65.png"/><Relationship Id="rId33" Type="http://schemas.openxmlformats.org/officeDocument/2006/relationships/image" Target="media/image73.png"/><Relationship Id="rId32" Type="http://schemas.openxmlformats.org/officeDocument/2006/relationships/image" Target="media/image72.jpg"/><Relationship Id="rId35" Type="http://schemas.openxmlformats.org/officeDocument/2006/relationships/image" Target="media/image84.jpg"/><Relationship Id="rId34" Type="http://schemas.openxmlformats.org/officeDocument/2006/relationships/image" Target="media/image74.jpg"/><Relationship Id="rId37" Type="http://schemas.openxmlformats.org/officeDocument/2006/relationships/image" Target="media/image83.jpg"/><Relationship Id="rId36" Type="http://schemas.openxmlformats.org/officeDocument/2006/relationships/image" Target="media/image80.jpg"/><Relationship Id="rId39" Type="http://schemas.openxmlformats.org/officeDocument/2006/relationships/image" Target="media/image17.jpg"/><Relationship Id="rId38" Type="http://schemas.openxmlformats.org/officeDocument/2006/relationships/image" Target="media/image16.jpg"/><Relationship Id="rId20" Type="http://schemas.openxmlformats.org/officeDocument/2006/relationships/image" Target="media/image89.jpg"/><Relationship Id="rId22" Type="http://schemas.openxmlformats.org/officeDocument/2006/relationships/image" Target="media/image96.jpg"/><Relationship Id="rId21" Type="http://schemas.openxmlformats.org/officeDocument/2006/relationships/image" Target="media/image94.png"/><Relationship Id="rId24" Type="http://schemas.openxmlformats.org/officeDocument/2006/relationships/image" Target="media/image93.png"/><Relationship Id="rId23" Type="http://schemas.openxmlformats.org/officeDocument/2006/relationships/image" Target="media/image95.jpg"/><Relationship Id="rId26" Type="http://schemas.openxmlformats.org/officeDocument/2006/relationships/image" Target="media/image97.png"/><Relationship Id="rId25" Type="http://schemas.openxmlformats.org/officeDocument/2006/relationships/image" Target="media/image88.png"/><Relationship Id="rId28" Type="http://schemas.openxmlformats.org/officeDocument/2006/relationships/image" Target="media/image98.png"/><Relationship Id="rId27" Type="http://schemas.openxmlformats.org/officeDocument/2006/relationships/image" Target="media/image99.png"/><Relationship Id="rId29" Type="http://schemas.openxmlformats.org/officeDocument/2006/relationships/image" Target="media/image66.png"/><Relationship Id="rId95" Type="http://schemas.openxmlformats.org/officeDocument/2006/relationships/image" Target="media/image57.jpg"/><Relationship Id="rId94" Type="http://schemas.openxmlformats.org/officeDocument/2006/relationships/image" Target="media/image67.jpg"/><Relationship Id="rId97" Type="http://schemas.openxmlformats.org/officeDocument/2006/relationships/image" Target="media/image64.jpg"/><Relationship Id="rId96" Type="http://schemas.openxmlformats.org/officeDocument/2006/relationships/image" Target="media/image68.jpg"/><Relationship Id="rId11" Type="http://schemas.openxmlformats.org/officeDocument/2006/relationships/image" Target="media/image77.png"/><Relationship Id="rId99" Type="http://schemas.openxmlformats.org/officeDocument/2006/relationships/image" Target="media/image59.jpg"/><Relationship Id="rId10" Type="http://schemas.openxmlformats.org/officeDocument/2006/relationships/image" Target="media/image79.png"/><Relationship Id="rId98" Type="http://schemas.openxmlformats.org/officeDocument/2006/relationships/image" Target="media/image69.jpg"/><Relationship Id="rId13" Type="http://schemas.openxmlformats.org/officeDocument/2006/relationships/image" Target="media/image85.jpg"/><Relationship Id="rId12" Type="http://schemas.openxmlformats.org/officeDocument/2006/relationships/image" Target="media/image75.png"/><Relationship Id="rId91" Type="http://schemas.openxmlformats.org/officeDocument/2006/relationships/footer" Target="footer1.xml"/><Relationship Id="rId90" Type="http://schemas.openxmlformats.org/officeDocument/2006/relationships/header" Target="header1.xml"/><Relationship Id="rId93" Type="http://schemas.openxmlformats.org/officeDocument/2006/relationships/image" Target="media/image32.png"/><Relationship Id="rId92" Type="http://schemas.openxmlformats.org/officeDocument/2006/relationships/image" Target="media/image33.png"/><Relationship Id="rId115" Type="http://schemas.openxmlformats.org/officeDocument/2006/relationships/image" Target="media/image100.jpg"/><Relationship Id="rId15" Type="http://schemas.openxmlformats.org/officeDocument/2006/relationships/image" Target="media/image82.png"/><Relationship Id="rId110" Type="http://schemas.openxmlformats.org/officeDocument/2006/relationships/image" Target="media/image56.png"/><Relationship Id="rId14" Type="http://schemas.openxmlformats.org/officeDocument/2006/relationships/image" Target="media/image90.jpg"/><Relationship Id="rId17" Type="http://schemas.openxmlformats.org/officeDocument/2006/relationships/image" Target="media/image86.jpg"/><Relationship Id="rId16" Type="http://schemas.openxmlformats.org/officeDocument/2006/relationships/image" Target="media/image78.jpg"/><Relationship Id="rId19" Type="http://schemas.openxmlformats.org/officeDocument/2006/relationships/image" Target="media/image92.jpg"/><Relationship Id="rId114" Type="http://schemas.openxmlformats.org/officeDocument/2006/relationships/image" Target="media/image103.jpg"/><Relationship Id="rId18" Type="http://schemas.openxmlformats.org/officeDocument/2006/relationships/image" Target="media/image87.png"/><Relationship Id="rId113" Type="http://schemas.openxmlformats.org/officeDocument/2006/relationships/image" Target="media/image104.jpg"/><Relationship Id="rId112" Type="http://schemas.openxmlformats.org/officeDocument/2006/relationships/image" Target="media/image102.jpg"/><Relationship Id="rId111" Type="http://schemas.openxmlformats.org/officeDocument/2006/relationships/image" Target="media/image71.png"/><Relationship Id="rId84" Type="http://schemas.openxmlformats.org/officeDocument/2006/relationships/image" Target="media/image45.png"/><Relationship Id="rId83" Type="http://schemas.openxmlformats.org/officeDocument/2006/relationships/image" Target="media/image43.png"/><Relationship Id="rId86" Type="http://schemas.openxmlformats.org/officeDocument/2006/relationships/image" Target="media/image44.png"/><Relationship Id="rId85" Type="http://schemas.openxmlformats.org/officeDocument/2006/relationships/image" Target="media/image50.png"/><Relationship Id="rId88" Type="http://schemas.openxmlformats.org/officeDocument/2006/relationships/image" Target="media/image47.png"/><Relationship Id="rId87" Type="http://schemas.openxmlformats.org/officeDocument/2006/relationships/image" Target="media/image38.png"/><Relationship Id="rId89" Type="http://schemas.openxmlformats.org/officeDocument/2006/relationships/image" Target="media/image52.png"/><Relationship Id="rId80" Type="http://schemas.openxmlformats.org/officeDocument/2006/relationships/image" Target="media/image51.png"/><Relationship Id="rId82" Type="http://schemas.openxmlformats.org/officeDocument/2006/relationships/image" Target="media/image40.png"/><Relationship Id="rId81" Type="http://schemas.openxmlformats.org/officeDocument/2006/relationships/image" Target="media/image41.png"/><Relationship Id="rId1" Type="http://schemas.openxmlformats.org/officeDocument/2006/relationships/theme" Target="theme/theme1.xml"/><Relationship Id="rId2" Type="http://schemas.openxmlformats.org/officeDocument/2006/relationships/comments" Target="comments.xml"/><Relationship Id="rId3" Type="http://schemas.openxmlformats.org/officeDocument/2006/relationships/settings" Target="settings.xml"/><Relationship Id="rId4" Type="http://schemas.openxmlformats.org/officeDocument/2006/relationships/fontTable" Target="fontTable.xml"/><Relationship Id="rId9" Type="http://schemas.openxmlformats.org/officeDocument/2006/relationships/image" Target="media/image81.png"/><Relationship Id="rId5" Type="http://schemas.openxmlformats.org/officeDocument/2006/relationships/numbering" Target="numbering.xml"/><Relationship Id="rId6" Type="http://schemas.openxmlformats.org/officeDocument/2006/relationships/styles" Target="styles.xml"/><Relationship Id="rId7" Type="http://schemas.openxmlformats.org/officeDocument/2006/relationships/customXml" Target="../customXML/item1.xml"/><Relationship Id="rId8" Type="http://schemas.microsoft.com/office/2011/relationships/commentsExtended" Target="commentsExtended.xml"/><Relationship Id="rId73" Type="http://schemas.openxmlformats.org/officeDocument/2006/relationships/image" Target="media/image46.png"/><Relationship Id="rId72" Type="http://schemas.openxmlformats.org/officeDocument/2006/relationships/image" Target="media/image49.png"/><Relationship Id="rId75" Type="http://schemas.openxmlformats.org/officeDocument/2006/relationships/image" Target="media/image53.png"/><Relationship Id="rId74" Type="http://schemas.openxmlformats.org/officeDocument/2006/relationships/hyperlink" Target="https://www.dnp.gov.co/" TargetMode="External"/><Relationship Id="rId77" Type="http://schemas.openxmlformats.org/officeDocument/2006/relationships/image" Target="media/image39.png"/><Relationship Id="rId76" Type="http://schemas.openxmlformats.org/officeDocument/2006/relationships/image" Target="media/image48.png"/><Relationship Id="rId79" Type="http://schemas.openxmlformats.org/officeDocument/2006/relationships/image" Target="media/image62.png"/><Relationship Id="rId78" Type="http://schemas.openxmlformats.org/officeDocument/2006/relationships/image" Target="media/image54.png"/><Relationship Id="rId71" Type="http://schemas.openxmlformats.org/officeDocument/2006/relationships/image" Target="media/image42.png"/><Relationship Id="rId70" Type="http://schemas.openxmlformats.org/officeDocument/2006/relationships/image" Target="media/image3.png"/><Relationship Id="rId62" Type="http://schemas.openxmlformats.org/officeDocument/2006/relationships/image" Target="media/image6.png"/><Relationship Id="rId61" Type="http://schemas.openxmlformats.org/officeDocument/2006/relationships/image" Target="media/image9.png"/><Relationship Id="rId64" Type="http://schemas.openxmlformats.org/officeDocument/2006/relationships/image" Target="media/image24.png"/><Relationship Id="rId63" Type="http://schemas.openxmlformats.org/officeDocument/2006/relationships/image" Target="media/image23.png"/><Relationship Id="rId66" Type="http://schemas.openxmlformats.org/officeDocument/2006/relationships/image" Target="media/image22.png"/><Relationship Id="rId65" Type="http://schemas.openxmlformats.org/officeDocument/2006/relationships/image" Target="media/image19.png"/><Relationship Id="rId68" Type="http://schemas.openxmlformats.org/officeDocument/2006/relationships/image" Target="media/image4.png"/><Relationship Id="rId67" Type="http://schemas.openxmlformats.org/officeDocument/2006/relationships/image" Target="media/image20.png"/><Relationship Id="rId60" Type="http://schemas.openxmlformats.org/officeDocument/2006/relationships/image" Target="media/image2.png"/><Relationship Id="rId69" Type="http://schemas.openxmlformats.org/officeDocument/2006/relationships/hyperlink" Target="https://www.upme.gov.co/" TargetMode="External"/><Relationship Id="rId51" Type="http://schemas.openxmlformats.org/officeDocument/2006/relationships/image" Target="media/image35.jpg"/><Relationship Id="rId50" Type="http://schemas.openxmlformats.org/officeDocument/2006/relationships/image" Target="media/image11.jpg"/><Relationship Id="rId53" Type="http://schemas.openxmlformats.org/officeDocument/2006/relationships/image" Target="media/image27.png"/><Relationship Id="rId52" Type="http://schemas.openxmlformats.org/officeDocument/2006/relationships/image" Target="media/image34.jpg"/><Relationship Id="rId55" Type="http://schemas.openxmlformats.org/officeDocument/2006/relationships/image" Target="media/image29.png"/><Relationship Id="rId54" Type="http://schemas.openxmlformats.org/officeDocument/2006/relationships/image" Target="media/image28.png"/><Relationship Id="rId57" Type="http://schemas.openxmlformats.org/officeDocument/2006/relationships/image" Target="media/image31.png"/><Relationship Id="rId56" Type="http://schemas.openxmlformats.org/officeDocument/2006/relationships/image" Target="media/image30.png"/><Relationship Id="rId59" Type="http://schemas.openxmlformats.org/officeDocument/2006/relationships/image" Target="media/image1.png"/><Relationship Id="rId58" Type="http://schemas.openxmlformats.org/officeDocument/2006/relationships/image" Target="media/image21.png"/></Relationships>
</file>

<file path=word/_rels/header1.xml.rels><?xml version="1.0" encoding="UTF-8" standalone="yes"?><Relationships xmlns="http://schemas.openxmlformats.org/package/2006/relationships"><Relationship Id="rId1" Type="http://schemas.openxmlformats.org/officeDocument/2006/relationships/image" Target="media/image5.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uP4WklrOaInPkQH9zpnQQ9ijkEg==">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</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ustom.xml><?xml version="1.0" encoding="utf-8"?>
<Properties xmlns="http://schemas.openxmlformats.org/officeDocument/2006/custom-properties" xmlns:vt="http://schemas.openxmlformats.org/officeDocument/2006/docPropsVTypes">
  <property fmtid="{D5CDD505-2E9C-101B-9397-08002B2CF9AE}" pid="2" name="Created">
    <vt:lpwstr>2025-10-09T00:00:00Z</vt:lpwstr>
  </property>
  <property fmtid="{D5CDD505-2E9C-101B-9397-08002B2CF9AE}" pid="3" name="Creator">
    <vt:lpwstr>Microsoft® Word 2019</vt:lpwstr>
  </property>
  <property fmtid="{D5CDD505-2E9C-101B-9397-08002B2CF9AE}" pid="4" name="LastSaved">
    <vt:lpwstr>2026-01-29T00:00:00Z</vt:lpwstr>
  </property>
  <property fmtid="{D5CDD505-2E9C-101B-9397-08002B2CF9AE}" pid="5" name="Producer">
    <vt:lpwstr>Microsoft® Word 2019</vt:lpwstr>
  </property>
  <property fmtid="{D5CDD505-2E9C-101B-9397-08002B2CF9AE}" pid="6" name="KSOProductBuildVer">
    <vt:lpwstr>2058-12.2.0.23131</vt:lpwstr>
  </property>
  <property fmtid="{D5CDD505-2E9C-101B-9397-08002B2CF9AE}" pid="7" name="ICV">
    <vt:lpwstr>9250A427034D486EA01DA4633623E610_13</vt:lpwstr>
  </property>
</Properties>
</file>